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71" w:rsidRDefault="00086D71" w:rsidP="00086D71">
      <w:r>
        <w:rPr>
          <w:b/>
        </w:rPr>
        <w:t xml:space="preserve">Additional material: Table S1. </w:t>
      </w:r>
      <w:r w:rsidRPr="00D16A2C">
        <w:t>Upper and lower levels of quantification and normal ranges for each assay measured</w:t>
      </w:r>
    </w:p>
    <w:tbl>
      <w:tblPr>
        <w:tblW w:w="964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5"/>
        <w:gridCol w:w="1198"/>
        <w:gridCol w:w="1312"/>
        <w:gridCol w:w="2639"/>
        <w:gridCol w:w="3024"/>
      </w:tblGrid>
      <w:tr w:rsidR="00086D71" w:rsidRPr="00796AC4" w:rsidTr="009A662B">
        <w:trPr>
          <w:trHeight w:val="738"/>
        </w:trPr>
        <w:tc>
          <w:tcPr>
            <w:tcW w:w="147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86D71" w:rsidRPr="00D715B7" w:rsidRDefault="00086D71" w:rsidP="009A662B">
            <w:pPr>
              <w:spacing w:after="0"/>
              <w:rPr>
                <w:b/>
                <w:sz w:val="24"/>
                <w:szCs w:val="24"/>
              </w:rPr>
            </w:pPr>
            <w:r w:rsidRPr="00D715B7">
              <w:rPr>
                <w:b/>
                <w:sz w:val="24"/>
                <w:szCs w:val="24"/>
              </w:rPr>
              <w:t>Biomarker</w:t>
            </w:r>
          </w:p>
        </w:tc>
        <w:tc>
          <w:tcPr>
            <w:tcW w:w="119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086D71" w:rsidRPr="00D715B7" w:rsidRDefault="00086D71" w:rsidP="009A662B">
            <w:pPr>
              <w:spacing w:after="0"/>
              <w:rPr>
                <w:b/>
                <w:bCs/>
                <w:sz w:val="24"/>
                <w:szCs w:val="24"/>
              </w:rPr>
            </w:pPr>
            <w:r w:rsidRPr="00D715B7">
              <w:rPr>
                <w:b/>
                <w:sz w:val="24"/>
                <w:szCs w:val="24"/>
              </w:rPr>
              <w:t>ULOQ (</w:t>
            </w:r>
            <w:proofErr w:type="spellStart"/>
            <w:r w:rsidRPr="00D715B7">
              <w:rPr>
                <w:b/>
                <w:sz w:val="24"/>
                <w:szCs w:val="24"/>
              </w:rPr>
              <w:t>ng</w:t>
            </w:r>
            <w:proofErr w:type="spellEnd"/>
            <w:r w:rsidRPr="00D715B7">
              <w:rPr>
                <w:b/>
                <w:sz w:val="24"/>
                <w:szCs w:val="24"/>
              </w:rPr>
              <w:t>/ml)</w:t>
            </w:r>
          </w:p>
        </w:tc>
        <w:tc>
          <w:tcPr>
            <w:tcW w:w="131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86D71" w:rsidRPr="00D715B7" w:rsidRDefault="00086D71" w:rsidP="009A662B">
            <w:pPr>
              <w:spacing w:after="0"/>
              <w:rPr>
                <w:b/>
                <w:sz w:val="24"/>
                <w:szCs w:val="24"/>
              </w:rPr>
            </w:pPr>
            <w:r w:rsidRPr="00D715B7">
              <w:rPr>
                <w:b/>
                <w:bCs/>
                <w:sz w:val="24"/>
                <w:szCs w:val="24"/>
              </w:rPr>
              <w:t>LLOQ (</w:t>
            </w:r>
            <w:proofErr w:type="spellStart"/>
            <w:r w:rsidRPr="00D715B7">
              <w:rPr>
                <w:b/>
                <w:bCs/>
                <w:sz w:val="24"/>
                <w:szCs w:val="24"/>
              </w:rPr>
              <w:t>ng</w:t>
            </w:r>
            <w:proofErr w:type="spellEnd"/>
            <w:r w:rsidRPr="00D715B7">
              <w:rPr>
                <w:b/>
                <w:bCs/>
                <w:sz w:val="24"/>
                <w:szCs w:val="24"/>
              </w:rPr>
              <w:t>/ml)</w:t>
            </w:r>
          </w:p>
        </w:tc>
        <w:tc>
          <w:tcPr>
            <w:tcW w:w="263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86D71" w:rsidRPr="00D715B7" w:rsidRDefault="00086D71" w:rsidP="009A662B">
            <w:pPr>
              <w:spacing w:after="0"/>
              <w:rPr>
                <w:b/>
                <w:sz w:val="24"/>
                <w:szCs w:val="24"/>
              </w:rPr>
            </w:pPr>
            <w:r w:rsidRPr="00D715B7">
              <w:rPr>
                <w:b/>
                <w:bCs/>
                <w:sz w:val="24"/>
                <w:szCs w:val="24"/>
              </w:rPr>
              <w:t xml:space="preserve">Normal </w:t>
            </w:r>
            <w:r>
              <w:rPr>
                <w:b/>
                <w:bCs/>
                <w:sz w:val="24"/>
                <w:szCs w:val="24"/>
              </w:rPr>
              <w:t>r</w:t>
            </w:r>
            <w:r w:rsidRPr="00D715B7">
              <w:rPr>
                <w:b/>
                <w:bCs/>
                <w:sz w:val="24"/>
                <w:szCs w:val="24"/>
              </w:rPr>
              <w:t>ange (</w:t>
            </w:r>
            <w:proofErr w:type="spellStart"/>
            <w:r w:rsidRPr="00D715B7">
              <w:rPr>
                <w:b/>
                <w:bCs/>
                <w:sz w:val="24"/>
                <w:szCs w:val="24"/>
              </w:rPr>
              <w:t>ng</w:t>
            </w:r>
            <w:proofErr w:type="spellEnd"/>
            <w:r w:rsidRPr="00D715B7">
              <w:rPr>
                <w:b/>
                <w:bCs/>
                <w:sz w:val="24"/>
                <w:szCs w:val="24"/>
              </w:rPr>
              <w:t>/ml)</w:t>
            </w:r>
            <w:r>
              <w:rPr>
                <w:b/>
                <w:bCs/>
                <w:sz w:val="24"/>
                <w:szCs w:val="24"/>
              </w:rPr>
              <w:t xml:space="preserve"> in healthy subjects</w:t>
            </w:r>
          </w:p>
        </w:tc>
        <w:tc>
          <w:tcPr>
            <w:tcW w:w="302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086D71" w:rsidRPr="00D715B7" w:rsidRDefault="00086D71" w:rsidP="009A662B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Range (</w:t>
            </w:r>
            <w:proofErr w:type="spellStart"/>
            <w:r>
              <w:rPr>
                <w:b/>
                <w:bCs/>
                <w:sz w:val="24"/>
                <w:szCs w:val="24"/>
              </w:rPr>
              <w:t>ng</w:t>
            </w:r>
            <w:proofErr w:type="spellEnd"/>
            <w:r>
              <w:rPr>
                <w:b/>
                <w:bCs/>
                <w:sz w:val="24"/>
                <w:szCs w:val="24"/>
              </w:rPr>
              <w:t>/ml) at baseline in patients in this study</w:t>
            </w:r>
          </w:p>
        </w:tc>
      </w:tr>
      <w:tr w:rsidR="00086D71" w:rsidRPr="00745AB5" w:rsidTr="009A662B">
        <w:trPr>
          <w:trHeight w:val="432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Pr="00745AB5" w:rsidRDefault="00086D71" w:rsidP="009A662B">
            <w:pPr>
              <w:spacing w:after="0"/>
              <w:rPr>
                <w:sz w:val="24"/>
                <w:szCs w:val="24"/>
              </w:rPr>
            </w:pPr>
            <w:r w:rsidRPr="00745AB5">
              <w:rPr>
                <w:sz w:val="24"/>
                <w:szCs w:val="24"/>
              </w:rPr>
              <w:t>C1M</w:t>
            </w:r>
            <w:r w:rsidRPr="00B372C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150.6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6.6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18.0 - 41.8*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13.2 – 252.9</w:t>
            </w:r>
          </w:p>
        </w:tc>
      </w:tr>
      <w:tr w:rsidR="00086D71" w:rsidRPr="00745AB5" w:rsidTr="009A662B">
        <w:trPr>
          <w:trHeight w:val="432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Pr="00745AB5" w:rsidRDefault="00086D71" w:rsidP="009A662B">
            <w:pPr>
              <w:spacing w:after="0"/>
              <w:rPr>
                <w:sz w:val="24"/>
                <w:szCs w:val="24"/>
              </w:rPr>
            </w:pPr>
            <w:r w:rsidRPr="00745AB5">
              <w:rPr>
                <w:sz w:val="24"/>
                <w:szCs w:val="24"/>
              </w:rPr>
              <w:t>C2M</w:t>
            </w:r>
            <w:r w:rsidRPr="00B372C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0.16-0.94*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 – 1.15</w:t>
            </w:r>
          </w:p>
        </w:tc>
      </w:tr>
      <w:tr w:rsidR="00086D71" w:rsidRPr="00745AB5" w:rsidTr="009A662B">
        <w:trPr>
          <w:trHeight w:val="432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Pr="00745AB5" w:rsidRDefault="00086D71" w:rsidP="009A662B">
            <w:pPr>
              <w:spacing w:after="0"/>
              <w:rPr>
                <w:sz w:val="24"/>
                <w:szCs w:val="24"/>
              </w:rPr>
            </w:pPr>
            <w:r w:rsidRPr="00745AB5">
              <w:rPr>
                <w:sz w:val="24"/>
                <w:szCs w:val="24"/>
              </w:rPr>
              <w:t>C3M</w:t>
            </w:r>
            <w:r w:rsidRPr="00B372C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80.2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5.7 - 13.6*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 – 69.1</w:t>
            </w:r>
          </w:p>
        </w:tc>
      </w:tr>
      <w:tr w:rsidR="00086D71" w:rsidRPr="00745AB5" w:rsidTr="009A662B">
        <w:trPr>
          <w:trHeight w:val="432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Pr="00745AB5" w:rsidRDefault="00086D71" w:rsidP="009A662B">
            <w:pPr>
              <w:spacing w:after="0"/>
              <w:rPr>
                <w:sz w:val="24"/>
                <w:szCs w:val="24"/>
              </w:rPr>
            </w:pPr>
            <w:r w:rsidRPr="00745AB5">
              <w:rPr>
                <w:sz w:val="24"/>
                <w:szCs w:val="24"/>
              </w:rPr>
              <w:t>C4M</w:t>
            </w:r>
            <w:r w:rsidRPr="00B372C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118.4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14.1 - 37.6*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9.7-110.0</w:t>
            </w:r>
          </w:p>
        </w:tc>
      </w:tr>
      <w:tr w:rsidR="00086D71" w:rsidRPr="00745AB5" w:rsidTr="009A662B">
        <w:trPr>
          <w:trHeight w:val="432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Pr="00745AB5" w:rsidRDefault="00086D71" w:rsidP="009A662B">
            <w:pPr>
              <w:spacing w:after="0"/>
              <w:rPr>
                <w:sz w:val="24"/>
                <w:szCs w:val="24"/>
              </w:rPr>
            </w:pPr>
            <w:r w:rsidRPr="00745AB5">
              <w:rPr>
                <w:sz w:val="24"/>
                <w:szCs w:val="24"/>
              </w:rPr>
              <w:t>CTX-I</w:t>
            </w:r>
            <w:r w:rsidRPr="00B372C4">
              <w:rPr>
                <w:sz w:val="24"/>
                <w:szCs w:val="24"/>
                <w:vertAlign w:val="superscript"/>
              </w:rPr>
              <w:t>2-5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0.010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Female: 0.104 - 1.008 </w:t>
            </w:r>
            <w:r>
              <w:rPr>
                <w:rFonts w:ascii="Calibri" w:hAnsi="Calibri"/>
                <w:color w:val="000000"/>
              </w:rPr>
              <w:br/>
              <w:t>Male: 0.016 - 0.704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Female: 0.032 – 1.1</w:t>
            </w:r>
          </w:p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Male:  0.014 – 1.15 </w:t>
            </w:r>
          </w:p>
        </w:tc>
      </w:tr>
      <w:tr w:rsidR="00086D71" w:rsidRPr="00796AC4" w:rsidTr="009A662B">
        <w:trPr>
          <w:trHeight w:val="432"/>
        </w:trPr>
        <w:tc>
          <w:tcPr>
            <w:tcW w:w="14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Pr="00796AC4" w:rsidRDefault="00086D71" w:rsidP="009A662B">
            <w:pPr>
              <w:spacing w:after="0"/>
              <w:rPr>
                <w:sz w:val="24"/>
                <w:szCs w:val="24"/>
              </w:rPr>
            </w:pPr>
            <w:r w:rsidRPr="00745AB5">
              <w:rPr>
                <w:sz w:val="24"/>
                <w:szCs w:val="24"/>
              </w:rPr>
              <w:t>Osteocalcin</w:t>
            </w:r>
            <w:r w:rsidRPr="00B372C4">
              <w:rPr>
                <w:sz w:val="24"/>
                <w:szCs w:val="24"/>
                <w:vertAlign w:val="superscript"/>
              </w:rPr>
              <w:t>5,6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209.6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15.0 - 46.0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086D71" w:rsidRDefault="00086D71" w:rsidP="009A662B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2.19 – 67.86</w:t>
            </w:r>
          </w:p>
        </w:tc>
      </w:tr>
    </w:tbl>
    <w:p w:rsidR="00086D71" w:rsidRDefault="00086D71" w:rsidP="00086D71">
      <w:pPr>
        <w:spacing w:line="240" w:lineRule="auto"/>
        <w:rPr>
          <w:sz w:val="20"/>
          <w:szCs w:val="20"/>
        </w:rPr>
      </w:pPr>
      <w:r w:rsidRPr="008E3F1B">
        <w:rPr>
          <w:sz w:val="20"/>
          <w:szCs w:val="20"/>
        </w:rPr>
        <w:t>*Postmenopausal women</w:t>
      </w:r>
      <w:r w:rsidRPr="008E3F1B">
        <w:rPr>
          <w:sz w:val="20"/>
          <w:szCs w:val="20"/>
        </w:rPr>
        <w:br/>
      </w:r>
      <w:r>
        <w:rPr>
          <w:sz w:val="20"/>
          <w:szCs w:val="20"/>
        </w:rPr>
        <w:t xml:space="preserve">C1M, </w:t>
      </w:r>
      <w:r w:rsidRPr="00690BCA">
        <w:rPr>
          <w:sz w:val="20"/>
          <w:szCs w:val="20"/>
        </w:rPr>
        <w:t xml:space="preserve">metalloproteinase-derived fragments of type I; of type II (C2M); type III (C3M); and type IV (C4M) collagen; </w:t>
      </w:r>
      <w:r>
        <w:rPr>
          <w:sz w:val="20"/>
          <w:szCs w:val="20"/>
        </w:rPr>
        <w:t xml:space="preserve">CTX-I, </w:t>
      </w:r>
      <w:r w:rsidRPr="00690BCA">
        <w:rPr>
          <w:sz w:val="20"/>
          <w:szCs w:val="20"/>
        </w:rPr>
        <w:t xml:space="preserve">C-terminal </w:t>
      </w:r>
      <w:proofErr w:type="spellStart"/>
      <w:r w:rsidRPr="00690BCA">
        <w:rPr>
          <w:sz w:val="20"/>
          <w:szCs w:val="20"/>
        </w:rPr>
        <w:t>telopeptide</w:t>
      </w:r>
      <w:proofErr w:type="spellEnd"/>
      <w:r w:rsidRPr="00690BCA">
        <w:rPr>
          <w:sz w:val="20"/>
          <w:szCs w:val="20"/>
        </w:rPr>
        <w:t xml:space="preserve"> of type I collagen; </w:t>
      </w:r>
      <w:r w:rsidRPr="008E3F1B">
        <w:rPr>
          <w:sz w:val="20"/>
          <w:szCs w:val="20"/>
        </w:rPr>
        <w:t>LLOQ</w:t>
      </w:r>
      <w:r>
        <w:rPr>
          <w:sz w:val="20"/>
          <w:szCs w:val="20"/>
        </w:rPr>
        <w:t xml:space="preserve">, </w:t>
      </w:r>
      <w:r w:rsidRPr="008E3F1B">
        <w:rPr>
          <w:sz w:val="20"/>
          <w:szCs w:val="20"/>
        </w:rPr>
        <w:t>lower limit of quantification; ULOQ</w:t>
      </w:r>
      <w:r>
        <w:rPr>
          <w:sz w:val="20"/>
          <w:szCs w:val="20"/>
        </w:rPr>
        <w:t>,</w:t>
      </w:r>
      <w:r w:rsidRPr="008E3F1B">
        <w:rPr>
          <w:sz w:val="20"/>
          <w:szCs w:val="20"/>
        </w:rPr>
        <w:t xml:space="preserve"> upper limit of quantification</w:t>
      </w:r>
    </w:p>
    <w:p w:rsidR="00086D71" w:rsidRDefault="00086D71" w:rsidP="00086D71">
      <w:pPr>
        <w:spacing w:line="240" w:lineRule="auto"/>
        <w:rPr>
          <w:sz w:val="20"/>
          <w:szCs w:val="20"/>
        </w:rPr>
      </w:pPr>
      <w:r w:rsidRPr="00912AA8">
        <w:rPr>
          <w:sz w:val="20"/>
          <w:szCs w:val="20"/>
        </w:rPr>
        <w:t>References:</w:t>
      </w:r>
      <w:r>
        <w:rPr>
          <w:sz w:val="20"/>
          <w:szCs w:val="20"/>
        </w:rPr>
        <w:t xml:space="preserve"> </w:t>
      </w:r>
    </w:p>
    <w:p w:rsidR="00086D71" w:rsidRDefault="00086D71" w:rsidP="00086D71">
      <w:pPr>
        <w:pStyle w:val="ListParagraph"/>
        <w:numPr>
          <w:ilvl w:val="0"/>
          <w:numId w:val="1"/>
        </w:numPr>
        <w:spacing w:line="240" w:lineRule="auto"/>
        <w:ind w:left="360"/>
        <w:jc w:val="left"/>
        <w:rPr>
          <w:sz w:val="20"/>
          <w:szCs w:val="20"/>
        </w:rPr>
      </w:pPr>
      <w:proofErr w:type="spellStart"/>
      <w:r w:rsidRPr="00B372C4">
        <w:rPr>
          <w:sz w:val="20"/>
          <w:szCs w:val="20"/>
        </w:rPr>
        <w:t>Hušáková</w:t>
      </w:r>
      <w:proofErr w:type="spellEnd"/>
      <w:r w:rsidRPr="00B372C4">
        <w:rPr>
          <w:sz w:val="20"/>
          <w:szCs w:val="20"/>
        </w:rPr>
        <w:t xml:space="preserve"> M, Bay-Jensen AC, </w:t>
      </w:r>
      <w:proofErr w:type="spellStart"/>
      <w:r w:rsidRPr="00B372C4">
        <w:rPr>
          <w:sz w:val="20"/>
          <w:szCs w:val="20"/>
        </w:rPr>
        <w:t>Forejtová</w:t>
      </w:r>
      <w:proofErr w:type="spellEnd"/>
      <w:r w:rsidRPr="00B372C4">
        <w:rPr>
          <w:sz w:val="20"/>
          <w:szCs w:val="20"/>
        </w:rPr>
        <w:t xml:space="preserve"> Š, </w:t>
      </w:r>
      <w:proofErr w:type="spellStart"/>
      <w:r w:rsidRPr="00B372C4">
        <w:rPr>
          <w:sz w:val="20"/>
          <w:szCs w:val="20"/>
        </w:rPr>
        <w:t>Zegzulková</w:t>
      </w:r>
      <w:proofErr w:type="spellEnd"/>
      <w:r w:rsidRPr="00B372C4">
        <w:rPr>
          <w:sz w:val="20"/>
          <w:szCs w:val="20"/>
        </w:rPr>
        <w:t xml:space="preserve"> K, </w:t>
      </w:r>
      <w:proofErr w:type="spellStart"/>
      <w:r w:rsidRPr="00B372C4">
        <w:rPr>
          <w:sz w:val="20"/>
          <w:szCs w:val="20"/>
        </w:rPr>
        <w:t>Tomčík</w:t>
      </w:r>
      <w:proofErr w:type="spellEnd"/>
      <w:r w:rsidRPr="00B372C4">
        <w:rPr>
          <w:sz w:val="20"/>
          <w:szCs w:val="20"/>
        </w:rPr>
        <w:t xml:space="preserve"> M, </w:t>
      </w:r>
      <w:proofErr w:type="spellStart"/>
      <w:r w:rsidRPr="00B372C4">
        <w:rPr>
          <w:sz w:val="20"/>
          <w:szCs w:val="20"/>
        </w:rPr>
        <w:t>Gregová</w:t>
      </w:r>
      <w:proofErr w:type="spellEnd"/>
      <w:r w:rsidRPr="00B372C4">
        <w:rPr>
          <w:sz w:val="20"/>
          <w:szCs w:val="20"/>
        </w:rPr>
        <w:t xml:space="preserve"> M, </w:t>
      </w:r>
      <w:proofErr w:type="spellStart"/>
      <w:r w:rsidRPr="00B372C4">
        <w:rPr>
          <w:sz w:val="20"/>
          <w:szCs w:val="20"/>
        </w:rPr>
        <w:t>Bubová</w:t>
      </w:r>
      <w:proofErr w:type="spellEnd"/>
      <w:r w:rsidRPr="00B372C4">
        <w:rPr>
          <w:sz w:val="20"/>
          <w:szCs w:val="20"/>
        </w:rPr>
        <w:t xml:space="preserve"> K, </w:t>
      </w:r>
      <w:proofErr w:type="spellStart"/>
      <w:r w:rsidRPr="00B372C4">
        <w:rPr>
          <w:sz w:val="20"/>
          <w:szCs w:val="20"/>
        </w:rPr>
        <w:t>Hořínková</w:t>
      </w:r>
      <w:proofErr w:type="spellEnd"/>
      <w:r w:rsidRPr="00B372C4">
        <w:rPr>
          <w:sz w:val="20"/>
          <w:szCs w:val="20"/>
        </w:rPr>
        <w:t xml:space="preserve"> J, </w:t>
      </w:r>
      <w:proofErr w:type="spellStart"/>
      <w:r w:rsidRPr="00B372C4">
        <w:rPr>
          <w:sz w:val="20"/>
          <w:szCs w:val="20"/>
        </w:rPr>
        <w:t>Gatterová</w:t>
      </w:r>
      <w:proofErr w:type="spellEnd"/>
      <w:r w:rsidRPr="00B372C4">
        <w:rPr>
          <w:sz w:val="20"/>
          <w:szCs w:val="20"/>
        </w:rPr>
        <w:t xml:space="preserve"> J, </w:t>
      </w:r>
      <w:proofErr w:type="spellStart"/>
      <w:r w:rsidRPr="00B372C4">
        <w:rPr>
          <w:sz w:val="20"/>
          <w:szCs w:val="20"/>
        </w:rPr>
        <w:t>Pavelka</w:t>
      </w:r>
      <w:proofErr w:type="spellEnd"/>
      <w:r w:rsidRPr="00B372C4">
        <w:rPr>
          <w:sz w:val="20"/>
          <w:szCs w:val="20"/>
        </w:rPr>
        <w:t xml:space="preserve"> K, </w:t>
      </w:r>
      <w:proofErr w:type="spellStart"/>
      <w:r w:rsidRPr="00B372C4">
        <w:rPr>
          <w:sz w:val="20"/>
          <w:szCs w:val="20"/>
        </w:rPr>
        <w:t>Siebuhr</w:t>
      </w:r>
      <w:proofErr w:type="spellEnd"/>
      <w:r w:rsidRPr="00B372C4">
        <w:rPr>
          <w:sz w:val="20"/>
          <w:szCs w:val="20"/>
        </w:rPr>
        <w:t xml:space="preserve"> AS. Metabolites of type I, II, III, and IV collagen may serve as markers of disease activity in axial </w:t>
      </w:r>
      <w:proofErr w:type="spellStart"/>
      <w:r w:rsidRPr="00B372C4">
        <w:rPr>
          <w:sz w:val="20"/>
          <w:szCs w:val="20"/>
        </w:rPr>
        <w:t>spondyloarthritis</w:t>
      </w:r>
      <w:proofErr w:type="spellEnd"/>
      <w:r w:rsidRPr="00B372C4">
        <w:rPr>
          <w:sz w:val="20"/>
          <w:szCs w:val="20"/>
        </w:rPr>
        <w:t xml:space="preserve">. </w:t>
      </w:r>
      <w:proofErr w:type="spellStart"/>
      <w:r w:rsidRPr="00B372C4">
        <w:rPr>
          <w:sz w:val="20"/>
          <w:szCs w:val="20"/>
        </w:rPr>
        <w:t>Sci</w:t>
      </w:r>
      <w:proofErr w:type="spellEnd"/>
      <w:r w:rsidRPr="00B372C4">
        <w:rPr>
          <w:sz w:val="20"/>
          <w:szCs w:val="20"/>
        </w:rPr>
        <w:t xml:space="preserve"> Rep. 2019 Aug 2</w:t>
      </w:r>
      <w:proofErr w:type="gramStart"/>
      <w:r w:rsidRPr="00B372C4">
        <w:rPr>
          <w:sz w:val="20"/>
          <w:szCs w:val="20"/>
        </w:rPr>
        <w:t>;9</w:t>
      </w:r>
      <w:proofErr w:type="gramEnd"/>
      <w:r w:rsidRPr="00B372C4">
        <w:rPr>
          <w:sz w:val="20"/>
          <w:szCs w:val="20"/>
        </w:rPr>
        <w:t xml:space="preserve">(1):11218. </w:t>
      </w:r>
      <w:proofErr w:type="spellStart"/>
      <w:proofErr w:type="gramStart"/>
      <w:r w:rsidRPr="00B372C4">
        <w:rPr>
          <w:sz w:val="20"/>
          <w:szCs w:val="20"/>
        </w:rPr>
        <w:t>doi</w:t>
      </w:r>
      <w:proofErr w:type="spellEnd"/>
      <w:proofErr w:type="gramEnd"/>
      <w:r w:rsidRPr="00B372C4">
        <w:rPr>
          <w:sz w:val="20"/>
          <w:szCs w:val="20"/>
        </w:rPr>
        <w:t xml:space="preserve">: 10.1038/s41598-019-47502-z. Erratum in: </w:t>
      </w:r>
      <w:proofErr w:type="spellStart"/>
      <w:r w:rsidRPr="00B372C4">
        <w:rPr>
          <w:sz w:val="20"/>
          <w:szCs w:val="20"/>
        </w:rPr>
        <w:t>Sci</w:t>
      </w:r>
      <w:proofErr w:type="spellEnd"/>
      <w:r w:rsidRPr="00B372C4">
        <w:rPr>
          <w:sz w:val="20"/>
          <w:szCs w:val="20"/>
        </w:rPr>
        <w:t xml:space="preserve"> Rep. 2020 Aug 19</w:t>
      </w:r>
      <w:proofErr w:type="gramStart"/>
      <w:r w:rsidRPr="00B372C4">
        <w:rPr>
          <w:sz w:val="20"/>
          <w:szCs w:val="20"/>
        </w:rPr>
        <w:t>;10</w:t>
      </w:r>
      <w:proofErr w:type="gramEnd"/>
      <w:r w:rsidRPr="00B372C4">
        <w:rPr>
          <w:sz w:val="20"/>
          <w:szCs w:val="20"/>
        </w:rPr>
        <w:t>(1):14133. PMID: 31375691; PMCID: PMC6677742.</w:t>
      </w:r>
    </w:p>
    <w:p w:rsidR="00086D71" w:rsidRDefault="00086D71" w:rsidP="00086D71">
      <w:pPr>
        <w:pStyle w:val="ListParagraph"/>
        <w:numPr>
          <w:ilvl w:val="0"/>
          <w:numId w:val="1"/>
        </w:numPr>
        <w:spacing w:line="240" w:lineRule="auto"/>
        <w:ind w:left="360"/>
        <w:jc w:val="left"/>
        <w:rPr>
          <w:sz w:val="20"/>
          <w:szCs w:val="20"/>
        </w:rPr>
      </w:pPr>
      <w:proofErr w:type="spellStart"/>
      <w:r w:rsidRPr="00912AA8">
        <w:rPr>
          <w:sz w:val="20"/>
          <w:szCs w:val="20"/>
        </w:rPr>
        <w:t>Christgau</w:t>
      </w:r>
      <w:proofErr w:type="spellEnd"/>
      <w:r w:rsidRPr="00912AA8">
        <w:rPr>
          <w:sz w:val="20"/>
          <w:szCs w:val="20"/>
        </w:rPr>
        <w:t xml:space="preserve"> S, </w:t>
      </w:r>
      <w:proofErr w:type="spellStart"/>
      <w:r w:rsidRPr="00912AA8">
        <w:rPr>
          <w:sz w:val="20"/>
          <w:szCs w:val="20"/>
        </w:rPr>
        <w:t>Bitsch</w:t>
      </w:r>
      <w:proofErr w:type="spellEnd"/>
      <w:r w:rsidRPr="00912AA8">
        <w:rPr>
          <w:sz w:val="20"/>
          <w:szCs w:val="20"/>
        </w:rPr>
        <w:t xml:space="preserve">-Jensen O, Hanover </w:t>
      </w:r>
      <w:proofErr w:type="spellStart"/>
      <w:r w:rsidRPr="00912AA8">
        <w:rPr>
          <w:sz w:val="20"/>
          <w:szCs w:val="20"/>
        </w:rPr>
        <w:t>Bjarnason</w:t>
      </w:r>
      <w:proofErr w:type="spellEnd"/>
      <w:r w:rsidRPr="00912AA8">
        <w:rPr>
          <w:sz w:val="20"/>
          <w:szCs w:val="20"/>
        </w:rPr>
        <w:t xml:space="preserve"> N, </w:t>
      </w:r>
      <w:proofErr w:type="spellStart"/>
      <w:r w:rsidRPr="00912AA8">
        <w:rPr>
          <w:sz w:val="20"/>
          <w:szCs w:val="20"/>
        </w:rPr>
        <w:t>Gamwell</w:t>
      </w:r>
      <w:proofErr w:type="spellEnd"/>
      <w:r w:rsidRPr="00912AA8">
        <w:rPr>
          <w:sz w:val="20"/>
          <w:szCs w:val="20"/>
        </w:rPr>
        <w:t xml:space="preserve"> </w:t>
      </w:r>
      <w:proofErr w:type="spellStart"/>
      <w:r w:rsidRPr="00912AA8">
        <w:rPr>
          <w:sz w:val="20"/>
          <w:szCs w:val="20"/>
        </w:rPr>
        <w:t>Henriksen</w:t>
      </w:r>
      <w:proofErr w:type="spellEnd"/>
      <w:r w:rsidRPr="00912AA8">
        <w:rPr>
          <w:sz w:val="20"/>
          <w:szCs w:val="20"/>
        </w:rPr>
        <w:t xml:space="preserve"> E, </w:t>
      </w:r>
      <w:proofErr w:type="spellStart"/>
      <w:r w:rsidRPr="00912AA8">
        <w:rPr>
          <w:sz w:val="20"/>
          <w:szCs w:val="20"/>
        </w:rPr>
        <w:t>Qvist</w:t>
      </w:r>
      <w:proofErr w:type="spellEnd"/>
      <w:r w:rsidRPr="00912AA8">
        <w:rPr>
          <w:sz w:val="20"/>
          <w:szCs w:val="20"/>
        </w:rPr>
        <w:t xml:space="preserve"> P, </w:t>
      </w:r>
      <w:proofErr w:type="spellStart"/>
      <w:r w:rsidRPr="00912AA8">
        <w:rPr>
          <w:sz w:val="20"/>
          <w:szCs w:val="20"/>
        </w:rPr>
        <w:t>Alexandersen</w:t>
      </w:r>
      <w:proofErr w:type="spellEnd"/>
      <w:r w:rsidRPr="00912AA8">
        <w:rPr>
          <w:sz w:val="20"/>
          <w:szCs w:val="20"/>
        </w:rPr>
        <w:t xml:space="preserve"> P, Bang </w:t>
      </w:r>
      <w:proofErr w:type="spellStart"/>
      <w:r w:rsidRPr="00912AA8">
        <w:rPr>
          <w:sz w:val="20"/>
          <w:szCs w:val="20"/>
        </w:rPr>
        <w:t>Henriksen</w:t>
      </w:r>
      <w:proofErr w:type="spellEnd"/>
      <w:r w:rsidRPr="00912AA8">
        <w:rPr>
          <w:sz w:val="20"/>
          <w:szCs w:val="20"/>
        </w:rPr>
        <w:t xml:space="preserve"> D. Serum </w:t>
      </w:r>
      <w:proofErr w:type="spellStart"/>
      <w:r w:rsidRPr="00912AA8">
        <w:rPr>
          <w:sz w:val="20"/>
          <w:szCs w:val="20"/>
        </w:rPr>
        <w:t>CrossLaps</w:t>
      </w:r>
      <w:proofErr w:type="spellEnd"/>
      <w:r w:rsidRPr="00912AA8">
        <w:rPr>
          <w:sz w:val="20"/>
          <w:szCs w:val="20"/>
        </w:rPr>
        <w:t xml:space="preserve"> for monitoring the response in individuals undergoing </w:t>
      </w:r>
      <w:proofErr w:type="spellStart"/>
      <w:r w:rsidRPr="00912AA8">
        <w:rPr>
          <w:sz w:val="20"/>
          <w:szCs w:val="20"/>
        </w:rPr>
        <w:t>antiresorptive</w:t>
      </w:r>
      <w:proofErr w:type="spellEnd"/>
      <w:r w:rsidRPr="00912AA8">
        <w:rPr>
          <w:sz w:val="20"/>
          <w:szCs w:val="20"/>
        </w:rPr>
        <w:t xml:space="preserve"> therapy. Bone. 2000 May</w:t>
      </w:r>
      <w:proofErr w:type="gramStart"/>
      <w:r w:rsidRPr="00912AA8">
        <w:rPr>
          <w:sz w:val="20"/>
          <w:szCs w:val="20"/>
        </w:rPr>
        <w:t>;26</w:t>
      </w:r>
      <w:proofErr w:type="gramEnd"/>
      <w:r w:rsidRPr="00912AA8">
        <w:rPr>
          <w:sz w:val="20"/>
          <w:szCs w:val="20"/>
        </w:rPr>
        <w:t xml:space="preserve">(5):505-11. </w:t>
      </w:r>
      <w:proofErr w:type="spellStart"/>
      <w:proofErr w:type="gramStart"/>
      <w:r w:rsidRPr="00912AA8">
        <w:rPr>
          <w:sz w:val="20"/>
          <w:szCs w:val="20"/>
        </w:rPr>
        <w:t>doi</w:t>
      </w:r>
      <w:proofErr w:type="spellEnd"/>
      <w:proofErr w:type="gramEnd"/>
      <w:r w:rsidRPr="00912AA8">
        <w:rPr>
          <w:sz w:val="20"/>
          <w:szCs w:val="20"/>
        </w:rPr>
        <w:t>: 10.1016/S8756-3282(00)00248-9. PMID: 10773591.</w:t>
      </w:r>
    </w:p>
    <w:p w:rsidR="00086D71" w:rsidRDefault="00086D71" w:rsidP="00086D71">
      <w:pPr>
        <w:pStyle w:val="ListParagraph"/>
        <w:numPr>
          <w:ilvl w:val="0"/>
          <w:numId w:val="1"/>
        </w:numPr>
        <w:spacing w:line="240" w:lineRule="auto"/>
        <w:ind w:left="360"/>
        <w:jc w:val="left"/>
        <w:rPr>
          <w:sz w:val="20"/>
          <w:szCs w:val="20"/>
        </w:rPr>
      </w:pPr>
      <w:proofErr w:type="spellStart"/>
      <w:r w:rsidRPr="00912AA8">
        <w:rPr>
          <w:sz w:val="20"/>
          <w:szCs w:val="20"/>
        </w:rPr>
        <w:t>Garnero</w:t>
      </w:r>
      <w:proofErr w:type="spellEnd"/>
      <w:r w:rsidRPr="00912AA8">
        <w:rPr>
          <w:sz w:val="20"/>
          <w:szCs w:val="20"/>
        </w:rPr>
        <w:t xml:space="preserve"> P, </w:t>
      </w:r>
      <w:proofErr w:type="spellStart"/>
      <w:r w:rsidRPr="00912AA8">
        <w:rPr>
          <w:sz w:val="20"/>
          <w:szCs w:val="20"/>
        </w:rPr>
        <w:t>Borel</w:t>
      </w:r>
      <w:proofErr w:type="spellEnd"/>
      <w:r w:rsidRPr="00912AA8">
        <w:rPr>
          <w:sz w:val="20"/>
          <w:szCs w:val="20"/>
        </w:rPr>
        <w:t xml:space="preserve"> O, </w:t>
      </w:r>
      <w:proofErr w:type="spellStart"/>
      <w:r w:rsidRPr="00912AA8">
        <w:rPr>
          <w:sz w:val="20"/>
          <w:szCs w:val="20"/>
        </w:rPr>
        <w:t>Delmas</w:t>
      </w:r>
      <w:proofErr w:type="spellEnd"/>
      <w:r w:rsidRPr="00912AA8">
        <w:rPr>
          <w:sz w:val="20"/>
          <w:szCs w:val="20"/>
        </w:rPr>
        <w:t xml:space="preserve"> PD. Evaluation of a fully automated serum assay for C-terminal cross-linking </w:t>
      </w:r>
      <w:proofErr w:type="spellStart"/>
      <w:r w:rsidRPr="00912AA8">
        <w:rPr>
          <w:sz w:val="20"/>
          <w:szCs w:val="20"/>
        </w:rPr>
        <w:t>telopeptide</w:t>
      </w:r>
      <w:proofErr w:type="spellEnd"/>
      <w:r w:rsidRPr="00912AA8">
        <w:rPr>
          <w:sz w:val="20"/>
          <w:szCs w:val="20"/>
        </w:rPr>
        <w:t xml:space="preserve"> of type I collagen in osteoporosis. </w:t>
      </w:r>
      <w:proofErr w:type="spellStart"/>
      <w:r w:rsidRPr="00912AA8">
        <w:rPr>
          <w:sz w:val="20"/>
          <w:szCs w:val="20"/>
        </w:rPr>
        <w:t>Clin</w:t>
      </w:r>
      <w:proofErr w:type="spellEnd"/>
      <w:r w:rsidRPr="00912AA8">
        <w:rPr>
          <w:sz w:val="20"/>
          <w:szCs w:val="20"/>
        </w:rPr>
        <w:t xml:space="preserve"> Chem. 2001 Apr</w:t>
      </w:r>
      <w:proofErr w:type="gramStart"/>
      <w:r w:rsidRPr="00912AA8">
        <w:rPr>
          <w:sz w:val="20"/>
          <w:szCs w:val="20"/>
        </w:rPr>
        <w:t>;47</w:t>
      </w:r>
      <w:proofErr w:type="gramEnd"/>
      <w:r w:rsidRPr="00912AA8">
        <w:rPr>
          <w:sz w:val="20"/>
          <w:szCs w:val="20"/>
        </w:rPr>
        <w:t>(4):694-702. PMID: 11274020.</w:t>
      </w:r>
    </w:p>
    <w:p w:rsidR="00086D71" w:rsidRDefault="00086D71" w:rsidP="00086D71">
      <w:pPr>
        <w:pStyle w:val="ListParagraph"/>
        <w:numPr>
          <w:ilvl w:val="0"/>
          <w:numId w:val="1"/>
        </w:numPr>
        <w:spacing w:line="240" w:lineRule="auto"/>
        <w:ind w:left="360"/>
        <w:jc w:val="left"/>
        <w:rPr>
          <w:sz w:val="20"/>
          <w:szCs w:val="20"/>
        </w:rPr>
      </w:pPr>
      <w:proofErr w:type="spellStart"/>
      <w:r w:rsidRPr="00912AA8">
        <w:rPr>
          <w:sz w:val="20"/>
          <w:szCs w:val="20"/>
        </w:rPr>
        <w:t>Delmas</w:t>
      </w:r>
      <w:proofErr w:type="spellEnd"/>
      <w:r w:rsidRPr="00912AA8">
        <w:rPr>
          <w:sz w:val="20"/>
          <w:szCs w:val="20"/>
        </w:rPr>
        <w:t xml:space="preserve"> PD, </w:t>
      </w:r>
      <w:proofErr w:type="spellStart"/>
      <w:r w:rsidRPr="00912AA8">
        <w:rPr>
          <w:sz w:val="20"/>
          <w:szCs w:val="20"/>
        </w:rPr>
        <w:t>Eastell</w:t>
      </w:r>
      <w:proofErr w:type="spellEnd"/>
      <w:r w:rsidRPr="00912AA8">
        <w:rPr>
          <w:sz w:val="20"/>
          <w:szCs w:val="20"/>
        </w:rPr>
        <w:t xml:space="preserve"> R, </w:t>
      </w:r>
      <w:proofErr w:type="spellStart"/>
      <w:r w:rsidRPr="00912AA8">
        <w:rPr>
          <w:sz w:val="20"/>
          <w:szCs w:val="20"/>
        </w:rPr>
        <w:t>Garnero</w:t>
      </w:r>
      <w:proofErr w:type="spellEnd"/>
      <w:r w:rsidRPr="00912AA8">
        <w:rPr>
          <w:sz w:val="20"/>
          <w:szCs w:val="20"/>
        </w:rPr>
        <w:t xml:space="preserve"> P, Seibel MJ, </w:t>
      </w:r>
      <w:proofErr w:type="spellStart"/>
      <w:r w:rsidRPr="00912AA8">
        <w:rPr>
          <w:sz w:val="20"/>
          <w:szCs w:val="20"/>
        </w:rPr>
        <w:t>Stepan</w:t>
      </w:r>
      <w:proofErr w:type="spellEnd"/>
      <w:r w:rsidRPr="00912AA8">
        <w:rPr>
          <w:sz w:val="20"/>
          <w:szCs w:val="20"/>
        </w:rPr>
        <w:t xml:space="preserve"> J; Committee of Scientific Advisors of the International Osteoporosis Foundation]. The use of biochemical markers of bone turnover in osteoporosis. Committee of Scientific Advisors of the International Osteoporosis Foundation. </w:t>
      </w:r>
      <w:proofErr w:type="spellStart"/>
      <w:r w:rsidRPr="00912AA8">
        <w:rPr>
          <w:sz w:val="20"/>
          <w:szCs w:val="20"/>
        </w:rPr>
        <w:t>Osteoporos</w:t>
      </w:r>
      <w:proofErr w:type="spellEnd"/>
      <w:r w:rsidRPr="00912AA8">
        <w:rPr>
          <w:sz w:val="20"/>
          <w:szCs w:val="20"/>
        </w:rPr>
        <w:t xml:space="preserve"> Int. 2000</w:t>
      </w:r>
      <w:proofErr w:type="gramStart"/>
      <w:r w:rsidRPr="00912AA8">
        <w:rPr>
          <w:sz w:val="20"/>
          <w:szCs w:val="20"/>
        </w:rPr>
        <w:t>;11</w:t>
      </w:r>
      <w:proofErr w:type="gramEnd"/>
      <w:r w:rsidRPr="00912AA8">
        <w:rPr>
          <w:sz w:val="20"/>
          <w:szCs w:val="20"/>
        </w:rPr>
        <w:t xml:space="preserve"> </w:t>
      </w:r>
      <w:proofErr w:type="spellStart"/>
      <w:r w:rsidRPr="00912AA8">
        <w:rPr>
          <w:sz w:val="20"/>
          <w:szCs w:val="20"/>
        </w:rPr>
        <w:t>Suppl</w:t>
      </w:r>
      <w:proofErr w:type="spellEnd"/>
      <w:r w:rsidRPr="00912AA8">
        <w:rPr>
          <w:sz w:val="20"/>
          <w:szCs w:val="20"/>
        </w:rPr>
        <w:t xml:space="preserve"> 6:S2-17. </w:t>
      </w:r>
      <w:proofErr w:type="spellStart"/>
      <w:proofErr w:type="gramStart"/>
      <w:r w:rsidRPr="00912AA8">
        <w:rPr>
          <w:sz w:val="20"/>
          <w:szCs w:val="20"/>
        </w:rPr>
        <w:t>doi</w:t>
      </w:r>
      <w:proofErr w:type="spellEnd"/>
      <w:proofErr w:type="gramEnd"/>
      <w:r w:rsidRPr="00912AA8">
        <w:rPr>
          <w:sz w:val="20"/>
          <w:szCs w:val="20"/>
        </w:rPr>
        <w:t>: 10.1007/s001980070002. PMID: 11193237.</w:t>
      </w:r>
    </w:p>
    <w:p w:rsidR="00086D71" w:rsidRDefault="00086D71" w:rsidP="00086D71">
      <w:pPr>
        <w:pStyle w:val="ListParagraph"/>
        <w:numPr>
          <w:ilvl w:val="0"/>
          <w:numId w:val="1"/>
        </w:numPr>
        <w:spacing w:line="240" w:lineRule="auto"/>
        <w:ind w:left="360"/>
        <w:jc w:val="left"/>
        <w:rPr>
          <w:sz w:val="20"/>
          <w:szCs w:val="20"/>
        </w:rPr>
      </w:pPr>
      <w:r w:rsidRPr="001E49D1">
        <w:rPr>
          <w:sz w:val="20"/>
          <w:szCs w:val="20"/>
        </w:rPr>
        <w:t xml:space="preserve">Hu WW, Zhang Z, He JW, Fu WZ, Wang C, Zhang H, </w:t>
      </w:r>
      <w:proofErr w:type="spellStart"/>
      <w:r w:rsidRPr="001E49D1">
        <w:rPr>
          <w:sz w:val="20"/>
          <w:szCs w:val="20"/>
        </w:rPr>
        <w:t>Yue</w:t>
      </w:r>
      <w:proofErr w:type="spellEnd"/>
      <w:r w:rsidRPr="001E49D1">
        <w:rPr>
          <w:sz w:val="20"/>
          <w:szCs w:val="20"/>
        </w:rPr>
        <w:t xml:space="preserve"> H, </w:t>
      </w:r>
      <w:proofErr w:type="spellStart"/>
      <w:r w:rsidRPr="001E49D1">
        <w:rPr>
          <w:sz w:val="20"/>
          <w:szCs w:val="20"/>
        </w:rPr>
        <w:t>Gu</w:t>
      </w:r>
      <w:proofErr w:type="spellEnd"/>
      <w:r w:rsidRPr="001E49D1">
        <w:rPr>
          <w:sz w:val="20"/>
          <w:szCs w:val="20"/>
        </w:rPr>
        <w:t xml:space="preserve"> JM, Zhang ZL. Establishing reference intervals for bone turnover markers in the healthy shanghai population and the relationship with bone mineral density in postmenopausal women. </w:t>
      </w:r>
      <w:proofErr w:type="spellStart"/>
      <w:r w:rsidRPr="001E49D1">
        <w:rPr>
          <w:sz w:val="20"/>
          <w:szCs w:val="20"/>
        </w:rPr>
        <w:t>Int</w:t>
      </w:r>
      <w:proofErr w:type="spellEnd"/>
      <w:r w:rsidRPr="001E49D1">
        <w:rPr>
          <w:sz w:val="20"/>
          <w:szCs w:val="20"/>
        </w:rPr>
        <w:t xml:space="preserve"> J </w:t>
      </w:r>
      <w:proofErr w:type="spellStart"/>
      <w:r w:rsidRPr="001E49D1">
        <w:rPr>
          <w:sz w:val="20"/>
          <w:szCs w:val="20"/>
        </w:rPr>
        <w:t>Endocrinol</w:t>
      </w:r>
      <w:proofErr w:type="spellEnd"/>
      <w:r w:rsidRPr="001E49D1">
        <w:rPr>
          <w:sz w:val="20"/>
          <w:szCs w:val="20"/>
        </w:rPr>
        <w:t>. 2013</w:t>
      </w:r>
      <w:proofErr w:type="gramStart"/>
      <w:r w:rsidRPr="001E49D1">
        <w:rPr>
          <w:sz w:val="20"/>
          <w:szCs w:val="20"/>
        </w:rPr>
        <w:t>;2013:513925</w:t>
      </w:r>
      <w:proofErr w:type="gramEnd"/>
      <w:r w:rsidRPr="001E49D1">
        <w:rPr>
          <w:sz w:val="20"/>
          <w:szCs w:val="20"/>
        </w:rPr>
        <w:t xml:space="preserve">. </w:t>
      </w:r>
      <w:proofErr w:type="spellStart"/>
      <w:proofErr w:type="gramStart"/>
      <w:r w:rsidRPr="001E49D1">
        <w:rPr>
          <w:sz w:val="20"/>
          <w:szCs w:val="20"/>
        </w:rPr>
        <w:t>doi</w:t>
      </w:r>
      <w:proofErr w:type="spellEnd"/>
      <w:proofErr w:type="gramEnd"/>
      <w:r w:rsidRPr="001E49D1">
        <w:rPr>
          <w:sz w:val="20"/>
          <w:szCs w:val="20"/>
        </w:rPr>
        <w:t xml:space="preserve">: 10.1155/2013/513925. </w:t>
      </w:r>
      <w:proofErr w:type="spellStart"/>
      <w:r w:rsidRPr="001E49D1">
        <w:rPr>
          <w:sz w:val="20"/>
          <w:szCs w:val="20"/>
        </w:rPr>
        <w:t>Epub</w:t>
      </w:r>
      <w:proofErr w:type="spellEnd"/>
      <w:r w:rsidRPr="001E49D1">
        <w:rPr>
          <w:sz w:val="20"/>
          <w:szCs w:val="20"/>
        </w:rPr>
        <w:t xml:space="preserve"> 2013 Feb 27. PMID: 23533403; PMCID: PMC3600195.</w:t>
      </w:r>
    </w:p>
    <w:p w:rsidR="00086D71" w:rsidRPr="00912AA8" w:rsidRDefault="00086D71" w:rsidP="00086D71">
      <w:pPr>
        <w:pStyle w:val="ListParagraph"/>
        <w:numPr>
          <w:ilvl w:val="0"/>
          <w:numId w:val="1"/>
        </w:numPr>
        <w:spacing w:line="240" w:lineRule="auto"/>
        <w:ind w:left="360"/>
        <w:jc w:val="left"/>
        <w:rPr>
          <w:sz w:val="20"/>
          <w:szCs w:val="20"/>
        </w:rPr>
      </w:pPr>
      <w:proofErr w:type="spellStart"/>
      <w:r w:rsidRPr="00151CF6">
        <w:rPr>
          <w:sz w:val="20"/>
          <w:szCs w:val="20"/>
        </w:rPr>
        <w:t>Hannemann</w:t>
      </w:r>
      <w:proofErr w:type="spellEnd"/>
      <w:r w:rsidRPr="00151CF6">
        <w:rPr>
          <w:sz w:val="20"/>
          <w:szCs w:val="20"/>
        </w:rPr>
        <w:t xml:space="preserve"> A, Friedrich N, </w:t>
      </w:r>
      <w:proofErr w:type="spellStart"/>
      <w:r w:rsidRPr="00151CF6">
        <w:rPr>
          <w:sz w:val="20"/>
          <w:szCs w:val="20"/>
        </w:rPr>
        <w:t>Spielhagen</w:t>
      </w:r>
      <w:proofErr w:type="spellEnd"/>
      <w:r w:rsidRPr="00151CF6">
        <w:rPr>
          <w:sz w:val="20"/>
          <w:szCs w:val="20"/>
        </w:rPr>
        <w:t xml:space="preserve"> C, </w:t>
      </w:r>
      <w:proofErr w:type="spellStart"/>
      <w:r w:rsidRPr="00151CF6">
        <w:rPr>
          <w:sz w:val="20"/>
          <w:szCs w:val="20"/>
        </w:rPr>
        <w:t>Rettig</w:t>
      </w:r>
      <w:proofErr w:type="spellEnd"/>
      <w:r w:rsidRPr="00151CF6">
        <w:rPr>
          <w:sz w:val="20"/>
          <w:szCs w:val="20"/>
        </w:rPr>
        <w:t xml:space="preserve"> R, </w:t>
      </w:r>
      <w:proofErr w:type="spellStart"/>
      <w:r w:rsidRPr="00151CF6">
        <w:rPr>
          <w:sz w:val="20"/>
          <w:szCs w:val="20"/>
        </w:rPr>
        <w:t>Ittermann</w:t>
      </w:r>
      <w:proofErr w:type="spellEnd"/>
      <w:r w:rsidRPr="00151CF6">
        <w:rPr>
          <w:sz w:val="20"/>
          <w:szCs w:val="20"/>
        </w:rPr>
        <w:t xml:space="preserve"> T, </w:t>
      </w:r>
      <w:proofErr w:type="spellStart"/>
      <w:r w:rsidRPr="00151CF6">
        <w:rPr>
          <w:sz w:val="20"/>
          <w:szCs w:val="20"/>
        </w:rPr>
        <w:t>Nauck</w:t>
      </w:r>
      <w:proofErr w:type="spellEnd"/>
      <w:r w:rsidRPr="00151CF6">
        <w:rPr>
          <w:sz w:val="20"/>
          <w:szCs w:val="20"/>
        </w:rPr>
        <w:t xml:space="preserve"> M, </w:t>
      </w:r>
      <w:proofErr w:type="spellStart"/>
      <w:r w:rsidRPr="00151CF6">
        <w:rPr>
          <w:sz w:val="20"/>
          <w:szCs w:val="20"/>
        </w:rPr>
        <w:t>Wallaschofski</w:t>
      </w:r>
      <w:proofErr w:type="spellEnd"/>
      <w:r w:rsidRPr="00151CF6">
        <w:rPr>
          <w:sz w:val="20"/>
          <w:szCs w:val="20"/>
        </w:rPr>
        <w:t xml:space="preserve"> H. Reference intervals for serum </w:t>
      </w:r>
      <w:proofErr w:type="spellStart"/>
      <w:r w:rsidRPr="00151CF6">
        <w:rPr>
          <w:sz w:val="20"/>
          <w:szCs w:val="20"/>
        </w:rPr>
        <w:t>osteocalcin</w:t>
      </w:r>
      <w:proofErr w:type="spellEnd"/>
      <w:r w:rsidRPr="00151CF6">
        <w:rPr>
          <w:sz w:val="20"/>
          <w:szCs w:val="20"/>
        </w:rPr>
        <w:t xml:space="preserve"> concentrations in adult men and women from the study of health in Pomerania. BMC </w:t>
      </w:r>
      <w:proofErr w:type="spellStart"/>
      <w:r w:rsidRPr="00151CF6">
        <w:rPr>
          <w:sz w:val="20"/>
          <w:szCs w:val="20"/>
        </w:rPr>
        <w:t>Endocr</w:t>
      </w:r>
      <w:proofErr w:type="spellEnd"/>
      <w:r w:rsidRPr="00151CF6">
        <w:rPr>
          <w:sz w:val="20"/>
          <w:szCs w:val="20"/>
        </w:rPr>
        <w:t xml:space="preserve"> </w:t>
      </w:r>
      <w:proofErr w:type="spellStart"/>
      <w:r w:rsidRPr="00151CF6">
        <w:rPr>
          <w:sz w:val="20"/>
          <w:szCs w:val="20"/>
        </w:rPr>
        <w:t>Disord</w:t>
      </w:r>
      <w:proofErr w:type="spellEnd"/>
      <w:r w:rsidRPr="00151CF6">
        <w:rPr>
          <w:sz w:val="20"/>
          <w:szCs w:val="20"/>
        </w:rPr>
        <w:t>. 2013 Mar 13</w:t>
      </w:r>
      <w:proofErr w:type="gramStart"/>
      <w:r w:rsidRPr="00151CF6">
        <w:rPr>
          <w:sz w:val="20"/>
          <w:szCs w:val="20"/>
        </w:rPr>
        <w:t>;13:11</w:t>
      </w:r>
      <w:proofErr w:type="gramEnd"/>
      <w:r w:rsidRPr="00151CF6">
        <w:rPr>
          <w:sz w:val="20"/>
          <w:szCs w:val="20"/>
        </w:rPr>
        <w:t xml:space="preserve">. </w:t>
      </w:r>
      <w:proofErr w:type="spellStart"/>
      <w:proofErr w:type="gramStart"/>
      <w:r w:rsidRPr="00151CF6">
        <w:rPr>
          <w:sz w:val="20"/>
          <w:szCs w:val="20"/>
        </w:rPr>
        <w:t>doi</w:t>
      </w:r>
      <w:proofErr w:type="spellEnd"/>
      <w:proofErr w:type="gramEnd"/>
      <w:r w:rsidRPr="00151CF6">
        <w:rPr>
          <w:sz w:val="20"/>
          <w:szCs w:val="20"/>
        </w:rPr>
        <w:t>: 10.1186/1472-6823-13-11. PMID: 23497286; PMCID: PMC3606466.</w:t>
      </w:r>
    </w:p>
    <w:p w:rsidR="002B6FD5" w:rsidRDefault="002B6FD5">
      <w:bookmarkStart w:id="0" w:name="_GoBack"/>
      <w:bookmarkEnd w:id="0"/>
    </w:p>
    <w:sectPr w:rsidR="002B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969B0"/>
    <w:multiLevelType w:val="hybridMultilevel"/>
    <w:tmpl w:val="CA6C3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71"/>
    <w:rsid w:val="00031BD9"/>
    <w:rsid w:val="00086D71"/>
    <w:rsid w:val="00232978"/>
    <w:rsid w:val="002B6FD5"/>
    <w:rsid w:val="00304122"/>
    <w:rsid w:val="00414385"/>
    <w:rsid w:val="004535C0"/>
    <w:rsid w:val="00456398"/>
    <w:rsid w:val="0048004A"/>
    <w:rsid w:val="004A5D37"/>
    <w:rsid w:val="004C323A"/>
    <w:rsid w:val="00682481"/>
    <w:rsid w:val="006C6B56"/>
    <w:rsid w:val="00703295"/>
    <w:rsid w:val="00782E5F"/>
    <w:rsid w:val="007C587C"/>
    <w:rsid w:val="008031C8"/>
    <w:rsid w:val="00832FF7"/>
    <w:rsid w:val="00974EA3"/>
    <w:rsid w:val="009952C6"/>
    <w:rsid w:val="00995BF1"/>
    <w:rsid w:val="009B3D39"/>
    <w:rsid w:val="00A17B04"/>
    <w:rsid w:val="00A43FFD"/>
    <w:rsid w:val="00B21C57"/>
    <w:rsid w:val="00BD1155"/>
    <w:rsid w:val="00BF14C0"/>
    <w:rsid w:val="00C37F71"/>
    <w:rsid w:val="00CB3518"/>
    <w:rsid w:val="00CC6B7B"/>
    <w:rsid w:val="00D03519"/>
    <w:rsid w:val="00D92114"/>
    <w:rsid w:val="00E241EC"/>
    <w:rsid w:val="00E53A69"/>
    <w:rsid w:val="00FB70A8"/>
    <w:rsid w:val="00FC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D71"/>
    <w:pPr>
      <w:spacing w:before="240" w:after="240" w:line="480" w:lineRule="auto"/>
      <w:ind w:left="720"/>
      <w:contextualSpacing/>
      <w:jc w:val="both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D71"/>
    <w:pPr>
      <w:spacing w:before="240" w:after="240" w:line="480" w:lineRule="auto"/>
      <w:ind w:left="720"/>
      <w:contextualSpacing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2342</Characters>
  <Application>Microsoft Office Word</Application>
  <DocSecurity>0</DocSecurity>
  <Lines>52</Lines>
  <Paragraphs>28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2020-10-05T01:57:00Z</dcterms:created>
  <dcterms:modified xsi:type="dcterms:W3CDTF">2020-10-05T01:58:00Z</dcterms:modified>
</cp:coreProperties>
</file>