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09B" w:rsidRDefault="0064509B" w:rsidP="0064509B">
      <w:pPr>
        <w:pStyle w:val="Ingenafstand"/>
        <w:ind w:right="566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</w:t>
      </w:r>
      <w:r w:rsidRPr="008B1C24">
        <w:rPr>
          <w:rFonts w:ascii="Times New Roman" w:hAnsi="Times New Roman" w:cs="Times New Roman"/>
          <w:b/>
          <w:sz w:val="24"/>
          <w:lang w:val="en-US"/>
        </w:rPr>
        <w:t>able 3.</w:t>
      </w:r>
      <w:r w:rsidRPr="00F0730B">
        <w:rPr>
          <w:rFonts w:ascii="Times New Roman" w:hAnsi="Times New Roman" w:cs="Times New Roman"/>
          <w:bCs/>
          <w:sz w:val="28"/>
          <w:szCs w:val="24"/>
          <w:lang w:val="en-US"/>
        </w:rPr>
        <w:t xml:space="preserve"> </w:t>
      </w:r>
      <w:r w:rsidRPr="00F0730B">
        <w:rPr>
          <w:rFonts w:ascii="Times New Roman" w:hAnsi="Times New Roman" w:cs="Times New Roman"/>
          <w:bCs/>
          <w:sz w:val="24"/>
          <w:szCs w:val="24"/>
          <w:lang w:val="en-US"/>
        </w:rPr>
        <w:t>Intra-reader agreement for MRI read-out based on re-scoring of 5 out of 29 patients</w:t>
      </w:r>
    </w:p>
    <w:p w:rsidR="0064509B" w:rsidRPr="00F0730B" w:rsidRDefault="0064509B" w:rsidP="0064509B">
      <w:pPr>
        <w:pStyle w:val="Ingenafstand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___________________________________________________________________________</w:t>
      </w:r>
    </w:p>
    <w:p w:rsidR="0064509B" w:rsidRPr="00F0730B" w:rsidRDefault="0064509B" w:rsidP="0064509B">
      <w:pPr>
        <w:pStyle w:val="Ingenafstand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1130"/>
        <w:gridCol w:w="1701"/>
        <w:gridCol w:w="1984"/>
        <w:gridCol w:w="1848"/>
        <w:gridCol w:w="2409"/>
      </w:tblGrid>
      <w:tr w:rsidR="0064509B" w:rsidRPr="008B1C24" w:rsidTr="00CE651B">
        <w:trPr>
          <w:trHeight w:val="504"/>
        </w:trPr>
        <w:tc>
          <w:tcPr>
            <w:tcW w:w="1130" w:type="dxa"/>
            <w:vMerge w:val="restart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533" w:type="dxa"/>
            <w:gridSpan w:val="3"/>
          </w:tcPr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Status scores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Change scores</w:t>
            </w:r>
          </w:p>
        </w:tc>
      </w:tr>
      <w:tr w:rsidR="0064509B" w:rsidRPr="00F0730B" w:rsidTr="00CE651B">
        <w:trPr>
          <w:trHeight w:val="1494"/>
        </w:trPr>
        <w:tc>
          <w:tcPr>
            <w:tcW w:w="1130" w:type="dxa"/>
            <w:vMerge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64509B" w:rsidRPr="008B1C24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B1C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Baseline</w:t>
            </w:r>
          </w:p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C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ICC (</w:t>
            </w:r>
            <w:r w:rsidRPr="00F0730B">
              <w:rPr>
                <w:rFonts w:ascii="Times New Roman" w:hAnsi="Times New Roman" w:cs="Times New Roman"/>
                <w:bCs/>
                <w:sz w:val="24"/>
                <w:szCs w:val="24"/>
              </w:rPr>
              <w:t>95% CI)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Follow-up visit 1</w:t>
            </w:r>
          </w:p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ICC (95% CI)</w:t>
            </w: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Aggregate score across all 5 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points*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Baseline to Follow-up Visit 1</w:t>
            </w:r>
          </w:p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ICC (95% CI)</w:t>
            </w:r>
          </w:p>
          <w:p w:rsidR="0064509B" w:rsidRPr="00F0730B" w:rsidRDefault="006450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[SDC]</w:t>
            </w:r>
          </w:p>
        </w:tc>
      </w:tr>
      <w:tr w:rsidR="0064509B" w:rsidRPr="00F0730B" w:rsidTr="00CE651B">
        <w:trPr>
          <w:trHeight w:val="443"/>
        </w:trPr>
        <w:tc>
          <w:tcPr>
            <w:tcW w:w="9072" w:type="dxa"/>
            <w:gridSpan w:val="5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64509B" w:rsidRPr="00F0730B" w:rsidTr="00CE651B">
        <w:trPr>
          <w:trHeight w:val="443"/>
        </w:trPr>
        <w:tc>
          <w:tcPr>
            <w:tcW w:w="1130" w:type="dxa"/>
          </w:tcPr>
          <w:p w:rsidR="0064509B" w:rsidRPr="003C68E1" w:rsidRDefault="0064509B" w:rsidP="00CE651B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C68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Rater 1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9B" w:rsidRPr="00F0730B" w:rsidTr="00CE651B">
        <w:trPr>
          <w:trHeight w:val="1014"/>
        </w:trPr>
        <w:tc>
          <w:tcPr>
            <w:tcW w:w="1130" w:type="dxa"/>
          </w:tcPr>
          <w:p w:rsidR="0064509B" w:rsidRPr="003C68E1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8E1">
              <w:rPr>
                <w:rFonts w:ascii="Times New Roman" w:hAnsi="Times New Roman" w:cs="Times New Roman"/>
                <w:bCs/>
                <w:sz w:val="24"/>
                <w:szCs w:val="24"/>
              </w:rPr>
              <w:t>Synovitis</w:t>
            </w:r>
            <w:proofErr w:type="spellEnd"/>
            <w:r w:rsidRPr="003C68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4180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;1.0)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(0.96;1.0)</w:t>
            </w: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(0.18;1.0)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 0.84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(0.03;0.95)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[0.43] </w:t>
            </w:r>
          </w:p>
        </w:tc>
      </w:tr>
      <w:tr w:rsidR="0064509B" w:rsidRPr="00F0730B" w:rsidTr="00CE651B">
        <w:trPr>
          <w:trHeight w:val="930"/>
        </w:trPr>
        <w:tc>
          <w:tcPr>
            <w:tcW w:w="1130" w:type="dxa"/>
          </w:tcPr>
          <w:p w:rsidR="0064509B" w:rsidRPr="003C68E1" w:rsidRDefault="0064509B" w:rsidP="00CE651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TS</w:t>
            </w:r>
            <w:r w:rsidRPr="003C68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(0.22;0.99)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(0.81;1.0)</w:t>
            </w: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(0.30;0.99)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(0.46;0.99) 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[1.78] </w:t>
            </w:r>
          </w:p>
        </w:tc>
      </w:tr>
      <w:tr w:rsidR="0064509B" w:rsidRPr="00F0730B" w:rsidTr="00CE651B">
        <w:trPr>
          <w:trHeight w:val="971"/>
        </w:trPr>
        <w:tc>
          <w:tcPr>
            <w:tcW w:w="1130" w:type="dxa"/>
          </w:tcPr>
          <w:p w:rsidR="0064509B" w:rsidRPr="003C68E1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8E1">
              <w:rPr>
                <w:rFonts w:ascii="Times New Roman" w:hAnsi="Times New Roman" w:cs="Times New Roman"/>
                <w:bCs/>
                <w:sz w:val="24"/>
                <w:szCs w:val="24"/>
              </w:rPr>
              <w:t>BME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(0.92;1.0)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(0.95;1.0)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 xml:space="preserve"> 0.98 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(0.88;1.0)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[1.48]</w:t>
            </w:r>
          </w:p>
        </w:tc>
      </w:tr>
      <w:tr w:rsidR="0064509B" w:rsidRPr="00F0730B" w:rsidTr="00CE651B">
        <w:trPr>
          <w:trHeight w:val="430"/>
        </w:trPr>
        <w:tc>
          <w:tcPr>
            <w:tcW w:w="1130" w:type="dxa"/>
          </w:tcPr>
          <w:p w:rsidR="0064509B" w:rsidRPr="003C68E1" w:rsidRDefault="0064509B" w:rsidP="00CE651B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C68E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Rater 2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9B" w:rsidRPr="00F0730B" w:rsidTr="00CE651B">
        <w:trPr>
          <w:trHeight w:val="754"/>
        </w:trPr>
        <w:tc>
          <w:tcPr>
            <w:tcW w:w="1130" w:type="dxa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30B">
              <w:rPr>
                <w:rFonts w:ascii="Times New Roman" w:hAnsi="Times New Roman" w:cs="Times New Roman"/>
                <w:bCs/>
                <w:sz w:val="24"/>
                <w:szCs w:val="24"/>
              </w:rPr>
              <w:t>Synovitis</w:t>
            </w:r>
            <w:proofErr w:type="spellEnd"/>
            <w:r w:rsidRPr="00F073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(0.29;0.98)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(0.36;0.98)</w:t>
            </w: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(0.29;0.99)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(0.25;0.99)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[1.20]</w:t>
            </w:r>
          </w:p>
        </w:tc>
      </w:tr>
      <w:tr w:rsidR="0064509B" w:rsidRPr="00F0730B" w:rsidTr="00CE651B">
        <w:trPr>
          <w:trHeight w:val="754"/>
        </w:trPr>
        <w:tc>
          <w:tcPr>
            <w:tcW w:w="1130" w:type="dxa"/>
          </w:tcPr>
          <w:p w:rsidR="0064509B" w:rsidRPr="003C68E1" w:rsidRDefault="0064509B" w:rsidP="00CE651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TS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(0.28;0.98)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(0.67;0.99)</w:t>
            </w: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(0.30;0.98)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(0.67;0.99)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[0.87]</w:t>
            </w:r>
          </w:p>
        </w:tc>
      </w:tr>
      <w:tr w:rsidR="0064509B" w:rsidRPr="00F0730B" w:rsidTr="00CE651B">
        <w:trPr>
          <w:trHeight w:val="754"/>
        </w:trPr>
        <w:tc>
          <w:tcPr>
            <w:tcW w:w="1130" w:type="dxa"/>
          </w:tcPr>
          <w:p w:rsidR="0064509B" w:rsidRPr="00F0730B" w:rsidRDefault="006450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bCs/>
                <w:sz w:val="24"/>
                <w:szCs w:val="24"/>
              </w:rPr>
              <w:t>BME</w:t>
            </w:r>
          </w:p>
        </w:tc>
        <w:tc>
          <w:tcPr>
            <w:tcW w:w="1701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(0.95;1.0)</w:t>
            </w:r>
          </w:p>
        </w:tc>
        <w:tc>
          <w:tcPr>
            <w:tcW w:w="1984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(0.56;0.99)</w:t>
            </w:r>
          </w:p>
        </w:tc>
        <w:tc>
          <w:tcPr>
            <w:tcW w:w="1848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(0.66;0.99)</w:t>
            </w:r>
          </w:p>
        </w:tc>
        <w:tc>
          <w:tcPr>
            <w:tcW w:w="2409" w:type="dxa"/>
          </w:tcPr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(0.75;1.0)</w:t>
            </w:r>
          </w:p>
          <w:p w:rsidR="0064509B" w:rsidRPr="00F0730B" w:rsidRDefault="006450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30B">
              <w:rPr>
                <w:rFonts w:ascii="Times New Roman" w:hAnsi="Times New Roman" w:cs="Times New Roman"/>
                <w:sz w:val="24"/>
                <w:szCs w:val="24"/>
              </w:rPr>
              <w:t>[1.38]</w:t>
            </w:r>
          </w:p>
        </w:tc>
      </w:tr>
    </w:tbl>
    <w:p w:rsidR="0064509B" w:rsidRPr="00F0730B" w:rsidRDefault="0064509B" w:rsidP="0064509B">
      <w:pPr>
        <w:pStyle w:val="Default"/>
        <w:rPr>
          <w:rFonts w:ascii="Times New Roman" w:hAnsi="Times New Roman" w:cs="Times New Roman"/>
          <w:color w:val="auto"/>
        </w:rPr>
      </w:pPr>
    </w:p>
    <w:p w:rsidR="0064509B" w:rsidRPr="00F0730B" w:rsidRDefault="0064509B" w:rsidP="0064509B">
      <w:pPr>
        <w:spacing w:line="240" w:lineRule="auto"/>
        <w:ind w:right="849"/>
        <w:rPr>
          <w:rFonts w:ascii="Times New Roman" w:hAnsi="Times New Roman" w:cs="Times New Roman"/>
          <w:sz w:val="24"/>
          <w:szCs w:val="24"/>
          <w:lang w:val="en-US"/>
        </w:rPr>
      </w:pPr>
      <w:r w:rsidRPr="00F0730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754730" w:rsidRPr="00F0730B">
        <w:rPr>
          <w:rFonts w:ascii="Times New Roman" w:hAnsi="Times New Roman" w:cs="Times New Roman"/>
          <w:sz w:val="24"/>
          <w:szCs w:val="24"/>
          <w:lang w:val="en-US"/>
        </w:rPr>
        <w:t>BME, bone marrow edema</w:t>
      </w:r>
      <w:r w:rsidR="007547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54730">
        <w:rPr>
          <w:rFonts w:ascii="Times New Roman" w:hAnsi="Times New Roman" w:cs="Times New Roman"/>
          <w:sz w:val="24"/>
          <w:szCs w:val="24"/>
          <w:lang w:val="en-US"/>
        </w:rPr>
        <w:t>95%</w:t>
      </w:r>
      <w:r w:rsidR="00754730" w:rsidRPr="00F0730B">
        <w:rPr>
          <w:rFonts w:ascii="Times New Roman" w:hAnsi="Times New Roman" w:cs="Times New Roman"/>
          <w:sz w:val="24"/>
          <w:szCs w:val="24"/>
          <w:lang w:val="en-US"/>
        </w:rPr>
        <w:t xml:space="preserve">CI: </w:t>
      </w:r>
      <w:r w:rsidR="00754730">
        <w:rPr>
          <w:rFonts w:ascii="Times New Roman" w:hAnsi="Times New Roman" w:cs="Times New Roman"/>
          <w:sz w:val="24"/>
          <w:szCs w:val="24"/>
          <w:lang w:val="en-US"/>
        </w:rPr>
        <w:t xml:space="preserve">95% </w:t>
      </w:r>
      <w:r w:rsidR="00754730" w:rsidRPr="00F0730B">
        <w:rPr>
          <w:rFonts w:ascii="Times New Roman" w:hAnsi="Times New Roman" w:cs="Times New Roman"/>
          <w:sz w:val="24"/>
          <w:szCs w:val="24"/>
          <w:lang w:val="en-US"/>
        </w:rPr>
        <w:t>Confidence interval,</w:t>
      </w:r>
      <w:r w:rsidR="00754730" w:rsidRPr="00754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4730" w:rsidRPr="00F0730B">
        <w:rPr>
          <w:rFonts w:ascii="Times New Roman" w:hAnsi="Times New Roman" w:cs="Times New Roman"/>
          <w:sz w:val="24"/>
          <w:szCs w:val="24"/>
          <w:lang w:val="en-US"/>
        </w:rPr>
        <w:t xml:space="preserve">ICC: Intra-class correlation coefficient, </w:t>
      </w:r>
      <w:r w:rsidRPr="00F0730B">
        <w:rPr>
          <w:rFonts w:ascii="Times New Roman" w:hAnsi="Times New Roman" w:cs="Times New Roman"/>
          <w:sz w:val="24"/>
          <w:szCs w:val="24"/>
          <w:lang w:val="en-US"/>
        </w:rPr>
        <w:t xml:space="preserve">MRI, magnetic resonance imaging; SDC: Smallest detectable change,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TS, tenosynovitis; </w:t>
      </w:r>
      <w:bookmarkStart w:id="0" w:name="_GoBack"/>
      <w:bookmarkEnd w:id="0"/>
    </w:p>
    <w:p w:rsidR="0064509B" w:rsidRPr="00F0730B" w:rsidRDefault="0064509B" w:rsidP="0064509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0730B">
        <w:rPr>
          <w:rFonts w:ascii="Times New Roman" w:hAnsi="Times New Roman" w:cs="Times New Roman"/>
          <w:sz w:val="24"/>
          <w:szCs w:val="24"/>
          <w:lang w:val="en-US"/>
        </w:rPr>
        <w:t>*5 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730B">
        <w:rPr>
          <w:rFonts w:ascii="Times New Roman" w:hAnsi="Times New Roman" w:cs="Times New Roman"/>
          <w:sz w:val="24"/>
          <w:szCs w:val="24"/>
          <w:lang w:val="en-US"/>
        </w:rPr>
        <w:t>points: baseline, follow-u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 visit1- </w:t>
      </w:r>
      <w:r w:rsidRPr="00F0730B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957D14" w:rsidRPr="0064509B" w:rsidRDefault="00957D14">
      <w:pPr>
        <w:rPr>
          <w:lang w:val="en-US"/>
        </w:rPr>
      </w:pPr>
    </w:p>
    <w:sectPr w:rsidR="00957D14" w:rsidRPr="0064509B" w:rsidSect="00AC6F6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9B"/>
    <w:rsid w:val="00291156"/>
    <w:rsid w:val="0064509B"/>
    <w:rsid w:val="00754730"/>
    <w:rsid w:val="00957D14"/>
    <w:rsid w:val="00A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96BE5-8E27-4C4E-977C-F06957C8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09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64509B"/>
    <w:pPr>
      <w:spacing w:after="0" w:line="240" w:lineRule="auto"/>
    </w:pPr>
  </w:style>
  <w:style w:type="paragraph" w:customStyle="1" w:styleId="Default">
    <w:name w:val="Default"/>
    <w:rsid w:val="00645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Gigtforeningen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Paulina Küttel</dc:creator>
  <cp:keywords/>
  <dc:description/>
  <cp:lastModifiedBy>Dorota Paulina Küttel</cp:lastModifiedBy>
  <cp:revision>2</cp:revision>
  <dcterms:created xsi:type="dcterms:W3CDTF">2019-10-09T13:38:00Z</dcterms:created>
  <dcterms:modified xsi:type="dcterms:W3CDTF">2019-10-10T06:50:00Z</dcterms:modified>
</cp:coreProperties>
</file>