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B2B" w:rsidRPr="005D6130" w:rsidRDefault="002E3B2B" w:rsidP="002E3B2B">
      <w:pPr>
        <w:spacing w:line="360" w:lineRule="auto"/>
        <w:rPr>
          <w:rFonts w:ascii="Times New Roman" w:hAnsi="Times New Roman" w:cs="Times New Roman"/>
          <w:sz w:val="32"/>
          <w:szCs w:val="32"/>
        </w:rPr>
      </w:pPr>
      <w:r w:rsidRPr="005D6130">
        <w:rPr>
          <w:rFonts w:ascii="Times New Roman" w:hAnsi="Times New Roman" w:cs="Times New Roman"/>
          <w:sz w:val="32"/>
          <w:szCs w:val="32"/>
        </w:rPr>
        <w:t>Supplementary Table 2</w:t>
      </w:r>
    </w:p>
    <w:p w:rsidR="002E3B2B" w:rsidRPr="005D6130" w:rsidRDefault="002E3B2B" w:rsidP="002E3B2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857"/>
        <w:gridCol w:w="2120"/>
        <w:gridCol w:w="2201"/>
        <w:gridCol w:w="2201"/>
        <w:gridCol w:w="2197"/>
      </w:tblGrid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Sensitivity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Specificity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PPV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NPV</w:t>
            </w:r>
          </w:p>
        </w:tc>
      </w:tr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CRP</w:t>
            </w: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26%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89%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71%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55%</w:t>
            </w:r>
          </w:p>
        </w:tc>
      </w:tr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LC2</w:t>
            </w: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80%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98%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97%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83%</w:t>
            </w:r>
          </w:p>
        </w:tc>
      </w:tr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BD2</w:t>
            </w: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67%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96%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94%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75%</w:t>
            </w:r>
          </w:p>
        </w:tc>
      </w:tr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ind w:left="-108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D6130">
              <w:rPr>
                <w:rFonts w:ascii="Times New Roman" w:hAnsi="Times New Roman" w:cs="Times New Roman"/>
                <w:b/>
                <w:lang w:val="en-US"/>
              </w:rPr>
              <w:t>IL-22</w:t>
            </w: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54%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98%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96%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68%</w:t>
            </w:r>
          </w:p>
        </w:tc>
      </w:tr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IL-8</w:t>
            </w: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58%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98%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96%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70%</w:t>
            </w:r>
          </w:p>
        </w:tc>
      </w:tr>
      <w:tr w:rsidR="002E3B2B" w:rsidRPr="005D6130" w:rsidTr="005D235D">
        <w:tc>
          <w:tcPr>
            <w:tcW w:w="448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6130">
              <w:rPr>
                <w:rFonts w:ascii="Times New Roman" w:hAnsi="Times New Roman" w:cs="Times New Roman"/>
                <w:b/>
                <w:lang w:val="en-US"/>
              </w:rPr>
              <w:t>CP</w:t>
            </w:r>
          </w:p>
        </w:tc>
        <w:tc>
          <w:tcPr>
            <w:tcW w:w="1107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68%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96%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94%</w:t>
            </w:r>
          </w:p>
        </w:tc>
        <w:tc>
          <w:tcPr>
            <w:tcW w:w="1149" w:type="pct"/>
            <w:shd w:val="clear" w:color="auto" w:fill="auto"/>
          </w:tcPr>
          <w:p w:rsidR="002E3B2B" w:rsidRPr="005D6130" w:rsidRDefault="002E3B2B" w:rsidP="005D235D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5D6130">
              <w:rPr>
                <w:rFonts w:ascii="Times New Roman" w:hAnsi="Times New Roman" w:cs="Times New Roman"/>
                <w:lang w:val="en-US"/>
              </w:rPr>
              <w:t>75%</w:t>
            </w:r>
          </w:p>
        </w:tc>
      </w:tr>
    </w:tbl>
    <w:p w:rsidR="002E3B2B" w:rsidRPr="005D6130" w:rsidRDefault="002E3B2B" w:rsidP="002E3B2B">
      <w:pPr>
        <w:spacing w:line="360" w:lineRule="auto"/>
        <w:ind w:right="-1198"/>
        <w:rPr>
          <w:rFonts w:ascii="Times New Roman" w:eastAsia="MS Gothic" w:hAnsi="Times New Roman" w:cs="Times New Roman"/>
          <w:color w:val="000000"/>
        </w:rPr>
      </w:pPr>
      <w:r w:rsidRPr="005D6130">
        <w:rPr>
          <w:rFonts w:ascii="Times New Roman" w:hAnsi="Times New Roman" w:cs="Times New Roman"/>
        </w:rPr>
        <w:t xml:space="preserve">CRP: C-reactive protein, LC2: </w:t>
      </w:r>
      <w:proofErr w:type="spellStart"/>
      <w:r w:rsidRPr="005D6130">
        <w:rPr>
          <w:rFonts w:ascii="Times New Roman" w:hAnsi="Times New Roman" w:cs="Times New Roman"/>
        </w:rPr>
        <w:t>lipocalin</w:t>
      </w:r>
      <w:proofErr w:type="spellEnd"/>
      <w:r w:rsidRPr="005D6130">
        <w:rPr>
          <w:rFonts w:ascii="Times New Roman" w:hAnsi="Times New Roman" w:cs="Times New Roman"/>
        </w:rPr>
        <w:t xml:space="preserve"> 2, BD2: beta-</w:t>
      </w:r>
      <w:proofErr w:type="spellStart"/>
      <w:r w:rsidRPr="005D6130">
        <w:rPr>
          <w:rFonts w:ascii="Times New Roman" w:hAnsi="Times New Roman" w:cs="Times New Roman"/>
        </w:rPr>
        <w:t>defensin</w:t>
      </w:r>
      <w:proofErr w:type="spellEnd"/>
      <w:r w:rsidRPr="005D6130">
        <w:rPr>
          <w:rFonts w:ascii="Times New Roman" w:hAnsi="Times New Roman" w:cs="Times New Roman"/>
        </w:rPr>
        <w:t xml:space="preserve"> </w:t>
      </w:r>
      <w:proofErr w:type="gramStart"/>
      <w:r w:rsidRPr="005D6130">
        <w:rPr>
          <w:rFonts w:ascii="Times New Roman" w:hAnsi="Times New Roman" w:cs="Times New Roman"/>
        </w:rPr>
        <w:t>2</w:t>
      </w:r>
      <w:proofErr w:type="gramEnd"/>
      <w:r w:rsidRPr="005D6130">
        <w:rPr>
          <w:rFonts w:ascii="Times New Roman" w:hAnsi="Times New Roman" w:cs="Times New Roman"/>
        </w:rPr>
        <w:t xml:space="preserve">, IL: interleukin, CP: </w:t>
      </w:r>
      <w:proofErr w:type="spellStart"/>
      <w:r w:rsidRPr="005D6130">
        <w:rPr>
          <w:rFonts w:ascii="Times New Roman" w:hAnsi="Times New Roman" w:cs="Times New Roman"/>
        </w:rPr>
        <w:t>calprotectin</w:t>
      </w:r>
      <w:proofErr w:type="spellEnd"/>
      <w:r w:rsidRPr="005D6130">
        <w:rPr>
          <w:rFonts w:ascii="Times New Roman" w:hAnsi="Times New Roman" w:cs="Times New Roman"/>
        </w:rPr>
        <w:t xml:space="preserve"> and IL-8. PPV: positive predictive value, NPV: negative predictive value.</w:t>
      </w:r>
    </w:p>
    <w:p w:rsidR="002E3B2B" w:rsidRPr="005D6130" w:rsidRDefault="002E3B2B" w:rsidP="002E3B2B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p w:rsidR="002C006E" w:rsidRDefault="002C006E">
      <w:bookmarkStart w:id="0" w:name="_GoBack"/>
      <w:bookmarkEnd w:id="0"/>
    </w:p>
    <w:sectPr w:rsidR="002C0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57B"/>
    <w:rsid w:val="00013412"/>
    <w:rsid w:val="00140927"/>
    <w:rsid w:val="002C006E"/>
    <w:rsid w:val="002E3B2B"/>
    <w:rsid w:val="0073311B"/>
    <w:rsid w:val="00D2057B"/>
    <w:rsid w:val="00F9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57B"/>
    <w:pPr>
      <w:spacing w:after="0" w:line="240" w:lineRule="auto"/>
    </w:pPr>
    <w:rPr>
      <w:rFonts w:eastAsiaTheme="minorEastAsia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057B"/>
    <w:pPr>
      <w:spacing w:after="0" w:line="240" w:lineRule="auto"/>
    </w:pPr>
    <w:rPr>
      <w:rFonts w:eastAsiaTheme="minorEastAsia"/>
      <w:lang w:val="sv-SE" w:eastAsia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311</Characters>
  <Application>Microsoft Office Word</Application>
  <DocSecurity>0</DocSecurity>
  <Lines>7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OC32</dc:creator>
  <cp:lastModifiedBy>OC32</cp:lastModifiedBy>
  <cp:revision>2</cp:revision>
  <dcterms:created xsi:type="dcterms:W3CDTF">2020-01-25T12:54:00Z</dcterms:created>
  <dcterms:modified xsi:type="dcterms:W3CDTF">2020-01-25T12:54:00Z</dcterms:modified>
</cp:coreProperties>
</file>