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Y="1"/>
        <w:tblOverlap w:val="never"/>
        <w:tblW w:w="90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1559"/>
        <w:gridCol w:w="1701"/>
        <w:gridCol w:w="1276"/>
      </w:tblGrid>
      <w:tr w:rsidR="00D2317F" w:rsidRPr="00D2317F" w:rsidTr="00D2317F">
        <w:trPr>
          <w:trHeight w:val="288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en-US"/>
              </w:rPr>
            </w:pPr>
            <w:r w:rsidRPr="00D2317F">
              <w:rPr>
                <w:lang w:val="en-US"/>
              </w:rPr>
              <w:t>No. of renal crises/patients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proofErr w:type="spellStart"/>
            <w:r w:rsidRPr="00D2317F">
              <w:rPr>
                <w:lang w:val="de-CH"/>
              </w:rPr>
              <w:t>Hazard</w:t>
            </w:r>
            <w:proofErr w:type="spellEnd"/>
            <w:r w:rsidRPr="00D2317F">
              <w:rPr>
                <w:lang w:val="de-CH"/>
              </w:rPr>
              <w:t xml:space="preserve"> </w:t>
            </w:r>
            <w:proofErr w:type="spellStart"/>
            <w:r w:rsidRPr="00D2317F">
              <w:rPr>
                <w:lang w:val="de-CH"/>
              </w:rPr>
              <w:t>ratio</w:t>
            </w:r>
            <w:proofErr w:type="spellEnd"/>
            <w:r w:rsidRPr="00D2317F">
              <w:rPr>
                <w:lang w:val="de-CH"/>
              </w:rPr>
              <w:t xml:space="preserve"> (95% CI)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 xml:space="preserve">P </w:t>
            </w:r>
            <w:proofErr w:type="spellStart"/>
            <w:r w:rsidRPr="00D2317F">
              <w:rPr>
                <w:lang w:val="de-CH"/>
              </w:rPr>
              <w:t>value</w:t>
            </w:r>
            <w:proofErr w:type="spellEnd"/>
          </w:p>
        </w:tc>
      </w:tr>
      <w:tr w:rsidR="00D2317F" w:rsidRPr="00D2317F" w:rsidTr="00D2317F">
        <w:trPr>
          <w:trHeight w:val="288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 xml:space="preserve">Age at </w:t>
            </w:r>
            <w:proofErr w:type="spellStart"/>
            <w:r w:rsidRPr="00D2317F">
              <w:rPr>
                <w:lang w:val="de-CH"/>
              </w:rPr>
              <w:t>baseline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78/6083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1.08 (0.89 - 1.32)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0.42</w:t>
            </w:r>
          </w:p>
        </w:tc>
      </w:tr>
      <w:tr w:rsidR="00D2317F" w:rsidRPr="00D2317F" w:rsidTr="00D2317F">
        <w:trPr>
          <w:trHeight w:val="288"/>
        </w:trPr>
        <w:tc>
          <w:tcPr>
            <w:tcW w:w="44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Sex (male)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1.34 (0.77 - 2.34)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0.31</w:t>
            </w:r>
          </w:p>
        </w:tc>
      </w:tr>
      <w:tr w:rsidR="00D2317F" w:rsidRPr="00D2317F" w:rsidTr="00D2317F">
        <w:trPr>
          <w:trHeight w:val="288"/>
        </w:trPr>
        <w:tc>
          <w:tcPr>
            <w:tcW w:w="44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 xml:space="preserve">Diffuse </w:t>
            </w:r>
            <w:proofErr w:type="spellStart"/>
            <w:r w:rsidRPr="00D2317F">
              <w:rPr>
                <w:lang w:val="de-CH"/>
              </w:rPr>
              <w:t>skin</w:t>
            </w:r>
            <w:proofErr w:type="spellEnd"/>
            <w:r w:rsidRPr="00D2317F">
              <w:rPr>
                <w:lang w:val="de-CH"/>
              </w:rPr>
              <w:t xml:space="preserve"> </w:t>
            </w:r>
            <w:proofErr w:type="spellStart"/>
            <w:r w:rsidRPr="00D2317F">
              <w:rPr>
                <w:lang w:val="de-CH"/>
              </w:rPr>
              <w:t>involvement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1.41 (0.84 - 2.39)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0.19</w:t>
            </w:r>
          </w:p>
        </w:tc>
      </w:tr>
      <w:tr w:rsidR="00D2317F" w:rsidRPr="00D2317F" w:rsidTr="00D2317F">
        <w:trPr>
          <w:trHeight w:val="288"/>
        </w:trPr>
        <w:tc>
          <w:tcPr>
            <w:tcW w:w="44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en-US"/>
              </w:rPr>
            </w:pPr>
            <w:r w:rsidRPr="00D2317F">
              <w:rPr>
                <w:lang w:val="en-US"/>
              </w:rPr>
              <w:t>Time since onset of scleroderma (per decade)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0.76 (0.55 - 1.07)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0.12</w:t>
            </w:r>
          </w:p>
        </w:tc>
      </w:tr>
      <w:tr w:rsidR="00D2317F" w:rsidRPr="00D2317F" w:rsidTr="00D2317F">
        <w:trPr>
          <w:trHeight w:val="288"/>
        </w:trPr>
        <w:tc>
          <w:tcPr>
            <w:tcW w:w="44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proofErr w:type="spellStart"/>
            <w:r w:rsidRPr="00D2317F">
              <w:rPr>
                <w:lang w:val="de-CH"/>
              </w:rPr>
              <w:t>Arterial</w:t>
            </w:r>
            <w:proofErr w:type="spellEnd"/>
            <w:r w:rsidRPr="00D2317F">
              <w:rPr>
                <w:lang w:val="de-CH"/>
              </w:rPr>
              <w:t xml:space="preserve"> </w:t>
            </w:r>
            <w:proofErr w:type="spellStart"/>
            <w:r w:rsidRPr="00D2317F">
              <w:rPr>
                <w:lang w:val="de-CH"/>
              </w:rPr>
              <w:t>hypertension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1.55 (0.92 - 2.62)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0.10</w:t>
            </w:r>
          </w:p>
        </w:tc>
      </w:tr>
      <w:tr w:rsidR="00D2317F" w:rsidRPr="00D2317F" w:rsidTr="00D2317F">
        <w:trPr>
          <w:trHeight w:val="288"/>
        </w:trPr>
        <w:tc>
          <w:tcPr>
            <w:tcW w:w="44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proofErr w:type="spellStart"/>
            <w:r w:rsidRPr="00D2317F">
              <w:rPr>
                <w:lang w:val="de-CH"/>
              </w:rPr>
              <w:t>Tendon</w:t>
            </w:r>
            <w:proofErr w:type="spellEnd"/>
            <w:r w:rsidRPr="00D2317F">
              <w:rPr>
                <w:lang w:val="de-CH"/>
              </w:rPr>
              <w:t xml:space="preserve"> </w:t>
            </w:r>
            <w:proofErr w:type="spellStart"/>
            <w:r w:rsidRPr="00D2317F">
              <w:rPr>
                <w:lang w:val="de-CH"/>
              </w:rPr>
              <w:t>friction</w:t>
            </w:r>
            <w:proofErr w:type="spellEnd"/>
            <w:r w:rsidRPr="00D2317F">
              <w:rPr>
                <w:lang w:val="de-CH"/>
              </w:rPr>
              <w:t xml:space="preserve"> </w:t>
            </w:r>
            <w:proofErr w:type="spellStart"/>
            <w:r w:rsidRPr="00D2317F">
              <w:rPr>
                <w:lang w:val="de-CH"/>
              </w:rPr>
              <w:t>rub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0.97 (0.54 - 1.73)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0.92</w:t>
            </w:r>
          </w:p>
        </w:tc>
      </w:tr>
      <w:tr w:rsidR="00D2317F" w:rsidRPr="00D2317F" w:rsidTr="00D2317F">
        <w:trPr>
          <w:trHeight w:val="288"/>
        </w:trPr>
        <w:tc>
          <w:tcPr>
            <w:tcW w:w="44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 xml:space="preserve">ACE </w:t>
            </w:r>
            <w:proofErr w:type="spellStart"/>
            <w:r w:rsidRPr="00D2317F">
              <w:rPr>
                <w:lang w:val="de-CH"/>
              </w:rPr>
              <w:t>inhibitors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2.03 (1.23 - 3.33)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0.005</w:t>
            </w:r>
          </w:p>
        </w:tc>
      </w:tr>
      <w:tr w:rsidR="00D2317F" w:rsidRPr="00D2317F" w:rsidTr="00D2317F">
        <w:trPr>
          <w:trHeight w:val="288"/>
        </w:trPr>
        <w:tc>
          <w:tcPr>
            <w:tcW w:w="44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SCL 70 positive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0.91 (0.55 - 1.52)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0.73</w:t>
            </w:r>
          </w:p>
        </w:tc>
      </w:tr>
      <w:tr w:rsidR="00D2317F" w:rsidRPr="00D2317F" w:rsidTr="00D2317F">
        <w:trPr>
          <w:trHeight w:val="288"/>
        </w:trPr>
        <w:tc>
          <w:tcPr>
            <w:tcW w:w="44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ACA positive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0.70 (0.40 - 1.21)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0.20</w:t>
            </w:r>
          </w:p>
        </w:tc>
      </w:tr>
      <w:tr w:rsidR="00D2317F" w:rsidRPr="00D2317F" w:rsidTr="00D2317F">
        <w:trPr>
          <w:trHeight w:val="288"/>
        </w:trPr>
        <w:tc>
          <w:tcPr>
            <w:tcW w:w="44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proofErr w:type="spellStart"/>
            <w:r w:rsidRPr="00D2317F">
              <w:rPr>
                <w:lang w:val="de-CH"/>
              </w:rPr>
              <w:t>Glucocorticoids</w:t>
            </w:r>
            <w:proofErr w:type="spellEnd"/>
            <w:r w:rsidRPr="00D2317F">
              <w:rPr>
                <w:lang w:val="de-CH"/>
              </w:rPr>
              <w:t xml:space="preserve"> &gt; 10mg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1.25 (0.59 - 2.64)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0.55</w:t>
            </w:r>
          </w:p>
        </w:tc>
      </w:tr>
      <w:tr w:rsidR="00D2317F" w:rsidRPr="00D2317F" w:rsidTr="00D2317F">
        <w:trPr>
          <w:trHeight w:val="288"/>
        </w:trPr>
        <w:tc>
          <w:tcPr>
            <w:tcW w:w="44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 xml:space="preserve">PDE5 </w:t>
            </w:r>
            <w:proofErr w:type="spellStart"/>
            <w:r w:rsidRPr="00D2317F">
              <w:rPr>
                <w:lang w:val="de-CH"/>
              </w:rPr>
              <w:t>inhibitors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0.98 (0.49 - 1.98)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7F" w:rsidRPr="00D2317F" w:rsidRDefault="00D2317F" w:rsidP="00D2317F">
            <w:pPr>
              <w:rPr>
                <w:lang w:val="de-CH"/>
              </w:rPr>
            </w:pPr>
            <w:r w:rsidRPr="00D2317F">
              <w:rPr>
                <w:lang w:val="de-CH"/>
              </w:rPr>
              <w:t>0.96</w:t>
            </w:r>
          </w:p>
        </w:tc>
      </w:tr>
    </w:tbl>
    <w:p w:rsidR="00EE78FF" w:rsidRDefault="00D2317F">
      <w:r>
        <w:br w:type="textWrapping" w:clear="all"/>
      </w:r>
    </w:p>
    <w:sectPr w:rsidR="00EE78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84F" w:rsidRDefault="000E184F" w:rsidP="00A274BF">
      <w:pPr>
        <w:spacing w:after="0" w:line="240" w:lineRule="auto"/>
      </w:pPr>
      <w:r>
        <w:separator/>
      </w:r>
    </w:p>
  </w:endnote>
  <w:endnote w:type="continuationSeparator" w:id="0">
    <w:p w:rsidR="000E184F" w:rsidRDefault="000E184F" w:rsidP="00A27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4BF" w:rsidRDefault="00A274B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4BF" w:rsidRDefault="00A274BF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4BF" w:rsidRDefault="00A274B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84F" w:rsidRDefault="000E184F" w:rsidP="00A274BF">
      <w:pPr>
        <w:spacing w:after="0" w:line="240" w:lineRule="auto"/>
      </w:pPr>
      <w:r>
        <w:separator/>
      </w:r>
    </w:p>
  </w:footnote>
  <w:footnote w:type="continuationSeparator" w:id="0">
    <w:p w:rsidR="000E184F" w:rsidRDefault="000E184F" w:rsidP="00A27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4BF" w:rsidRDefault="00A274B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4BF" w:rsidRDefault="00A274BF" w:rsidP="00A274BF">
    <w:pPr>
      <w:rPr>
        <w:rFonts w:ascii="Arial" w:hAnsi="Arial" w:cs="Arial"/>
        <w:lang w:val="en-US"/>
      </w:rPr>
    </w:pPr>
    <w:r w:rsidRPr="002452C4">
      <w:rPr>
        <w:rFonts w:ascii="Arial" w:hAnsi="Arial" w:cs="Arial"/>
        <w:lang w:val="en-US"/>
      </w:rPr>
      <w:t xml:space="preserve">Supplementary table </w:t>
    </w:r>
    <w:r w:rsidR="007B73E2">
      <w:rPr>
        <w:rFonts w:ascii="Arial" w:hAnsi="Arial" w:cs="Arial"/>
        <w:lang w:val="en-US"/>
      </w:rPr>
      <w:t>4</w:t>
    </w:r>
    <w:r w:rsidRPr="002452C4">
      <w:rPr>
        <w:rFonts w:ascii="Arial" w:hAnsi="Arial" w:cs="Arial"/>
        <w:lang w:val="en-US"/>
      </w:rPr>
      <w:t xml:space="preserve">: </w:t>
    </w:r>
  </w:p>
  <w:p w:rsidR="00A274BF" w:rsidRDefault="00A274BF" w:rsidP="00A274BF">
    <w:pPr>
      <w:rPr>
        <w:rFonts w:ascii="Arial" w:hAnsi="Arial" w:cs="Arial"/>
        <w:lang w:val="en-US"/>
      </w:rPr>
    </w:pPr>
    <w:r w:rsidRPr="002452C4">
      <w:rPr>
        <w:rFonts w:ascii="Arial" w:hAnsi="Arial" w:cs="Arial"/>
        <w:lang w:val="en-US"/>
      </w:rPr>
      <w:t>Hazard ratios for renal crisis from a multivariable Cox proportional hazard model when only patients enrolled after 01.01.2009 are considered (i.e. the reduced medication dataset).</w:t>
    </w:r>
  </w:p>
  <w:p w:rsidR="00A274BF" w:rsidRPr="00A274BF" w:rsidRDefault="00A274BF">
    <w:pPr>
      <w:pStyle w:val="Kopfzeile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4BF" w:rsidRDefault="00A274B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06"/>
    <w:rsid w:val="000A7C62"/>
    <w:rsid w:val="000E184F"/>
    <w:rsid w:val="003D3706"/>
    <w:rsid w:val="00401AD9"/>
    <w:rsid w:val="00560397"/>
    <w:rsid w:val="007B73E2"/>
    <w:rsid w:val="008F7C3C"/>
    <w:rsid w:val="009662B5"/>
    <w:rsid w:val="00A274BF"/>
    <w:rsid w:val="00CD384E"/>
    <w:rsid w:val="00D2317F"/>
    <w:rsid w:val="00E3188C"/>
    <w:rsid w:val="00EE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27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74BF"/>
  </w:style>
  <w:style w:type="paragraph" w:styleId="Fuzeile">
    <w:name w:val="footer"/>
    <w:basedOn w:val="Standard"/>
    <w:link w:val="FuzeileZchn"/>
    <w:uiPriority w:val="99"/>
    <w:unhideWhenUsed/>
    <w:rsid w:val="00A27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74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27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74BF"/>
  </w:style>
  <w:style w:type="paragraph" w:styleId="Fuzeile">
    <w:name w:val="footer"/>
    <w:basedOn w:val="Standard"/>
    <w:link w:val="FuzeileZchn"/>
    <w:uiPriority w:val="99"/>
    <w:unhideWhenUsed/>
    <w:rsid w:val="00A27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7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HELIOS Klinikum Erfurt GmbH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Adler, Sabine</dc:creator>
  <cp:lastModifiedBy>Adler, Sabine</cp:lastModifiedBy>
  <cp:revision>2</cp:revision>
  <dcterms:created xsi:type="dcterms:W3CDTF">2019-09-14T10:05:00Z</dcterms:created>
  <dcterms:modified xsi:type="dcterms:W3CDTF">2019-09-14T10:05:00Z</dcterms:modified>
</cp:coreProperties>
</file>