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vtlmkatabulky1"/>
        <w:tblpPr w:leftFromText="141" w:rightFromText="141" w:horzAnchor="margin" w:tblpY="344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9"/>
        <w:gridCol w:w="1064"/>
        <w:gridCol w:w="1957"/>
        <w:gridCol w:w="425"/>
        <w:gridCol w:w="992"/>
        <w:gridCol w:w="851"/>
        <w:gridCol w:w="226"/>
        <w:gridCol w:w="1843"/>
        <w:gridCol w:w="396"/>
        <w:gridCol w:w="992"/>
        <w:gridCol w:w="1134"/>
        <w:gridCol w:w="982"/>
        <w:gridCol w:w="806"/>
      </w:tblGrid>
      <w:tr w:rsidR="002821AF" w:rsidRPr="002821AF" w:rsidTr="00453A8E">
        <w:trPr>
          <w:trHeight w:val="20"/>
        </w:trPr>
        <w:tc>
          <w:tcPr>
            <w:tcW w:w="1799" w:type="dxa"/>
            <w:tcBorders>
              <w:top w:val="single" w:sz="4" w:space="0" w:color="auto"/>
            </w:tcBorders>
            <w:noWrap/>
            <w:hideMark/>
          </w:tcPr>
          <w:p w:rsidR="00C5174E" w:rsidRPr="002821AF" w:rsidRDefault="00C5174E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bookmarkStart w:id="0" w:name="_GoBack"/>
            <w:bookmarkEnd w:id="0"/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:rsidR="00C5174E" w:rsidRPr="002821AF" w:rsidRDefault="00C5174E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4225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Control group</w:t>
            </w:r>
          </w:p>
        </w:tc>
        <w:tc>
          <w:tcPr>
            <w:tcW w:w="226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4365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Intervention group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:rsidR="00C5174E" w:rsidRPr="002821AF" w:rsidRDefault="00C5174E" w:rsidP="00453A8E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</w:tcPr>
          <w:p w:rsidR="00C5174E" w:rsidRPr="002821AF" w:rsidRDefault="00C5174E" w:rsidP="00453A8E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20"/>
        </w:trPr>
        <w:tc>
          <w:tcPr>
            <w:tcW w:w="1799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Intra-group analysis</w:t>
            </w:r>
          </w:p>
        </w:tc>
        <w:tc>
          <w:tcPr>
            <w:tcW w:w="226" w:type="dxa"/>
            <w:tcBorders>
              <w:top w:val="single" w:sz="4" w:space="0" w:color="FFFFFF" w:themeColor="background1"/>
            </w:tcBorders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Intra-group analysis</w:t>
            </w:r>
          </w:p>
        </w:tc>
        <w:tc>
          <w:tcPr>
            <w:tcW w:w="1788" w:type="dxa"/>
            <w:gridSpan w:val="2"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Inter-group analysis</w:t>
            </w:r>
          </w:p>
        </w:tc>
      </w:tr>
      <w:tr w:rsidR="002821AF" w:rsidRPr="002821AF" w:rsidTr="00453A8E">
        <w:trPr>
          <w:trHeight w:val="20"/>
        </w:trPr>
        <w:tc>
          <w:tcPr>
            <w:tcW w:w="1799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957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25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noWrap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nadjusted</w:t>
            </w:r>
          </w:p>
        </w:tc>
        <w:tc>
          <w:tcPr>
            <w:tcW w:w="851" w:type="dxa"/>
            <w:noWrap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djusted</w:t>
            </w:r>
          </w:p>
        </w:tc>
        <w:tc>
          <w:tcPr>
            <w:tcW w:w="226" w:type="dxa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396" w:type="dxa"/>
            <w:noWrap/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noWrap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nadjusted</w:t>
            </w:r>
          </w:p>
        </w:tc>
        <w:tc>
          <w:tcPr>
            <w:tcW w:w="1134" w:type="dxa"/>
            <w:noWrap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djusted</w:t>
            </w:r>
          </w:p>
        </w:tc>
        <w:tc>
          <w:tcPr>
            <w:tcW w:w="982" w:type="dxa"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nadjusted</w:t>
            </w:r>
          </w:p>
        </w:tc>
        <w:tc>
          <w:tcPr>
            <w:tcW w:w="806" w:type="dxa"/>
            <w:vAlign w:val="center"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djusted</w:t>
            </w:r>
          </w:p>
        </w:tc>
      </w:tr>
      <w:tr w:rsidR="002821AF" w:rsidRPr="002821AF" w:rsidTr="00453A8E">
        <w:trPr>
          <w:trHeight w:val="20"/>
        </w:trPr>
        <w:tc>
          <w:tcPr>
            <w:tcW w:w="179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Parameter</w:t>
            </w:r>
          </w:p>
          <w:p w:rsidR="00C779DD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(score range worst-best)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4A34FF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t</w:t>
            </w:r>
            <w:r w:rsidR="00C5174E"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ime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median (IQR)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median (IQR)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C5174E" w:rsidRPr="002821AF" w:rsidRDefault="00C5174E" w:rsidP="00453A8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  <w:r w:rsidR="00C779DD"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 total score</w:t>
            </w:r>
          </w:p>
          <w:p w:rsidR="00C779DD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(0-80)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w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64.0 (55.0 - 71.0)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56.0 (48.0 - 65.0)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cs-CZ" w:eastAsia="cs-CZ"/>
              </w:rPr>
              <w:t>-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B4F19" w:rsidRPr="002821AF" w:rsidRDefault="001B4F19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w12</w:t>
            </w:r>
          </w:p>
        </w:tc>
        <w:tc>
          <w:tcPr>
            <w:tcW w:w="1957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58.0 (52.0 - 65.0)</w:t>
            </w:r>
          </w:p>
        </w:tc>
        <w:tc>
          <w:tcPr>
            <w:tcW w:w="425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0.0079</w:t>
            </w:r>
          </w:p>
        </w:tc>
        <w:tc>
          <w:tcPr>
            <w:tcW w:w="851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226" w:type="dxa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63.0 (57.0 - 69.0)</w:t>
            </w:r>
          </w:p>
        </w:tc>
        <w:tc>
          <w:tcPr>
            <w:tcW w:w="396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982" w:type="dxa"/>
            <w:vMerge/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B4F19" w:rsidRPr="002821AF" w:rsidRDefault="001B4F19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  <w:hideMark/>
          </w:tcPr>
          <w:p w:rsidR="001B4F19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55.0 (45.0 - 60.0)</w:t>
            </w:r>
          </w:p>
        </w:tc>
        <w:tc>
          <w:tcPr>
            <w:tcW w:w="425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51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226" w:type="dxa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72.0 (64.0 - 76.0)</w:t>
            </w:r>
          </w:p>
        </w:tc>
        <w:tc>
          <w:tcPr>
            <w:tcW w:w="396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982" w:type="dxa"/>
            <w:vMerge/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B4F19" w:rsidRPr="002821AF" w:rsidRDefault="001B4F19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58.0 (48.0 - 64.0)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0.0383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67.0 (53.0 - 74.0)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-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B4F19" w:rsidRPr="002821AF" w:rsidRDefault="001B4F19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FI-2</w:t>
            </w:r>
          </w:p>
          <w:p w:rsidR="00C779DD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(0-100)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34.3 (12.8 - 59.1)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0.0155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7229DD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0.0424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25.9 (10.4 - 49.2)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23.6 (9.5 - 39.2)</w:t>
            </w:r>
          </w:p>
        </w:tc>
        <w:tc>
          <w:tcPr>
            <w:tcW w:w="425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0.0696</w:t>
            </w:r>
          </w:p>
        </w:tc>
        <w:tc>
          <w:tcPr>
            <w:tcW w:w="851" w:type="dxa"/>
            <w:noWrap/>
            <w:vAlign w:val="center"/>
            <w:hideMark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0.2532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47.0 (29.6 - 67.1)</w:t>
            </w:r>
          </w:p>
        </w:tc>
        <w:tc>
          <w:tcPr>
            <w:tcW w:w="396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27.3 (13.0 - 34.8)</w:t>
            </w:r>
          </w:p>
        </w:tc>
        <w:tc>
          <w:tcPr>
            <w:tcW w:w="425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0.0019</w:t>
            </w:r>
          </w:p>
        </w:tc>
        <w:tc>
          <w:tcPr>
            <w:tcW w:w="851" w:type="dxa"/>
            <w:noWrap/>
            <w:vAlign w:val="center"/>
            <w:hideMark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0.0064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76.1 (56.8 - 93.7)</w:t>
            </w:r>
          </w:p>
        </w:tc>
        <w:tc>
          <w:tcPr>
            <w:tcW w:w="396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26.7 (11.7 - 41.1)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0.8665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7A2BB8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0.3542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66.7 (29.5 - 84.1)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93405" w:rsidRPr="002821AF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0.0010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HAQ</w:t>
            </w:r>
          </w:p>
          <w:p w:rsidR="00C779DD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(3-0)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1.25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(0.6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3 - 1.88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0.0373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0.1656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0.5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(0.25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- 1.6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0.0096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0.0014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0.0002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1.25 (0.75 - 2.25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1.0000</w:t>
            </w:r>
          </w:p>
        </w:tc>
        <w:tc>
          <w:tcPr>
            <w:tcW w:w="851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0.0958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0.38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(0.0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- 1.1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0.0141</w:t>
            </w:r>
          </w:p>
        </w:tc>
        <w:tc>
          <w:tcPr>
            <w:tcW w:w="1134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0.0348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1.25 (0.75 - 2.38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0.1663</w:t>
            </w:r>
          </w:p>
        </w:tc>
        <w:tc>
          <w:tcPr>
            <w:tcW w:w="851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0.0341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0.25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(0.0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0 - 1.00</w:t>
            </w:r>
            <w:r w:rsidR="00193405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0.0010</w:t>
            </w:r>
          </w:p>
        </w:tc>
        <w:tc>
          <w:tcPr>
            <w:tcW w:w="1134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0.0001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1.5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(0.6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3 - 2.25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0.2047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0.7672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 (0.1</w:t>
            </w:r>
            <w:r w:rsidR="00C779DD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3 - 1.25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0.0111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BDI-II</w:t>
            </w:r>
          </w:p>
          <w:p w:rsidR="00C779DD" w:rsidRPr="002821AF" w:rsidRDefault="00C77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(63-0)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12 (7 - 18)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0.3809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0.8406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 (6 - 15)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0.2693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0.7258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0.0025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0.0366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13 (8 - 24)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0.3177</w:t>
            </w:r>
          </w:p>
        </w:tc>
        <w:tc>
          <w:tcPr>
            <w:tcW w:w="851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0.2906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 (5 - 16)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0.0159</w:t>
            </w:r>
          </w:p>
        </w:tc>
        <w:tc>
          <w:tcPr>
            <w:tcW w:w="1134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0.0571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16 (1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- 20)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0.0529</w:t>
            </w:r>
          </w:p>
        </w:tc>
        <w:tc>
          <w:tcPr>
            <w:tcW w:w="851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0.3547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 (3 - 11)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0.0029</w:t>
            </w:r>
          </w:p>
        </w:tc>
        <w:tc>
          <w:tcPr>
            <w:tcW w:w="1134" w:type="dxa"/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0.0451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14 (8 - 24)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0.8615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0.9489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 (3 - 14)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0.0415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193405" w:rsidRPr="007A2BB8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0.6657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sz w:val="16"/>
                <w:szCs w:val="16"/>
              </w:rPr>
              <w:br w:type="page"/>
            </w:r>
          </w:p>
          <w:p w:rsidR="00193405" w:rsidRPr="002821AF" w:rsidRDefault="007A2BB8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Force vector</w:t>
            </w:r>
            <w:r w:rsidR="00193405" w:rsidRPr="007A2BB8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 xml:space="preserve"> area</w:t>
            </w:r>
            <w:r w:rsidR="00193405"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 (cm</w:t>
            </w:r>
            <w:r w:rsidR="00193405"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val="cs-CZ" w:eastAsia="cs-CZ"/>
              </w:rPr>
              <w:t>2</w:t>
            </w:r>
            <w:r w:rsidR="00193405"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)</w:t>
            </w:r>
          </w:p>
          <w:p w:rsidR="00DB7A8B" w:rsidRPr="002821AF" w:rsidRDefault="00DB7A8B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(57-0)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7.0 (5.2 - 9.4)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0.0488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0.1491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7.0 (4.0 - 12.5)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0.0303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2D1734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0.0623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0.0081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0.0373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8.1 (5.5 - 21.0)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0.1767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7A2BB8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0.3743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5.1 (2.9 - 6.9)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0.1767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0.1760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7.4 (5.8 - 13.8)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0.1584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7A2BB8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0.2160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4.2 (2.4 - 9.9)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0.6398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0.8013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8.6 (6.3 - 16.1)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0.3214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7A2BB8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0.5235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4.5 (3.0 - 8.5)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0.4345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0.3486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BMR </w:t>
            </w:r>
            <w:r w:rsidR="003E34BD"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(kcal</w:t>
            </w: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/day)</w:t>
            </w:r>
          </w:p>
          <w:p w:rsidR="00DB7A8B" w:rsidRPr="002821AF" w:rsidRDefault="00DB7A8B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(900-1900)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1230 (117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- 1375)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0.0052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1220 (1120 - 133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8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0.0262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2D1734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0.1011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0.0476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7229DD" w:rsidRDefault="007229DD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0.0539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1215 (111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–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1335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0.1057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0.5396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1270 (1165 - 1345)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0.8297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0.5036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1215 (1140 - 135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8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0.3392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0.0292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1275 (1160 - 1360)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0.1283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0.0673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1225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(1153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- 1350)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0.9701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0.7284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1275 (114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8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- 1335)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0.2094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0.8697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ECM/BCM</w:t>
            </w:r>
          </w:p>
          <w:p w:rsidR="00DB7A8B" w:rsidRPr="002821AF" w:rsidRDefault="00DB7A8B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(3.1-0.8)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1.34 (1.19 - 1.56)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0.0077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0.0009</w:t>
            </w:r>
          </w:p>
        </w:tc>
        <w:tc>
          <w:tcPr>
            <w:tcW w:w="226" w:type="dxa"/>
            <w:tcBorders>
              <w:top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1.35 (1.21 - 1.63)</w:t>
            </w:r>
          </w:p>
        </w:tc>
        <w:tc>
          <w:tcPr>
            <w:tcW w:w="396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0.6473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0.8667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0.0500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</w:tcBorders>
            <w:vAlign w:val="center"/>
          </w:tcPr>
          <w:p w:rsidR="00193405" w:rsidRPr="002821AF" w:rsidRDefault="007229DD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0.1032</w:t>
            </w: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1.43 (1.29 - 1.91)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0.3928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0.8726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1.31 (1.13 - 1.63)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0.6024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0.2335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noWrap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1.37 (1.25 – 1.96)</w:t>
            </w:r>
          </w:p>
        </w:tc>
        <w:tc>
          <w:tcPr>
            <w:tcW w:w="425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0.0506</w:t>
            </w:r>
          </w:p>
        </w:tc>
        <w:tc>
          <w:tcPr>
            <w:tcW w:w="851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0.0015</w:t>
            </w:r>
          </w:p>
        </w:tc>
        <w:tc>
          <w:tcPr>
            <w:tcW w:w="226" w:type="dxa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1.34 (1.12 - 1.54)</w:t>
            </w:r>
          </w:p>
        </w:tc>
        <w:tc>
          <w:tcPr>
            <w:tcW w:w="396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  <w:t>0.4117</w:t>
            </w:r>
          </w:p>
        </w:tc>
        <w:tc>
          <w:tcPr>
            <w:tcW w:w="1134" w:type="dxa"/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0.3154</w:t>
            </w:r>
          </w:p>
        </w:tc>
        <w:tc>
          <w:tcPr>
            <w:tcW w:w="982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</w:tcPr>
          <w:p w:rsidR="00193405" w:rsidRPr="002821AF" w:rsidRDefault="00193405" w:rsidP="00453A8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1.41 (1.25 - 1.61)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0.0988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0.0860</w:t>
            </w: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1.33 (1.12 - 1.61)</w:t>
            </w:r>
          </w:p>
        </w:tc>
        <w:tc>
          <w:tcPr>
            <w:tcW w:w="396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0.5992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193405" w:rsidRPr="006E5AFE" w:rsidRDefault="006E5AFE" w:rsidP="00453A8E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E5AFE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0.4244</w:t>
            </w: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vAlign w:val="center"/>
          </w:tcPr>
          <w:p w:rsidR="00193405" w:rsidRPr="002821AF" w:rsidRDefault="00193405" w:rsidP="00453A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453A8E">
        <w:trPr>
          <w:trHeight w:val="348"/>
        </w:trPr>
        <w:tc>
          <w:tcPr>
            <w:tcW w:w="13467" w:type="dxa"/>
            <w:gridSpan w:val="13"/>
            <w:tcBorders>
              <w:top w:val="single" w:sz="4" w:space="0" w:color="auto"/>
            </w:tcBorders>
          </w:tcPr>
          <w:p w:rsidR="00193405" w:rsidRPr="002821AF" w:rsidRDefault="00193405" w:rsidP="00923D3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hAnsi="Times New Roman" w:cs="Times New Roman"/>
                <w:b/>
                <w:sz w:val="16"/>
                <w:szCs w:val="16"/>
                <w:lang w:val="cs-CZ"/>
              </w:rPr>
              <w:t>Acronyms: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IQR, inter-quartile range; 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MMT-8,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M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anual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M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uscle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Testing of eight muscles; FI-2, Functional I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ndex 2; HAQ, Health Assessment Questionnaire; BDI-II,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Beck's Depression I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nventory II;</w:t>
            </w:r>
            <w:r w:rsidRPr="002821AF">
              <w:t xml:space="preserve"> 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BMR, </w:t>
            </w:r>
            <w:r w:rsidR="00923D34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b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asal </w:t>
            </w:r>
            <w:r w:rsidR="00923D34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m</w:t>
            </w:r>
            <w:r w:rsidR="00C779DD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etabolic </w:t>
            </w:r>
            <w:r w:rsidR="00923D34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r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ate; ECM/BCM, extracellular</w:t>
            </w:r>
            <w:r w:rsidR="00FA7CDA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 mass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 </w:t>
            </w:r>
            <w:r w:rsidR="00DB7A8B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t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o body cell mass</w:t>
            </w:r>
            <w:r w:rsidR="00DB7A8B"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 ratio; w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0, week 0 (baseline); w12, week 12 (after 12 weeks of intervention); w24, week 24 (after 24 weeks of intervention); w48, week 48 (24 weeks after the end of intervention); p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1 and 2; p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2 and 3; p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1 and 3; p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3 and 4; Unadjusted data are presented as median (IQR). Statistically significant differences (p&lt;0.05) are marked in bold. Intra-group comparisons were performed by one way ANOVA. Inter-group comparisons were performed by two way ANOVA. P-values are provided for both unadjusted data and for data adjusted for MMT-8</w:t>
            </w:r>
            <w:r w:rsidR="007229DD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, </w:t>
            </w:r>
            <w:r w:rsidR="007229DD" w:rsidRPr="007229DD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creatine kinase</w:t>
            </w:r>
            <w:r w:rsidR="00DB7A8B"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and the current prednisone equivalent dose.</w:t>
            </w:r>
          </w:p>
        </w:tc>
      </w:tr>
    </w:tbl>
    <w:p w:rsidR="00453A8E" w:rsidRPr="002821AF" w:rsidRDefault="00453A8E" w:rsidP="001F1783">
      <w:pPr>
        <w:rPr>
          <w:rFonts w:ascii="Times New Roman" w:hAnsi="Times New Roman" w:cs="Times New Roman"/>
          <w:sz w:val="20"/>
          <w:szCs w:val="20"/>
          <w:lang w:val="cs-CZ"/>
        </w:rPr>
      </w:pPr>
      <w:r w:rsidRPr="0062679F">
        <w:rPr>
          <w:rFonts w:ascii="Times New Roman" w:eastAsia="Times New Roman" w:hAnsi="Times New Roman" w:cs="Times New Roman"/>
          <w:b/>
          <w:color w:val="00B0F0"/>
          <w:sz w:val="16"/>
          <w:szCs w:val="16"/>
          <w:lang w:val="cs-CZ" w:eastAsia="cs-CZ"/>
        </w:rPr>
        <w:t>Table S1</w:t>
      </w: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. Primary and secondary outcomes assessing muscle strength</w:t>
      </w:r>
      <w:r w:rsidR="006659CC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,</w:t>
      </w: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 xml:space="preserve"> endurance, global function/disability, depression, stability</w:t>
      </w:r>
      <w:r w:rsidR="008E3758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,</w:t>
      </w: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 xml:space="preserve"> metabolism </w:t>
      </w:r>
      <w:r w:rsidR="008E3758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 xml:space="preserve">and muscle </w:t>
      </w:r>
      <w:r w:rsidR="006659CC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fitness</w:t>
      </w: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 w:rsidP="00453A8E">
      <w:pPr>
        <w:rPr>
          <w:rFonts w:ascii="Times New Roman" w:hAnsi="Times New Roman" w:cs="Times New Roman"/>
          <w:sz w:val="20"/>
          <w:szCs w:val="20"/>
          <w:lang w:val="cs-CZ"/>
        </w:rPr>
      </w:pPr>
    </w:p>
    <w:p w:rsidR="00453A8E" w:rsidRPr="002821AF" w:rsidRDefault="00453A8E">
      <w:pPr>
        <w:rPr>
          <w:rFonts w:ascii="Times New Roman" w:hAnsi="Times New Roman" w:cs="Times New Roman"/>
          <w:sz w:val="20"/>
          <w:szCs w:val="20"/>
          <w:lang w:val="cs-CZ"/>
        </w:rPr>
      </w:pPr>
      <w:r w:rsidRPr="002821AF">
        <w:rPr>
          <w:rFonts w:ascii="Times New Roman" w:hAnsi="Times New Roman" w:cs="Times New Roman"/>
          <w:sz w:val="20"/>
          <w:szCs w:val="20"/>
          <w:lang w:val="cs-CZ"/>
        </w:rPr>
        <w:br w:type="page"/>
      </w:r>
    </w:p>
    <w:p w:rsidR="00D47DE9" w:rsidRPr="002821AF" w:rsidRDefault="00453A8E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  <w:bookmarkStart w:id="1" w:name="OLE_LINK1"/>
      <w:r w:rsidRPr="0062679F">
        <w:rPr>
          <w:rFonts w:ascii="Times New Roman" w:hAnsi="Times New Roman" w:cs="Times New Roman"/>
          <w:b/>
          <w:color w:val="00B0F0"/>
          <w:sz w:val="16"/>
          <w:szCs w:val="16"/>
          <w:lang w:val="cs-CZ"/>
        </w:rPr>
        <w:lastRenderedPageBreak/>
        <w:t xml:space="preserve">Table S2. </w:t>
      </w: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Primary and secondary outcomes assessing muscle strength in individual muscle groups, fatigue, and quality of life</w:t>
      </w:r>
      <w:bookmarkEnd w:id="1"/>
    </w:p>
    <w:tbl>
      <w:tblPr>
        <w:tblStyle w:val="Svtlmkatabulky1"/>
        <w:tblW w:w="13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9"/>
        <w:gridCol w:w="1064"/>
        <w:gridCol w:w="1957"/>
        <w:gridCol w:w="456"/>
        <w:gridCol w:w="992"/>
        <w:gridCol w:w="851"/>
        <w:gridCol w:w="236"/>
        <w:gridCol w:w="1843"/>
        <w:gridCol w:w="456"/>
        <w:gridCol w:w="992"/>
        <w:gridCol w:w="1134"/>
        <w:gridCol w:w="981"/>
        <w:gridCol w:w="789"/>
        <w:gridCol w:w="14"/>
      </w:tblGrid>
      <w:tr w:rsidR="002821AF" w:rsidRPr="002821AF" w:rsidTr="0062679F">
        <w:trPr>
          <w:trHeight w:val="20"/>
        </w:trPr>
        <w:tc>
          <w:tcPr>
            <w:tcW w:w="1799" w:type="dxa"/>
            <w:tcBorders>
              <w:top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425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Control group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4425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Intervention group</w:t>
            </w:r>
          </w:p>
        </w:tc>
        <w:tc>
          <w:tcPr>
            <w:tcW w:w="981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20"/>
        </w:trPr>
        <w:tc>
          <w:tcPr>
            <w:tcW w:w="1799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Intra-group analysis</w:t>
            </w:r>
          </w:p>
        </w:tc>
        <w:tc>
          <w:tcPr>
            <w:tcW w:w="236" w:type="dxa"/>
            <w:tcBorders>
              <w:top w:val="single" w:sz="4" w:space="0" w:color="FFFFFF" w:themeColor="background1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Intra-group analysis</w:t>
            </w:r>
          </w:p>
        </w:tc>
        <w:tc>
          <w:tcPr>
            <w:tcW w:w="1784" w:type="dxa"/>
            <w:gridSpan w:val="3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Inter-group analysis</w:t>
            </w:r>
          </w:p>
        </w:tc>
      </w:tr>
      <w:tr w:rsidR="002821AF" w:rsidRPr="002821AF" w:rsidTr="0062679F">
        <w:trPr>
          <w:trHeight w:val="20"/>
        </w:trPr>
        <w:tc>
          <w:tcPr>
            <w:tcW w:w="1799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unadjusted</w:t>
            </w:r>
          </w:p>
        </w:tc>
        <w:tc>
          <w:tcPr>
            <w:tcW w:w="851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adjusted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unadjusted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adjusted</w:t>
            </w:r>
          </w:p>
        </w:tc>
        <w:tc>
          <w:tcPr>
            <w:tcW w:w="981" w:type="dxa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unadjusted</w:t>
            </w:r>
          </w:p>
        </w:tc>
        <w:tc>
          <w:tcPr>
            <w:tcW w:w="803" w:type="dxa"/>
            <w:gridSpan w:val="2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adjusted</w:t>
            </w:r>
          </w:p>
        </w:tc>
      </w:tr>
      <w:tr w:rsidR="002821AF" w:rsidRPr="002821AF" w:rsidTr="0062679F">
        <w:trPr>
          <w:trHeight w:val="20"/>
        </w:trPr>
        <w:tc>
          <w:tcPr>
            <w:tcW w:w="179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Parameter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(score range worst-best)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time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median (IQR)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median (IQR)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  <w:tc>
          <w:tcPr>
            <w:tcW w:w="803" w:type="dxa"/>
            <w:gridSpan w:val="2"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p-value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deep neck flexors 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(6.0 - 8.0)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0.001</w:t>
            </w: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7947D7" w:rsidRDefault="00905886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</w:pPr>
            <w:r w:rsidRPr="007947D7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  <w:t>0.0462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(3.0 - 7.0)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(5.0 - 7.0)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0.1481</w:t>
            </w:r>
          </w:p>
        </w:tc>
        <w:tc>
          <w:tcPr>
            <w:tcW w:w="851" w:type="dxa"/>
            <w:noWrap/>
            <w:vAlign w:val="center"/>
          </w:tcPr>
          <w:p w:rsidR="00F751C3" w:rsidRPr="007947D7" w:rsidRDefault="00905886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7947D7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0.9804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(5.0 - 8.0)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7947D7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947D7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0.0012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(5.0 - 6.0)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0.0013</w:t>
            </w:r>
          </w:p>
        </w:tc>
        <w:tc>
          <w:tcPr>
            <w:tcW w:w="851" w:type="dxa"/>
            <w:noWrap/>
            <w:vAlign w:val="center"/>
          </w:tcPr>
          <w:p w:rsidR="00F751C3" w:rsidRPr="007947D7" w:rsidRDefault="007947D7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7947D7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0.0775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(6.0 - 9.0)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(5.0 - 6.0)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1.0000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7947D7" w:rsidRDefault="007947D7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7947D7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0.8434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(5.0 - 9.0)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0.0127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7947D7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  <w:r w:rsidRPr="007947D7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0.0788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m. deltoideus 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  <w:t>0.0336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(5.0 - 8.0)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0.0067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(6.0 - 8.0)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0.0695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0.2492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(6.0 - 9.0)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(5.0 - 7.0)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0.0025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(5.0 - 8.0)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0.8145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0.2591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(7.0 - 9.0)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0.0534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biceps brachii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  <w:t>0.0036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0.0016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(7.0 - 10.0)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0.0003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  <w:t>0.0153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(7.0 - 9.0)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(6.0 - 8.0)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51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0.0079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0.0117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0.0044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wrist extensors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(10.0 - 10.0)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0.5035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0.5338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(9.0 - 10.0)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cs-CZ" w:eastAsia="cs-CZ"/>
              </w:rPr>
              <w:t>0.0026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  <w:lang w:val="cs-CZ" w:eastAsia="cs-CZ"/>
              </w:rPr>
              <w:t>0.0123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7229DD" w:rsidRDefault="007229DD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0.1220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(10.0 - 10.0)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0.2660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0.2913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0.0086</w:t>
            </w:r>
          </w:p>
        </w:tc>
        <w:tc>
          <w:tcPr>
            <w:tcW w:w="1134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0.0548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0.1536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0.1697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(10.0 - 10.0)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0.0002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0.7704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0.7778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5F72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0.0295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0.2069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quadriceps femoris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0.0127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0.3014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(4.0 - 10.0)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0.0078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0.0958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7229DD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0.1648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0.2353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0.3344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(7.0 - 10.0)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0.0328</w:t>
            </w:r>
          </w:p>
        </w:tc>
        <w:tc>
          <w:tcPr>
            <w:tcW w:w="1134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0.1608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(6.0 - 10.0)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0.0130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0.1464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(10.0 - 10.0)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0.0133</w:t>
            </w:r>
          </w:p>
        </w:tc>
        <w:tc>
          <w:tcPr>
            <w:tcW w:w="1134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0.0935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0.3972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0.0747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0.1189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0.3883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gluteus maximus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(3.0 - 8.0)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0.0071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0.0759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(3.0 - 6.0)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(3.0 - 6.0)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0.1253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0.3781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(5.0 - 8.0)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4.0 (3.0 - 5.0)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0.0026</w:t>
            </w:r>
          </w:p>
        </w:tc>
        <w:tc>
          <w:tcPr>
            <w:tcW w:w="851" w:type="dxa"/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0.0463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(7.0 - 10.0)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hideMark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(3.0 - 6.0)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0.1347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5F72F2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0.0097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(5.0 - 9.0)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5F72F2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</w:t>
            </w:r>
            <w:r w:rsidR="005F72F2" w:rsidRPr="005F72F2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0528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gluteus medius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(4.0 - 9.0)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0.0384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0.0754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(4.0 - 8.0)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0.0003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0.0022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(3.0 - 8.0)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0.2990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0.9026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(6.0 - 9.0)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0.0002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(4.0 - 7.0)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cs-CZ" w:eastAsia="cs-CZ"/>
              </w:rPr>
              <w:t>0.0023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0.1272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(7.0 - 10.0)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(4.0 - 9.0)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0.0290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0.0273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0.0050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MMT-8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ankle dorsiflexors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0.0216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0.1083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(7.0 - 10.0)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0.0026</w:t>
            </w:r>
          </w:p>
        </w:tc>
        <w:tc>
          <w:tcPr>
            <w:tcW w:w="1134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0.0422</w:t>
            </w:r>
          </w:p>
        </w:tc>
        <w:tc>
          <w:tcPr>
            <w:tcW w:w="981" w:type="dxa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(8.0 - 10.0)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0.1836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0.1539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(8.0 - 10.0)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0.0062</w:t>
            </w:r>
          </w:p>
        </w:tc>
        <w:tc>
          <w:tcPr>
            <w:tcW w:w="1134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0.01</w:t>
            </w:r>
            <w:r w:rsidR="00F751C3"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4</w:t>
            </w: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2</w:t>
            </w:r>
          </w:p>
        </w:tc>
        <w:tc>
          <w:tcPr>
            <w:tcW w:w="981" w:type="dxa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0.0050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0.0171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(10.0 - 10.0)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0.0019</w:t>
            </w:r>
          </w:p>
        </w:tc>
        <w:tc>
          <w:tcPr>
            <w:tcW w:w="1134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0.0054</w:t>
            </w:r>
          </w:p>
        </w:tc>
        <w:tc>
          <w:tcPr>
            <w:tcW w:w="981" w:type="dxa"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Align w:val="center"/>
          </w:tcPr>
          <w:p w:rsidR="00F751C3" w:rsidRPr="002821AF" w:rsidRDefault="007229DD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16"/>
                <w:lang w:val="cs-CZ" w:eastAsia="cs-CZ"/>
              </w:rPr>
              <w:t>0.0037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0.3282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0.4164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0.1537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triceps brachii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(9.0 - 10.0)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0.0357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0.1412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(7.0 - 9.0)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0.0002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(8.0 - 10.0)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0.0063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0.0339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0.0223</w:t>
            </w:r>
          </w:p>
        </w:tc>
        <w:tc>
          <w:tcPr>
            <w:tcW w:w="1134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0.0835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0.0008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0.0088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(9.0 - 10.0)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62679F" w:rsidRDefault="00F751C3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9.0 (7.0 - 10.0)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0.1424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0.0287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10.0 (8.0 - 10.0)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F751C3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</w:t>
            </w:r>
            <w:r w:rsidR="0062679F"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.0761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MMT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m. iliopsoas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(0-10)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(3.0 - 8.0)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0.0030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0.0560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4.0 (3.0 - 5.0)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&lt;0.0001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(3.0 - 6.0)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0.1073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0.4122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6.0 (5.0 - 7.0)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4.0 (3.0 - 5.0)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0.0035</w:t>
            </w:r>
          </w:p>
        </w:tc>
        <w:tc>
          <w:tcPr>
            <w:tcW w:w="851" w:type="dxa"/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20"/>
                <w:lang w:val="cs-CZ" w:eastAsia="cs-CZ"/>
              </w:rPr>
              <w:t>0.0307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8.0 (6.0 - 9.0)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113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&lt;0.0001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tcBorders>
              <w:bottom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5.0 (3.0 - 5.0)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0.4791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62679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0.5752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7.0 (5.0 - 8.0)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62679F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62679F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0.0459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tcBorders>
              <w:top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cs-CZ" w:eastAsia="cs-CZ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lastRenderedPageBreak/>
              <w:t>FIS total score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(160-0)</w:t>
            </w: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60.0 (41.0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76.0)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0.6125</w:t>
            </w:r>
          </w:p>
        </w:tc>
        <w:tc>
          <w:tcPr>
            <w:tcW w:w="851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0.4027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41.0 (28.0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-59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0.1098</w:t>
            </w:r>
          </w:p>
        </w:tc>
        <w:tc>
          <w:tcPr>
            <w:tcW w:w="1134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0.3996</w:t>
            </w:r>
          </w:p>
        </w:tc>
        <w:tc>
          <w:tcPr>
            <w:tcW w:w="981" w:type="dxa"/>
            <w:vMerge w:val="restart"/>
            <w:vAlign w:val="center"/>
          </w:tcPr>
          <w:p w:rsidR="00F751C3" w:rsidRPr="002821AF" w:rsidRDefault="00F751C3" w:rsidP="00F751C3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0.3203</w:t>
            </w:r>
          </w:p>
        </w:tc>
        <w:tc>
          <w:tcPr>
            <w:tcW w:w="803" w:type="dxa"/>
            <w:gridSpan w:val="2"/>
            <w:vMerge w:val="restart"/>
            <w:vAlign w:val="center"/>
          </w:tcPr>
          <w:p w:rsidR="00F751C3" w:rsidRPr="002821AF" w:rsidRDefault="007229DD" w:rsidP="00F751C3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16"/>
                <w:lang w:val="cs-CZ" w:eastAsia="cs-CZ"/>
              </w:rPr>
              <w:t>0.9556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53.0 (38.0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83.0)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0.3439</w:t>
            </w:r>
          </w:p>
        </w:tc>
        <w:tc>
          <w:tcPr>
            <w:tcW w:w="851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0.4763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37.0 (27.0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-58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0.4807</w:t>
            </w:r>
          </w:p>
        </w:tc>
        <w:tc>
          <w:tcPr>
            <w:tcW w:w="1134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0.3323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60.0 (40.0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87.0)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0.7235</w:t>
            </w:r>
          </w:p>
        </w:tc>
        <w:tc>
          <w:tcPr>
            <w:tcW w:w="851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0.8781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39.0 (12.0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-59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0.1012</w:t>
            </w:r>
          </w:p>
        </w:tc>
        <w:tc>
          <w:tcPr>
            <w:tcW w:w="1134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0.9020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55.0 (37.0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 101.0)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0.4771</w:t>
            </w:r>
          </w:p>
        </w:tc>
        <w:tc>
          <w:tcPr>
            <w:tcW w:w="851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bCs/>
                <w:color w:val="00B0F0"/>
                <w:sz w:val="16"/>
                <w:szCs w:val="20"/>
                <w:lang w:val="cs-CZ" w:eastAsia="cs-CZ"/>
              </w:rPr>
              <w:t>0.8045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 xml:space="preserve">42.0 (9.0 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-59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0.4549</w:t>
            </w:r>
          </w:p>
        </w:tc>
        <w:tc>
          <w:tcPr>
            <w:tcW w:w="1134" w:type="dxa"/>
            <w:noWrap/>
            <w:vAlign w:val="center"/>
          </w:tcPr>
          <w:p w:rsidR="00F751C3" w:rsidRPr="00AE0030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AE0030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0.8705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SF-36 PCS</w:t>
            </w:r>
          </w:p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</w:t>
            </w:r>
            <w:r w:rsidRPr="002821AF">
              <w:rPr>
                <w:rFonts w:ascii="Times New Roman" w:hAnsi="Times New Roman" w:cs="Times New Roman"/>
                <w:sz w:val="18"/>
                <w:szCs w:val="18"/>
              </w:rPr>
              <w:t>16.6-57.9</w:t>
            </w: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20.4 (13.8 - 34.0)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0.5791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0.7317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30.9 (27.5 - 40.4)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0.0778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0.0238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0.1428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751C3" w:rsidRPr="002821AF" w:rsidRDefault="007229DD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0.1320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20.7 (16.4 - 26.3)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0.9479</w:t>
            </w:r>
          </w:p>
        </w:tc>
        <w:tc>
          <w:tcPr>
            <w:tcW w:w="851" w:type="dxa"/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0.8756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33.6 (25.3 - 48.0)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0.4209</w:t>
            </w:r>
          </w:p>
        </w:tc>
        <w:tc>
          <w:tcPr>
            <w:tcW w:w="1134" w:type="dxa"/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0.5949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20.1 (15.3 - 25.9)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0.5533</w:t>
            </w:r>
          </w:p>
        </w:tc>
        <w:tc>
          <w:tcPr>
            <w:tcW w:w="851" w:type="dxa"/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0.5763</w:t>
            </w:r>
          </w:p>
        </w:tc>
        <w:tc>
          <w:tcPr>
            <w:tcW w:w="236" w:type="dxa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35.3 (27.1 - 48.4)</w:t>
            </w:r>
          </w:p>
        </w:tc>
        <w:tc>
          <w:tcPr>
            <w:tcW w:w="456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0.0567</w:t>
            </w:r>
          </w:p>
        </w:tc>
        <w:tc>
          <w:tcPr>
            <w:tcW w:w="1134" w:type="dxa"/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val="cs-CZ" w:eastAsia="cs-CZ"/>
              </w:rPr>
              <w:t>0.0467</w:t>
            </w:r>
          </w:p>
        </w:tc>
        <w:tc>
          <w:tcPr>
            <w:tcW w:w="981" w:type="dxa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</w:tcPr>
          <w:p w:rsidR="00F751C3" w:rsidRPr="002821AF" w:rsidRDefault="00F751C3" w:rsidP="006153F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24.9 (15.3 - 32.7)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0.2296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F751C3" w:rsidRPr="00905886" w:rsidRDefault="00AE0030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0.2991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33.6 (23.4 - 47.1)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0.2264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F751C3" w:rsidRPr="00905886" w:rsidRDefault="00905886" w:rsidP="006153F8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0.9803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751C3" w:rsidRPr="002821AF" w:rsidRDefault="00F751C3" w:rsidP="00615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  <w:t>SF-36 MCS</w:t>
            </w:r>
          </w:p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(</w:t>
            </w:r>
            <w:r w:rsidRPr="002821AF">
              <w:rPr>
                <w:rFonts w:ascii="Times New Roman" w:hAnsi="Times New Roman" w:cs="Times New Roman"/>
                <w:sz w:val="18"/>
                <w:szCs w:val="18"/>
              </w:rPr>
              <w:t>5.5-63.6</w:t>
            </w:r>
            <w:r w:rsidRPr="002821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cs-CZ" w:eastAsia="cs-CZ"/>
              </w:rPr>
              <w:t>)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1=w0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41.9 (31.4 - 54.0)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0.9582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0.4567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45.3 (36.1 - 56.0)</w:t>
            </w:r>
          </w:p>
        </w:tc>
        <w:tc>
          <w:tcPr>
            <w:tcW w:w="456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0.7824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0.6463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0.5446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6046F7" w:rsidRPr="002821AF" w:rsidRDefault="007229DD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7229DD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0.4203</w:t>
            </w: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2=w12</w:t>
            </w:r>
          </w:p>
        </w:tc>
        <w:tc>
          <w:tcPr>
            <w:tcW w:w="1957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41.5 (32.6 - 52.0)</w:t>
            </w:r>
          </w:p>
        </w:tc>
        <w:tc>
          <w:tcPr>
            <w:tcW w:w="456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0.3450</w:t>
            </w:r>
          </w:p>
        </w:tc>
        <w:tc>
          <w:tcPr>
            <w:tcW w:w="851" w:type="dxa"/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0.7309</w:t>
            </w:r>
          </w:p>
        </w:tc>
        <w:tc>
          <w:tcPr>
            <w:tcW w:w="236" w:type="dxa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46.7 (36.6 - 54.8)</w:t>
            </w:r>
          </w:p>
        </w:tc>
        <w:tc>
          <w:tcPr>
            <w:tcW w:w="456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0.9417</w:t>
            </w:r>
          </w:p>
        </w:tc>
        <w:tc>
          <w:tcPr>
            <w:tcW w:w="1134" w:type="dxa"/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0.2995</w:t>
            </w:r>
          </w:p>
        </w:tc>
        <w:tc>
          <w:tcPr>
            <w:tcW w:w="981" w:type="dxa"/>
            <w:vMerge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3=w24</w:t>
            </w:r>
          </w:p>
        </w:tc>
        <w:tc>
          <w:tcPr>
            <w:tcW w:w="1957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45.1 (36.2 - 52.2)</w:t>
            </w:r>
          </w:p>
        </w:tc>
        <w:tc>
          <w:tcPr>
            <w:tcW w:w="456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0.3117</w:t>
            </w:r>
          </w:p>
        </w:tc>
        <w:tc>
          <w:tcPr>
            <w:tcW w:w="851" w:type="dxa"/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0.3164</w:t>
            </w:r>
          </w:p>
        </w:tc>
        <w:tc>
          <w:tcPr>
            <w:tcW w:w="236" w:type="dxa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</w:p>
        </w:tc>
        <w:tc>
          <w:tcPr>
            <w:tcW w:w="1843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46.4 (37.0 - 57.0)</w:t>
            </w:r>
          </w:p>
        </w:tc>
        <w:tc>
          <w:tcPr>
            <w:tcW w:w="456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0.9196</w:t>
            </w:r>
          </w:p>
        </w:tc>
        <w:tc>
          <w:tcPr>
            <w:tcW w:w="1134" w:type="dxa"/>
            <w:noWrap/>
            <w:vAlign w:val="center"/>
          </w:tcPr>
          <w:p w:rsidR="006046F7" w:rsidRPr="00905886" w:rsidRDefault="006046F7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</w:t>
            </w:r>
            <w:r w:rsidR="00905886"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5297</w:t>
            </w:r>
          </w:p>
        </w:tc>
        <w:tc>
          <w:tcPr>
            <w:tcW w:w="981" w:type="dxa"/>
            <w:vMerge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2821AF" w:rsidRPr="002821AF" w:rsidTr="0062679F">
        <w:trPr>
          <w:trHeight w:val="170"/>
        </w:trPr>
        <w:tc>
          <w:tcPr>
            <w:tcW w:w="1799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4=w48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36.2 (31.1 - 50.1)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val="cs-CZ" w:eastAsia="cs-CZ"/>
              </w:rPr>
              <w:t>0.0095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0.0696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44.7 (40.2 - 56.5)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</w:pPr>
            <w:r w:rsidRPr="002821AF">
              <w:rPr>
                <w:rFonts w:ascii="Times New Roman" w:eastAsia="Times New Roman" w:hAnsi="Times New Roman" w:cs="Times New Roman"/>
                <w:sz w:val="16"/>
                <w:szCs w:val="20"/>
                <w:lang w:val="cs-CZ" w:eastAsia="cs-CZ"/>
              </w:rPr>
              <w:t>0.8498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6046F7" w:rsidRPr="00905886" w:rsidRDefault="00905886" w:rsidP="006046F7">
            <w:pPr>
              <w:jc w:val="center"/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</w:pPr>
            <w:r w:rsidRPr="00905886">
              <w:rPr>
                <w:rFonts w:ascii="Times New Roman" w:eastAsia="Times New Roman" w:hAnsi="Times New Roman" w:cs="Times New Roman"/>
                <w:color w:val="00B0F0"/>
                <w:sz w:val="16"/>
                <w:szCs w:val="20"/>
                <w:lang w:val="cs-CZ" w:eastAsia="cs-CZ"/>
              </w:rPr>
              <w:t>0.5436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  <w:tc>
          <w:tcPr>
            <w:tcW w:w="8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046F7" w:rsidRPr="002821AF" w:rsidRDefault="006046F7" w:rsidP="006046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cs-CZ" w:eastAsia="cs-CZ"/>
              </w:rPr>
            </w:pPr>
          </w:p>
        </w:tc>
      </w:tr>
      <w:tr w:rsidR="006046F7" w:rsidRPr="002821AF" w:rsidTr="005F72F2">
        <w:trPr>
          <w:gridAfter w:val="1"/>
          <w:wAfter w:w="14" w:type="dxa"/>
          <w:trHeight w:val="348"/>
        </w:trPr>
        <w:tc>
          <w:tcPr>
            <w:tcW w:w="13550" w:type="dxa"/>
            <w:gridSpan w:val="13"/>
            <w:tcBorders>
              <w:top w:val="single" w:sz="4" w:space="0" w:color="auto"/>
            </w:tcBorders>
          </w:tcPr>
          <w:p w:rsidR="006046F7" w:rsidRPr="002821AF" w:rsidRDefault="006046F7" w:rsidP="006046F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</w:pPr>
            <w:r w:rsidRPr="002821AF">
              <w:rPr>
                <w:rFonts w:ascii="Times New Roman" w:hAnsi="Times New Roman" w:cs="Times New Roman"/>
                <w:b/>
                <w:sz w:val="16"/>
                <w:szCs w:val="16"/>
                <w:lang w:val="cs-CZ"/>
              </w:rPr>
              <w:t>Acronyms: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 xml:space="preserve"> IQR, inter-quartile range; MMT-8, Manual Muscle Testing of eight muscles; FIS, Fatigue Impact Scale;</w:t>
            </w:r>
            <w:r w:rsidRPr="002821AF">
              <w:t xml:space="preserve"> 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SF-36, Medical </w:t>
            </w:r>
            <w:r w:rsidR="006659CC" w:rsidRPr="002821AF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utcomes </w:t>
            </w:r>
            <w:r w:rsidR="006659CC" w:rsidRPr="002821A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tudy 36-item Short Form </w:t>
            </w:r>
            <w:r w:rsidR="006659CC" w:rsidRPr="002821A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ealth </w:t>
            </w:r>
            <w:r w:rsidR="006659CC" w:rsidRPr="002821A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urvey; PCS, SF-36 Physical Component Score;</w:t>
            </w: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SF-36 MCS, SF-36 Mental Component Score; </w:t>
            </w:r>
            <w:r w:rsidRPr="002821AF">
              <w:rPr>
                <w:rFonts w:ascii="Times New Roman" w:hAnsi="Times New Roman" w:cs="Times New Roman"/>
                <w:sz w:val="16"/>
                <w:szCs w:val="16"/>
                <w:lang w:val="cs-CZ"/>
              </w:rPr>
              <w:t>w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>0, week 0 (baseline); w12, week 12 (after 12 weeks of intervention); w24, week 24 (after 24 weeks of intervention); w48, week 48 (24 weeks after the end of intervention); 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12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1 and 2; 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23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2 and 3; 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13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1 and 3; p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cs-CZ" w:eastAsia="cs-CZ"/>
              </w:rPr>
              <w:t>34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– difference between time 3 and 4; Unadjusted data are presented as median (IQR). Statistically significant differences (p&lt;0.05) are marked in bold. Intra-group comparisons were performed by one way ANOVA. Inter-group comparisons were performed by two way ANOVA. P-values are provided for both unadjusted data and for data adjusted for MMT-8</w:t>
            </w:r>
            <w:r w:rsidR="00AE0030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, </w:t>
            </w:r>
            <w:r w:rsidR="00AE0030" w:rsidRPr="007229DD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cs-CZ" w:eastAsia="cs-CZ"/>
              </w:rPr>
              <w:t>creatine kinase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val="cs-CZ" w:eastAsia="cs-CZ"/>
              </w:rPr>
              <w:t xml:space="preserve"> and the current prednisone equivalent dose.</w:t>
            </w:r>
          </w:p>
        </w:tc>
      </w:tr>
    </w:tbl>
    <w:p w:rsidR="00453A8E" w:rsidRPr="002821AF" w:rsidRDefault="00453A8E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1C3" w:rsidRPr="002821AF" w:rsidRDefault="00F751C3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br w:type="page"/>
      </w:r>
    </w:p>
    <w:p w:rsidR="001E18FE" w:rsidRPr="002821AF" w:rsidRDefault="00F751C3" w:rsidP="009E3754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lastRenderedPageBreak/>
        <w:t xml:space="preserve">Table S3. </w:t>
      </w:r>
      <w:r w:rsidR="00CD68CF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>Perceived</w:t>
      </w:r>
      <w:r w:rsidR="001E18FE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 xml:space="preserve"> exertion</w:t>
      </w:r>
      <w:r w:rsidR="009E3754"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t xml:space="preserve"> and disease activity assessed by s</w:t>
      </w:r>
      <w:proofErr w:type="spellStart"/>
      <w:r w:rsidR="00F75ED8" w:rsidRPr="002821AF">
        <w:rPr>
          <w:rFonts w:ascii="Times New Roman" w:hAnsi="Times New Roman" w:cs="Times New Roman"/>
          <w:b/>
          <w:sz w:val="16"/>
          <w:szCs w:val="16"/>
        </w:rPr>
        <w:t>ystemic</w:t>
      </w:r>
      <w:proofErr w:type="spellEnd"/>
      <w:r w:rsidR="00F75ED8" w:rsidRPr="002821AF">
        <w:rPr>
          <w:rFonts w:ascii="Times New Roman" w:hAnsi="Times New Roman" w:cs="Times New Roman"/>
          <w:b/>
          <w:sz w:val="16"/>
          <w:szCs w:val="16"/>
        </w:rPr>
        <w:t xml:space="preserve"> levels of </w:t>
      </w:r>
    </w:p>
    <w:p w:rsidR="00F751C3" w:rsidRPr="002821AF" w:rsidRDefault="00F75ED8" w:rsidP="009E3754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2821AF">
        <w:rPr>
          <w:rFonts w:ascii="Times New Roman" w:hAnsi="Times New Roman" w:cs="Times New Roman"/>
          <w:b/>
          <w:sz w:val="16"/>
          <w:szCs w:val="16"/>
        </w:rPr>
        <w:t>markers</w:t>
      </w:r>
      <w:proofErr w:type="gramEnd"/>
      <w:r w:rsidRPr="002821A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6659CC" w:rsidRPr="002821AF">
        <w:rPr>
          <w:rFonts w:ascii="Times New Roman" w:hAnsi="Times New Roman" w:cs="Times New Roman"/>
          <w:b/>
          <w:sz w:val="16"/>
          <w:szCs w:val="16"/>
        </w:rPr>
        <w:t xml:space="preserve">for </w:t>
      </w:r>
      <w:r w:rsidRPr="002821AF">
        <w:rPr>
          <w:rFonts w:ascii="Times New Roman" w:hAnsi="Times New Roman" w:cs="Times New Roman"/>
          <w:b/>
          <w:sz w:val="16"/>
          <w:szCs w:val="16"/>
        </w:rPr>
        <w:t>inflammation and muscle damage</w:t>
      </w:r>
    </w:p>
    <w:tbl>
      <w:tblPr>
        <w:tblStyle w:val="TableGrid"/>
        <w:tblpPr w:leftFromText="141" w:rightFromText="141" w:vertAnchor="page" w:horzAnchor="margin" w:tblpY="1989"/>
        <w:tblW w:w="5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70"/>
        <w:gridCol w:w="1191"/>
        <w:gridCol w:w="1239"/>
        <w:gridCol w:w="748"/>
      </w:tblGrid>
      <w:tr w:rsidR="002821AF" w:rsidRPr="002821AF" w:rsidTr="001E18FE">
        <w:trPr>
          <w:trHeight w:val="421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Week 0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2821AF" w:rsidRPr="002821AF" w:rsidTr="001E18FE">
        <w:trPr>
          <w:trHeight w:val="198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Borg CR-10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4.59 ±0.39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4.65 ± 0.42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0.4338</w:t>
            </w:r>
          </w:p>
        </w:tc>
      </w:tr>
      <w:tr w:rsidR="002821AF" w:rsidRPr="002821AF" w:rsidTr="001E18FE">
        <w:trPr>
          <w:trHeight w:val="198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4.08 ± 0.34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3.81 ± 0.27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0.5165</w:t>
            </w:r>
          </w:p>
        </w:tc>
      </w:tr>
      <w:tr w:rsidR="002821AF" w:rsidRPr="002821AF" w:rsidTr="001E18FE">
        <w:trPr>
          <w:trHeight w:val="198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CRP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(mg/L)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8.19 ± 3.99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11.84 ± 4.98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0.2316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3.89 ± 0.72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4.50 ± 1.22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0.9153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ESR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(mm/h)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20.9 ± 3.6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22.5 ± 3.9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0.7453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17.7 ± 2.6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17.3 ± 2.3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0.8705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CK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(µkat/L)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5.37 ± 2.63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3.23 ± 0.88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0.2129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9.08 ± 2.52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7.51 ± 0.03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0.4517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LD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(µkat/L)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4.45 ± 0.53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4.03 ± 0.23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 0.8987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4.42 ± 0.32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4.14 ± 0.28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0.8661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Myoglobin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(µg/L)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236.2 ± 103.7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93.5 ± 76.2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0.1304</w:t>
            </w:r>
          </w:p>
        </w:tc>
      </w:tr>
      <w:tr w:rsidR="002821AF" w:rsidRPr="002821AF" w:rsidTr="001E18FE">
        <w:trPr>
          <w:trHeight w:val="198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261.8 ± 72.82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174.3 ± 41.92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0.4270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IL-1β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pg</w:t>
            </w:r>
            <w:proofErr w:type="spellEnd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1.32 ± 0.28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2.38 ± 0.34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0.0104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1.25 ± 0.29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1.61 ± 0.26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0.0854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IL-6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pg</w:t>
            </w:r>
            <w:proofErr w:type="spellEnd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1.52 ± 0.41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2.61 ± 0.419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0.0674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2.06 ± 1.23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2.18 ± 0.45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0.1963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IL-8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pg</w:t>
            </w:r>
            <w:proofErr w:type="spellEnd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9.64 ± 1.35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8.22 ± 0.81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0.2572</w:t>
            </w:r>
          </w:p>
        </w:tc>
      </w:tr>
      <w:tr w:rsidR="002821AF" w:rsidRPr="002821AF" w:rsidTr="001E18FE">
        <w:trPr>
          <w:trHeight w:val="198"/>
        </w:trPr>
        <w:tc>
          <w:tcPr>
            <w:tcW w:w="1418" w:type="dxa"/>
            <w:vMerge/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5.89 ± 0.74</w:t>
            </w:r>
          </w:p>
        </w:tc>
        <w:tc>
          <w:tcPr>
            <w:tcW w:w="1239" w:type="dxa"/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5.80 ± 0.40</w:t>
            </w:r>
          </w:p>
        </w:tc>
        <w:tc>
          <w:tcPr>
            <w:tcW w:w="748" w:type="dxa"/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0.4809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TNF </w:t>
            </w:r>
          </w:p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spellStart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pg</w:t>
            </w:r>
            <w:proofErr w:type="spellEnd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58.42 ± 5.73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41.41 ± 2.12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52.81 ± 6.99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36.66 ± 2.82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0.0013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MCP-1 (CCL2) (</w:t>
            </w:r>
            <w:proofErr w:type="spellStart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pg</w:t>
            </w:r>
            <w:proofErr w:type="spellEnd"/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/mL)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CG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83.83 ± 18.22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42.40 ± 6.44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0.0043</w:t>
            </w:r>
          </w:p>
        </w:tc>
      </w:tr>
      <w:tr w:rsidR="002821AF" w:rsidRPr="002821AF" w:rsidTr="001E18FE">
        <w:trPr>
          <w:trHeight w:val="206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57.88 ± 7.10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45.46 ± 6.40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:rsidR="001E18FE" w:rsidRPr="002821AF" w:rsidRDefault="001E18FE" w:rsidP="001E18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0.0796</w:t>
            </w:r>
          </w:p>
        </w:tc>
      </w:tr>
      <w:tr w:rsidR="002821AF" w:rsidRPr="002821AF" w:rsidTr="001E18FE">
        <w:trPr>
          <w:trHeight w:val="564"/>
        </w:trPr>
        <w:tc>
          <w:tcPr>
            <w:tcW w:w="5266" w:type="dxa"/>
            <w:gridSpan w:val="5"/>
            <w:tcBorders>
              <w:top w:val="single" w:sz="4" w:space="0" w:color="auto"/>
            </w:tcBorders>
          </w:tcPr>
          <w:p w:rsidR="001E18FE" w:rsidRPr="002821AF" w:rsidRDefault="001E18FE" w:rsidP="001E18F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Acronyms: </w:t>
            </w:r>
            <w:r w:rsidRPr="002821AF">
              <w:rPr>
                <w:rFonts w:ascii="Times New Roman" w:hAnsi="Times New Roman" w:cs="Times New Roman"/>
                <w:bCs/>
                <w:sz w:val="16"/>
                <w:szCs w:val="16"/>
              </w:rPr>
              <w:t>Data are presented as the mean ±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821AF">
              <w:rPr>
                <w:rFonts w:ascii="Times New Roman" w:hAnsi="Times New Roman" w:cs="Times New Roman"/>
                <w:bCs/>
                <w:sz w:val="16"/>
                <w:szCs w:val="16"/>
              </w:rPr>
              <w:t>standard error of the mean.</w:t>
            </w:r>
            <w:r w:rsidRPr="002821AF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 Statistically significant differences (p&lt;0.05) are marked in bold</w:t>
            </w:r>
            <w:r w:rsidRPr="002821A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Borg CR-10, </w:t>
            </w:r>
            <w:r w:rsidR="00CD68CF" w:rsidRPr="002821A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Borg Category-Ratio 10 </w:t>
            </w:r>
            <w:r w:rsidRPr="002821A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scale of perceived muscle exertion from 0 (nothing at all) to 10 (extremely strong, almost maximal); 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 xml:space="preserve">CRP, C-reactive protein; CK, creatine phosphokinase; LD, lactate dehydrogenase; IL, interleukin; TNF, tumor necrosis factor; MCP-1 (CCL2), monocyte chemoattractant protein-1, CG, control group; IG, intervention group. </w:t>
            </w:r>
          </w:p>
        </w:tc>
      </w:tr>
      <w:tr w:rsidR="002821AF" w:rsidRPr="002821AF" w:rsidTr="001E18FE">
        <w:trPr>
          <w:trHeight w:val="599"/>
        </w:trPr>
        <w:tc>
          <w:tcPr>
            <w:tcW w:w="5266" w:type="dxa"/>
            <w:gridSpan w:val="5"/>
          </w:tcPr>
          <w:p w:rsidR="001E18FE" w:rsidRPr="002821AF" w:rsidRDefault="001E18FE" w:rsidP="001E18FE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</w:tbl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F75ED8" w:rsidRPr="002821AF" w:rsidRDefault="00F75ED8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br w:type="page"/>
      </w:r>
    </w:p>
    <w:p w:rsidR="00B55BCF" w:rsidRPr="002821AF" w:rsidRDefault="00500E8A" w:rsidP="00500E8A">
      <w:pPr>
        <w:ind w:right="9468"/>
        <w:jc w:val="both"/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  <w:r w:rsidRPr="002821AF"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  <w:lastRenderedPageBreak/>
        <w:t>Table S4. Relative mRNA expression of proinflammatory cytokines and chemokines in muscle biopsy prior and after the intervention (n=7)</w:t>
      </w:r>
    </w:p>
    <w:p w:rsidR="00500E8A" w:rsidRPr="002821AF" w:rsidRDefault="00500E8A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p w:rsidR="00500E8A" w:rsidRPr="002821AF" w:rsidRDefault="00500E8A" w:rsidP="00453A8E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tbl>
      <w:tblPr>
        <w:tblStyle w:val="TableGrid"/>
        <w:tblpPr w:leftFromText="141" w:rightFromText="141" w:vertAnchor="page" w:horzAnchor="margin" w:tblpY="2156"/>
        <w:tblW w:w="4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92"/>
        <w:gridCol w:w="1189"/>
        <w:gridCol w:w="773"/>
      </w:tblGrid>
      <w:tr w:rsidR="002821AF" w:rsidRPr="002821AF" w:rsidTr="009E3754">
        <w:trPr>
          <w:trHeight w:val="32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Week 0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2821AF" w:rsidRPr="002821AF" w:rsidTr="009E3754">
        <w:trPr>
          <w:trHeight w:val="32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IL-1β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 ± 0.472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0.113 ± 0.036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0.1563</w:t>
            </w:r>
          </w:p>
        </w:tc>
      </w:tr>
      <w:tr w:rsidR="002821AF" w:rsidRPr="002821AF" w:rsidTr="009E3754">
        <w:trPr>
          <w:trHeight w:val="32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IL-6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 ± 0.728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0.211 ± 0.067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0.4688</w:t>
            </w:r>
          </w:p>
        </w:tc>
      </w:tr>
      <w:tr w:rsidR="002821AF" w:rsidRPr="002821AF" w:rsidTr="009E3754">
        <w:trPr>
          <w:trHeight w:val="324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IL-8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 ± 0.563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1.320 ± 0.839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</w:tr>
      <w:tr w:rsidR="002821AF" w:rsidRPr="002821AF" w:rsidTr="009E3754">
        <w:trPr>
          <w:trHeight w:val="32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TNF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 ± 0.256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0.169 ± 0.035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0.0012</w:t>
            </w:r>
          </w:p>
        </w:tc>
      </w:tr>
      <w:tr w:rsidR="002821AF" w:rsidRPr="002821AF" w:rsidTr="009E3754">
        <w:trPr>
          <w:trHeight w:val="32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MCP-1 (CCL2)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1.0 ± 0.404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0.220 ± 0.058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0.1649</w:t>
            </w:r>
          </w:p>
        </w:tc>
      </w:tr>
      <w:tr w:rsidR="002821AF" w:rsidRPr="002821AF" w:rsidTr="009E3754">
        <w:trPr>
          <w:trHeight w:val="326"/>
        </w:trPr>
        <w:tc>
          <w:tcPr>
            <w:tcW w:w="4372" w:type="dxa"/>
            <w:gridSpan w:val="4"/>
            <w:tcBorders>
              <w:top w:val="single" w:sz="4" w:space="0" w:color="auto"/>
            </w:tcBorders>
            <w:vAlign w:val="center"/>
          </w:tcPr>
          <w:p w:rsidR="00500E8A" w:rsidRPr="002821AF" w:rsidRDefault="00500E8A" w:rsidP="009E375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21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Acronyms: </w:t>
            </w:r>
            <w:r w:rsidRPr="002821AF">
              <w:rPr>
                <w:rFonts w:ascii="Times New Roman" w:hAnsi="Times New Roman" w:cs="Times New Roman"/>
                <w:sz w:val="16"/>
                <w:szCs w:val="16"/>
              </w:rPr>
              <w:t>Data are presented as the mean ± standard error of the mean. Statistically significant differences (p&lt;0.05) are marked in bold. IL, interleukin; TNF, tumor necrosis factor; MCP-1 (CCL2), monocyte chemoattractant protein-1</w:t>
            </w:r>
          </w:p>
        </w:tc>
      </w:tr>
      <w:tr w:rsidR="002821AF" w:rsidRPr="002821AF" w:rsidTr="009E3754">
        <w:trPr>
          <w:trHeight w:val="43"/>
        </w:trPr>
        <w:tc>
          <w:tcPr>
            <w:tcW w:w="4372" w:type="dxa"/>
            <w:gridSpan w:val="4"/>
            <w:vAlign w:val="center"/>
          </w:tcPr>
          <w:p w:rsidR="00500E8A" w:rsidRPr="002821AF" w:rsidRDefault="00500E8A" w:rsidP="009E375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500E8A" w:rsidRPr="002821AF" w:rsidRDefault="00500E8A" w:rsidP="002976C6">
      <w:pPr>
        <w:rPr>
          <w:rFonts w:ascii="Times New Roman" w:eastAsia="Times New Roman" w:hAnsi="Times New Roman" w:cs="Times New Roman"/>
          <w:b/>
          <w:sz w:val="16"/>
          <w:szCs w:val="16"/>
          <w:lang w:val="cs-CZ" w:eastAsia="cs-CZ"/>
        </w:rPr>
      </w:pPr>
    </w:p>
    <w:sectPr w:rsidR="00500E8A" w:rsidRPr="002821AF" w:rsidSect="00FC53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wNDA3NjIzBFKWZko6SsGpxcWZ+XkgBYamtQB4EeY+LQAAAA=="/>
    <w:docVar w:name="Total_Editing_Time" w:val="10"/>
  </w:docVars>
  <w:rsids>
    <w:rsidRoot w:val="00FC53CA"/>
    <w:rsid w:val="000545CA"/>
    <w:rsid w:val="00067BFF"/>
    <w:rsid w:val="00075484"/>
    <w:rsid w:val="000819B5"/>
    <w:rsid w:val="000D4C42"/>
    <w:rsid w:val="001000C4"/>
    <w:rsid w:val="00102EA7"/>
    <w:rsid w:val="001134CD"/>
    <w:rsid w:val="00124820"/>
    <w:rsid w:val="001347CF"/>
    <w:rsid w:val="0018355F"/>
    <w:rsid w:val="00193405"/>
    <w:rsid w:val="001B0114"/>
    <w:rsid w:val="001B4F19"/>
    <w:rsid w:val="001E18FE"/>
    <w:rsid w:val="001F1783"/>
    <w:rsid w:val="001F1983"/>
    <w:rsid w:val="00221CD1"/>
    <w:rsid w:val="00224B02"/>
    <w:rsid w:val="002821AF"/>
    <w:rsid w:val="002976C6"/>
    <w:rsid w:val="002A0DAE"/>
    <w:rsid w:val="002B31BB"/>
    <w:rsid w:val="002D1734"/>
    <w:rsid w:val="002F31CE"/>
    <w:rsid w:val="002F5242"/>
    <w:rsid w:val="0030724A"/>
    <w:rsid w:val="00323FED"/>
    <w:rsid w:val="0038104E"/>
    <w:rsid w:val="003B6A2A"/>
    <w:rsid w:val="003D04E4"/>
    <w:rsid w:val="003E328F"/>
    <w:rsid w:val="003E34BD"/>
    <w:rsid w:val="00440243"/>
    <w:rsid w:val="00440FCD"/>
    <w:rsid w:val="00453A8E"/>
    <w:rsid w:val="00456951"/>
    <w:rsid w:val="0047182D"/>
    <w:rsid w:val="00482881"/>
    <w:rsid w:val="00496FD4"/>
    <w:rsid w:val="00497F64"/>
    <w:rsid w:val="004A34FF"/>
    <w:rsid w:val="004F4CDD"/>
    <w:rsid w:val="00500E8A"/>
    <w:rsid w:val="00505663"/>
    <w:rsid w:val="00515DC0"/>
    <w:rsid w:val="00547CF3"/>
    <w:rsid w:val="00570506"/>
    <w:rsid w:val="00585030"/>
    <w:rsid w:val="005C0507"/>
    <w:rsid w:val="005E3BA1"/>
    <w:rsid w:val="005F63BC"/>
    <w:rsid w:val="005F72F2"/>
    <w:rsid w:val="006046F7"/>
    <w:rsid w:val="00605F0E"/>
    <w:rsid w:val="006153F8"/>
    <w:rsid w:val="0062679F"/>
    <w:rsid w:val="00647243"/>
    <w:rsid w:val="00660DBB"/>
    <w:rsid w:val="006659CC"/>
    <w:rsid w:val="006874B5"/>
    <w:rsid w:val="006E5AFE"/>
    <w:rsid w:val="006E75EE"/>
    <w:rsid w:val="00704802"/>
    <w:rsid w:val="007229DD"/>
    <w:rsid w:val="00723231"/>
    <w:rsid w:val="00732E6E"/>
    <w:rsid w:val="00733AB6"/>
    <w:rsid w:val="00747B0A"/>
    <w:rsid w:val="007624B3"/>
    <w:rsid w:val="00791D8F"/>
    <w:rsid w:val="007947D7"/>
    <w:rsid w:val="007A2BB8"/>
    <w:rsid w:val="007A7EFE"/>
    <w:rsid w:val="007B43D0"/>
    <w:rsid w:val="007D38D6"/>
    <w:rsid w:val="007E5C1B"/>
    <w:rsid w:val="007F3496"/>
    <w:rsid w:val="00802D2B"/>
    <w:rsid w:val="00817868"/>
    <w:rsid w:val="00824996"/>
    <w:rsid w:val="008908CF"/>
    <w:rsid w:val="008A5A05"/>
    <w:rsid w:val="008A6AF7"/>
    <w:rsid w:val="008D0265"/>
    <w:rsid w:val="008E3758"/>
    <w:rsid w:val="00905886"/>
    <w:rsid w:val="00923D34"/>
    <w:rsid w:val="00932E71"/>
    <w:rsid w:val="00937340"/>
    <w:rsid w:val="00943938"/>
    <w:rsid w:val="009551E7"/>
    <w:rsid w:val="00965CCB"/>
    <w:rsid w:val="009927EE"/>
    <w:rsid w:val="00996F10"/>
    <w:rsid w:val="00997AE4"/>
    <w:rsid w:val="009A6E84"/>
    <w:rsid w:val="009D7845"/>
    <w:rsid w:val="009E3754"/>
    <w:rsid w:val="009F4C25"/>
    <w:rsid w:val="00A416F9"/>
    <w:rsid w:val="00A4474A"/>
    <w:rsid w:val="00AE0030"/>
    <w:rsid w:val="00AF39CE"/>
    <w:rsid w:val="00B1570A"/>
    <w:rsid w:val="00B34405"/>
    <w:rsid w:val="00B45EC0"/>
    <w:rsid w:val="00B55BCF"/>
    <w:rsid w:val="00B90A36"/>
    <w:rsid w:val="00BB32F4"/>
    <w:rsid w:val="00BF0247"/>
    <w:rsid w:val="00BF5793"/>
    <w:rsid w:val="00C21F58"/>
    <w:rsid w:val="00C337DB"/>
    <w:rsid w:val="00C5174E"/>
    <w:rsid w:val="00C779DD"/>
    <w:rsid w:val="00C84117"/>
    <w:rsid w:val="00C92A84"/>
    <w:rsid w:val="00CA0AB1"/>
    <w:rsid w:val="00CA734A"/>
    <w:rsid w:val="00CD68CF"/>
    <w:rsid w:val="00D117FD"/>
    <w:rsid w:val="00D47DE9"/>
    <w:rsid w:val="00D85B6B"/>
    <w:rsid w:val="00D86995"/>
    <w:rsid w:val="00DB7A8B"/>
    <w:rsid w:val="00E03366"/>
    <w:rsid w:val="00E16F22"/>
    <w:rsid w:val="00E94D52"/>
    <w:rsid w:val="00E97E13"/>
    <w:rsid w:val="00EB5015"/>
    <w:rsid w:val="00F267F8"/>
    <w:rsid w:val="00F30DB2"/>
    <w:rsid w:val="00F52988"/>
    <w:rsid w:val="00F751C3"/>
    <w:rsid w:val="00F75ED8"/>
    <w:rsid w:val="00FA7CDA"/>
    <w:rsid w:val="00FC0849"/>
    <w:rsid w:val="00FC53CA"/>
    <w:rsid w:val="00FD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45E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E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EC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E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EC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C0"/>
    <w:rPr>
      <w:rFonts w:ascii="Tahoma" w:hAnsi="Tahoma" w:cs="Tahoma"/>
      <w:sz w:val="16"/>
      <w:szCs w:val="16"/>
      <w:lang w:val="en-US"/>
    </w:rPr>
  </w:style>
  <w:style w:type="table" w:customStyle="1" w:styleId="Svtlmkatabulky1">
    <w:name w:val="Světlá mřížka tabulky1"/>
    <w:basedOn w:val="TableNormal"/>
    <w:uiPriority w:val="40"/>
    <w:rsid w:val="0030724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5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1C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5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1C3"/>
    <w:rPr>
      <w:lang w:val="en-US"/>
    </w:rPr>
  </w:style>
  <w:style w:type="table" w:styleId="TableGrid">
    <w:name w:val="Table Grid"/>
    <w:basedOn w:val="TableNormal"/>
    <w:uiPriority w:val="39"/>
    <w:rsid w:val="00F75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45E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E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EC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E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EC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C0"/>
    <w:rPr>
      <w:rFonts w:ascii="Tahoma" w:hAnsi="Tahoma" w:cs="Tahoma"/>
      <w:sz w:val="16"/>
      <w:szCs w:val="16"/>
      <w:lang w:val="en-US"/>
    </w:rPr>
  </w:style>
  <w:style w:type="table" w:customStyle="1" w:styleId="Svtlmkatabulky1">
    <w:name w:val="Světlá mřížka tabulky1"/>
    <w:basedOn w:val="TableNormal"/>
    <w:uiPriority w:val="40"/>
    <w:rsid w:val="0030724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5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1C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5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1C3"/>
    <w:rPr>
      <w:lang w:val="en-US"/>
    </w:rPr>
  </w:style>
  <w:style w:type="table" w:styleId="TableGrid">
    <w:name w:val="Table Grid"/>
    <w:basedOn w:val="TableNormal"/>
    <w:uiPriority w:val="39"/>
    <w:rsid w:val="00F75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1775A-22B9-464B-A191-634D5C1C0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2208</Words>
  <Characters>10292</Characters>
  <Application>Microsoft Office Word</Application>
  <DocSecurity>0</DocSecurity>
  <Lines>1470</Lines>
  <Paragraphs>1249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Maja Špiritović</dc:creator>
  <cp:lastModifiedBy>S3G_Reference_Citation_Sequence</cp:lastModifiedBy>
  <cp:revision>6</cp:revision>
  <dcterms:created xsi:type="dcterms:W3CDTF">2021-03-29T07:34:00Z</dcterms:created>
  <dcterms:modified xsi:type="dcterms:W3CDTF">2021-05-25T13:46:00Z</dcterms:modified>
</cp:coreProperties>
</file>