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3CAA9" w14:textId="77777777" w:rsidR="00746041" w:rsidRPr="000A0EB0" w:rsidRDefault="00746041" w:rsidP="00746041">
      <w:pPr>
        <w:spacing w:line="240" w:lineRule="auto"/>
        <w:rPr>
          <w:rFonts w:ascii="Times New Roman" w:hAnsi="Times New Roman" w:cs="Times New Roman"/>
          <w:b/>
          <w:szCs w:val="28"/>
          <w:lang w:val="en-GB"/>
        </w:rPr>
      </w:pPr>
      <w:r>
        <w:rPr>
          <w:rFonts w:ascii="Times New Roman" w:hAnsi="Times New Roman" w:cs="Times New Roman"/>
          <w:b/>
          <w:szCs w:val="28"/>
          <w:lang w:val="en-GB"/>
        </w:rPr>
        <w:t>Additional file</w:t>
      </w:r>
      <w:r w:rsidRPr="000A0EB0">
        <w:rPr>
          <w:rFonts w:ascii="Times New Roman" w:hAnsi="Times New Roman" w:cs="Times New Roman"/>
          <w:b/>
          <w:szCs w:val="28"/>
          <w:lang w:val="en-GB"/>
        </w:rPr>
        <w:t xml:space="preserve"> 1.</w:t>
      </w:r>
    </w:p>
    <w:p w14:paraId="3D996A0D" w14:textId="367E426E" w:rsidR="00746041" w:rsidRDefault="00746041" w:rsidP="00746041">
      <w:pPr>
        <w:spacing w:line="240" w:lineRule="auto"/>
        <w:rPr>
          <w:rFonts w:ascii="Times New Roman" w:hAnsi="Times New Roman" w:cs="Times New Roman"/>
          <w:szCs w:val="28"/>
          <w:lang w:val="en-GB"/>
        </w:rPr>
      </w:pPr>
      <w:r w:rsidRPr="000A0EB0">
        <w:rPr>
          <w:rFonts w:ascii="Times New Roman" w:hAnsi="Times New Roman" w:cs="Times New Roman"/>
          <w:szCs w:val="28"/>
          <w:lang w:val="en-GB"/>
        </w:rPr>
        <w:t>Title: Baseline characteristics in early RA patients with or without unacceptable pain at follow-ups</w:t>
      </w:r>
    </w:p>
    <w:tbl>
      <w:tblPr>
        <w:tblStyle w:val="Oformateradtabell2"/>
        <w:tblpPr w:leftFromText="141" w:rightFromText="141" w:vertAnchor="text" w:horzAnchor="margin" w:tblpXSpec="center" w:tblpY="-55"/>
        <w:tblW w:w="16302" w:type="dxa"/>
        <w:tblLayout w:type="fixed"/>
        <w:tblLook w:val="04A0" w:firstRow="1" w:lastRow="0" w:firstColumn="1" w:lastColumn="0" w:noHBand="0" w:noVBand="1"/>
      </w:tblPr>
      <w:tblGrid>
        <w:gridCol w:w="2268"/>
        <w:gridCol w:w="1796"/>
        <w:gridCol w:w="995"/>
        <w:gridCol w:w="753"/>
        <w:gridCol w:w="1843"/>
        <w:gridCol w:w="1843"/>
        <w:gridCol w:w="1701"/>
        <w:gridCol w:w="1701"/>
        <w:gridCol w:w="1701"/>
        <w:gridCol w:w="1701"/>
      </w:tblGrid>
      <w:tr w:rsidR="00BB67AD" w:rsidRPr="003A018C" w14:paraId="7666CE93" w14:textId="77777777" w:rsidTr="00BB67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75CFD8E" w14:textId="77777777" w:rsidR="00BB67AD" w:rsidRPr="00FB22B6" w:rsidRDefault="00BB67AD" w:rsidP="00BB67AD">
            <w:pPr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Characteristic</w:t>
            </w:r>
          </w:p>
        </w:tc>
        <w:tc>
          <w:tcPr>
            <w:tcW w:w="2791" w:type="dxa"/>
            <w:gridSpan w:val="2"/>
          </w:tcPr>
          <w:p w14:paraId="25781418" w14:textId="77777777" w:rsidR="00BB67AD" w:rsidRPr="00FB22B6" w:rsidRDefault="00BB67AD" w:rsidP="00BB67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VAS pain&gt;40 after 6 months</w:t>
            </w:r>
          </w:p>
        </w:tc>
        <w:tc>
          <w:tcPr>
            <w:tcW w:w="4439" w:type="dxa"/>
            <w:gridSpan w:val="3"/>
            <w:hideMark/>
          </w:tcPr>
          <w:p w14:paraId="0AA79897" w14:textId="77777777" w:rsidR="00BB67AD" w:rsidRPr="00FB22B6" w:rsidRDefault="00BB67AD" w:rsidP="00BB67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VAS pain&gt;40 after</w:t>
            </w:r>
          </w:p>
          <w:p w14:paraId="5A95915A" w14:textId="77777777" w:rsidR="00BB67AD" w:rsidRPr="00FB22B6" w:rsidRDefault="00BB67AD" w:rsidP="00BB67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1 year</w:t>
            </w:r>
          </w:p>
        </w:tc>
        <w:tc>
          <w:tcPr>
            <w:tcW w:w="3402" w:type="dxa"/>
            <w:gridSpan w:val="2"/>
          </w:tcPr>
          <w:p w14:paraId="36F601E3" w14:textId="77777777" w:rsidR="00BB67AD" w:rsidRPr="00FB22B6" w:rsidRDefault="00BB67AD" w:rsidP="00BB67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VAS pain&gt;40 after</w:t>
            </w:r>
          </w:p>
          <w:p w14:paraId="16B3334A" w14:textId="77777777" w:rsidR="00BB67AD" w:rsidRPr="00FB22B6" w:rsidRDefault="00BB67AD" w:rsidP="00BB67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2 years</w:t>
            </w:r>
          </w:p>
        </w:tc>
        <w:tc>
          <w:tcPr>
            <w:tcW w:w="3402" w:type="dxa"/>
            <w:gridSpan w:val="2"/>
          </w:tcPr>
          <w:p w14:paraId="73C35ED8" w14:textId="77777777" w:rsidR="00BB67AD" w:rsidRPr="00FB22B6" w:rsidRDefault="00BB67AD" w:rsidP="00BB67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VAS pain&gt;40 after</w:t>
            </w:r>
          </w:p>
          <w:p w14:paraId="291A70D1" w14:textId="77777777" w:rsidR="00BB67AD" w:rsidRPr="00FB22B6" w:rsidRDefault="00BB67AD" w:rsidP="00BB67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5 years</w:t>
            </w:r>
          </w:p>
        </w:tc>
      </w:tr>
      <w:tr w:rsidR="00BB67AD" w:rsidRPr="00FB22B6" w14:paraId="653B14BD" w14:textId="77777777" w:rsidTr="00BB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nil"/>
            </w:tcBorders>
          </w:tcPr>
          <w:p w14:paraId="610FD6A2" w14:textId="77777777" w:rsidR="00BB67AD" w:rsidRPr="00FB22B6" w:rsidRDefault="00BB67AD" w:rsidP="00BB67AD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6" w:type="dxa"/>
            <w:tcBorders>
              <w:bottom w:val="nil"/>
            </w:tcBorders>
          </w:tcPr>
          <w:p w14:paraId="37AA0129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Present</w:t>
            </w:r>
          </w:p>
        </w:tc>
        <w:tc>
          <w:tcPr>
            <w:tcW w:w="1748" w:type="dxa"/>
            <w:gridSpan w:val="2"/>
            <w:tcBorders>
              <w:bottom w:val="nil"/>
            </w:tcBorders>
          </w:tcPr>
          <w:p w14:paraId="0FFB427C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Absent</w:t>
            </w:r>
          </w:p>
        </w:tc>
        <w:tc>
          <w:tcPr>
            <w:tcW w:w="1843" w:type="dxa"/>
            <w:tcBorders>
              <w:bottom w:val="nil"/>
            </w:tcBorders>
            <w:hideMark/>
          </w:tcPr>
          <w:p w14:paraId="3532588D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FB22B6">
              <w:rPr>
                <w:rFonts w:ascii="Times New Roman" w:hAnsi="Times New Roman" w:cs="Times New Roman"/>
                <w:b/>
                <w:lang w:val="en-GB"/>
              </w:rPr>
              <w:t>Present</w:t>
            </w:r>
          </w:p>
        </w:tc>
        <w:tc>
          <w:tcPr>
            <w:tcW w:w="1843" w:type="dxa"/>
            <w:tcBorders>
              <w:bottom w:val="nil"/>
            </w:tcBorders>
            <w:hideMark/>
          </w:tcPr>
          <w:p w14:paraId="677BFA54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FB22B6">
              <w:rPr>
                <w:rFonts w:ascii="Times New Roman" w:hAnsi="Times New Roman" w:cs="Times New Roman"/>
                <w:b/>
                <w:lang w:val="en-GB"/>
              </w:rPr>
              <w:t>Absent</w:t>
            </w:r>
          </w:p>
        </w:tc>
        <w:tc>
          <w:tcPr>
            <w:tcW w:w="1701" w:type="dxa"/>
            <w:tcBorders>
              <w:bottom w:val="nil"/>
            </w:tcBorders>
          </w:tcPr>
          <w:p w14:paraId="1A3F51F1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FB22B6">
              <w:rPr>
                <w:rFonts w:ascii="Times New Roman" w:hAnsi="Times New Roman" w:cs="Times New Roman"/>
                <w:b/>
                <w:lang w:val="en-GB"/>
              </w:rPr>
              <w:t>Present</w:t>
            </w:r>
          </w:p>
        </w:tc>
        <w:tc>
          <w:tcPr>
            <w:tcW w:w="1701" w:type="dxa"/>
            <w:tcBorders>
              <w:bottom w:val="nil"/>
            </w:tcBorders>
          </w:tcPr>
          <w:p w14:paraId="0A3753D6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FB22B6">
              <w:rPr>
                <w:rFonts w:ascii="Times New Roman" w:hAnsi="Times New Roman" w:cs="Times New Roman"/>
                <w:b/>
                <w:lang w:val="en-GB"/>
              </w:rPr>
              <w:t>Absent</w:t>
            </w:r>
          </w:p>
        </w:tc>
        <w:tc>
          <w:tcPr>
            <w:tcW w:w="1701" w:type="dxa"/>
            <w:tcBorders>
              <w:bottom w:val="nil"/>
            </w:tcBorders>
          </w:tcPr>
          <w:p w14:paraId="0797DE96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FB22B6">
              <w:rPr>
                <w:rFonts w:ascii="Times New Roman" w:hAnsi="Times New Roman" w:cs="Times New Roman"/>
                <w:b/>
                <w:lang w:val="en-GB"/>
              </w:rPr>
              <w:t>Present</w:t>
            </w:r>
          </w:p>
        </w:tc>
        <w:tc>
          <w:tcPr>
            <w:tcW w:w="1701" w:type="dxa"/>
            <w:tcBorders>
              <w:bottom w:val="nil"/>
            </w:tcBorders>
          </w:tcPr>
          <w:p w14:paraId="6842C98D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FB22B6">
              <w:rPr>
                <w:rFonts w:ascii="Times New Roman" w:hAnsi="Times New Roman" w:cs="Times New Roman"/>
                <w:b/>
                <w:lang w:val="en-GB"/>
              </w:rPr>
              <w:t>Absent</w:t>
            </w:r>
          </w:p>
        </w:tc>
      </w:tr>
      <w:tr w:rsidR="00BB67AD" w:rsidRPr="00FB22B6" w14:paraId="1FC17719" w14:textId="77777777" w:rsidTr="00BB67A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269793CB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N (%)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00D9343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lang w:val="en-GB"/>
              </w:rPr>
            </w:pPr>
            <w:r>
              <w:rPr>
                <w:rStyle w:val="normaltextrun"/>
                <w:sz w:val="22"/>
                <w:lang w:val="en-GB"/>
              </w:rPr>
              <w:t>80</w:t>
            </w:r>
            <w:r w:rsidRPr="00FB22B6">
              <w:rPr>
                <w:rStyle w:val="normaltextrun"/>
                <w:sz w:val="22"/>
                <w:lang w:val="en-GB"/>
              </w:rPr>
              <w:t xml:space="preserve"> (</w:t>
            </w:r>
            <w:r>
              <w:rPr>
                <w:rStyle w:val="normaltextrun"/>
                <w:sz w:val="22"/>
                <w:lang w:val="en-GB"/>
              </w:rPr>
              <w:t>37.7</w:t>
            </w:r>
            <w:r w:rsidRPr="00FB22B6">
              <w:rPr>
                <w:rStyle w:val="normaltextrun"/>
                <w:sz w:val="22"/>
                <w:lang w:val="en-GB"/>
              </w:rPr>
              <w:t>)</w:t>
            </w:r>
            <w:r w:rsidRPr="00FB22B6">
              <w:rPr>
                <w:rStyle w:val="eop"/>
                <w:sz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43D733E0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132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</w:t>
            </w:r>
            <w:r>
              <w:rPr>
                <w:rStyle w:val="normaltextrun"/>
                <w:sz w:val="22"/>
                <w:szCs w:val="22"/>
                <w:lang w:val="en-GB"/>
              </w:rPr>
              <w:t>62.3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EDFD9B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66 (30.1)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226E5FF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153 (69.9)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52346F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71 (34.1)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B28D7E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137 (65.9)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9EB0EB1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61 (34.1)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99F4FB3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118 (65.9)</w:t>
            </w:r>
          </w:p>
        </w:tc>
      </w:tr>
      <w:tr w:rsidR="00BB67AD" w:rsidRPr="00FB22B6" w14:paraId="4DD42E80" w14:textId="77777777" w:rsidTr="00BB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5C02B13A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Female, n (%)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6E55F248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56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</w:t>
            </w:r>
            <w:r>
              <w:rPr>
                <w:rStyle w:val="normaltextrun"/>
                <w:sz w:val="22"/>
                <w:szCs w:val="22"/>
                <w:lang w:val="en-GB"/>
              </w:rPr>
              <w:t>70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723CA9CA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94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(7</w:t>
            </w:r>
            <w:r>
              <w:rPr>
                <w:rStyle w:val="normaltextrun"/>
                <w:sz w:val="22"/>
                <w:szCs w:val="22"/>
                <w:lang w:val="en-GB"/>
              </w:rPr>
              <w:t>1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2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4AB17B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46 (69.7)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8878256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109 (71.2)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1A02877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58 (81.7)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83CFD39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88 (64.2)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CB630D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45 (73.8)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3A3CBF4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82 (69.5)</w:t>
            </w:r>
          </w:p>
        </w:tc>
      </w:tr>
      <w:tr w:rsidR="00BB67AD" w:rsidRPr="00FB22B6" w14:paraId="7B934A66" w14:textId="77777777" w:rsidTr="00BB67A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6008BCB0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Age, mean (SD), years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4A3BA41F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60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4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(1</w:t>
            </w:r>
            <w:r>
              <w:rPr>
                <w:rStyle w:val="normaltextrun"/>
                <w:sz w:val="22"/>
                <w:szCs w:val="22"/>
                <w:lang w:val="en-GB"/>
              </w:rPr>
              <w:t>3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6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  <w:lang w:val="en-GB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6D142096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 w:rsidRPr="00FB22B6">
              <w:rPr>
                <w:rStyle w:val="normaltextrun"/>
                <w:sz w:val="22"/>
                <w:szCs w:val="22"/>
                <w:lang w:val="en-GB"/>
              </w:rPr>
              <w:t>6</w:t>
            </w:r>
            <w:r>
              <w:rPr>
                <w:rStyle w:val="normaltextrun"/>
                <w:sz w:val="22"/>
                <w:szCs w:val="22"/>
                <w:lang w:val="en-GB"/>
              </w:rPr>
              <w:t>4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</w:t>
            </w:r>
            <w:r>
              <w:rPr>
                <w:rStyle w:val="normaltextrun"/>
                <w:sz w:val="22"/>
                <w:szCs w:val="22"/>
                <w:lang w:val="en-GB"/>
              </w:rPr>
              <w:t>12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9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  <w:lang w:val="en-GB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83306D7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FB22B6">
              <w:rPr>
                <w:lang w:val="en-GB"/>
              </w:rPr>
              <w:t>60.1 (13.7)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9A32C3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FB22B6">
              <w:rPr>
                <w:lang w:val="en-GB"/>
              </w:rPr>
              <w:t>63.2 (13.5)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E9A0F58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56.7 (15.9)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74B9F20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61.8 (14.0)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2467B8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60.0 (13.0)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ABB032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58.8 (15.3)</w:t>
            </w:r>
          </w:p>
        </w:tc>
      </w:tr>
      <w:tr w:rsidR="00BB67AD" w:rsidRPr="00FB22B6" w14:paraId="6821B209" w14:textId="77777777" w:rsidTr="00BB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5C9A1BE5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 xml:space="preserve">Symptom duration, months 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1F2D0F50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7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</w:t>
            </w:r>
            <w:r>
              <w:rPr>
                <w:rStyle w:val="normaltextrun"/>
                <w:sz w:val="22"/>
                <w:szCs w:val="22"/>
                <w:lang w:val="en-GB"/>
              </w:rPr>
              <w:t>5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–</w:t>
            </w:r>
            <w:r>
              <w:rPr>
                <w:rStyle w:val="normaltextrun"/>
                <w:sz w:val="22"/>
                <w:szCs w:val="22"/>
                <w:lang w:val="en-GB"/>
              </w:rPr>
              <w:t>10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.0)</w:t>
            </w:r>
            <w:r w:rsidRPr="00FB22B6">
              <w:rPr>
                <w:rStyle w:val="eop"/>
                <w:sz w:val="22"/>
                <w:szCs w:val="22"/>
                <w:lang w:val="en-GB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1EB131DA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 w:rsidRPr="00FB22B6">
              <w:rPr>
                <w:rStyle w:val="normaltextrun"/>
                <w:sz w:val="22"/>
                <w:szCs w:val="22"/>
                <w:lang w:val="en-GB"/>
              </w:rPr>
              <w:t>7.0 (</w:t>
            </w:r>
            <w:r>
              <w:rPr>
                <w:rStyle w:val="normaltextrun"/>
                <w:sz w:val="22"/>
                <w:szCs w:val="22"/>
                <w:lang w:val="en-GB"/>
              </w:rPr>
              <w:t>4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3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–10.0)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D23E1B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FB22B6">
              <w:rPr>
                <w:lang w:val="en-GB"/>
              </w:rPr>
              <w:t>8.0 (6.0–10.3)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A55758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7.0 (5.0–10.0)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C149407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7.0 (5.0–10.0)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C7F87D8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7.0 (5.0–10.0)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8B1EE5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8.0 (6.0–10.0)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B2CFE39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7.0 (5.0–9.0)</w:t>
            </w:r>
          </w:p>
        </w:tc>
      </w:tr>
      <w:tr w:rsidR="00BB67AD" w:rsidRPr="00FB22B6" w14:paraId="4965A8A4" w14:textId="77777777" w:rsidTr="00BB67A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6FB80199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RF positive, n (%)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01222DDE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53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</w:t>
            </w:r>
            <w:r>
              <w:rPr>
                <w:rStyle w:val="normaltextrun"/>
                <w:sz w:val="22"/>
                <w:szCs w:val="22"/>
                <w:lang w:val="en-GB"/>
              </w:rPr>
              <w:t>66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3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174644B0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 xml:space="preserve">74 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(</w:t>
            </w:r>
            <w:r>
              <w:rPr>
                <w:rStyle w:val="normaltextrun"/>
                <w:sz w:val="22"/>
                <w:szCs w:val="22"/>
                <w:lang w:val="en-GB"/>
              </w:rPr>
              <w:t>56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1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C5DFC3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41 (62.1)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B2640A7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94 (61.4)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8B0BD3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46 (64.8)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2519097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79 (57.7)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E24E345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38 (62.3)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82FB5FE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77 (65.3)</w:t>
            </w:r>
          </w:p>
        </w:tc>
      </w:tr>
      <w:tr w:rsidR="00BB67AD" w:rsidRPr="00FB22B6" w14:paraId="3F5C8787" w14:textId="77777777" w:rsidTr="00BB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5C036D79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 xml:space="preserve">Anti-CCP positive, n/N (%) 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0A8BA941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42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/</w:t>
            </w:r>
            <w:r>
              <w:rPr>
                <w:rStyle w:val="normaltextrun"/>
                <w:sz w:val="22"/>
                <w:szCs w:val="22"/>
                <w:lang w:val="en-GB"/>
              </w:rPr>
              <w:t>70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</w:t>
            </w:r>
            <w:r>
              <w:rPr>
                <w:rStyle w:val="normaltextrun"/>
                <w:sz w:val="22"/>
                <w:szCs w:val="22"/>
                <w:lang w:val="en-GB"/>
              </w:rPr>
              <w:t>60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2AE8E47A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</w:rPr>
              <w:t>64</w:t>
            </w:r>
            <w:r w:rsidRPr="00FB22B6">
              <w:rPr>
                <w:rStyle w:val="normaltextrun"/>
                <w:sz w:val="22"/>
                <w:szCs w:val="22"/>
              </w:rPr>
              <w:t>/</w:t>
            </w:r>
            <w:r>
              <w:rPr>
                <w:rStyle w:val="normaltextrun"/>
                <w:sz w:val="22"/>
                <w:szCs w:val="22"/>
              </w:rPr>
              <w:t>115</w:t>
            </w:r>
            <w:r w:rsidRPr="00FB22B6">
              <w:rPr>
                <w:rStyle w:val="normaltextrun"/>
                <w:sz w:val="22"/>
                <w:szCs w:val="22"/>
              </w:rPr>
              <w:t xml:space="preserve"> (5</w:t>
            </w:r>
            <w:r>
              <w:rPr>
                <w:rStyle w:val="normaltextrun"/>
                <w:sz w:val="22"/>
                <w:szCs w:val="22"/>
              </w:rPr>
              <w:t>5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7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91E932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40/61 (65.6)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AC0AF0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t>69/128 (53.9)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62C88FC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36/62 (58.1)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58FDF53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66/118 (55.9)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B773A56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30/55 (54.5)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05BE25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61/100 (61.0)</w:t>
            </w:r>
          </w:p>
        </w:tc>
      </w:tr>
      <w:tr w:rsidR="00BB67AD" w:rsidRPr="00FB22B6" w14:paraId="78BEB6AE" w14:textId="77777777" w:rsidTr="00BB67A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5BC82A12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Prednisolone, n (%)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902E130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29</w:t>
            </w:r>
            <w:r w:rsidRPr="00FB22B6">
              <w:rPr>
                <w:rStyle w:val="normaltextrun"/>
                <w:sz w:val="22"/>
                <w:szCs w:val="22"/>
              </w:rPr>
              <w:t xml:space="preserve"> (</w:t>
            </w:r>
            <w:r>
              <w:rPr>
                <w:rStyle w:val="normaltextrun"/>
                <w:sz w:val="22"/>
                <w:szCs w:val="22"/>
              </w:rPr>
              <w:t>36.3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6E85B072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55</w:t>
            </w:r>
            <w:r w:rsidRPr="00FB22B6">
              <w:rPr>
                <w:rStyle w:val="normaltextrun"/>
                <w:sz w:val="22"/>
                <w:szCs w:val="22"/>
              </w:rPr>
              <w:t xml:space="preserve"> (</w:t>
            </w:r>
            <w:r>
              <w:rPr>
                <w:rStyle w:val="normaltextrun"/>
                <w:sz w:val="22"/>
                <w:szCs w:val="22"/>
              </w:rPr>
              <w:t>41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7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9CF0698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t>29 (43.9)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3CAE64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t>55 (35.9)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FAFC82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32 (45.1)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7B5DA52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46 (33.6)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685667D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24 (39.3)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6B9960F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40 (33.9)</w:t>
            </w:r>
          </w:p>
        </w:tc>
      </w:tr>
      <w:tr w:rsidR="00BB67AD" w:rsidRPr="00FB22B6" w14:paraId="47C2298F" w14:textId="77777777" w:rsidTr="00BB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47732D5E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Methotrexate, n (%)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8A0483D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41</w:t>
            </w:r>
            <w:r w:rsidRPr="00FB22B6">
              <w:rPr>
                <w:rStyle w:val="normaltextrun"/>
                <w:sz w:val="22"/>
                <w:szCs w:val="22"/>
              </w:rPr>
              <w:t xml:space="preserve"> (</w:t>
            </w:r>
            <w:r>
              <w:rPr>
                <w:rStyle w:val="normaltextrun"/>
                <w:sz w:val="22"/>
                <w:szCs w:val="22"/>
              </w:rPr>
              <w:t>51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1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280024E1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73</w:t>
            </w:r>
            <w:r w:rsidRPr="00FB22B6">
              <w:rPr>
                <w:rStyle w:val="normaltextrun"/>
                <w:sz w:val="22"/>
                <w:szCs w:val="22"/>
              </w:rPr>
              <w:t xml:space="preserve"> (</w:t>
            </w:r>
            <w:r>
              <w:rPr>
                <w:rStyle w:val="normaltextrun"/>
                <w:sz w:val="22"/>
                <w:szCs w:val="22"/>
              </w:rPr>
              <w:t>55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3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893819D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t>33 (50.0)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DE02E84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t>82 (53.6)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C65468F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37 (52.1)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50B62A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74 (54.0)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7693769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30 (49.1)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A7F7BEE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67 (56.8)</w:t>
            </w:r>
          </w:p>
        </w:tc>
      </w:tr>
      <w:tr w:rsidR="00BB67AD" w:rsidRPr="00FB22B6" w14:paraId="73F75095" w14:textId="77777777" w:rsidTr="00BB67A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7EC13374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No DMARD, n (%)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54DFE78B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12</w:t>
            </w:r>
            <w:r w:rsidRPr="00FB22B6">
              <w:rPr>
                <w:rStyle w:val="normaltextrun"/>
                <w:sz w:val="22"/>
                <w:szCs w:val="22"/>
              </w:rPr>
              <w:t xml:space="preserve"> (1</w:t>
            </w:r>
            <w:r>
              <w:rPr>
                <w:rStyle w:val="normaltextrun"/>
                <w:sz w:val="22"/>
                <w:szCs w:val="22"/>
              </w:rPr>
              <w:t>5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0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2CC2A9D2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24</w:t>
            </w:r>
            <w:r w:rsidRPr="00FB22B6">
              <w:rPr>
                <w:rStyle w:val="normaltextrun"/>
                <w:sz w:val="22"/>
                <w:szCs w:val="22"/>
              </w:rPr>
              <w:t xml:space="preserve"> (1</w:t>
            </w:r>
            <w:r>
              <w:rPr>
                <w:rStyle w:val="normaltextrun"/>
                <w:sz w:val="22"/>
                <w:szCs w:val="22"/>
              </w:rPr>
              <w:t>8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2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F9AD76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t>9 (13.6)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806F57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t>29 (19.0)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3C56E3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16 (22.5)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EDE2D17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19 (13.9)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C74911C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5 (8.2)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EFE37F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22 (18.6)</w:t>
            </w:r>
          </w:p>
        </w:tc>
      </w:tr>
      <w:tr w:rsidR="00BB67AD" w:rsidRPr="00FB22B6" w14:paraId="271B2505" w14:textId="77777777" w:rsidTr="00BB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71DB4EF9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Erosion, n (%)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0571A790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8</w:t>
            </w:r>
            <w:r w:rsidRPr="00FB22B6">
              <w:rPr>
                <w:rStyle w:val="normaltextrun"/>
                <w:sz w:val="22"/>
                <w:szCs w:val="22"/>
              </w:rPr>
              <w:t xml:space="preserve"> (</w:t>
            </w:r>
            <w:r>
              <w:rPr>
                <w:rStyle w:val="normaltextrun"/>
                <w:sz w:val="22"/>
                <w:szCs w:val="22"/>
              </w:rPr>
              <w:t>10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0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7435F196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23</w:t>
            </w:r>
            <w:r w:rsidRPr="00FB22B6">
              <w:rPr>
                <w:rStyle w:val="normaltextrun"/>
                <w:sz w:val="22"/>
                <w:szCs w:val="22"/>
              </w:rPr>
              <w:t xml:space="preserve"> (</w:t>
            </w:r>
            <w:r>
              <w:rPr>
                <w:rStyle w:val="normaltextrun"/>
                <w:sz w:val="22"/>
                <w:szCs w:val="22"/>
              </w:rPr>
              <w:t>17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4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482031F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t>7 (10.6)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ABEB161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t>27 (17.6)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0A7860B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6 (8.5)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CE297D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25 (18.2)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1A83EA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8 (13.1)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1438A3D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23 (19.5)</w:t>
            </w:r>
          </w:p>
        </w:tc>
      </w:tr>
      <w:tr w:rsidR="00BB67AD" w:rsidRPr="00FB22B6" w14:paraId="6893B63F" w14:textId="77777777" w:rsidTr="00BB67A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</w:tcPr>
          <w:p w14:paraId="57680902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Body Mass Index, mean (SD)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4D2E638C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 w:rsidRPr="00FB22B6">
              <w:rPr>
                <w:rStyle w:val="normaltextrun"/>
                <w:sz w:val="22"/>
                <w:szCs w:val="22"/>
                <w:lang w:val="en-GB"/>
              </w:rPr>
              <w:t>2</w:t>
            </w:r>
            <w:r>
              <w:rPr>
                <w:rStyle w:val="normaltextrun"/>
                <w:sz w:val="22"/>
                <w:szCs w:val="22"/>
                <w:lang w:val="en-GB"/>
              </w:rPr>
              <w:t>5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9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</w:t>
            </w:r>
            <w:r>
              <w:rPr>
                <w:rStyle w:val="normaltextrun"/>
                <w:sz w:val="22"/>
                <w:szCs w:val="22"/>
                <w:lang w:val="en-GB"/>
              </w:rPr>
              <w:t>4.6)</w:t>
            </w:r>
            <w:r w:rsidRPr="00FB22B6">
              <w:rPr>
                <w:rStyle w:val="normaltextrun"/>
                <w:sz w:val="22"/>
                <w:szCs w:val="22"/>
                <w:vertAlign w:val="superscript"/>
                <w:lang w:val="en-GB"/>
              </w:rPr>
              <w:t>a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07ADD930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 w:rsidRPr="00FB22B6">
              <w:rPr>
                <w:rStyle w:val="normaltextrun"/>
                <w:sz w:val="22"/>
                <w:szCs w:val="22"/>
                <w:lang w:val="en-GB"/>
              </w:rPr>
              <w:t>25.</w:t>
            </w:r>
            <w:r>
              <w:rPr>
                <w:rStyle w:val="normaltextrun"/>
                <w:sz w:val="22"/>
                <w:szCs w:val="22"/>
                <w:lang w:val="en-GB"/>
              </w:rPr>
              <w:t>2 (4.1)</w:t>
            </w:r>
            <w:r>
              <w:rPr>
                <w:rStyle w:val="normaltextrun"/>
                <w:sz w:val="22"/>
                <w:szCs w:val="22"/>
                <w:vertAlign w:val="superscript"/>
                <w:lang w:val="en-GB"/>
              </w:rPr>
              <w:t>b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71CC6C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vertAlign w:val="superscript"/>
                <w:lang w:val="en-GB"/>
              </w:rPr>
            </w:pPr>
            <w:r w:rsidRPr="00FB22B6">
              <w:rPr>
                <w:lang w:val="en-GB"/>
              </w:rPr>
              <w:t>25.5 (5.1)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BC17BD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vertAlign w:val="superscript"/>
                <w:lang w:val="en-GB"/>
              </w:rPr>
            </w:pPr>
            <w:r w:rsidRPr="00FB22B6">
              <w:rPr>
                <w:lang w:val="en-GB"/>
              </w:rPr>
              <w:t>25.4 (3.8)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DE77298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25.5 (4.6)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240F42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25.6 (4.0)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f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96A08E0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25.2 (3.9)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3E37888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25.4 (4.0)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h</w:t>
            </w:r>
          </w:p>
        </w:tc>
      </w:tr>
      <w:tr w:rsidR="00BB67AD" w:rsidRPr="00FB22B6" w14:paraId="46922F4D" w14:textId="77777777" w:rsidTr="00BB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</w:tcPr>
          <w:p w14:paraId="05C37B9D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Current smoking, n/N (%)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769D8A7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22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/</w:t>
            </w:r>
            <w:r>
              <w:rPr>
                <w:rStyle w:val="normaltextrun"/>
                <w:sz w:val="22"/>
                <w:szCs w:val="22"/>
                <w:lang w:val="en-GB"/>
              </w:rPr>
              <w:t>60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</w:t>
            </w:r>
            <w:r>
              <w:rPr>
                <w:rStyle w:val="normaltextrun"/>
                <w:sz w:val="22"/>
                <w:szCs w:val="22"/>
                <w:lang w:val="en-GB"/>
              </w:rPr>
              <w:t>36.7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72A9555B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29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/</w:t>
            </w:r>
            <w:r>
              <w:rPr>
                <w:rStyle w:val="normaltextrun"/>
                <w:sz w:val="22"/>
                <w:szCs w:val="22"/>
                <w:lang w:val="en-GB"/>
              </w:rPr>
              <w:t>91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</w:t>
            </w:r>
            <w:r>
              <w:rPr>
                <w:rStyle w:val="normaltextrun"/>
                <w:sz w:val="22"/>
                <w:szCs w:val="22"/>
                <w:lang w:val="en-GB"/>
              </w:rPr>
              <w:t>31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9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3C8A54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 w:rsidRPr="00FB22B6">
              <w:rPr>
                <w:lang w:val="en-GB"/>
              </w:rPr>
              <w:t>20/49 (40.8)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E93A589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 w:rsidRPr="00FB22B6">
              <w:rPr>
                <w:lang w:val="en-GB"/>
              </w:rPr>
              <w:t>33/106 (31.1)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425D9F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14/51 (27.5)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A0E8955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33/96 (34.4)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AB7634A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17/47 (36.2)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68C674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22/76 (28.9)</w:t>
            </w:r>
          </w:p>
        </w:tc>
      </w:tr>
      <w:tr w:rsidR="00BB67AD" w:rsidRPr="00FB22B6" w14:paraId="40CA3360" w14:textId="77777777" w:rsidTr="00BB67A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</w:tcPr>
          <w:p w14:paraId="712D6AAC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Grip force, % of expected, mean (SD)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7662302F" w14:textId="77777777" w:rsidR="00BB67AD" w:rsidRPr="0006182C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</w:rPr>
              <w:t>36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2</w:t>
            </w:r>
            <w:r w:rsidRPr="00FB22B6">
              <w:rPr>
                <w:rStyle w:val="normaltextrun"/>
                <w:sz w:val="22"/>
                <w:szCs w:val="22"/>
              </w:rPr>
              <w:t xml:space="preserve"> (</w:t>
            </w:r>
            <w:r>
              <w:rPr>
                <w:rStyle w:val="normaltextrun"/>
                <w:sz w:val="22"/>
                <w:szCs w:val="22"/>
              </w:rPr>
              <w:t>28.1)</w:t>
            </w:r>
            <w:r>
              <w:rPr>
                <w:rStyle w:val="normaltextrun"/>
                <w:sz w:val="22"/>
                <w:szCs w:val="22"/>
                <w:vertAlign w:val="superscript"/>
              </w:rPr>
              <w:t>i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2FDF63E6" w14:textId="77777777" w:rsidR="00BB67AD" w:rsidRPr="0006182C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</w:rPr>
              <w:t>40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7</w:t>
            </w:r>
            <w:r w:rsidRPr="00FB22B6">
              <w:rPr>
                <w:rStyle w:val="normaltextrun"/>
                <w:sz w:val="22"/>
                <w:szCs w:val="22"/>
              </w:rPr>
              <w:t xml:space="preserve"> (2</w:t>
            </w:r>
            <w:r>
              <w:rPr>
                <w:rStyle w:val="normaltextrun"/>
                <w:sz w:val="22"/>
                <w:szCs w:val="22"/>
              </w:rPr>
              <w:t>4.0)</w:t>
            </w:r>
            <w:r>
              <w:rPr>
                <w:rStyle w:val="normaltextrun"/>
                <w:sz w:val="22"/>
                <w:szCs w:val="22"/>
                <w:vertAlign w:val="superscript"/>
              </w:rPr>
              <w:t>j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8084CE4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vertAlign w:val="superscript"/>
              </w:rPr>
            </w:pPr>
            <w:r w:rsidRPr="00FB22B6">
              <w:rPr>
                <w:lang w:val="en-GB"/>
              </w:rPr>
              <w:t>33.8 (22.6)</w:t>
            </w:r>
            <w:r>
              <w:rPr>
                <w:vertAlign w:val="superscript"/>
                <w:lang w:val="en-GB"/>
              </w:rPr>
              <w:t>k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7A949A" w14:textId="77777777" w:rsidR="00BB67AD" w:rsidRPr="00373E28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vertAlign w:val="superscript"/>
              </w:rPr>
            </w:pPr>
            <w:r w:rsidRPr="00FB22B6">
              <w:rPr>
                <w:lang w:val="en-GB"/>
              </w:rPr>
              <w:t>41.0 (26.1)</w:t>
            </w:r>
            <w:r>
              <w:rPr>
                <w:vertAlign w:val="superscript"/>
                <w:lang w:val="en-GB"/>
              </w:rPr>
              <w:t>l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6A3C69E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33.8 (24.8)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m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40759BD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41.7 (25.4)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90A864B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34.2 (24.9)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3CED4E5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40.4 (26.3)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p</w:t>
            </w:r>
          </w:p>
        </w:tc>
      </w:tr>
      <w:tr w:rsidR="00BB67AD" w:rsidRPr="00FB22B6" w14:paraId="17440446" w14:textId="77777777" w:rsidTr="00BB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2821D014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VAS pain, mean (SD)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4385FD1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48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1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(2</w:t>
            </w:r>
            <w:r>
              <w:rPr>
                <w:rStyle w:val="normaltextrun"/>
                <w:sz w:val="22"/>
                <w:szCs w:val="22"/>
                <w:lang w:val="en-GB"/>
              </w:rPr>
              <w:t>7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8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71C09284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 w:rsidRPr="00FB22B6">
              <w:rPr>
                <w:rStyle w:val="normaltextrun"/>
                <w:sz w:val="22"/>
                <w:szCs w:val="22"/>
                <w:lang w:val="en-GB"/>
              </w:rPr>
              <w:t>3</w:t>
            </w:r>
            <w:r>
              <w:rPr>
                <w:rStyle w:val="normaltextrun"/>
                <w:sz w:val="22"/>
                <w:szCs w:val="22"/>
                <w:lang w:val="en-GB"/>
              </w:rPr>
              <w:t>7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5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(2</w:t>
            </w:r>
            <w:r>
              <w:rPr>
                <w:rStyle w:val="normaltextrun"/>
                <w:sz w:val="22"/>
                <w:szCs w:val="22"/>
                <w:lang w:val="en-GB"/>
              </w:rPr>
              <w:t>5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6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C1B7A3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51.1 (23.6)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AE880F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37.4 (27.0)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7A688DA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48.1 (23.7)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ADD187E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36.7 (27.4)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F017902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46.4 (24.4)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68C1666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37.5 (27.5)</w:t>
            </w:r>
          </w:p>
        </w:tc>
      </w:tr>
      <w:tr w:rsidR="00BB67AD" w:rsidRPr="00FB22B6" w14:paraId="178D9A53" w14:textId="77777777" w:rsidTr="00BB67A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2764B444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DAS28, mean (SD)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5D646F71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5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(1.3)</w:t>
            </w:r>
            <w:r w:rsidRPr="00FB22B6">
              <w:rPr>
                <w:rStyle w:val="eop"/>
                <w:sz w:val="22"/>
                <w:szCs w:val="22"/>
                <w:lang w:val="en-GB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71141A9D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 w:rsidRPr="00FB22B6">
              <w:rPr>
                <w:rStyle w:val="normaltextrun"/>
                <w:sz w:val="22"/>
                <w:szCs w:val="22"/>
                <w:lang w:val="en-GB"/>
              </w:rPr>
              <w:t>4.</w:t>
            </w:r>
            <w:r>
              <w:rPr>
                <w:rStyle w:val="normaltextrun"/>
                <w:sz w:val="22"/>
                <w:szCs w:val="22"/>
                <w:lang w:val="en-GB"/>
              </w:rPr>
              <w:t>8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(1.</w:t>
            </w:r>
            <w:r>
              <w:rPr>
                <w:rStyle w:val="normaltextrun"/>
                <w:sz w:val="22"/>
                <w:szCs w:val="22"/>
                <w:lang w:val="en-GB"/>
              </w:rPr>
              <w:t>4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  <w:lang w:val="en-GB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B4DEDB3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FB22B6">
              <w:rPr>
                <w:lang w:val="en-GB"/>
              </w:rPr>
              <w:t>4.9 (1.3)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A4BED2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FB22B6">
              <w:rPr>
                <w:lang w:val="en-GB"/>
              </w:rPr>
              <w:t>4.6 (1.5)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639737A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4.9 (1.5)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0FEC75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4.5 (1.4)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EF15E0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4.7 (1.2)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5271642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4.6 (1.5)</w:t>
            </w:r>
          </w:p>
        </w:tc>
      </w:tr>
      <w:tr w:rsidR="00BB67AD" w:rsidRPr="00FB22B6" w14:paraId="077C4CD1" w14:textId="77777777" w:rsidTr="00BB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2E662C68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SJC28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20C26BD9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7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.0 (</w:t>
            </w:r>
            <w:r>
              <w:rPr>
                <w:rStyle w:val="normaltextrun"/>
                <w:sz w:val="22"/>
                <w:szCs w:val="22"/>
                <w:lang w:val="en-GB"/>
              </w:rPr>
              <w:t>5.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0–</w:t>
            </w:r>
            <w:r>
              <w:rPr>
                <w:rStyle w:val="normaltextrun"/>
                <w:sz w:val="22"/>
                <w:szCs w:val="22"/>
                <w:lang w:val="en-GB"/>
              </w:rPr>
              <w:t>11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  <w:lang w:val="en-GB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5DB0240B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 w:rsidRPr="00FB22B6">
              <w:rPr>
                <w:rStyle w:val="normaltextrun"/>
                <w:sz w:val="22"/>
                <w:szCs w:val="22"/>
                <w:lang w:val="en-GB"/>
              </w:rPr>
              <w:t>7.0 (</w:t>
            </w:r>
            <w:r>
              <w:rPr>
                <w:rStyle w:val="normaltextrun"/>
                <w:sz w:val="22"/>
                <w:szCs w:val="22"/>
                <w:lang w:val="en-GB"/>
              </w:rPr>
              <w:t>4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–1</w:t>
            </w:r>
            <w:r>
              <w:rPr>
                <w:rStyle w:val="normaltextrun"/>
                <w:sz w:val="22"/>
                <w:szCs w:val="22"/>
                <w:lang w:val="en-GB"/>
              </w:rPr>
              <w:t>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8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  <w:lang w:val="en-GB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63AD63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FB22B6">
              <w:rPr>
                <w:lang w:val="en-GB"/>
              </w:rPr>
              <w:t>7.0 (4.0–10.0)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FF7E51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FB22B6">
              <w:rPr>
                <w:lang w:val="en-GB"/>
              </w:rPr>
              <w:t>7.0 (5.0–11.0)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79DAA9D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7.0 (4.0–11-0)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A723EC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7.0 (5.0–11.0)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19FB3C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6.0 (4.0–8.0)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0C81938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7.5 (4.8–12.0)</w:t>
            </w:r>
          </w:p>
        </w:tc>
      </w:tr>
      <w:tr w:rsidR="00BB67AD" w:rsidRPr="00FB22B6" w14:paraId="7113501C" w14:textId="77777777" w:rsidTr="00BB67A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469BAEBD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TJC28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5D8B6711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5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.0 (</w:t>
            </w:r>
            <w:r>
              <w:rPr>
                <w:rStyle w:val="normaltextrun"/>
                <w:sz w:val="22"/>
                <w:szCs w:val="22"/>
                <w:lang w:val="en-GB"/>
              </w:rPr>
              <w:t>2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–</w:t>
            </w:r>
            <w:r>
              <w:rPr>
                <w:rStyle w:val="normaltextrun"/>
                <w:sz w:val="22"/>
                <w:szCs w:val="22"/>
                <w:lang w:val="en-GB"/>
              </w:rPr>
              <w:t>9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8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47FDF248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 w:rsidRPr="00FB22B6">
              <w:rPr>
                <w:rStyle w:val="normaltextrun"/>
                <w:sz w:val="22"/>
                <w:szCs w:val="22"/>
                <w:lang w:val="en-GB"/>
              </w:rPr>
              <w:t>4.0 (1.0–</w:t>
            </w:r>
            <w:r>
              <w:rPr>
                <w:rStyle w:val="normaltextrun"/>
                <w:sz w:val="22"/>
                <w:szCs w:val="22"/>
                <w:lang w:val="en-GB"/>
              </w:rPr>
              <w:t>8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8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449EB4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6.0 (3.0–11.0)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894479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3.0 (1.0–8.5)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148AC8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5.0 (3.0–10-0)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71CF6AC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3.0 (1.0–10.0)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2FDA0E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5.0 (2.0–8.0)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FCD466B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4.0 (1.0–10.3)</w:t>
            </w:r>
          </w:p>
        </w:tc>
      </w:tr>
      <w:tr w:rsidR="00BB67AD" w:rsidRPr="00FB22B6" w14:paraId="105B2B09" w14:textId="77777777" w:rsidTr="00BB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0CF528D4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HAQ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342BFACC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9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(0.</w:t>
            </w:r>
            <w:r>
              <w:rPr>
                <w:rStyle w:val="normaltextrun"/>
                <w:sz w:val="22"/>
                <w:szCs w:val="22"/>
                <w:lang w:val="en-GB"/>
              </w:rPr>
              <w:t>5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–1.</w:t>
            </w:r>
            <w:r>
              <w:rPr>
                <w:rStyle w:val="normaltextrun"/>
                <w:sz w:val="22"/>
                <w:szCs w:val="22"/>
                <w:lang w:val="en-GB"/>
              </w:rPr>
              <w:t>5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16413D47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 w:rsidRPr="00FB22B6">
              <w:rPr>
                <w:rStyle w:val="normaltextrun"/>
                <w:sz w:val="22"/>
                <w:szCs w:val="22"/>
                <w:lang w:val="en-GB"/>
              </w:rPr>
              <w:t>0.</w:t>
            </w:r>
            <w:r>
              <w:rPr>
                <w:rStyle w:val="normaltextrun"/>
                <w:sz w:val="22"/>
                <w:szCs w:val="22"/>
                <w:lang w:val="en-GB"/>
              </w:rPr>
              <w:t>8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(0.</w:t>
            </w:r>
            <w:r>
              <w:rPr>
                <w:rStyle w:val="normaltextrun"/>
                <w:sz w:val="22"/>
                <w:szCs w:val="22"/>
                <w:lang w:val="en-GB"/>
              </w:rPr>
              <w:t>4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–1.</w:t>
            </w:r>
            <w:r>
              <w:rPr>
                <w:rStyle w:val="normaltextrun"/>
                <w:sz w:val="22"/>
                <w:szCs w:val="22"/>
                <w:lang w:val="en-GB"/>
              </w:rPr>
              <w:t>1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D8861D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1.0 (0.6–1.4)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9DDEA7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0.8 (0.3–1.1)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737786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1.0 (0.5–1.5)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FBD14C3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0.8 (0.3–1.1)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3D268D0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0.8 (0.4–1.1)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A0BC396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0.8 (0.3–1.3)</w:t>
            </w:r>
          </w:p>
        </w:tc>
      </w:tr>
      <w:tr w:rsidR="00BB67AD" w:rsidRPr="00FB22B6" w14:paraId="7CD73B8B" w14:textId="77777777" w:rsidTr="00BB67A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148EAE12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CRP (mg/l)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40B8AC0D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&lt;9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</w:t>
            </w:r>
            <w:r>
              <w:rPr>
                <w:rStyle w:val="normaltextrun"/>
                <w:sz w:val="22"/>
                <w:szCs w:val="22"/>
                <w:lang w:val="en-GB"/>
              </w:rPr>
              <w:t>&lt;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9–</w:t>
            </w:r>
            <w:r>
              <w:rPr>
                <w:rStyle w:val="normaltextrun"/>
                <w:sz w:val="22"/>
                <w:szCs w:val="22"/>
                <w:lang w:val="en-GB"/>
              </w:rPr>
              <w:t>22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.0)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07AD3B74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  <w:lang w:val="en-GB"/>
              </w:rPr>
            </w:pPr>
            <w:r>
              <w:rPr>
                <w:rStyle w:val="normaltextrun"/>
                <w:sz w:val="22"/>
                <w:szCs w:val="22"/>
                <w:lang w:val="en-GB"/>
              </w:rPr>
              <w:t>10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 xml:space="preserve"> (&lt;9–</w:t>
            </w:r>
            <w:r>
              <w:rPr>
                <w:rStyle w:val="normaltextrun"/>
                <w:sz w:val="22"/>
                <w:szCs w:val="22"/>
                <w:lang w:val="en-GB"/>
              </w:rPr>
              <w:t>29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.</w:t>
            </w:r>
            <w:r>
              <w:rPr>
                <w:rStyle w:val="normaltextrun"/>
                <w:sz w:val="22"/>
                <w:szCs w:val="22"/>
                <w:lang w:val="en-GB"/>
              </w:rPr>
              <w:t>5</w:t>
            </w:r>
            <w:r w:rsidRPr="00FB22B6">
              <w:rPr>
                <w:rStyle w:val="normaltextrun"/>
                <w:sz w:val="22"/>
                <w:szCs w:val="22"/>
                <w:lang w:val="en-GB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CE849E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&lt;9 (&lt;9–22.0)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CC27312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rPr>
                <w:lang w:val="en-GB"/>
              </w:rPr>
              <w:t>10.0 (&lt;9–30.0)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AC552EE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&lt;9 (&lt;9–32.0)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F0B42AF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9.0 (&lt;9–24.0)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0A25B1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9.0 (&lt;9–17.5)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654C35B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10.0 (&lt;9–32.5)</w:t>
            </w:r>
          </w:p>
        </w:tc>
      </w:tr>
      <w:tr w:rsidR="00BB67AD" w:rsidRPr="00FB22B6" w14:paraId="0454ECFA" w14:textId="77777777" w:rsidTr="00BB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</w:tcPr>
          <w:p w14:paraId="68143A41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CRP&gt;9 mg/l, n (%)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6B0BCC11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39</w:t>
            </w:r>
            <w:r w:rsidRPr="00FB22B6">
              <w:rPr>
                <w:rStyle w:val="normaltextrun"/>
                <w:sz w:val="22"/>
                <w:szCs w:val="22"/>
              </w:rPr>
              <w:t xml:space="preserve"> (</w:t>
            </w:r>
            <w:r>
              <w:rPr>
                <w:rStyle w:val="normaltextrun"/>
                <w:sz w:val="22"/>
                <w:szCs w:val="22"/>
              </w:rPr>
              <w:t>48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8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3EA09D10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72</w:t>
            </w:r>
            <w:r w:rsidRPr="00FB22B6">
              <w:rPr>
                <w:rStyle w:val="normaltextrun"/>
                <w:sz w:val="22"/>
                <w:szCs w:val="22"/>
              </w:rPr>
              <w:t xml:space="preserve"> (</w:t>
            </w:r>
            <w:r>
              <w:rPr>
                <w:rStyle w:val="normaltextrun"/>
                <w:sz w:val="22"/>
                <w:szCs w:val="22"/>
              </w:rPr>
              <w:t>54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5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B65671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t>33 (50.0)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1EE88C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t>79 (51.6)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4CBFEE0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33 (46.5)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FDC42C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72 (52.6)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25B9BEF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31 (50.8)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79F264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64 (54.2)</w:t>
            </w:r>
          </w:p>
        </w:tc>
      </w:tr>
      <w:tr w:rsidR="00BB67AD" w:rsidRPr="00FB22B6" w14:paraId="2224A3A0" w14:textId="77777777" w:rsidTr="00BB67A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4913F608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ESR (mm/h)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14:paraId="1DD26820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20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0</w:t>
            </w:r>
            <w:r w:rsidRPr="00FB22B6">
              <w:rPr>
                <w:rStyle w:val="normaltextrun"/>
                <w:sz w:val="22"/>
                <w:szCs w:val="22"/>
              </w:rPr>
              <w:t xml:space="preserve"> (</w:t>
            </w:r>
            <w:r>
              <w:rPr>
                <w:rStyle w:val="normaltextrun"/>
                <w:sz w:val="22"/>
                <w:szCs w:val="22"/>
              </w:rPr>
              <w:t>11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5</w:t>
            </w:r>
            <w:r w:rsidRPr="00FB22B6">
              <w:rPr>
                <w:rStyle w:val="normaltextrun"/>
                <w:sz w:val="22"/>
                <w:szCs w:val="22"/>
              </w:rPr>
              <w:t>–</w:t>
            </w:r>
            <w:r>
              <w:rPr>
                <w:rStyle w:val="normaltextrun"/>
                <w:sz w:val="22"/>
                <w:szCs w:val="22"/>
              </w:rPr>
              <w:t>49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8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  <w:bottom w:val="nil"/>
            </w:tcBorders>
          </w:tcPr>
          <w:p w14:paraId="2BF15796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21</w:t>
            </w:r>
            <w:r w:rsidRPr="00FB22B6">
              <w:rPr>
                <w:rStyle w:val="normaltextrun"/>
                <w:sz w:val="22"/>
                <w:szCs w:val="22"/>
              </w:rPr>
              <w:t>.0 (1</w:t>
            </w:r>
            <w:r>
              <w:rPr>
                <w:rStyle w:val="normaltextrun"/>
                <w:sz w:val="22"/>
                <w:szCs w:val="22"/>
              </w:rPr>
              <w:t>0</w:t>
            </w:r>
            <w:r w:rsidRPr="00FB22B6">
              <w:rPr>
                <w:rStyle w:val="normaltextrun"/>
                <w:sz w:val="22"/>
                <w:szCs w:val="22"/>
              </w:rPr>
              <w:t>.0–</w:t>
            </w:r>
            <w:r>
              <w:rPr>
                <w:rStyle w:val="normaltextrun"/>
                <w:sz w:val="22"/>
                <w:szCs w:val="22"/>
              </w:rPr>
              <w:t>39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0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4B9E5AA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t>19.5 (10.0–44.0)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AAC923C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B22B6">
              <w:t>21.0 (10.0–41.5)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972DBB7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19.0 (10.0–44.0)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663E61B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21.0 (10.0–43.0)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7F5F7D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19.0 (10.0–31.5)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E7F3BC3" w14:textId="77777777" w:rsidR="00BB67AD" w:rsidRPr="00FB22B6" w:rsidRDefault="00BB67AD" w:rsidP="00BB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24.0 (11.0–47.8)</w:t>
            </w:r>
          </w:p>
        </w:tc>
      </w:tr>
      <w:tr w:rsidR="00BB67AD" w:rsidRPr="00FB22B6" w14:paraId="5A063E92" w14:textId="77777777" w:rsidTr="00BB67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  <w:hideMark/>
          </w:tcPr>
          <w:p w14:paraId="72A5E74C" w14:textId="77777777" w:rsidR="00BB67AD" w:rsidRPr="00FB22B6" w:rsidRDefault="00BB67AD" w:rsidP="00BB67AD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FB22B6">
              <w:rPr>
                <w:rFonts w:ascii="Times New Roman" w:hAnsi="Times New Roman" w:cs="Times New Roman"/>
                <w:b w:val="0"/>
                <w:lang w:val="en-GB"/>
              </w:rPr>
              <w:t>VAS PGA, mean (SD)</w:t>
            </w:r>
          </w:p>
        </w:tc>
        <w:tc>
          <w:tcPr>
            <w:tcW w:w="1796" w:type="dxa"/>
            <w:tcBorders>
              <w:top w:val="nil"/>
            </w:tcBorders>
          </w:tcPr>
          <w:p w14:paraId="61A734F6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57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2</w:t>
            </w:r>
            <w:r w:rsidRPr="00FB22B6">
              <w:rPr>
                <w:rStyle w:val="normaltextrun"/>
                <w:sz w:val="22"/>
                <w:szCs w:val="22"/>
              </w:rPr>
              <w:t xml:space="preserve"> (2</w:t>
            </w:r>
            <w:r>
              <w:rPr>
                <w:rStyle w:val="normaltextrun"/>
                <w:sz w:val="22"/>
                <w:szCs w:val="22"/>
              </w:rPr>
              <w:t>6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5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748" w:type="dxa"/>
            <w:gridSpan w:val="2"/>
            <w:tcBorders>
              <w:top w:val="nil"/>
            </w:tcBorders>
          </w:tcPr>
          <w:p w14:paraId="66A7A000" w14:textId="77777777" w:rsidR="00BB67AD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39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2</w:t>
            </w:r>
            <w:r w:rsidRPr="00FB22B6">
              <w:rPr>
                <w:rStyle w:val="normaltextrun"/>
                <w:sz w:val="22"/>
                <w:szCs w:val="22"/>
              </w:rPr>
              <w:t xml:space="preserve"> (2</w:t>
            </w:r>
            <w:r>
              <w:rPr>
                <w:rStyle w:val="normaltextrun"/>
                <w:sz w:val="22"/>
                <w:szCs w:val="22"/>
              </w:rPr>
              <w:t>5</w:t>
            </w:r>
            <w:r w:rsidRPr="00FB22B6">
              <w:rPr>
                <w:rStyle w:val="normaltextrun"/>
                <w:sz w:val="22"/>
                <w:szCs w:val="22"/>
              </w:rPr>
              <w:t>.</w:t>
            </w:r>
            <w:r>
              <w:rPr>
                <w:rStyle w:val="normaltextrun"/>
                <w:sz w:val="22"/>
                <w:szCs w:val="22"/>
              </w:rPr>
              <w:t>6</w:t>
            </w:r>
            <w:r w:rsidRPr="00FB22B6">
              <w:rPr>
                <w:rStyle w:val="normaltextrun"/>
                <w:sz w:val="22"/>
                <w:szCs w:val="22"/>
              </w:rPr>
              <w:t>)</w:t>
            </w:r>
            <w:r w:rsidRPr="00FB22B6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</w:tcBorders>
          </w:tcPr>
          <w:p w14:paraId="47B209A6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t>50.7 (25.7)</w:t>
            </w:r>
          </w:p>
        </w:tc>
        <w:tc>
          <w:tcPr>
            <w:tcW w:w="1843" w:type="dxa"/>
            <w:tcBorders>
              <w:top w:val="nil"/>
            </w:tcBorders>
          </w:tcPr>
          <w:p w14:paraId="1429037E" w14:textId="77777777" w:rsidR="00BB67AD" w:rsidRPr="00FB22B6" w:rsidRDefault="00BB67AD" w:rsidP="00BB67AD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FB22B6">
              <w:t>41.0 (27.0)</w:t>
            </w:r>
          </w:p>
        </w:tc>
        <w:tc>
          <w:tcPr>
            <w:tcW w:w="1701" w:type="dxa"/>
            <w:tcBorders>
              <w:top w:val="nil"/>
            </w:tcBorders>
          </w:tcPr>
          <w:p w14:paraId="0477B89E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50.5 (24.3)</w:t>
            </w:r>
          </w:p>
        </w:tc>
        <w:tc>
          <w:tcPr>
            <w:tcW w:w="1701" w:type="dxa"/>
            <w:tcBorders>
              <w:top w:val="nil"/>
            </w:tcBorders>
          </w:tcPr>
          <w:p w14:paraId="7FF22F94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39.4 (27.5)</w:t>
            </w:r>
          </w:p>
        </w:tc>
        <w:tc>
          <w:tcPr>
            <w:tcW w:w="1701" w:type="dxa"/>
            <w:tcBorders>
              <w:top w:val="nil"/>
            </w:tcBorders>
          </w:tcPr>
          <w:p w14:paraId="09184B16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51.0 (22.8)</w:t>
            </w:r>
          </w:p>
        </w:tc>
        <w:tc>
          <w:tcPr>
            <w:tcW w:w="1701" w:type="dxa"/>
            <w:tcBorders>
              <w:top w:val="nil"/>
            </w:tcBorders>
          </w:tcPr>
          <w:p w14:paraId="04054A76" w14:textId="77777777" w:rsidR="00BB67AD" w:rsidRPr="00FB22B6" w:rsidRDefault="00BB67AD" w:rsidP="00BB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B22B6">
              <w:rPr>
                <w:rFonts w:ascii="Times New Roman" w:hAnsi="Times New Roman" w:cs="Times New Roman"/>
                <w:lang w:val="en-GB"/>
              </w:rPr>
              <w:t>38.8 (27.7)</w:t>
            </w:r>
          </w:p>
        </w:tc>
      </w:tr>
    </w:tbl>
    <w:p w14:paraId="418641F9" w14:textId="0A835102" w:rsidR="00746041" w:rsidRPr="0016626E" w:rsidRDefault="00746041" w:rsidP="00746041">
      <w:pPr>
        <w:spacing w:line="240" w:lineRule="auto"/>
        <w:rPr>
          <w:rFonts w:ascii="Times New Roman" w:hAnsi="Times New Roman" w:cs="Times New Roman"/>
          <w:szCs w:val="28"/>
          <w:lang w:val="en-GB"/>
        </w:rPr>
        <w:sectPr w:rsidR="00746041" w:rsidRPr="0016626E" w:rsidSect="00746041">
          <w:pgSz w:w="16838" w:h="11906" w:orient="landscape"/>
          <w:pgMar w:top="851" w:right="1417" w:bottom="567" w:left="1417" w:header="708" w:footer="708" w:gutter="0"/>
          <w:cols w:space="708"/>
          <w:docGrid w:linePitch="360"/>
        </w:sectPr>
      </w:pPr>
      <w:r w:rsidRPr="000A0EB0">
        <w:rPr>
          <w:rFonts w:ascii="Times New Roman" w:hAnsi="Times New Roman" w:cs="Times New Roman"/>
          <w:szCs w:val="28"/>
          <w:lang w:val="en-GB"/>
        </w:rPr>
        <w:t xml:space="preserve">Legend: Values are median (interquartile range) unless otherwise indicated. </w:t>
      </w:r>
      <w:r w:rsidR="003F0ADD">
        <w:rPr>
          <w:rFonts w:ascii="Times New Roman" w:hAnsi="Times New Roman" w:cs="Times New Roman"/>
          <w:szCs w:val="28"/>
          <w:vertAlign w:val="superscript"/>
          <w:lang w:val="en-GB"/>
        </w:rPr>
        <w:t>a</w:t>
      </w:r>
      <w:r w:rsidR="003F0ADD">
        <w:rPr>
          <w:rFonts w:ascii="Times New Roman" w:hAnsi="Times New Roman" w:cs="Times New Roman"/>
          <w:szCs w:val="28"/>
          <w:lang w:val="en-GB"/>
        </w:rPr>
        <w:t xml:space="preserve">Data for body mass index in </w:t>
      </w:r>
      <w:r w:rsidR="00773649">
        <w:rPr>
          <w:rFonts w:ascii="Times New Roman" w:hAnsi="Times New Roman" w:cs="Times New Roman"/>
          <w:szCs w:val="28"/>
          <w:lang w:val="en-GB"/>
        </w:rPr>
        <w:t>60</w:t>
      </w:r>
      <w:r w:rsidR="003F0ADD">
        <w:rPr>
          <w:rFonts w:ascii="Times New Roman" w:hAnsi="Times New Roman" w:cs="Times New Roman"/>
          <w:szCs w:val="28"/>
          <w:lang w:val="en-GB"/>
        </w:rPr>
        <w:t xml:space="preserve"> cases. </w:t>
      </w:r>
      <w:r w:rsidR="003F0ADD">
        <w:rPr>
          <w:rFonts w:ascii="Times New Roman" w:hAnsi="Times New Roman" w:cs="Times New Roman"/>
          <w:szCs w:val="28"/>
          <w:vertAlign w:val="superscript"/>
          <w:lang w:val="en-GB"/>
        </w:rPr>
        <w:t>b</w:t>
      </w:r>
      <w:r w:rsidR="003F0ADD">
        <w:rPr>
          <w:rFonts w:ascii="Times New Roman" w:hAnsi="Times New Roman" w:cs="Times New Roman"/>
          <w:szCs w:val="28"/>
          <w:lang w:val="en-GB"/>
        </w:rPr>
        <w:t xml:space="preserve">Data in 90 cases. </w:t>
      </w:r>
      <w:r w:rsidR="003F0ADD">
        <w:rPr>
          <w:rFonts w:ascii="Times New Roman" w:hAnsi="Times New Roman" w:cs="Times New Roman"/>
          <w:szCs w:val="28"/>
          <w:vertAlign w:val="superscript"/>
          <w:lang w:val="en-GB"/>
        </w:rPr>
        <w:t>c</w:t>
      </w:r>
      <w:r w:rsidRPr="000A0EB0">
        <w:rPr>
          <w:rFonts w:ascii="Times New Roman" w:hAnsi="Times New Roman" w:cs="Times New Roman"/>
          <w:szCs w:val="28"/>
          <w:lang w:val="en-GB"/>
        </w:rPr>
        <w:t xml:space="preserve">Data in 48 cases. </w:t>
      </w:r>
      <w:r w:rsidR="003F0ADD">
        <w:rPr>
          <w:rFonts w:ascii="Times New Roman" w:hAnsi="Times New Roman" w:cs="Times New Roman"/>
          <w:szCs w:val="28"/>
          <w:vertAlign w:val="superscript"/>
          <w:lang w:val="en-GB"/>
        </w:rPr>
        <w:t>d</w:t>
      </w:r>
      <w:r w:rsidRPr="000A0EB0">
        <w:rPr>
          <w:rFonts w:ascii="Times New Roman" w:hAnsi="Times New Roman" w:cs="Times New Roman"/>
          <w:szCs w:val="28"/>
          <w:lang w:val="en-GB"/>
        </w:rPr>
        <w:t xml:space="preserve">Data in 106 cases. </w:t>
      </w:r>
      <w:r w:rsidR="003F0ADD">
        <w:rPr>
          <w:rFonts w:ascii="Times New Roman" w:hAnsi="Times New Roman" w:cs="Times New Roman"/>
          <w:szCs w:val="28"/>
          <w:vertAlign w:val="superscript"/>
          <w:lang w:val="en-GB"/>
        </w:rPr>
        <w:t>e</w:t>
      </w:r>
      <w:r w:rsidRPr="000A0EB0">
        <w:rPr>
          <w:rFonts w:ascii="Times New Roman" w:hAnsi="Times New Roman" w:cs="Times New Roman"/>
          <w:szCs w:val="28"/>
          <w:lang w:val="en-GB"/>
        </w:rPr>
        <w:t xml:space="preserve">Data in 51 cases. </w:t>
      </w:r>
      <w:r w:rsidR="003F0ADD">
        <w:rPr>
          <w:rFonts w:ascii="Times New Roman" w:hAnsi="Times New Roman" w:cs="Times New Roman"/>
          <w:szCs w:val="28"/>
          <w:vertAlign w:val="superscript"/>
          <w:lang w:val="en-GB"/>
        </w:rPr>
        <w:t>f</w:t>
      </w:r>
      <w:r w:rsidRPr="000A0EB0">
        <w:rPr>
          <w:rFonts w:ascii="Times New Roman" w:hAnsi="Times New Roman" w:cs="Times New Roman"/>
          <w:szCs w:val="28"/>
          <w:lang w:val="en-GB"/>
        </w:rPr>
        <w:t xml:space="preserve">Data in 95 cases. </w:t>
      </w:r>
      <w:r w:rsidR="003F0ADD">
        <w:rPr>
          <w:rFonts w:ascii="Times New Roman" w:hAnsi="Times New Roman" w:cs="Times New Roman"/>
          <w:szCs w:val="28"/>
          <w:vertAlign w:val="superscript"/>
          <w:lang w:val="en-GB"/>
        </w:rPr>
        <w:t>g</w:t>
      </w:r>
      <w:r w:rsidRPr="000A0EB0">
        <w:rPr>
          <w:rFonts w:ascii="Times New Roman" w:hAnsi="Times New Roman" w:cs="Times New Roman"/>
          <w:szCs w:val="28"/>
          <w:lang w:val="en-GB"/>
        </w:rPr>
        <w:t xml:space="preserve">Data in 46 cases. </w:t>
      </w:r>
      <w:r w:rsidR="003F0ADD">
        <w:rPr>
          <w:rFonts w:ascii="Times New Roman" w:hAnsi="Times New Roman" w:cs="Times New Roman"/>
          <w:szCs w:val="28"/>
          <w:vertAlign w:val="superscript"/>
          <w:lang w:val="en-GB"/>
        </w:rPr>
        <w:t>h</w:t>
      </w:r>
      <w:r w:rsidRPr="000A0EB0">
        <w:rPr>
          <w:rFonts w:ascii="Times New Roman" w:hAnsi="Times New Roman" w:cs="Times New Roman"/>
          <w:szCs w:val="28"/>
          <w:lang w:val="en-GB"/>
        </w:rPr>
        <w:t>Data in 76 cases.</w:t>
      </w:r>
      <w:r w:rsidR="003F0ADD">
        <w:rPr>
          <w:rFonts w:ascii="Times New Roman" w:hAnsi="Times New Roman" w:cs="Times New Roman"/>
          <w:szCs w:val="28"/>
          <w:lang w:val="en-GB"/>
        </w:rPr>
        <w:t xml:space="preserve"> </w:t>
      </w:r>
      <w:r w:rsidR="003F0ADD">
        <w:rPr>
          <w:rFonts w:ascii="Times New Roman" w:hAnsi="Times New Roman" w:cs="Times New Roman"/>
          <w:szCs w:val="28"/>
          <w:vertAlign w:val="superscript"/>
          <w:lang w:val="en-GB"/>
        </w:rPr>
        <w:t>i</w:t>
      </w:r>
      <w:r w:rsidR="003F0ADD">
        <w:rPr>
          <w:rFonts w:ascii="Times New Roman" w:hAnsi="Times New Roman" w:cs="Times New Roman"/>
          <w:szCs w:val="28"/>
          <w:lang w:val="en-GB"/>
        </w:rPr>
        <w:t xml:space="preserve">Data gor grip force in </w:t>
      </w:r>
      <w:r w:rsidR="00773649">
        <w:rPr>
          <w:rFonts w:ascii="Times New Roman" w:hAnsi="Times New Roman" w:cs="Times New Roman"/>
          <w:szCs w:val="28"/>
          <w:lang w:val="en-GB"/>
        </w:rPr>
        <w:t>80</w:t>
      </w:r>
      <w:r w:rsidR="003F0ADD">
        <w:rPr>
          <w:rFonts w:ascii="Times New Roman" w:hAnsi="Times New Roman" w:cs="Times New Roman"/>
          <w:szCs w:val="28"/>
          <w:lang w:val="en-GB"/>
        </w:rPr>
        <w:t xml:space="preserve"> cases. </w:t>
      </w:r>
      <w:r w:rsidR="003F0ADD">
        <w:rPr>
          <w:rFonts w:ascii="Times New Roman" w:hAnsi="Times New Roman" w:cs="Times New Roman"/>
          <w:szCs w:val="28"/>
          <w:vertAlign w:val="superscript"/>
          <w:lang w:val="en-GB"/>
        </w:rPr>
        <w:t>j</w:t>
      </w:r>
      <w:r w:rsidR="003F0ADD">
        <w:rPr>
          <w:rFonts w:ascii="Times New Roman" w:hAnsi="Times New Roman" w:cs="Times New Roman"/>
          <w:szCs w:val="28"/>
          <w:lang w:val="en-GB"/>
        </w:rPr>
        <w:t xml:space="preserve">Data in </w:t>
      </w:r>
      <w:r w:rsidR="001478C4">
        <w:rPr>
          <w:rFonts w:ascii="Times New Roman" w:hAnsi="Times New Roman" w:cs="Times New Roman"/>
          <w:szCs w:val="28"/>
          <w:lang w:val="en-GB"/>
        </w:rPr>
        <w:t>116</w:t>
      </w:r>
      <w:r w:rsidR="003F0ADD">
        <w:rPr>
          <w:rFonts w:ascii="Times New Roman" w:hAnsi="Times New Roman" w:cs="Times New Roman"/>
          <w:szCs w:val="28"/>
          <w:lang w:val="en-GB"/>
        </w:rPr>
        <w:t xml:space="preserve"> cases.</w:t>
      </w:r>
      <w:r w:rsidRPr="000A0EB0">
        <w:rPr>
          <w:rFonts w:ascii="Times New Roman" w:hAnsi="Times New Roman" w:cs="Times New Roman"/>
          <w:szCs w:val="28"/>
          <w:lang w:val="en-GB"/>
        </w:rPr>
        <w:t xml:space="preserve"> </w:t>
      </w:r>
      <w:r w:rsidR="003F0ADD">
        <w:rPr>
          <w:rFonts w:ascii="Times New Roman" w:hAnsi="Times New Roman" w:cs="Times New Roman"/>
          <w:szCs w:val="28"/>
          <w:vertAlign w:val="superscript"/>
          <w:lang w:val="en-GB"/>
        </w:rPr>
        <w:t>k</w:t>
      </w:r>
      <w:r w:rsidRPr="000A0EB0">
        <w:rPr>
          <w:rFonts w:ascii="Times New Roman" w:hAnsi="Times New Roman" w:cs="Times New Roman"/>
          <w:szCs w:val="28"/>
          <w:lang w:val="en-GB"/>
        </w:rPr>
        <w:t xml:space="preserve">Data for grip force in 55 cases. </w:t>
      </w:r>
      <w:r w:rsidR="0037319B">
        <w:rPr>
          <w:rFonts w:ascii="Times New Roman" w:hAnsi="Times New Roman" w:cs="Times New Roman"/>
          <w:szCs w:val="28"/>
          <w:vertAlign w:val="superscript"/>
          <w:lang w:val="en-GB"/>
        </w:rPr>
        <w:t>l</w:t>
      </w:r>
      <w:r w:rsidRPr="000A0EB0">
        <w:rPr>
          <w:rFonts w:ascii="Times New Roman" w:hAnsi="Times New Roman" w:cs="Times New Roman"/>
          <w:szCs w:val="28"/>
          <w:lang w:val="en-GB"/>
        </w:rPr>
        <w:t xml:space="preserve">Data in 136 cases. </w:t>
      </w:r>
      <w:r w:rsidR="0037319B">
        <w:rPr>
          <w:rFonts w:ascii="Times New Roman" w:hAnsi="Times New Roman" w:cs="Times New Roman"/>
          <w:szCs w:val="28"/>
          <w:vertAlign w:val="superscript"/>
          <w:lang w:val="en-GB"/>
        </w:rPr>
        <w:t>m</w:t>
      </w:r>
      <w:r w:rsidRPr="000A0EB0">
        <w:rPr>
          <w:rFonts w:ascii="Times New Roman" w:hAnsi="Times New Roman" w:cs="Times New Roman"/>
          <w:szCs w:val="28"/>
          <w:lang w:val="en-GB"/>
        </w:rPr>
        <w:t xml:space="preserve">Data in 63 cases.  </w:t>
      </w:r>
      <w:r w:rsidR="0037319B">
        <w:rPr>
          <w:rFonts w:ascii="Times New Roman" w:hAnsi="Times New Roman" w:cs="Times New Roman"/>
          <w:szCs w:val="28"/>
          <w:vertAlign w:val="superscript"/>
          <w:lang w:val="en-GB"/>
        </w:rPr>
        <w:t>n</w:t>
      </w:r>
      <w:r w:rsidRPr="000A0EB0">
        <w:rPr>
          <w:rFonts w:ascii="Times New Roman" w:hAnsi="Times New Roman" w:cs="Times New Roman"/>
          <w:szCs w:val="28"/>
          <w:lang w:val="en-GB"/>
        </w:rPr>
        <w:t xml:space="preserve">Data in 123 cases.  </w:t>
      </w:r>
      <w:r w:rsidR="0037319B">
        <w:rPr>
          <w:rFonts w:ascii="Times New Roman" w:hAnsi="Times New Roman" w:cs="Times New Roman"/>
          <w:szCs w:val="28"/>
          <w:vertAlign w:val="superscript"/>
          <w:lang w:val="en-GB"/>
        </w:rPr>
        <w:t>o</w:t>
      </w:r>
      <w:r w:rsidRPr="000A0EB0">
        <w:rPr>
          <w:rFonts w:ascii="Times New Roman" w:hAnsi="Times New Roman" w:cs="Times New Roman"/>
          <w:szCs w:val="28"/>
          <w:lang w:val="en-GB"/>
        </w:rPr>
        <w:t xml:space="preserve">Data in 59 cases. </w:t>
      </w:r>
      <w:r w:rsidR="0037319B">
        <w:rPr>
          <w:rFonts w:ascii="Times New Roman" w:hAnsi="Times New Roman" w:cs="Times New Roman"/>
          <w:szCs w:val="28"/>
          <w:vertAlign w:val="superscript"/>
          <w:lang w:val="en-GB"/>
        </w:rPr>
        <w:t>p</w:t>
      </w:r>
      <w:r w:rsidRPr="000A0EB0">
        <w:rPr>
          <w:rFonts w:ascii="Times New Roman" w:hAnsi="Times New Roman" w:cs="Times New Roman"/>
          <w:szCs w:val="28"/>
          <w:lang w:val="en-GB"/>
        </w:rPr>
        <w:t>Data in 105 cases.</w:t>
      </w:r>
      <w:r w:rsidRPr="000A0EB0">
        <w:rPr>
          <w:rFonts w:ascii="Times New Roman" w:hAnsi="Times New Roman" w:cs="Times New Roman"/>
          <w:szCs w:val="28"/>
          <w:lang w:val="en-GB"/>
        </w:rPr>
        <w:br/>
        <w:t>VAS: visual analogue scale; SD: standard deviation; RF: rheumatoid factor; Anti-CCP: anti-cyclic citrullinated peptide; DMARD: disease-modifying anti-rheumatic drug; DAS28: disease activity score in 28 joints; SJC28: swollen joint count in 28 joints; TJC28: tender joint count in 28 joints; HAQ: health assessment questionnaire; CRP: C-reactive protein; ESR: erythrocyte sedimentation rate;</w:t>
      </w:r>
      <w:r w:rsidR="00A26EBB">
        <w:rPr>
          <w:rFonts w:ascii="Times New Roman" w:hAnsi="Times New Roman" w:cs="Times New Roman"/>
          <w:szCs w:val="28"/>
          <w:lang w:val="en-GB"/>
        </w:rPr>
        <w:t xml:space="preserve"> PGA: patient global assessment.</w:t>
      </w:r>
    </w:p>
    <w:p w14:paraId="569DD1B6" w14:textId="77777777" w:rsidR="00F815A3" w:rsidRPr="00746041" w:rsidRDefault="00F815A3">
      <w:pPr>
        <w:rPr>
          <w:lang w:val="en-GB"/>
        </w:rPr>
      </w:pPr>
    </w:p>
    <w:sectPr w:rsidR="00F815A3" w:rsidRPr="00746041" w:rsidSect="007460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041"/>
    <w:rsid w:val="000C5A38"/>
    <w:rsid w:val="001478C4"/>
    <w:rsid w:val="00312CB4"/>
    <w:rsid w:val="0037319B"/>
    <w:rsid w:val="003F0ADD"/>
    <w:rsid w:val="004F5C16"/>
    <w:rsid w:val="00745DF2"/>
    <w:rsid w:val="00746041"/>
    <w:rsid w:val="00773649"/>
    <w:rsid w:val="008B7717"/>
    <w:rsid w:val="009B2FBE"/>
    <w:rsid w:val="00A26EBB"/>
    <w:rsid w:val="00A84859"/>
    <w:rsid w:val="00BB67AD"/>
    <w:rsid w:val="00CB6E05"/>
    <w:rsid w:val="00F815A3"/>
    <w:rsid w:val="00FE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1C8A259"/>
  <w15:chartTrackingRefBased/>
  <w15:docId w15:val="{C4A94BE3-7BDD-44CB-99B1-59B791BC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04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2">
    <w:name w:val="Plain Table 2"/>
    <w:basedOn w:val="Normaltabell"/>
    <w:uiPriority w:val="42"/>
    <w:rsid w:val="007460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ormaltextrun">
    <w:name w:val="normaltextrun"/>
    <w:basedOn w:val="Standardstycketeckensnitt"/>
    <w:rsid w:val="004F5C16"/>
  </w:style>
  <w:style w:type="paragraph" w:customStyle="1" w:styleId="paragraph">
    <w:name w:val="paragraph"/>
    <w:basedOn w:val="Normal"/>
    <w:rsid w:val="004F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eop">
    <w:name w:val="eop"/>
    <w:basedOn w:val="Standardstycketeckensnitt"/>
    <w:rsid w:val="004F5C16"/>
  </w:style>
  <w:style w:type="paragraph" w:styleId="Ballongtext">
    <w:name w:val="Balloon Text"/>
    <w:basedOn w:val="Normal"/>
    <w:link w:val="BallongtextChar"/>
    <w:uiPriority w:val="99"/>
    <w:semiHidden/>
    <w:unhideWhenUsed/>
    <w:rsid w:val="00745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5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Eberhard Anna</cp:lastModifiedBy>
  <cp:revision>9</cp:revision>
  <dcterms:created xsi:type="dcterms:W3CDTF">2021-04-14T07:09:00Z</dcterms:created>
  <dcterms:modified xsi:type="dcterms:W3CDTF">2021-04-15T09:40:00Z</dcterms:modified>
</cp:coreProperties>
</file>