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43379" w14:textId="77777777" w:rsidR="00692AB8" w:rsidRDefault="00692AB8" w:rsidP="00692AB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bookmarkStart w:id="0" w:name="OLE_LINK88"/>
      <w:bookmarkStart w:id="1" w:name="OLE_LINK89"/>
      <w:r w:rsidRPr="006A35E4"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Chondrocyte-derived exosomes promote cartilage calcification in </w:t>
      </w:r>
      <w:r w:rsidRPr="006A35E4">
        <w:rPr>
          <w:rFonts w:ascii="Times New Roman" w:hAnsi="Times New Roman" w:cs="Times New Roman"/>
          <w:b/>
          <w:bCs/>
          <w:sz w:val="24"/>
          <w:szCs w:val="32"/>
        </w:rPr>
        <w:t>temporomandibular joint osteoarthritis</w:t>
      </w:r>
    </w:p>
    <w:p w14:paraId="2217954E" w14:textId="77777777" w:rsidR="00692AB8" w:rsidRPr="006A35E4" w:rsidRDefault="00692AB8" w:rsidP="00692AB8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bookmarkEnd w:id="0"/>
    <w:bookmarkEnd w:id="1"/>
    <w:p w14:paraId="7DC79DD6" w14:textId="77777777" w:rsidR="00692AB8" w:rsidRDefault="00692AB8" w:rsidP="00692AB8">
      <w:pPr>
        <w:pStyle w:val="a8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Qian Liu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R</w:t>
      </w:r>
      <w:r>
        <w:rPr>
          <w:rFonts w:ascii="Times New Roman" w:hAnsi="Times New Roman" w:cs="Times New Roman"/>
        </w:rPr>
        <w:t>uoxin</w:t>
      </w:r>
      <w:proofErr w:type="spellEnd"/>
      <w:r>
        <w:rPr>
          <w:rFonts w:ascii="Times New Roman" w:hAnsi="Times New Roman" w:cs="Times New Roman" w:hint="eastAsia"/>
        </w:rPr>
        <w:t xml:space="preserve"> Wang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hujie</w:t>
      </w:r>
      <w:proofErr w:type="spellEnd"/>
      <w:r>
        <w:rPr>
          <w:rFonts w:ascii="Times New Roman" w:hAnsi="Times New Roman" w:cs="Times New Roman" w:hint="eastAsia"/>
        </w:rPr>
        <w:t xml:space="preserve"> Hou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 w:hint="eastAsia"/>
        </w:rPr>
        <w:t>, F</w:t>
      </w:r>
      <w:r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 w:hint="eastAsia"/>
        </w:rPr>
        <w:t xml:space="preserve"> He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Y</w:t>
      </w:r>
      <w:r>
        <w:rPr>
          <w:rFonts w:ascii="Times New Roman" w:hAnsi="Times New Roman" w:cs="Times New Roman"/>
        </w:rPr>
        <w:t>uanjun</w:t>
      </w:r>
      <w:r>
        <w:rPr>
          <w:rFonts w:ascii="Times New Roman" w:hAnsi="Times New Roman" w:cs="Times New Roman" w:hint="eastAsia"/>
        </w:rPr>
        <w:t xml:space="preserve"> Ma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T</w:t>
      </w:r>
      <w:r>
        <w:rPr>
          <w:rFonts w:ascii="Times New Roman" w:hAnsi="Times New Roman" w:cs="Times New Roman"/>
        </w:rPr>
        <w:t>ao</w:t>
      </w:r>
      <w:r>
        <w:rPr>
          <w:rFonts w:ascii="Times New Roman" w:hAnsi="Times New Roman" w:cs="Times New Roman" w:hint="eastAsia"/>
        </w:rPr>
        <w:t xml:space="preserve"> Ye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S</w:t>
      </w:r>
      <w:r>
        <w:rPr>
          <w:rFonts w:ascii="Times New Roman" w:hAnsi="Times New Roman" w:cs="Times New Roman"/>
        </w:rPr>
        <w:t>hibin</w:t>
      </w:r>
      <w:r>
        <w:rPr>
          <w:rFonts w:ascii="Times New Roman" w:hAnsi="Times New Roman" w:cs="Times New Roman" w:hint="eastAsia"/>
        </w:rPr>
        <w:t xml:space="preserve"> Yu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H</w:t>
      </w:r>
      <w:r>
        <w:rPr>
          <w:rFonts w:ascii="Times New Roman" w:hAnsi="Times New Roman" w:cs="Times New Roman"/>
        </w:rPr>
        <w:t>ongwei</w:t>
      </w:r>
      <w:r>
        <w:rPr>
          <w:rFonts w:ascii="Times New Roman" w:hAnsi="Times New Roman" w:cs="Times New Roman" w:hint="eastAsia"/>
        </w:rPr>
        <w:t xml:space="preserve"> Chen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>, H</w:t>
      </w:r>
      <w:r>
        <w:rPr>
          <w:rFonts w:ascii="Times New Roman" w:hAnsi="Times New Roman" w:cs="Times New Roman"/>
        </w:rPr>
        <w:t>elin</w:t>
      </w:r>
      <w:r>
        <w:rPr>
          <w:rFonts w:ascii="Times New Roman" w:hAnsi="Times New Roman" w:cs="Times New Roman" w:hint="eastAsia"/>
        </w:rPr>
        <w:t xml:space="preserve"> Wang</w:t>
      </w:r>
      <w:r>
        <w:rPr>
          <w:rFonts w:ascii="Times New Roman" w:hAnsi="Times New Roman" w:cs="Times New Roman" w:hint="eastAsia"/>
          <w:vertAlign w:val="superscript"/>
        </w:rPr>
        <w:t>5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 w:hint="eastAsia"/>
        </w:rPr>
        <w:t>, M</w:t>
      </w:r>
      <w:r>
        <w:rPr>
          <w:rFonts w:ascii="Times New Roman" w:hAnsi="Times New Roman" w:cs="Times New Roman"/>
        </w:rPr>
        <w:t>ian</w:t>
      </w:r>
      <w:r>
        <w:rPr>
          <w:rFonts w:ascii="Times New Roman" w:hAnsi="Times New Roman" w:cs="Times New Roman" w:hint="eastAsia"/>
        </w:rPr>
        <w:t xml:space="preserve"> Zhang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 w:hint="eastAsia"/>
        </w:rPr>
        <w:t xml:space="preserve"> </w:t>
      </w:r>
    </w:p>
    <w:p w14:paraId="6DFF0609" w14:textId="77777777" w:rsidR="00692AB8" w:rsidRDefault="00692AB8" w:rsidP="00692AB8">
      <w:pPr>
        <w:pStyle w:val="a8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State Key Laboratory of Military Stomatology &amp; National Clinical Research Center for Oral Diseases &amp; Shaanxi International Joint Research Center for Oral Diseases, Department of Oral Anatomy and Physiology and TMD, School of Stomatology, the Fourth Military Medical University, Xi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an, China</w:t>
      </w:r>
    </w:p>
    <w:p w14:paraId="6B978BAA" w14:textId="77777777" w:rsidR="00692AB8" w:rsidRDefault="00692AB8" w:rsidP="00692AB8">
      <w:pPr>
        <w:pStyle w:val="a8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 w:hint="eastAsia"/>
        </w:rPr>
        <w:t>Class 1, Grade 2018, School of Stomatology, Zhengzhou University, Zhengzhou, China</w:t>
      </w:r>
    </w:p>
    <w:p w14:paraId="2FD5F776" w14:textId="77777777" w:rsidR="00692AB8" w:rsidRDefault="00692AB8" w:rsidP="00692AB8">
      <w:pPr>
        <w:pStyle w:val="a8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School of Basic Medicine, the Fourth Military Medical University, Xi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an, China</w:t>
      </w:r>
    </w:p>
    <w:p w14:paraId="3E8349B3" w14:textId="77777777" w:rsidR="00692AB8" w:rsidRDefault="00692AB8" w:rsidP="00692AB8">
      <w:pPr>
        <w:pStyle w:val="a8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/>
        </w:rPr>
        <w:t>Health Center of 73630 Unit of the Chinese People's Liberation Army, Fuzhou, China</w:t>
      </w:r>
    </w:p>
    <w:p w14:paraId="4DAF3E14" w14:textId="77777777" w:rsidR="00692AB8" w:rsidRDefault="00692AB8" w:rsidP="00692AB8">
      <w:pPr>
        <w:spacing w:line="360" w:lineRule="auto"/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 w:hint="eastAsia"/>
          <w:sz w:val="24"/>
          <w:vertAlign w:val="superscript"/>
        </w:rPr>
        <w:t>5</w:t>
      </w:r>
      <w:r>
        <w:rPr>
          <w:rFonts w:ascii="Times New Roman" w:eastAsia="楷体" w:hAnsi="Times New Roman" w:cs="Times New Roman"/>
          <w:sz w:val="24"/>
        </w:rPr>
        <w:t>State Key Laboratory of Military Stomatology</w:t>
      </w:r>
      <w:r>
        <w:rPr>
          <w:rFonts w:ascii="Times New Roman" w:eastAsia="楷体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&amp;</w:t>
      </w:r>
      <w:r>
        <w:rPr>
          <w:rFonts w:ascii="Times New Roman" w:eastAsia="楷体" w:hAnsi="Times New Roman" w:cs="Times New Roman"/>
          <w:sz w:val="24"/>
        </w:rPr>
        <w:t xml:space="preserve"> National Clinical Research Center</w:t>
      </w:r>
      <w:r>
        <w:rPr>
          <w:rFonts w:ascii="Times New Roman" w:eastAsia="楷体" w:hAnsi="Times New Roman" w:cs="Times New Roman" w:hint="eastAsia"/>
          <w:sz w:val="24"/>
        </w:rPr>
        <w:t xml:space="preserve"> </w:t>
      </w:r>
      <w:r>
        <w:rPr>
          <w:rFonts w:ascii="Times New Roman" w:eastAsia="楷体" w:hAnsi="Times New Roman" w:cs="Times New Roman"/>
          <w:sz w:val="24"/>
        </w:rPr>
        <w:t>for Oral Diseases</w:t>
      </w:r>
      <w:r>
        <w:rPr>
          <w:rFonts w:ascii="Times New Roman" w:eastAsia="楷体" w:hAnsi="Times New Roman" w:cs="Times New Roman" w:hint="eastAsia"/>
          <w:sz w:val="24"/>
        </w:rPr>
        <w:t>，</w:t>
      </w:r>
      <w:r>
        <w:rPr>
          <w:rFonts w:ascii="Times New Roman" w:eastAsia="楷体" w:hAnsi="Times New Roman" w:cs="Times New Roman"/>
          <w:sz w:val="24"/>
        </w:rPr>
        <w:t xml:space="preserve">Department of Medical Rehabilitation, </w:t>
      </w:r>
      <w:r>
        <w:rPr>
          <w:rFonts w:ascii="Times New Roman" w:hAnsi="Times New Roman" w:cs="Times New Roman" w:hint="eastAsia"/>
          <w:sz w:val="24"/>
        </w:rPr>
        <w:t>School of Stomatology, the Fourth Military Medical University, Xi</w:t>
      </w:r>
      <w:proofErr w:type="gramStart"/>
      <w:r>
        <w:rPr>
          <w:rFonts w:ascii="Times New Roman" w:hAnsi="Times New Roman" w:cs="Times New Roman"/>
          <w:sz w:val="24"/>
        </w:rPr>
        <w:t>’</w:t>
      </w:r>
      <w:proofErr w:type="gramEnd"/>
      <w:r>
        <w:rPr>
          <w:rFonts w:ascii="Times New Roman" w:hAnsi="Times New Roman" w:cs="Times New Roman" w:hint="eastAsia"/>
          <w:sz w:val="24"/>
        </w:rPr>
        <w:t>an, China</w:t>
      </w:r>
    </w:p>
    <w:p w14:paraId="56ED6E3D" w14:textId="77777777" w:rsidR="00692AB8" w:rsidRDefault="00692AB8" w:rsidP="00692AB8">
      <w:pPr>
        <w:pStyle w:val="a8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6D7333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>Authors</w:t>
      </w:r>
      <w:proofErr w:type="spellEnd"/>
      <w:r>
        <w:rPr>
          <w:rFonts w:ascii="Times New Roman" w:hAnsi="Times New Roman" w:cs="Times New Roman"/>
        </w:rPr>
        <w:t xml:space="preserve"> contributing equally to this work.</w:t>
      </w:r>
    </w:p>
    <w:p w14:paraId="6DAB065B" w14:textId="77777777" w:rsidR="00692AB8" w:rsidRDefault="00692AB8" w:rsidP="00692AB8">
      <w:pPr>
        <w:pStyle w:val="a8"/>
        <w:spacing w:line="360" w:lineRule="auto"/>
        <w:jc w:val="both"/>
        <w:rPr>
          <w:rFonts w:ascii="Times New Roman" w:hAnsi="Times New Roman" w:cs="Times New Roman"/>
        </w:rPr>
      </w:pPr>
    </w:p>
    <w:p w14:paraId="551FB5FC" w14:textId="77777777" w:rsidR="00692AB8" w:rsidRDefault="00692AB8" w:rsidP="00692AB8">
      <w:pPr>
        <w:pStyle w:val="a8"/>
        <w:spacing w:line="360" w:lineRule="auto"/>
        <w:jc w:val="both"/>
        <w:rPr>
          <w:rFonts w:ascii="Times New Roman" w:hAnsi="Times New Roman" w:cs="Times New Roman"/>
          <w:b/>
          <w:bCs/>
        </w:rPr>
      </w:pPr>
      <w:bookmarkStart w:id="2" w:name="OLE_LINK14"/>
      <w:bookmarkStart w:id="3" w:name="OLE_LINK13"/>
      <w:r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 w:hint="eastAsia"/>
          <w:b/>
          <w:bCs/>
        </w:rPr>
        <w:t>Corresponding Authors:</w:t>
      </w:r>
    </w:p>
    <w:p w14:paraId="3C957829" w14:textId="77777777" w:rsidR="00692AB8" w:rsidRDefault="00692AB8" w:rsidP="00692AB8">
      <w:pPr>
        <w:pStyle w:val="a8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>ian</w:t>
      </w:r>
      <w:r>
        <w:rPr>
          <w:rFonts w:ascii="Times New Roman" w:hAnsi="Times New Roman" w:cs="Times New Roman" w:hint="eastAsia"/>
        </w:rPr>
        <w:t xml:space="preserve"> Zhang, State Key Laboratory of Military Stomatology &amp; National Clinical Research Center for Oral Diseases &amp; Shaanxi International Joint Research Center for Oral Diseases, Department of Oral Anatomy and Physiology and TMD, School of Stomatology, Fourth Military Medical University, </w:t>
      </w:r>
      <w:proofErr w:type="spellStart"/>
      <w:r>
        <w:rPr>
          <w:rFonts w:ascii="Times New Roman" w:hAnsi="Times New Roman" w:cs="Times New Roman" w:hint="eastAsia"/>
        </w:rPr>
        <w:t>Changle</w:t>
      </w:r>
      <w:proofErr w:type="spellEnd"/>
      <w:r>
        <w:rPr>
          <w:rFonts w:ascii="Times New Roman" w:hAnsi="Times New Roman" w:cs="Times New Roman" w:hint="eastAsia"/>
        </w:rPr>
        <w:t xml:space="preserve"> West Road, Xi</w:t>
      </w:r>
      <w:proofErr w:type="gramStart"/>
      <w:r>
        <w:rPr>
          <w:rFonts w:ascii="Times New Roman" w:hAnsi="Times New Roman" w:cs="Times New Roman" w:hint="eastAsia"/>
        </w:rPr>
        <w:t>’</w:t>
      </w:r>
      <w:proofErr w:type="gramEnd"/>
      <w:r>
        <w:rPr>
          <w:rFonts w:ascii="Times New Roman" w:hAnsi="Times New Roman" w:cs="Times New Roman" w:hint="eastAsia"/>
        </w:rPr>
        <w:t>an, 710032, China. Email: zhangmian1986@aliyun.com</w:t>
      </w:r>
    </w:p>
    <w:p w14:paraId="4D2FA126" w14:textId="77777777" w:rsidR="00692AB8" w:rsidRDefault="00692AB8" w:rsidP="00692AB8">
      <w:pPr>
        <w:pStyle w:val="a8"/>
        <w:spacing w:line="360" w:lineRule="auto"/>
        <w:jc w:val="both"/>
        <w:rPr>
          <w:rFonts w:ascii="Times New Roman" w:eastAsia="楷体" w:hAnsi="Times New Roman" w:cs="Times New Roman"/>
        </w:rPr>
      </w:pPr>
      <w:r>
        <w:rPr>
          <w:rFonts w:ascii="Times New Roman" w:hAnsi="Times New Roman" w:cs="Times New Roman" w:hint="eastAsia"/>
        </w:rPr>
        <w:t>H</w:t>
      </w:r>
      <w:r>
        <w:rPr>
          <w:rFonts w:ascii="Times New Roman" w:hAnsi="Times New Roman" w:cs="Times New Roman"/>
        </w:rPr>
        <w:t>elin</w:t>
      </w:r>
      <w:r>
        <w:rPr>
          <w:rFonts w:ascii="Times New Roman" w:hAnsi="Times New Roman" w:cs="Times New Roman" w:hint="eastAsia"/>
        </w:rPr>
        <w:t xml:space="preserve"> Wang, </w:t>
      </w:r>
      <w:r>
        <w:rPr>
          <w:rFonts w:ascii="Times New Roman" w:eastAsia="楷体" w:hAnsi="Times New Roman" w:cs="Times New Roman"/>
        </w:rPr>
        <w:t>State Key Laboratory of Military Stomatology</w:t>
      </w:r>
      <w:r>
        <w:rPr>
          <w:rFonts w:ascii="Times New Roman" w:eastAsia="楷体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&amp;</w:t>
      </w:r>
      <w:r>
        <w:rPr>
          <w:rFonts w:ascii="Times New Roman" w:eastAsia="楷体" w:hAnsi="Times New Roman" w:cs="Times New Roman"/>
        </w:rPr>
        <w:t xml:space="preserve"> National Clinical Research Center</w:t>
      </w:r>
      <w:r>
        <w:rPr>
          <w:rFonts w:ascii="Times New Roman" w:eastAsia="楷体" w:hAnsi="Times New Roman" w:cs="Times New Roman" w:hint="eastAsia"/>
        </w:rPr>
        <w:t xml:space="preserve"> </w:t>
      </w:r>
      <w:r>
        <w:rPr>
          <w:rFonts w:ascii="Times New Roman" w:eastAsia="楷体" w:hAnsi="Times New Roman" w:cs="Times New Roman"/>
        </w:rPr>
        <w:t>for Oral Diseases</w:t>
      </w:r>
      <w:r>
        <w:rPr>
          <w:rFonts w:ascii="Times New Roman" w:eastAsia="楷体" w:hAnsi="Times New Roman" w:cs="Times New Roman" w:hint="eastAsia"/>
        </w:rPr>
        <w:t>，</w:t>
      </w:r>
      <w:r>
        <w:rPr>
          <w:rFonts w:ascii="Times New Roman" w:eastAsia="楷体" w:hAnsi="Times New Roman" w:cs="Times New Roman"/>
        </w:rPr>
        <w:t xml:space="preserve">Department of Medical Rehabilitation, </w:t>
      </w:r>
      <w:r>
        <w:rPr>
          <w:rFonts w:ascii="Times New Roman" w:hAnsi="Times New Roman" w:cs="Times New Roman" w:hint="eastAsia"/>
        </w:rPr>
        <w:t xml:space="preserve">School of Stomatology, the Fourth Military Medical University, </w:t>
      </w:r>
      <w:proofErr w:type="spellStart"/>
      <w:r>
        <w:rPr>
          <w:rFonts w:ascii="Times New Roman" w:hAnsi="Times New Roman" w:cs="Times New Roman" w:hint="eastAsia"/>
        </w:rPr>
        <w:t>Changle</w:t>
      </w:r>
      <w:proofErr w:type="spellEnd"/>
      <w:r>
        <w:rPr>
          <w:rFonts w:ascii="Times New Roman" w:hAnsi="Times New Roman" w:cs="Times New Roman" w:hint="eastAsia"/>
        </w:rPr>
        <w:t xml:space="preserve"> West Road, Xi</w:t>
      </w:r>
      <w:proofErr w:type="gramStart"/>
      <w:r>
        <w:rPr>
          <w:rFonts w:ascii="Times New Roman" w:hAnsi="Times New Roman" w:cs="Times New Roman" w:hint="eastAsia"/>
        </w:rPr>
        <w:t>’</w:t>
      </w:r>
      <w:proofErr w:type="gramEnd"/>
      <w:r>
        <w:rPr>
          <w:rFonts w:ascii="Times New Roman" w:hAnsi="Times New Roman" w:cs="Times New Roman" w:hint="eastAsia"/>
        </w:rPr>
        <w:t xml:space="preserve">an, 710032, China. Email: </w:t>
      </w:r>
      <w:r>
        <w:rPr>
          <w:rFonts w:ascii="Times New Roman" w:eastAsia="楷体" w:hAnsi="Times New Roman" w:cs="Times New Roman" w:hint="eastAsia"/>
        </w:rPr>
        <w:t>921441502@qq.com</w:t>
      </w:r>
    </w:p>
    <w:bookmarkEnd w:id="2"/>
    <w:bookmarkEnd w:id="3"/>
    <w:p w14:paraId="4DD33762" w14:textId="77777777" w:rsidR="00A8309D" w:rsidRDefault="00A8309D" w:rsidP="00B91DBB">
      <w:pPr>
        <w:spacing w:line="360" w:lineRule="auto"/>
        <w:rPr>
          <w:rFonts w:ascii="Times New Roman" w:hAnsi="Times New Roman" w:cs="Times New Roman" w:hint="eastAsia"/>
          <w:b/>
          <w:bCs/>
          <w:sz w:val="24"/>
        </w:rPr>
      </w:pPr>
    </w:p>
    <w:p w14:paraId="210D7062" w14:textId="77777777" w:rsidR="00A8309D" w:rsidRDefault="00A8309D" w:rsidP="00B91DB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4C35AC72" w14:textId="3B00997F" w:rsidR="00B91DBB" w:rsidRPr="00596445" w:rsidRDefault="00B91DBB" w:rsidP="00B91DB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Supplemental </w:t>
      </w:r>
      <w:r w:rsidRPr="00596445">
        <w:rPr>
          <w:rFonts w:ascii="Times New Roman" w:hAnsi="Times New Roman" w:cs="Times New Roman"/>
          <w:b/>
          <w:bCs/>
          <w:sz w:val="24"/>
        </w:rPr>
        <w:t>Table 1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596445">
        <w:rPr>
          <w:rFonts w:ascii="Times New Roman" w:hAnsi="Times New Roman" w:cs="Times New Roman" w:hint="eastAsia"/>
          <w:b/>
          <w:bCs/>
          <w:sz w:val="24"/>
        </w:rPr>
        <w:t>G</w:t>
      </w:r>
      <w:r w:rsidRPr="00596445">
        <w:rPr>
          <w:rFonts w:ascii="Times New Roman" w:hAnsi="Times New Roman" w:cs="Times New Roman"/>
          <w:b/>
          <w:bCs/>
          <w:sz w:val="24"/>
        </w:rPr>
        <w:t xml:space="preserve">ene primer sequences of rats used for </w:t>
      </w:r>
      <w:proofErr w:type="spellStart"/>
      <w:r w:rsidRPr="00596445">
        <w:rPr>
          <w:rFonts w:ascii="Times New Roman" w:hAnsi="Times New Roman" w:cs="Times New Roman"/>
          <w:b/>
          <w:bCs/>
          <w:sz w:val="24"/>
        </w:rPr>
        <w:t>qRT</w:t>
      </w:r>
      <w:proofErr w:type="spellEnd"/>
      <w:r w:rsidRPr="00596445">
        <w:rPr>
          <w:rFonts w:ascii="Times New Roman" w:hAnsi="Times New Roman" w:cs="Times New Roman"/>
          <w:b/>
          <w:bCs/>
          <w:sz w:val="24"/>
        </w:rPr>
        <w:t>-PCR</w:t>
      </w:r>
    </w:p>
    <w:tbl>
      <w:tblPr>
        <w:tblStyle w:val="a3"/>
        <w:tblW w:w="8789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3969"/>
      </w:tblGrid>
      <w:tr w:rsidR="00B91DBB" w14:paraId="663114A0" w14:textId="77777777" w:rsidTr="00F35C1E"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42257A50" w14:textId="77777777" w:rsidR="00B91DBB" w:rsidRDefault="00B91DBB" w:rsidP="00F35C1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1"/>
              </w:rPr>
              <w:t>Genes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</w:tcPr>
          <w:p w14:paraId="32D2344B" w14:textId="77777777" w:rsidR="00B91DBB" w:rsidRDefault="00B91DBB" w:rsidP="00F35C1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AdvOT863180fb" w:hAnsi="Times New Roman" w:cs="Times New Roman"/>
                <w:color w:val="000000"/>
                <w:szCs w:val="21"/>
              </w:rPr>
              <w:t>Forward primer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</w:tcPr>
          <w:p w14:paraId="452CE3EF" w14:textId="77777777" w:rsidR="00B91DBB" w:rsidRDefault="00B91DBB" w:rsidP="00F35C1E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AdvOT863180fb" w:hAnsi="Times New Roman" w:cs="Times New Roman"/>
                <w:color w:val="000000"/>
                <w:szCs w:val="21"/>
              </w:rPr>
              <w:t>Reverse primer</w:t>
            </w:r>
          </w:p>
        </w:tc>
      </w:tr>
      <w:tr w:rsidR="00B91DBB" w14:paraId="4BE9CE48" w14:textId="77777777" w:rsidTr="00F35C1E"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F11EF0" w14:textId="77777777" w:rsidR="00B91DBB" w:rsidRPr="003965AA" w:rsidRDefault="00B91DBB" w:rsidP="00F35C1E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szCs w:val="21"/>
              </w:rPr>
              <w:t>Tnf</w:t>
            </w:r>
            <w:proofErr w:type="spellEnd"/>
            <w:r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szCs w:val="21"/>
              </w:rPr>
              <w:t>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3C8460" w14:textId="77777777" w:rsidR="00B91DBB" w:rsidRDefault="00B91DBB" w:rsidP="00F35C1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FA7EC7">
              <w:rPr>
                <w:rFonts w:ascii="Times New Roman" w:eastAsia="宋体" w:hAnsi="Times New Roman" w:cs="Times New Roman"/>
                <w:szCs w:val="21"/>
              </w:rPr>
              <w:t>ATGGGCTCCCTCTCATCAGTTCC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AF30A4" w14:textId="77777777" w:rsidR="00B91DBB" w:rsidRDefault="00B91DBB" w:rsidP="00F35C1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FA7EC7">
              <w:rPr>
                <w:rFonts w:ascii="Times New Roman" w:eastAsia="宋体" w:hAnsi="Times New Roman" w:cs="Times New Roman"/>
                <w:szCs w:val="21"/>
              </w:rPr>
              <w:t>CCTCCGCTTGGTGGTTTGCTAC</w:t>
            </w:r>
          </w:p>
        </w:tc>
      </w:tr>
      <w:tr w:rsidR="00B91DBB" w14:paraId="624E2F84" w14:textId="77777777" w:rsidTr="00F35C1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B7DAA" w14:textId="77777777" w:rsidR="00B91DBB" w:rsidRPr="003965AA" w:rsidRDefault="00B91DBB" w:rsidP="00F35C1E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IL-1b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0D6F8" w14:textId="77777777" w:rsidR="00B91DBB" w:rsidRDefault="00B91DBB" w:rsidP="00F35C1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FA7EC7">
              <w:rPr>
                <w:rFonts w:ascii="Times New Roman" w:eastAsia="宋体" w:hAnsi="Times New Roman" w:cs="Times New Roman"/>
                <w:szCs w:val="21"/>
              </w:rPr>
              <w:t>AATCTCACAGCAGCATCTCGACAAG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3DDBB" w14:textId="77777777" w:rsidR="00B91DBB" w:rsidRDefault="00B91DBB" w:rsidP="00F35C1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FA7EC7">
              <w:rPr>
                <w:rFonts w:ascii="Times New Roman" w:eastAsia="宋体" w:hAnsi="Times New Roman" w:cs="Times New Roman"/>
                <w:szCs w:val="21"/>
              </w:rPr>
              <w:t>TCCACGGGCAAGACATAGGTAGC</w:t>
            </w:r>
          </w:p>
        </w:tc>
      </w:tr>
      <w:tr w:rsidR="00B91DBB" w14:paraId="382349C2" w14:textId="77777777" w:rsidTr="00F35C1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1BA09" w14:textId="77777777" w:rsidR="00B91DBB" w:rsidRPr="003965AA" w:rsidRDefault="00B91DBB" w:rsidP="00F35C1E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IL-6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AD85D" w14:textId="77777777" w:rsidR="00B91DBB" w:rsidRDefault="00B91DBB" w:rsidP="00F35C1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FA7EC7">
              <w:rPr>
                <w:rFonts w:ascii="Times New Roman" w:eastAsia="宋体" w:hAnsi="Times New Roman" w:cs="Times New Roman"/>
                <w:szCs w:val="21"/>
              </w:rPr>
              <w:t>ACTTCCAGCCAGTTGCCTTCTTG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B539B" w14:textId="77777777" w:rsidR="00B91DBB" w:rsidRDefault="00B91DBB" w:rsidP="00F35C1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FA7EC7">
              <w:rPr>
                <w:rFonts w:ascii="Times New Roman" w:eastAsia="宋体" w:hAnsi="Times New Roman" w:cs="Times New Roman"/>
                <w:szCs w:val="21"/>
              </w:rPr>
              <w:t>TGGTCTGTTGTGGGTGGTATCCTC</w:t>
            </w:r>
          </w:p>
        </w:tc>
      </w:tr>
      <w:tr w:rsidR="00B91DBB" w14:paraId="3627EFAD" w14:textId="77777777" w:rsidTr="00F35C1E"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D17942" w14:textId="77777777" w:rsidR="00B91DBB" w:rsidRPr="003965AA" w:rsidRDefault="00B91DBB" w:rsidP="00F35C1E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IL-18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25B464" w14:textId="77777777" w:rsidR="00B91DBB" w:rsidRDefault="00B91DBB" w:rsidP="00F35C1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67642">
              <w:rPr>
                <w:rFonts w:ascii="Times New Roman" w:eastAsia="宋体" w:hAnsi="Times New Roman" w:cs="Times New Roman"/>
                <w:szCs w:val="21"/>
              </w:rPr>
              <w:t>CGACCGAACAGCCAACGAATCC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862AE3" w14:textId="77777777" w:rsidR="00B91DBB" w:rsidRDefault="00B91DBB" w:rsidP="00F35C1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A67642">
              <w:rPr>
                <w:rFonts w:ascii="Times New Roman" w:eastAsia="宋体" w:hAnsi="Times New Roman" w:cs="Times New Roman"/>
                <w:szCs w:val="21"/>
              </w:rPr>
              <w:t>GTCACAGCCAGTCCTCTTACTTCAC</w:t>
            </w:r>
          </w:p>
        </w:tc>
      </w:tr>
    </w:tbl>
    <w:p w14:paraId="352295F1" w14:textId="77777777" w:rsidR="00B91DBB" w:rsidRDefault="00B91DBB" w:rsidP="00B91DBB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0C37D856" w14:textId="00CE9C8B" w:rsidR="00B91DBB" w:rsidRDefault="00B02552" w:rsidP="00B02552">
      <w:pPr>
        <w:jc w:val="center"/>
      </w:pPr>
      <w:r>
        <w:rPr>
          <w:noProof/>
        </w:rPr>
        <w:drawing>
          <wp:inline distT="0" distB="0" distL="0" distR="0" wp14:anchorId="32E71A33" wp14:editId="5D9097D5">
            <wp:extent cx="3770630" cy="2611755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82D4E" w14:textId="21210204" w:rsidR="00B02552" w:rsidRDefault="00B02552" w:rsidP="00CE4762">
      <w:pPr>
        <w:jc w:val="left"/>
        <w:rPr>
          <w:rFonts w:ascii="Times New Roman" w:eastAsia="宋体" w:hAnsi="Times New Roman" w:cs="Times New Roman"/>
          <w:color w:val="000000" w:themeColor="text1"/>
          <w:sz w:val="24"/>
        </w:rPr>
      </w:pPr>
      <w:r w:rsidRPr="00CE4762">
        <w:rPr>
          <w:rFonts w:ascii="Times New Roman" w:hAnsi="Times New Roman" w:cs="Times New Roman"/>
          <w:sz w:val="24"/>
        </w:rPr>
        <w:t>Supplemental Fig1.</w:t>
      </w:r>
      <w:r w:rsidR="00BF0F0F">
        <w:rPr>
          <w:rFonts w:ascii="Times New Roman" w:hAnsi="Times New Roman" w:cs="Times New Roman"/>
          <w:sz w:val="24"/>
        </w:rPr>
        <w:t xml:space="preserve"> </w:t>
      </w:r>
      <w:r w:rsidR="00CE4762" w:rsidRPr="00CE4762">
        <w:rPr>
          <w:rFonts w:ascii="Times New Roman" w:hAnsi="Times New Roman" w:cs="Times New Roman"/>
          <w:sz w:val="24"/>
        </w:rPr>
        <w:t xml:space="preserve">The representative central sagittal </w:t>
      </w:r>
      <w:r w:rsidR="000D2236">
        <w:rPr>
          <w:rFonts w:ascii="Times New Roman" w:hAnsi="Times New Roman" w:cs="Times New Roman"/>
          <w:kern w:val="0"/>
          <w:sz w:val="24"/>
        </w:rPr>
        <w:t xml:space="preserve">hematoxylin-eosin staining images </w:t>
      </w:r>
      <w:r w:rsidR="00CE4762" w:rsidRPr="00CE4762">
        <w:rPr>
          <w:rFonts w:ascii="Times New Roman" w:hAnsi="Times New Roman" w:cs="Times New Roman"/>
          <w:sz w:val="24"/>
        </w:rPr>
        <w:t xml:space="preserve">of </w:t>
      </w:r>
      <w:r w:rsidR="00CE4762">
        <w:rPr>
          <w:rFonts w:ascii="Times New Roman" w:hAnsi="Times New Roman" w:cs="Times New Roman"/>
          <w:sz w:val="24"/>
        </w:rPr>
        <w:t xml:space="preserve">rat </w:t>
      </w:r>
      <w:r w:rsidR="00CE4762" w:rsidRPr="00CE4762">
        <w:rPr>
          <w:rFonts w:ascii="Times New Roman" w:hAnsi="Times New Roman" w:cs="Times New Roman"/>
          <w:sz w:val="24"/>
        </w:rPr>
        <w:t>TMJ</w:t>
      </w:r>
      <w:r w:rsidR="00BF0F0F">
        <w:rPr>
          <w:rFonts w:ascii="Times New Roman" w:hAnsi="Times New Roman" w:cs="Times New Roman"/>
          <w:sz w:val="24"/>
        </w:rPr>
        <w:t xml:space="preserve"> represents t</w:t>
      </w:r>
      <w:r w:rsidR="00BF0F0F">
        <w:rPr>
          <w:rFonts w:ascii="Times New Roman" w:hAnsi="Times New Roman" w:cs="Times New Roman"/>
          <w:sz w:val="24"/>
        </w:rPr>
        <w:t xml:space="preserve">he outline of </w:t>
      </w:r>
      <w:r w:rsidR="00BF0F0F" w:rsidRPr="00E25981">
        <w:rPr>
          <w:rFonts w:ascii="Times New Roman" w:eastAsia="宋体" w:hAnsi="Times New Roman" w:cs="Times New Roman"/>
          <w:color w:val="000000" w:themeColor="text1"/>
          <w:sz w:val="24"/>
        </w:rPr>
        <w:t>measurement</w:t>
      </w:r>
      <w:r w:rsidR="00BF0F0F" w:rsidRPr="00BF0F0F">
        <w:rPr>
          <w:rFonts w:ascii="Times New Roman" w:eastAsia="宋体" w:hAnsi="Times New Roman" w:cs="Times New Roman"/>
          <w:sz w:val="24"/>
        </w:rPr>
        <w:t xml:space="preserve"> </w:t>
      </w:r>
      <w:r w:rsidR="00BF0F0F">
        <w:rPr>
          <w:rFonts w:ascii="Times New Roman" w:eastAsia="宋体" w:hAnsi="Times New Roman" w:cs="Times New Roman"/>
          <w:sz w:val="24"/>
        </w:rPr>
        <w:t xml:space="preserve">for quantitative assessment of </w:t>
      </w:r>
      <w:r w:rsidR="00BF0F0F" w:rsidRPr="00E25981">
        <w:rPr>
          <w:rFonts w:ascii="Times New Roman" w:eastAsia="宋体" w:hAnsi="Times New Roman" w:cs="Times New Roman"/>
          <w:color w:val="000000" w:themeColor="text1"/>
          <w:sz w:val="24"/>
        </w:rPr>
        <w:t>histological parameters</w:t>
      </w:r>
      <w:r w:rsidR="00CE4762">
        <w:rPr>
          <w:rFonts w:ascii="Times New Roman" w:hAnsi="Times New Roman" w:cs="Times New Roman"/>
          <w:sz w:val="24"/>
        </w:rPr>
        <w:t xml:space="preserve">. </w:t>
      </w:r>
      <w:r w:rsidR="00BF0F0F" w:rsidRPr="00E25981">
        <w:rPr>
          <w:rFonts w:ascii="Times New Roman" w:eastAsia="宋体" w:hAnsi="Times New Roman" w:cs="Times New Roman"/>
          <w:color w:val="000000" w:themeColor="text1"/>
          <w:sz w:val="24"/>
        </w:rPr>
        <w:t>The image of condylar</w:t>
      </w:r>
      <w:r w:rsidR="00BF0F0F" w:rsidRPr="00E25981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="00BF0F0F" w:rsidRPr="00E25981">
        <w:rPr>
          <w:rFonts w:ascii="Times New Roman" w:eastAsia="宋体" w:hAnsi="Times New Roman" w:cs="Times New Roman"/>
          <w:color w:val="000000" w:themeColor="text1"/>
          <w:sz w:val="24"/>
        </w:rPr>
        <w:t>cartilage was divided into three sections with equal width (anterior,</w:t>
      </w:r>
      <w:r w:rsidR="00BF0F0F" w:rsidRPr="00E25981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="00BF0F0F" w:rsidRPr="00E25981">
        <w:rPr>
          <w:rFonts w:ascii="Times New Roman" w:eastAsia="宋体" w:hAnsi="Times New Roman" w:cs="Times New Roman"/>
          <w:color w:val="000000" w:themeColor="text1"/>
          <w:sz w:val="24"/>
        </w:rPr>
        <w:t>middle and posterior)</w:t>
      </w:r>
      <w:r w:rsidR="00BF0F0F">
        <w:rPr>
          <w:rFonts w:ascii="Times New Roman" w:eastAsia="宋体" w:hAnsi="Times New Roman" w:cs="Times New Roman"/>
          <w:color w:val="000000" w:themeColor="text1"/>
          <w:sz w:val="24"/>
        </w:rPr>
        <w:t xml:space="preserve">. </w:t>
      </w:r>
      <w:bookmarkStart w:id="4" w:name="OLE_LINK4"/>
      <w:bookmarkStart w:id="5" w:name="OLE_LINK25"/>
      <w:r w:rsidR="00A71DD3">
        <w:rPr>
          <w:rFonts w:ascii="Times New Roman" w:eastAsia="宋体" w:hAnsi="Times New Roman" w:cs="Times New Roman"/>
          <w:color w:val="000000" w:themeColor="text1"/>
          <w:sz w:val="24"/>
        </w:rPr>
        <w:t>The</w:t>
      </w:r>
      <w:r w:rsidR="00A71DD3" w:rsidRPr="00E25981">
        <w:rPr>
          <w:rFonts w:ascii="Times New Roman" w:eastAsia="宋体" w:hAnsi="Times New Roman" w:cs="Times New Roman"/>
          <w:color w:val="000000" w:themeColor="text1"/>
          <w:sz w:val="24"/>
        </w:rPr>
        <w:t xml:space="preserve"> region of interest (ROI) at the center of</w:t>
      </w:r>
      <w:r w:rsidR="00A71DD3" w:rsidRPr="00E25981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="00A71DD3" w:rsidRPr="00E25981">
        <w:rPr>
          <w:rFonts w:ascii="Times New Roman" w:eastAsia="宋体" w:hAnsi="Times New Roman" w:cs="Times New Roman"/>
          <w:color w:val="000000" w:themeColor="text1"/>
          <w:sz w:val="24"/>
        </w:rPr>
        <w:t>each section was boxed (width: 200mm, height: cartilage thickness)</w:t>
      </w:r>
      <w:bookmarkEnd w:id="4"/>
      <w:r w:rsidR="00A71DD3" w:rsidRPr="00E25981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bookmarkStart w:id="6" w:name="OLE_LINK8"/>
      <w:r w:rsidR="00A71DD3" w:rsidRPr="00E25981">
        <w:rPr>
          <w:rFonts w:ascii="Times New Roman" w:eastAsia="宋体" w:hAnsi="Times New Roman" w:cs="Times New Roman"/>
          <w:color w:val="000000" w:themeColor="text1"/>
          <w:sz w:val="24"/>
        </w:rPr>
        <w:t>and analyzed for the thickness of the cartilage</w:t>
      </w:r>
      <w:bookmarkEnd w:id="6"/>
      <w:r w:rsidR="00A71DD3" w:rsidRPr="00E25981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="00A71DD3">
        <w:rPr>
          <w:rFonts w:ascii="Times New Roman" w:eastAsia="宋体" w:hAnsi="Times New Roman" w:cs="Times New Roman"/>
          <w:color w:val="000000" w:themeColor="text1"/>
          <w:sz w:val="24"/>
        </w:rPr>
        <w:t xml:space="preserve">or </w:t>
      </w:r>
      <w:r w:rsidR="00A71DD3" w:rsidRPr="00E25981">
        <w:rPr>
          <w:rFonts w:ascii="Times New Roman" w:eastAsia="宋体" w:hAnsi="Times New Roman" w:cs="Times New Roman"/>
          <w:color w:val="000000" w:themeColor="text1"/>
          <w:sz w:val="24"/>
        </w:rPr>
        <w:t xml:space="preserve">calcified cartilage. </w:t>
      </w:r>
      <w:bookmarkEnd w:id="5"/>
      <w:r w:rsidR="00A71DD3" w:rsidRPr="00E25981">
        <w:rPr>
          <w:rFonts w:ascii="Times New Roman" w:eastAsia="宋体" w:hAnsi="Times New Roman" w:cs="Times New Roman"/>
          <w:color w:val="000000" w:themeColor="text1"/>
          <w:sz w:val="24"/>
        </w:rPr>
        <w:t>The values from three ROIs were</w:t>
      </w:r>
      <w:r w:rsidR="00A71DD3" w:rsidRPr="00E25981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="00A71DD3" w:rsidRPr="00E25981">
        <w:rPr>
          <w:rFonts w:ascii="Times New Roman" w:eastAsia="宋体" w:hAnsi="Times New Roman" w:cs="Times New Roman"/>
          <w:color w:val="000000" w:themeColor="text1"/>
          <w:sz w:val="24"/>
        </w:rPr>
        <w:t>averaged and reported for each sample.</w:t>
      </w:r>
    </w:p>
    <w:p w14:paraId="0A5715D8" w14:textId="49EDB066" w:rsidR="006429A9" w:rsidRDefault="006429A9" w:rsidP="00CE4762">
      <w:pPr>
        <w:jc w:val="left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3E9503FC" w14:textId="47285BD0" w:rsidR="006429A9" w:rsidRDefault="0031739F" w:rsidP="00CE4762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7A052021" wp14:editId="12A5885F">
            <wp:extent cx="5269230" cy="255778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4DE6E" w14:textId="328650F0" w:rsidR="00E32FB7" w:rsidRDefault="00E32FB7" w:rsidP="00E32FB7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CE4762">
        <w:rPr>
          <w:rFonts w:ascii="Times New Roman" w:hAnsi="Times New Roman" w:cs="Times New Roman"/>
          <w:sz w:val="24"/>
        </w:rPr>
        <w:t>Supplemental Fig</w:t>
      </w:r>
      <w:r>
        <w:rPr>
          <w:rFonts w:ascii="Times New Roman" w:hAnsi="Times New Roman" w:cs="Times New Roman"/>
          <w:sz w:val="24"/>
        </w:rPr>
        <w:t>2</w:t>
      </w:r>
      <w:r w:rsidRPr="00CE4762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987E7B" w:rsidRPr="00987E7B">
        <w:rPr>
          <w:rFonts w:ascii="Times New Roman" w:hAnsi="Times New Roman" w:cs="Times New Roman"/>
          <w:sz w:val="24"/>
        </w:rPr>
        <w:t>Effect of local injection of GW4869 and exosomes on</w:t>
      </w:r>
      <w:r w:rsidR="00987E7B">
        <w:rPr>
          <w:rFonts w:ascii="Times New Roman" w:hAnsi="Times New Roman" w:cs="Times New Roman"/>
          <w:sz w:val="24"/>
        </w:rPr>
        <w:t xml:space="preserve"> the inflammation in</w:t>
      </w:r>
      <w:r w:rsidR="00987E7B" w:rsidRPr="00987E7B">
        <w:rPr>
          <w:rFonts w:ascii="Times New Roman" w:hAnsi="Times New Roman" w:cs="Times New Roman"/>
          <w:sz w:val="24"/>
        </w:rPr>
        <w:t xml:space="preserve"> TMJ</w:t>
      </w:r>
      <w:r w:rsidR="00987E7B">
        <w:rPr>
          <w:rFonts w:ascii="Times New Roman" w:hAnsi="Times New Roman" w:cs="Times New Roman"/>
          <w:sz w:val="24"/>
        </w:rPr>
        <w:t xml:space="preserve"> </w:t>
      </w:r>
      <w:r w:rsidR="00987E7B" w:rsidRPr="00987E7B">
        <w:rPr>
          <w:rFonts w:ascii="Times New Roman" w:hAnsi="Times New Roman" w:cs="Times New Roman"/>
          <w:sz w:val="24"/>
        </w:rPr>
        <w:t>cartilage of rats.</w:t>
      </w:r>
      <w:r>
        <w:rPr>
          <w:rFonts w:ascii="Times New Roman" w:eastAsia="宋体" w:hAnsi="Times New Roman" w:cs="Times New Roman" w:hint="eastAsia"/>
          <w:sz w:val="24"/>
        </w:rPr>
        <w:t xml:space="preserve"> mRNA expression of </w:t>
      </w:r>
      <w:proofErr w:type="spellStart"/>
      <w:r w:rsidR="00987E7B">
        <w:rPr>
          <w:rFonts w:ascii="Times New Roman" w:eastAsia="宋体" w:hAnsi="Times New Roman" w:cs="Times New Roman"/>
          <w:sz w:val="24"/>
        </w:rPr>
        <w:t>Tnf</w:t>
      </w:r>
      <w:proofErr w:type="spellEnd"/>
      <w:r w:rsidR="00987E7B">
        <w:rPr>
          <w:rFonts w:ascii="Times New Roman" w:eastAsia="宋体" w:hAnsi="Times New Roman" w:cs="Times New Roman"/>
          <w:sz w:val="24"/>
        </w:rPr>
        <w:t>-a, IL-1b, IL-6 and IL-18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 w:rsidR="003312E4">
        <w:rPr>
          <w:rFonts w:ascii="Times New Roman" w:eastAsia="宋体" w:hAnsi="Times New Roman" w:cs="Times New Roman" w:hint="eastAsia"/>
          <w:sz w:val="24"/>
        </w:rPr>
        <w:t>in</w:t>
      </w:r>
      <w:r w:rsidR="003312E4">
        <w:rPr>
          <w:rFonts w:ascii="Times New Roman" w:eastAsia="宋体" w:hAnsi="Times New Roman" w:cs="Times New Roman"/>
          <w:sz w:val="24"/>
        </w:rPr>
        <w:t xml:space="preserve"> </w:t>
      </w:r>
      <w:r w:rsidR="003312E4">
        <w:rPr>
          <w:rFonts w:ascii="Times New Roman" w:eastAsia="宋体" w:hAnsi="Times New Roman" w:cs="Times New Roman" w:hint="eastAsia"/>
          <w:sz w:val="24"/>
        </w:rPr>
        <w:t>group</w:t>
      </w:r>
      <w:r w:rsidR="003312E4">
        <w:rPr>
          <w:rFonts w:ascii="Times New Roman" w:eastAsia="宋体" w:hAnsi="Times New Roman" w:cs="Times New Roman"/>
          <w:sz w:val="24"/>
        </w:rPr>
        <w:t xml:space="preserve">s of </w:t>
      </w:r>
      <w:r w:rsidR="003312E4" w:rsidRPr="002A7729">
        <w:rPr>
          <w:rFonts w:ascii="Times New Roman" w:eastAsia="宋体" w:hAnsi="Times New Roman" w:cs="Times New Roman"/>
          <w:sz w:val="24"/>
        </w:rPr>
        <w:t>control, control with exosome injection, UAC and UAC with exosome inhibitor injection</w:t>
      </w:r>
      <w:r w:rsidR="003312E4">
        <w:rPr>
          <w:rFonts w:ascii="Times New Roman" w:eastAsia="宋体" w:hAnsi="Times New Roman" w:cs="Times New Roman"/>
          <w:sz w:val="24"/>
        </w:rPr>
        <w:t xml:space="preserve"> at 12 w</w:t>
      </w:r>
      <w:r w:rsidR="003312E4">
        <w:rPr>
          <w:rFonts w:ascii="Times New Roman" w:eastAsia="宋体" w:hAnsi="Times New Roman" w:cs="Times New Roman"/>
          <w:sz w:val="24"/>
        </w:rPr>
        <w:t xml:space="preserve">. </w:t>
      </w:r>
      <w:r>
        <w:rPr>
          <w:rFonts w:ascii="Times New Roman" w:eastAsia="宋体" w:hAnsi="Times New Roman" w:cs="Times New Roman" w:hint="eastAsia"/>
          <w:sz w:val="24"/>
        </w:rPr>
        <w:t>Control, control group; Control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+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Exosome, control group with exosome injection;</w:t>
      </w:r>
      <w:r w:rsidR="003312E4" w:rsidRPr="003312E4">
        <w:t xml:space="preserve"> </w:t>
      </w:r>
      <w:r w:rsidR="003312E4" w:rsidRPr="003312E4">
        <w:rPr>
          <w:rFonts w:ascii="Times New Roman" w:eastAsia="宋体" w:hAnsi="Times New Roman" w:cs="Times New Roman"/>
          <w:sz w:val="24"/>
        </w:rPr>
        <w:t>UAC, unilateral anterior crossbite group; UAC + GW4869, unilateral anterior crossbite group with GW4869 injection</w:t>
      </w:r>
      <w:r>
        <w:rPr>
          <w:rFonts w:ascii="Times New Roman" w:eastAsia="宋体" w:hAnsi="Times New Roman" w:cs="Times New Roman" w:hint="eastAsia"/>
          <w:sz w:val="24"/>
        </w:rPr>
        <w:t xml:space="preserve">. </w:t>
      </w:r>
      <w:r w:rsidRPr="003F2352">
        <w:rPr>
          <w:rFonts w:ascii="Times New Roman" w:hAnsi="Times New Roman" w:cs="Times New Roman"/>
          <w:sz w:val="24"/>
        </w:rPr>
        <w:t xml:space="preserve">All data are presented as means ± SD. </w:t>
      </w:r>
      <w:r w:rsidRPr="00275BBE">
        <w:rPr>
          <w:rFonts w:ascii="Times New Roman" w:hAnsi="Times New Roman" w:cs="Times New Roman"/>
          <w:sz w:val="24"/>
        </w:rPr>
        <w:t xml:space="preserve">The data of compared groups were from the populations of Gaussian distribution and consistent with homogeneity of variance. </w:t>
      </w:r>
      <w:r w:rsidRPr="003F2352">
        <w:rPr>
          <w:rFonts w:ascii="Times New Roman" w:eastAsia="宋体" w:hAnsi="Times New Roman" w:cs="Times New Roman"/>
          <w:sz w:val="24"/>
        </w:rPr>
        <w:t>Comparisons</w:t>
      </w:r>
      <w:r w:rsidRPr="003F2352">
        <w:rPr>
          <w:rFonts w:ascii="Times New Roman" w:hAnsi="Times New Roman" w:cs="Times New Roman"/>
          <w:sz w:val="24"/>
        </w:rPr>
        <w:t xml:space="preserve"> between the control and control + exosome</w:t>
      </w:r>
      <w:r w:rsidR="003312E4">
        <w:rPr>
          <w:rFonts w:ascii="Times New Roman" w:hAnsi="Times New Roman" w:cs="Times New Roman"/>
          <w:sz w:val="24"/>
        </w:rPr>
        <w:t xml:space="preserve"> groups</w:t>
      </w:r>
      <w:r w:rsidRPr="003F2352">
        <w:rPr>
          <w:rFonts w:ascii="Times New Roman" w:hAnsi="Times New Roman" w:cs="Times New Roman"/>
          <w:sz w:val="24"/>
        </w:rPr>
        <w:t xml:space="preserve"> </w:t>
      </w:r>
      <w:r w:rsidR="003312E4">
        <w:rPr>
          <w:rFonts w:ascii="Times New Roman" w:hAnsi="Times New Roman" w:cs="Times New Roman"/>
          <w:sz w:val="24"/>
        </w:rPr>
        <w:t>or UAC and UAC + GW4869 groups</w:t>
      </w:r>
      <w:r w:rsidRPr="003F2352">
        <w:rPr>
          <w:rFonts w:ascii="Times New Roman" w:hAnsi="Times New Roman" w:cs="Times New Roman"/>
          <w:sz w:val="24"/>
        </w:rPr>
        <w:t xml:space="preserve"> </w:t>
      </w:r>
      <w:r w:rsidRPr="003F2352">
        <w:rPr>
          <w:rFonts w:ascii="Times New Roman" w:eastAsia="宋体" w:hAnsi="Times New Roman" w:cs="Times New Roman"/>
          <w:sz w:val="24"/>
        </w:rPr>
        <w:t>were</w:t>
      </w:r>
      <w:r w:rsidRPr="003F2352">
        <w:rPr>
          <w:rFonts w:ascii="Times New Roman" w:hAnsi="Times New Roman" w:cs="Times New Roman"/>
          <w:sz w:val="24"/>
        </w:rPr>
        <w:t xml:space="preserve"> performed by Student’s t-test. </w:t>
      </w:r>
      <w:r w:rsidR="003312E4">
        <w:rPr>
          <w:rFonts w:ascii="Times New Roman" w:eastAsia="宋体" w:hAnsi="Times New Roman" w:cs="Times New Roman" w:hint="eastAsia"/>
          <w:sz w:val="24"/>
        </w:rPr>
        <w:t>*P&lt;0.0</w:t>
      </w:r>
      <w:r w:rsidR="003312E4">
        <w:rPr>
          <w:rFonts w:ascii="Times New Roman" w:eastAsia="宋体" w:hAnsi="Times New Roman" w:cs="Times New Roman"/>
          <w:sz w:val="24"/>
        </w:rPr>
        <w:t xml:space="preserve">5, </w:t>
      </w:r>
      <w:r>
        <w:rPr>
          <w:rFonts w:ascii="Times New Roman" w:eastAsia="宋体" w:hAnsi="Times New Roman" w:cs="Times New Roman" w:hint="eastAsia"/>
          <w:sz w:val="24"/>
        </w:rPr>
        <w:t>**P&lt;0.01</w:t>
      </w:r>
      <w:r w:rsidR="003312E4">
        <w:rPr>
          <w:rFonts w:ascii="Times New Roman" w:eastAsia="宋体" w:hAnsi="Times New Roman" w:cs="Times New Roman"/>
          <w:sz w:val="24"/>
        </w:rPr>
        <w:t xml:space="preserve"> and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 w:rsidR="003312E4">
        <w:rPr>
          <w:rFonts w:ascii="Times New Roman" w:eastAsia="宋体" w:hAnsi="Times New Roman" w:cs="Times New Roman" w:hint="eastAsia"/>
          <w:sz w:val="24"/>
        </w:rPr>
        <w:t>*</w:t>
      </w:r>
      <w:r w:rsidR="003312E4">
        <w:rPr>
          <w:rFonts w:ascii="Times New Roman" w:eastAsia="宋体" w:hAnsi="Times New Roman" w:cs="Times New Roman"/>
          <w:sz w:val="24"/>
        </w:rPr>
        <w:t>*</w:t>
      </w:r>
      <w:r w:rsidR="003312E4">
        <w:rPr>
          <w:rFonts w:ascii="Times New Roman" w:eastAsia="宋体" w:hAnsi="Times New Roman" w:cs="Times New Roman" w:hint="eastAsia"/>
          <w:sz w:val="24"/>
        </w:rPr>
        <w:t>*P&lt;0.0</w:t>
      </w:r>
      <w:r w:rsidR="003312E4">
        <w:rPr>
          <w:rFonts w:ascii="Times New Roman" w:eastAsia="宋体" w:hAnsi="Times New Roman" w:cs="Times New Roman"/>
          <w:sz w:val="24"/>
        </w:rPr>
        <w:t>0</w:t>
      </w:r>
      <w:r w:rsidR="003312E4">
        <w:rPr>
          <w:rFonts w:ascii="Times New Roman" w:eastAsia="宋体" w:hAnsi="Times New Roman" w:cs="Times New Roman" w:hint="eastAsia"/>
          <w:sz w:val="24"/>
        </w:rPr>
        <w:t>1</w:t>
      </w:r>
      <w:r w:rsidR="00A8309D">
        <w:rPr>
          <w:rFonts w:ascii="Times New Roman" w:eastAsia="宋体" w:hAnsi="Times New Roman" w:cs="Times New Roman"/>
          <w:sz w:val="24"/>
        </w:rPr>
        <w:t xml:space="preserve">. </w:t>
      </w:r>
    </w:p>
    <w:p w14:paraId="72570AF5" w14:textId="77777777" w:rsidR="0031739F" w:rsidRPr="00CE4762" w:rsidRDefault="0031739F" w:rsidP="00CE4762">
      <w:pPr>
        <w:jc w:val="left"/>
        <w:rPr>
          <w:rFonts w:ascii="Times New Roman" w:hAnsi="Times New Roman" w:cs="Times New Roman" w:hint="eastAsia"/>
          <w:sz w:val="24"/>
        </w:rPr>
      </w:pPr>
    </w:p>
    <w:sectPr w:rsidR="0031739F" w:rsidRPr="00CE47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D38BC" w14:textId="77777777" w:rsidR="00C97804" w:rsidRDefault="00C97804" w:rsidP="00B02552">
      <w:r>
        <w:separator/>
      </w:r>
    </w:p>
  </w:endnote>
  <w:endnote w:type="continuationSeparator" w:id="0">
    <w:p w14:paraId="53B3A322" w14:textId="77777777" w:rsidR="00C97804" w:rsidRDefault="00C97804" w:rsidP="00B02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OT863180fb">
    <w:altName w:val="Cambria"/>
    <w:charset w:val="00"/>
    <w:family w:val="auto"/>
    <w:pitch w:val="default"/>
    <w:sig w:usb0="00000000" w:usb1="00000000" w:usb2="00000000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B19B2" w14:textId="77777777" w:rsidR="00C97804" w:rsidRDefault="00C97804" w:rsidP="00B02552">
      <w:r>
        <w:separator/>
      </w:r>
    </w:p>
  </w:footnote>
  <w:footnote w:type="continuationSeparator" w:id="0">
    <w:p w14:paraId="3C497FC5" w14:textId="77777777" w:rsidR="00C97804" w:rsidRDefault="00C97804" w:rsidP="00B025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BB"/>
    <w:rsid w:val="000D2236"/>
    <w:rsid w:val="0031739F"/>
    <w:rsid w:val="003312E4"/>
    <w:rsid w:val="004F08B9"/>
    <w:rsid w:val="006429A9"/>
    <w:rsid w:val="00692AB8"/>
    <w:rsid w:val="00987E7B"/>
    <w:rsid w:val="00A71DD3"/>
    <w:rsid w:val="00A8309D"/>
    <w:rsid w:val="00B02552"/>
    <w:rsid w:val="00B91DBB"/>
    <w:rsid w:val="00BF0F0F"/>
    <w:rsid w:val="00C97804"/>
    <w:rsid w:val="00CE4762"/>
    <w:rsid w:val="00E3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C1715"/>
  <w15:chartTrackingRefBased/>
  <w15:docId w15:val="{58377B97-FF29-4548-990F-4B1BE07A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DB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1DBB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2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0255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02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02552"/>
    <w:rPr>
      <w:sz w:val="18"/>
      <w:szCs w:val="18"/>
    </w:rPr>
  </w:style>
  <w:style w:type="paragraph" w:customStyle="1" w:styleId="a8">
    <w:name w:val="附内"/>
    <w:basedOn w:val="a"/>
    <w:link w:val="a9"/>
    <w:qFormat/>
    <w:rsid w:val="00692AB8"/>
    <w:pPr>
      <w:spacing w:line="400" w:lineRule="exact"/>
      <w:jc w:val="left"/>
    </w:pPr>
    <w:rPr>
      <w:rFonts w:eastAsia="宋体"/>
      <w:sz w:val="24"/>
    </w:rPr>
  </w:style>
  <w:style w:type="character" w:customStyle="1" w:styleId="a9">
    <w:name w:val="附内 字符"/>
    <w:basedOn w:val="a0"/>
    <w:link w:val="a8"/>
    <w:qFormat/>
    <w:rsid w:val="00692AB8"/>
    <w:rPr>
      <w:rFonts w:eastAsia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LQ</dc:creator>
  <cp:keywords/>
  <dc:description/>
  <cp:lastModifiedBy>LQ</cp:lastModifiedBy>
  <cp:revision>11</cp:revision>
  <dcterms:created xsi:type="dcterms:W3CDTF">2021-10-27T01:16:00Z</dcterms:created>
  <dcterms:modified xsi:type="dcterms:W3CDTF">2021-10-27T14:30:00Z</dcterms:modified>
</cp:coreProperties>
</file>