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0"/>
        <w:gridCol w:w="2610"/>
        <w:gridCol w:w="1440"/>
        <w:gridCol w:w="1350"/>
        <w:gridCol w:w="1530"/>
      </w:tblGrid>
      <w:tr w:rsidR="00D40441" w:rsidRPr="00163772" w14:paraId="278791D9" w14:textId="77777777" w:rsidTr="002948A3">
        <w:trPr>
          <w:trHeight w:val="178"/>
        </w:trPr>
        <w:tc>
          <w:tcPr>
            <w:tcW w:w="774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98B5EA" w14:textId="77777777" w:rsidR="00D40441" w:rsidRPr="008147CB" w:rsidRDefault="00D40441" w:rsidP="002948A3">
            <w:pPr>
              <w:spacing w:after="0" w:line="480" w:lineRule="auto"/>
              <w:rPr>
                <w:rFonts w:asciiTheme="minorHAnsi" w:hAnsiTheme="minorHAnsi" w:cstheme="minorHAnsi"/>
                <w:b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lang w:val="en-US"/>
              </w:rPr>
              <w:t>Supplementary Table 5.</w:t>
            </w:r>
            <w:r w:rsidRPr="00167162">
              <w:rPr>
                <w:rFonts w:asciiTheme="minorHAnsi" w:hAnsiTheme="minorHAnsi" w:cstheme="minorHAnsi"/>
                <w:bCs/>
                <w:lang w:val="en-US"/>
              </w:rPr>
              <w:t xml:space="preserve"> Global </w:t>
            </w:r>
            <w:r w:rsidRPr="00167162">
              <w:rPr>
                <w:rFonts w:asciiTheme="minorHAnsi" w:hAnsiTheme="minorHAnsi" w:cstheme="minorHAnsi"/>
                <w:lang w:val="en-US"/>
              </w:rPr>
              <w:t xml:space="preserve">treatment satisfaction with study medication using the </w:t>
            </w:r>
            <w:proofErr w:type="spellStart"/>
            <w:r w:rsidRPr="00167162">
              <w:rPr>
                <w:rFonts w:asciiTheme="minorHAnsi" w:hAnsiTheme="minorHAnsi" w:cstheme="minorHAnsi"/>
                <w:lang w:val="en-US"/>
              </w:rPr>
              <w:t>TSQM</w:t>
            </w:r>
            <w:proofErr w:type="spellEnd"/>
          </w:p>
        </w:tc>
      </w:tr>
      <w:tr w:rsidR="00D40441" w:rsidRPr="00163772" w14:paraId="42E2740D" w14:textId="77777777" w:rsidTr="002948A3">
        <w:trPr>
          <w:trHeight w:val="178"/>
        </w:trPr>
        <w:tc>
          <w:tcPr>
            <w:tcW w:w="8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F30262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Week</w:t>
            </w: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AF2732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17F687A" w14:textId="77777777" w:rsidR="00D40441" w:rsidRPr="00163772" w:rsidRDefault="00D40441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Tanezumab 2.5 mg</w:t>
            </w:r>
          </w:p>
          <w:p w14:paraId="3FD7FCD1" w14:textId="77777777" w:rsidR="00D40441" w:rsidRPr="006A5CF9" w:rsidRDefault="00D40441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</w:pP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1002)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C0AB85D" w14:textId="77777777" w:rsidR="00D40441" w:rsidRPr="00163772" w:rsidRDefault="00D40441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 xml:space="preserve">Tanezumab 5 mg </w:t>
            </w: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br/>
            </w: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998)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4FAAD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bCs/>
                <w:color w:val="000000"/>
                <w:lang w:val="en-US"/>
              </w:rPr>
              <w:t>NSAID</w:t>
            </w:r>
          </w:p>
          <w:p w14:paraId="6559D8E3" w14:textId="77777777" w:rsidR="00D40441" w:rsidRPr="006A5CF9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</w:pPr>
            <w:r w:rsidRPr="006A5CF9">
              <w:rPr>
                <w:rFonts w:asciiTheme="minorHAnsi" w:hAnsiTheme="minorHAnsi" w:cstheme="minorHAnsi"/>
                <w:b/>
                <w:bCs/>
                <w:i/>
                <w:color w:val="000000"/>
                <w:lang w:val="en-US"/>
              </w:rPr>
              <w:t>(N = 996)</w:t>
            </w:r>
          </w:p>
        </w:tc>
      </w:tr>
      <w:tr w:rsidR="00D40441" w:rsidRPr="00163772" w14:paraId="77C0D32E" w14:textId="77777777" w:rsidTr="002948A3">
        <w:trPr>
          <w:trHeight w:val="20"/>
        </w:trPr>
        <w:tc>
          <w:tcPr>
            <w:tcW w:w="810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8AECAB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color w:val="000000"/>
                <w:lang w:val="en-US"/>
              </w:rPr>
              <w:t>16</w:t>
            </w: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0A61CB5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n</w:t>
            </w: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FA83B9F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939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40423DE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954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DE0E513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936</w:t>
            </w:r>
          </w:p>
        </w:tc>
      </w:tr>
      <w:tr w:rsidR="00D40441" w:rsidRPr="00163772" w14:paraId="16209B0A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B727E47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3394B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Mean (SD)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C15F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72.0 (22.9)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C2C2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72.3 (23.2)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6E1C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68.9 (23.2)</w:t>
            </w:r>
          </w:p>
        </w:tc>
      </w:tr>
      <w:tr w:rsidR="00D40441" w:rsidRPr="00163772" w14:paraId="5D751657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BE878F7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8DA0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Median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6EA32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75.0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6D6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75.0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9288B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66.7</w:t>
            </w:r>
          </w:p>
        </w:tc>
      </w:tr>
      <w:tr w:rsidR="00D40441" w:rsidRPr="00163772" w14:paraId="64D9DA13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FE6EA22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11516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LS mean (SE)</w:t>
            </w:r>
          </w:p>
          <w:p w14:paraId="0C82B4DA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[95% CI]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0D60CA1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70.3 (1.0)</w:t>
            </w:r>
          </w:p>
          <w:p w14:paraId="5535A55A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[68.4, 72.3]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0615551A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70.7 (1.0)</w:t>
            </w:r>
          </w:p>
          <w:p w14:paraId="7B6E6D0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[68.8, 72.6]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14:paraId="5659BAA6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67.1 (1.0)</w:t>
            </w:r>
          </w:p>
          <w:p w14:paraId="4B5A5E20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[65.2, 69.1]</w:t>
            </w:r>
          </w:p>
        </w:tc>
      </w:tr>
      <w:tr w:rsidR="00D40441" w:rsidRPr="00163772" w14:paraId="32505F07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48FECB0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77D0FC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Versus NSAID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14:paraId="3F994477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14:paraId="75E458E0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vAlign w:val="center"/>
          </w:tcPr>
          <w:p w14:paraId="54328CC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D40441" w:rsidRPr="00163772" w14:paraId="372CC0D5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05A5F1E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FD7FE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    LS mean difference (SE)</w:t>
            </w:r>
          </w:p>
          <w:p w14:paraId="330DF9CD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    [95% CI]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4EEB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3.2 (1.1)</w:t>
            </w:r>
          </w:p>
          <w:p w14:paraId="1BB7842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[1.1, 5.3]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5AE8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3.6 (1.0)</w:t>
            </w:r>
          </w:p>
          <w:p w14:paraId="74161DA7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[1.5, 5.6]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C85F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D40441" w:rsidRPr="00163772" w14:paraId="7D0D6200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AEE6C44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BC5215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 xml:space="preserve">p 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value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A5C040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CD422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70738B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D40441" w:rsidRPr="00163772" w14:paraId="443DB5CB" w14:textId="77777777" w:rsidTr="002948A3">
        <w:trPr>
          <w:trHeight w:val="20"/>
        </w:trPr>
        <w:tc>
          <w:tcPr>
            <w:tcW w:w="810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5759749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b/>
                <w:color w:val="000000"/>
                <w:lang w:val="en-US"/>
              </w:rPr>
              <w:t>56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39739C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n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14:paraId="3614E1F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498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14:paraId="5A2DA6B5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487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vAlign w:val="center"/>
          </w:tcPr>
          <w:p w14:paraId="24614FC3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489</w:t>
            </w:r>
          </w:p>
        </w:tc>
      </w:tr>
      <w:tr w:rsidR="00D40441" w:rsidRPr="00163772" w14:paraId="74AF957D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E74114E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87AC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Mean (SD)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99D03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76.3 (20.8)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95987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73.7 (22.3)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C56E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74.1 (21.0)</w:t>
            </w:r>
          </w:p>
        </w:tc>
      </w:tr>
      <w:tr w:rsidR="00D40441" w:rsidRPr="00163772" w14:paraId="796ACFAC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F06E30F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179AA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Median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51F9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83.3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A8DFF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75.0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63FCE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75.0</w:t>
            </w:r>
          </w:p>
        </w:tc>
      </w:tr>
      <w:tr w:rsidR="00D40441" w:rsidRPr="00163772" w14:paraId="764663D4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1ADF3D8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7070C5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LS mean (SE)</w:t>
            </w:r>
          </w:p>
          <w:p w14:paraId="49A32476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[95% CI]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12BA961E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75.3 (1.3)</w:t>
            </w:r>
          </w:p>
          <w:p w14:paraId="1B1DA8CF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[72.8, 77.8]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vAlign w:val="center"/>
          </w:tcPr>
          <w:p w14:paraId="5BE1D19B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73.4 (1.3)</w:t>
            </w:r>
          </w:p>
          <w:p w14:paraId="0133214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[70.9, 75.8]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vAlign w:val="center"/>
          </w:tcPr>
          <w:p w14:paraId="219108FF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73.4 (1.3)</w:t>
            </w:r>
          </w:p>
          <w:p w14:paraId="5412F4CE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[70.9, 75.9]</w:t>
            </w:r>
          </w:p>
        </w:tc>
      </w:tr>
      <w:tr w:rsidR="00D40441" w:rsidRPr="00163772" w14:paraId="4318A364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570AE36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D7FA33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Versus NSAID</w:t>
            </w:r>
          </w:p>
          <w:p w14:paraId="4EA6534A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    LS mean difference (SE)</w:t>
            </w:r>
          </w:p>
          <w:p w14:paraId="5DD612C6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    [95% CI]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14:paraId="789B2E69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74507557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1.9 (1.3)</w:t>
            </w:r>
          </w:p>
          <w:p w14:paraId="4DB28CE8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[-0.6, 4.5]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14:paraId="55D47553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  <w:p w14:paraId="52A5D136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0.0 (1.3)</w:t>
            </w:r>
          </w:p>
          <w:p w14:paraId="3E57D936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[-2.6, 2.6]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vAlign w:val="center"/>
          </w:tcPr>
          <w:p w14:paraId="4B34C93A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D40441" w:rsidRPr="00163772" w14:paraId="1F468E29" w14:textId="77777777" w:rsidTr="002948A3">
        <w:trPr>
          <w:trHeight w:val="20"/>
        </w:trPr>
        <w:tc>
          <w:tcPr>
            <w:tcW w:w="81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3410DB2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B71B64" w14:textId="77777777" w:rsidR="00D40441" w:rsidRPr="00163772" w:rsidRDefault="00D40441" w:rsidP="002948A3">
            <w:pPr>
              <w:spacing w:after="0" w:line="240" w:lineRule="auto"/>
              <w:ind w:left="357" w:hanging="357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 xml:space="preserve">     </w:t>
            </w:r>
            <w:r>
              <w:rPr>
                <w:rFonts w:asciiTheme="minorHAnsi" w:hAnsiTheme="minorHAnsi" w:cstheme="minorHAnsi"/>
                <w:i/>
                <w:color w:val="000000"/>
                <w:lang w:val="en-US"/>
              </w:rPr>
              <w:t>p</w:t>
            </w:r>
            <w:r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value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A287DF" w14:textId="77777777" w:rsidR="00D40441" w:rsidRPr="00163772" w:rsidRDefault="00D40441" w:rsidP="002948A3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0.137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E4346DC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163772">
              <w:rPr>
                <w:rFonts w:asciiTheme="minorHAnsi" w:hAnsiTheme="minorHAnsi" w:cstheme="minorHAnsi"/>
                <w:color w:val="000000"/>
                <w:lang w:val="en-US"/>
              </w:rPr>
              <w:t>0.996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023F64" w14:textId="77777777" w:rsidR="00D40441" w:rsidRPr="00163772" w:rsidRDefault="00D40441" w:rsidP="002948A3">
            <w:pPr>
              <w:spacing w:after="0" w:line="240" w:lineRule="auto"/>
              <w:ind w:left="357" w:hanging="357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D40441" w:rsidRPr="00163772" w14:paraId="708D9D20" w14:textId="77777777" w:rsidTr="002948A3">
        <w:trPr>
          <w:trHeight w:val="20"/>
        </w:trPr>
        <w:tc>
          <w:tcPr>
            <w:tcW w:w="7740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0C88286" w14:textId="77777777" w:rsidR="00D40441" w:rsidRDefault="00D40441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163772">
              <w:rPr>
                <w:rFonts w:asciiTheme="minorHAnsi" w:hAnsiTheme="minorHAnsi" w:cstheme="minorHAnsi"/>
                <w:lang w:val="en-US"/>
              </w:rPr>
              <w:t>Global treatment satisfaction score ranges from 0 to 100, with 100 being the best (most satisfied) score</w:t>
            </w:r>
          </w:p>
          <w:p w14:paraId="57444165" w14:textId="77777777" w:rsidR="00D40441" w:rsidRPr="008147CB" w:rsidRDefault="00D40441" w:rsidP="002948A3">
            <w:pPr>
              <w:spacing w:after="0" w:line="480" w:lineRule="auto"/>
              <w:rPr>
                <w:rFonts w:asciiTheme="minorHAnsi" w:hAnsiTheme="minorHAnsi" w:cstheme="minorHAnsi"/>
                <w:lang w:val="en-US"/>
              </w:rPr>
            </w:pPr>
            <w:r w:rsidRPr="0016377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67162">
              <w:rPr>
                <w:rFonts w:asciiTheme="minorHAnsi" w:hAnsiTheme="minorHAnsi" w:cstheme="minorHAnsi"/>
                <w:i/>
                <w:lang w:val="en-US"/>
              </w:rPr>
              <w:t>CI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confidence interval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67162">
              <w:rPr>
                <w:rFonts w:asciiTheme="minorHAnsi" w:hAnsiTheme="minorHAnsi" w:cstheme="minorHAnsi"/>
                <w:i/>
                <w:lang w:val="en-US"/>
              </w:rPr>
              <w:t>LS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least squares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67162">
              <w:rPr>
                <w:rFonts w:asciiTheme="minorHAnsi" w:hAnsiTheme="minorHAnsi" w:cstheme="minorHAnsi"/>
                <w:i/>
                <w:lang w:val="en-US"/>
              </w:rPr>
              <w:t>NSAID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nonsteroidal anti-inflammatory drug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67162">
              <w:rPr>
                <w:rFonts w:asciiTheme="minorHAnsi" w:hAnsiTheme="minorHAnsi" w:cstheme="minorHAnsi"/>
                <w:i/>
                <w:lang w:val="en-US"/>
              </w:rPr>
              <w:t>SD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standard deviation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67162">
              <w:rPr>
                <w:rFonts w:asciiTheme="minorHAnsi" w:hAnsiTheme="minorHAnsi" w:cstheme="minorHAnsi"/>
                <w:i/>
                <w:lang w:val="en-US"/>
              </w:rPr>
              <w:t>SE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standard error</w:t>
            </w:r>
            <w:r>
              <w:rPr>
                <w:rFonts w:asciiTheme="minorHAnsi" w:hAnsiTheme="minorHAnsi" w:cstheme="minorHAnsi"/>
                <w:lang w:val="en-US"/>
              </w:rPr>
              <w:t>,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167162">
              <w:rPr>
                <w:rFonts w:asciiTheme="minorHAnsi" w:hAnsiTheme="minorHAnsi" w:cstheme="minorHAnsi"/>
                <w:i/>
                <w:lang w:val="en-US"/>
              </w:rPr>
              <w:t>TSQM</w:t>
            </w:r>
            <w:proofErr w:type="spellEnd"/>
            <w:r w:rsidRPr="00163772">
              <w:rPr>
                <w:rFonts w:asciiTheme="minorHAnsi" w:hAnsiTheme="minorHAnsi" w:cstheme="minorHAnsi"/>
                <w:lang w:val="en-US"/>
              </w:rPr>
              <w:t xml:space="preserve"> Treatment</w:t>
            </w:r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Satisfaction Questionnaire for </w:t>
            </w:r>
            <w:r>
              <w:rPr>
                <w:rFonts w:asciiTheme="minorHAnsi" w:hAnsiTheme="minorHAnsi" w:cstheme="minorHAnsi"/>
                <w:lang w:val="en-US"/>
              </w:rPr>
              <w:t>Medication</w:t>
            </w:r>
            <w:r w:rsidRPr="00163772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proofErr w:type="gramStart"/>
            <w:r w:rsidRPr="00163772">
              <w:rPr>
                <w:rFonts w:asciiTheme="minorHAnsi" w:hAnsiTheme="minorHAnsi" w:cstheme="minorHAnsi"/>
                <w:lang w:val="en-US"/>
              </w:rPr>
              <w:t>v.II</w:t>
            </w:r>
            <w:proofErr w:type="spellEnd"/>
            <w:proofErr w:type="gramEnd"/>
          </w:p>
        </w:tc>
      </w:tr>
    </w:tbl>
    <w:p w14:paraId="3AB25928" w14:textId="77777777" w:rsidR="007C6E5A" w:rsidRDefault="007C6E5A"/>
    <w:sectPr w:rsidR="007C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41"/>
    <w:rsid w:val="005F222D"/>
    <w:rsid w:val="007C6E5A"/>
    <w:rsid w:val="00D40441"/>
    <w:rsid w:val="00E4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FC572"/>
  <w15:chartTrackingRefBased/>
  <w15:docId w15:val="{61A80991-9EC6-4996-9D58-BD45CA74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441"/>
    <w:pPr>
      <w:spacing w:after="160" w:line="259" w:lineRule="auto"/>
    </w:pPr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Soulsby, Matthew</dc:creator>
  <cp:keywords/>
  <dc:description/>
  <cp:lastModifiedBy>Soulsby, Matthew</cp:lastModifiedBy>
  <cp:revision>1</cp:revision>
  <dcterms:created xsi:type="dcterms:W3CDTF">2021-04-21T15:59:00Z</dcterms:created>
  <dcterms:modified xsi:type="dcterms:W3CDTF">2021-04-21T15:59:00Z</dcterms:modified>
</cp:coreProperties>
</file>