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</w:pPr>
      <w:bookmarkStart w:id="0" w:name="_GoBack"/>
      <w:r>
        <w:rPr>
          <w:rFonts w:hint="eastAsia"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  <w:lang w:val="en-US" w:eastAsia="zh-CN"/>
        </w:rPr>
        <w:t xml:space="preserve">Supplementary Table 1   </w:t>
      </w:r>
      <w:r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>Reagent</w:t>
      </w:r>
      <w:r>
        <w:rPr>
          <w:rFonts w:hint="eastAsia"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  <w:lang w:val="en-US" w:eastAsia="zh-CN"/>
        </w:rPr>
        <w:t>s</w:t>
      </w:r>
      <w:r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 xml:space="preserve"> and antibody information</w:t>
      </w:r>
    </w:p>
    <w:bookmarkEnd w:id="0"/>
    <w:tbl>
      <w:tblPr>
        <w:tblW w:w="89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0"/>
        <w:gridCol w:w="1792"/>
        <w:gridCol w:w="2645"/>
        <w:gridCol w:w="17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76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Reagents and antibodies</w:t>
            </w:r>
          </w:p>
        </w:tc>
        <w:tc>
          <w:tcPr>
            <w:tcW w:w="179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Catalog number</w:t>
            </w:r>
          </w:p>
        </w:tc>
        <w:tc>
          <w:tcPr>
            <w:tcW w:w="264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Company</w:t>
            </w:r>
          </w:p>
        </w:tc>
        <w:tc>
          <w:tcPr>
            <w:tcW w:w="171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Antibody clone number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0.25% trypsin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25200056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0.2% type II collagenase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17101015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DMEM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11966025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Thermo Fisher Scientific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fetal bovine serum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26140079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IL-1β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SRP6169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Sigma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Lipofectamine 2000 reagent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"https://www.thermofisher.cn/order/catalog/product/cn/zh/11668027" \o "https://www.thermofisher.cn/order/catalog/product/cn/zh/11668027"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bdr w:val="none" w:color="auto" w:sz="0" w:space="0"/>
              </w:rPr>
              <w:t>11668027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puromycin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P8833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Sigma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MTT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M5655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Sigma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Annexin V-FITC/Propidium Iodide (PI) Apoptosis Kit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V13241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monosodium iodoacetate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12512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Sigma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Safranin O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HT90432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Sigma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Fast Green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"https://www.sigmaaldrich.cn/CN/zh/product/sigma/f7252" \o "https://www.sigmaaldrich.cn/CN/zh/product/sigma/f7252"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9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bdr w:val="none" w:color="auto" w:sz="0" w:space="0"/>
              </w:rPr>
              <w:t>F7252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Sigma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Trizol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15596018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PrimeScript™ RT Kit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RR037B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Takara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Mir-XTM miRNA First Strand Synthesis Kit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638315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Takara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SYBR Green PCR Kit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RR420L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Takara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RIPA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89900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Invitrogen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BCA protein assay kit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P0010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Beyotime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anti-HGF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ab178395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EPR12230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anti-MMP-3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ab52915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EP1186Y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anti-MMP-13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ab39012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anti-Aggrecan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ab3778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6-B-4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anti-Collagen Ⅱ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ab188570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EPR12268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anti-c-MET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ab216574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EPR19067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anti-c-MET(phospho Y1349)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ab68141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EP2367Y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GAPDH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ab8245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6C5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Rabbit Anti-Mouse IgG H&amp;L (HRP)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ab6278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76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Goat Anti-Rabbit IgG H&amp;L (HRP)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ab6721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Abcam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360" w:lineRule="auto"/>
        <w:jc w:val="center"/>
        <w:rPr>
          <w:rFonts w:ascii="Times New Roman" w:hAnsi="Times New Roman" w:cs="Times New Roman"/>
          <w:b/>
          <w:bCs/>
          <w:color w:val="000033"/>
          <w:sz w:val="28"/>
          <w:szCs w:val="28"/>
          <w:shd w:val="clear" w:color="auto" w:fill="FFFFFF"/>
        </w:rPr>
      </w:pPr>
    </w:p>
    <w:p>
      <w:pPr>
        <w:spacing w:line="360" w:lineRule="auto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413C11"/>
    <w:rsid w:val="000419C8"/>
    <w:rsid w:val="00054F62"/>
    <w:rsid w:val="00095138"/>
    <w:rsid w:val="001418F5"/>
    <w:rsid w:val="00172D47"/>
    <w:rsid w:val="001A6306"/>
    <w:rsid w:val="00241E97"/>
    <w:rsid w:val="00266D70"/>
    <w:rsid w:val="0028019D"/>
    <w:rsid w:val="00290F0D"/>
    <w:rsid w:val="0029605B"/>
    <w:rsid w:val="003860BB"/>
    <w:rsid w:val="003C17D4"/>
    <w:rsid w:val="00413C11"/>
    <w:rsid w:val="004149FB"/>
    <w:rsid w:val="004434FD"/>
    <w:rsid w:val="004955D7"/>
    <w:rsid w:val="004C3201"/>
    <w:rsid w:val="005005E2"/>
    <w:rsid w:val="005157AA"/>
    <w:rsid w:val="005F094F"/>
    <w:rsid w:val="0060733F"/>
    <w:rsid w:val="00641055"/>
    <w:rsid w:val="006D7472"/>
    <w:rsid w:val="009F08C3"/>
    <w:rsid w:val="00A3725C"/>
    <w:rsid w:val="00A43BFF"/>
    <w:rsid w:val="00AB7826"/>
    <w:rsid w:val="00AF5733"/>
    <w:rsid w:val="00B47ABD"/>
    <w:rsid w:val="00C06EAE"/>
    <w:rsid w:val="00C2690B"/>
    <w:rsid w:val="00C77EBB"/>
    <w:rsid w:val="00C80B55"/>
    <w:rsid w:val="00C8277C"/>
    <w:rsid w:val="00CE1A30"/>
    <w:rsid w:val="00CE32CB"/>
    <w:rsid w:val="00CE5059"/>
    <w:rsid w:val="00D00841"/>
    <w:rsid w:val="00D363D0"/>
    <w:rsid w:val="00D44106"/>
    <w:rsid w:val="00D55F0A"/>
    <w:rsid w:val="00D60653"/>
    <w:rsid w:val="00D92FD2"/>
    <w:rsid w:val="00E15B4E"/>
    <w:rsid w:val="00EA42F3"/>
    <w:rsid w:val="00F34C00"/>
    <w:rsid w:val="00F746BC"/>
    <w:rsid w:val="10175A2C"/>
    <w:rsid w:val="4FB03BB0"/>
    <w:rsid w:val="59BF06F8"/>
    <w:rsid w:val="73AC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0"/>
    <w:qFormat/>
    <w:uiPriority w:val="0"/>
    <w:pPr>
      <w:widowControl w:val="0"/>
      <w:spacing w:after="0" w:line="240" w:lineRule="auto"/>
    </w:pPr>
    <w:rPr>
      <w:rFonts w:ascii="Calibri" w:hAnsi="Calibri" w:eastAsia="宋体" w:cs="Times New Roman"/>
      <w:kern w:val="2"/>
      <w:sz w:val="21"/>
      <w:szCs w:val="24"/>
    </w:rPr>
  </w:style>
  <w:style w:type="paragraph" w:styleId="5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微软雅黑" w:eastAsia="微软雅黑"/>
      <w:sz w:val="18"/>
      <w:szCs w:val="18"/>
    </w:rPr>
  </w:style>
  <w:style w:type="table" w:styleId="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批注文字 Char"/>
    <w:basedOn w:val="8"/>
    <w:link w:val="4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11">
    <w:name w:val="批注框文本 Char"/>
    <w:basedOn w:val="8"/>
    <w:link w:val="5"/>
    <w:semiHidden/>
    <w:qFormat/>
    <w:uiPriority w:val="99"/>
    <w:rPr>
      <w:rFonts w:ascii="微软雅黑" w:eastAsia="微软雅黑"/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3">
    <w:name w:val="muiiconbutton-label"/>
    <w:basedOn w:val="8"/>
    <w:qFormat/>
    <w:uiPriority w:val="0"/>
  </w:style>
  <w:style w:type="character" w:customStyle="1" w:styleId="14">
    <w:name w:val="price-amount"/>
    <w:basedOn w:val="8"/>
    <w:qFormat/>
    <w:uiPriority w:val="0"/>
  </w:style>
  <w:style w:type="character" w:customStyle="1" w:styleId="15">
    <w:name w:val="标题 3 Char"/>
    <w:basedOn w:val="8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146</Words>
  <Characters>939</Characters>
  <Lines>8</Lines>
  <Paragraphs>2</Paragraphs>
  <TotalTime>3</TotalTime>
  <ScaleCrop>false</ScaleCrop>
  <LinksUpToDate>false</LinksUpToDate>
  <CharactersWithSpaces>988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2022-03-04T08:47:00Z</dcterms:created>
  <dc:creator>rq</dc:creator>
  <cp:lastModifiedBy>Administrator</cp:lastModifiedBy>
  <dcterms:modified xsi:type="dcterms:W3CDTF">2022-03-17T03:01:35Z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5E7981AB3B724630BC852187ADC14960</vt:lpwstr>
  </property>
</Properties>
</file>