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C64D" w14:textId="61DD5DA3" w:rsidR="00D40A35" w:rsidRPr="00B628BA" w:rsidRDefault="00257802" w:rsidP="0096265F">
      <w:pPr>
        <w:spacing w:line="480" w:lineRule="auto"/>
        <w:rPr>
          <w:rFonts w:ascii="Times New Roman" w:hAnsi="Times New Roman" w:cs="Times New Roman"/>
          <w:sz w:val="22"/>
        </w:rPr>
      </w:pPr>
      <w:r w:rsidRPr="00B628BA">
        <w:rPr>
          <w:rFonts w:ascii="Times New Roman" w:hAnsi="Times New Roman" w:cs="Times New Roman"/>
          <w:b/>
          <w:sz w:val="22"/>
        </w:rPr>
        <w:t xml:space="preserve">Supplementary </w:t>
      </w:r>
      <w:r w:rsidR="001C3F06" w:rsidRPr="00B628BA">
        <w:rPr>
          <w:rFonts w:ascii="Times New Roman" w:hAnsi="Times New Roman" w:cs="Times New Roman"/>
          <w:b/>
          <w:sz w:val="22"/>
        </w:rPr>
        <w:t xml:space="preserve">Table </w:t>
      </w:r>
      <w:r w:rsidR="00D15314">
        <w:rPr>
          <w:rFonts w:ascii="Times New Roman" w:hAnsi="Times New Roman" w:cs="Times New Roman" w:hint="eastAsia"/>
          <w:b/>
          <w:sz w:val="22"/>
        </w:rPr>
        <w:t>1</w:t>
      </w:r>
      <w:r w:rsidR="001C3F06" w:rsidRPr="00B628BA">
        <w:rPr>
          <w:rFonts w:ascii="Times New Roman" w:hAnsi="Times New Roman" w:cs="Times New Roman"/>
          <w:b/>
          <w:sz w:val="22"/>
        </w:rPr>
        <w:t>.</w:t>
      </w:r>
      <w:r w:rsidR="001C3F06" w:rsidRPr="00B628BA">
        <w:rPr>
          <w:rFonts w:ascii="Times New Roman" w:hAnsi="Times New Roman" w:cs="Times New Roman"/>
          <w:sz w:val="22"/>
        </w:rPr>
        <w:t xml:space="preserve"> </w:t>
      </w:r>
      <w:r w:rsidRPr="00B628BA">
        <w:rPr>
          <w:rFonts w:ascii="Times New Roman" w:hAnsi="Times New Roman" w:cs="Times New Roman"/>
          <w:sz w:val="22"/>
        </w:rPr>
        <w:t>P</w:t>
      </w:r>
      <w:r w:rsidRPr="00B628BA">
        <w:rPr>
          <w:rFonts w:ascii="Times New Roman" w:hAnsi="Times New Roman" w:cs="Times New Roman" w:hint="eastAsia"/>
          <w:sz w:val="22"/>
        </w:rPr>
        <w:t>a</w:t>
      </w:r>
      <w:r w:rsidRPr="00B628BA">
        <w:rPr>
          <w:rFonts w:ascii="Times New Roman" w:hAnsi="Times New Roman" w:cs="Times New Roman"/>
          <w:sz w:val="22"/>
        </w:rPr>
        <w:t xml:space="preserve">irwise meta-analysis for each outcome based on </w:t>
      </w:r>
      <w:r w:rsidRPr="00B628BA">
        <w:rPr>
          <w:rFonts w:ascii="Times New Roman" w:hAnsi="Times New Roman" w:cs="Times New Roman" w:hint="eastAsia"/>
          <w:sz w:val="22"/>
        </w:rPr>
        <w:t>random</w:t>
      </w:r>
      <w:r w:rsidRPr="00B628BA">
        <w:rPr>
          <w:rFonts w:ascii="Times New Roman" w:hAnsi="Times New Roman" w:cs="Times New Roman"/>
          <w:sz w:val="22"/>
        </w:rPr>
        <w:t xml:space="preserve"> effects model.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09191E" w:rsidRPr="00B628BA" w14:paraId="73501E06" w14:textId="77777777" w:rsidTr="0009191E">
        <w:tc>
          <w:tcPr>
            <w:tcW w:w="1394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90F8437" w14:textId="3065DD05" w:rsidR="0009191E" w:rsidRPr="00B628BA" w:rsidRDefault="0009191E" w:rsidP="0009191E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 w:hint="eastAsia"/>
                <w:sz w:val="22"/>
              </w:rPr>
              <w:t>V</w:t>
            </w:r>
            <w:r w:rsidRPr="00B628BA">
              <w:rPr>
                <w:rFonts w:ascii="Times New Roman" w:hAnsi="Times New Roman" w:cs="Times New Roman"/>
                <w:sz w:val="22"/>
              </w:rPr>
              <w:t>AS Score</w:t>
            </w:r>
          </w:p>
        </w:tc>
      </w:tr>
      <w:tr w:rsidR="0009191E" w:rsidRPr="00B628BA" w14:paraId="343E27F2" w14:textId="77777777" w:rsidTr="0009191E"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43DD0B5F" w14:textId="7BAECF3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120A0A90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264401FE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1A0D3249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074ED92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76EDCE09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1C062ECD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0D45F614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F8F2E9A" w14:textId="7C4F711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2FBB2EC" w14:textId="0EB1E3DC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D0BCD9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8DA189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1EEBF7C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F34D55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8E8FD30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1B89D83A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FFE165C" w14:textId="597F2F6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-1.84 (-2.90, -0.77)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1ACB0FE" w14:textId="7F4B9E3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-2.16 (-2.86, -1.47)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90EFDDB" w14:textId="1301D5F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CT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F2D7E86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F5B847D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4F696E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307566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568A9D34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238EEC2" w14:textId="48791AF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-0.87 (-1.44, -0.30)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D2C391B" w14:textId="690BB00C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-0.65 (-1.13, -0.16)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497963B" w14:textId="006D990D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66B0B9C" w14:textId="07952F4A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HA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3A91FA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A3074E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000B77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2B19D5D4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EBDB959" w14:textId="0143D9C4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F7C3C8F" w14:textId="2305F5C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-0.61 (-1.17, -0.04)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C2C20C1" w14:textId="36B3A78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3F147AF" w14:textId="252DEE6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A57C790" w14:textId="6E1EFC5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PRP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48FA1A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538477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638314E7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92CF1B2" w14:textId="35C4890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-1.52 (-2.89, -0.15)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C40FEAC" w14:textId="4FC9942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-0.12 (-0.72, 0.48)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476F17E" w14:textId="0345885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21B1C8E" w14:textId="1D8D3CB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5234CC0" w14:textId="4E5F05A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644416F" w14:textId="2E68F25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Saline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38F177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3AC97F74" w14:textId="77777777" w:rsidTr="0009191E"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5CD5E" w14:textId="0B250A0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454C1" w14:textId="26FEB15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4667F" w14:textId="13E7428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D160A" w14:textId="29F03E0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-1.08 (-2.11, -0.06)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359E0" w14:textId="0087D46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0.23 (-0.19, 0.65)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B8A7E" w14:textId="75ED438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CCC61" w14:textId="2A45258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UBMSC</w:t>
            </w:r>
          </w:p>
        </w:tc>
      </w:tr>
      <w:tr w:rsidR="0009191E" w:rsidRPr="00B628BA" w14:paraId="22319926" w14:textId="77777777" w:rsidTr="0009191E"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0443FBEA" w14:textId="70FB8F25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WOMAC Total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3F26F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86F87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B7AC5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17A2E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933C5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3D1BA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30F00DC6" w14:textId="77777777" w:rsidTr="0009191E"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3B474" w14:textId="6BA09DC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E7C1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B4FCD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15652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9626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FEDDE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5343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09F25EDC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E4C6948" w14:textId="0BD1D834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46FE95E" w14:textId="0C5FEE94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458788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11430B9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E9E221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38DBF7D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FF80C08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1D0509F0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AFBE81B" w14:textId="57505345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-1.70 (-2.73, -0.66)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D03F9B8" w14:textId="3F975E0D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C90049A" w14:textId="2CFFE65A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CT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C0D4C0E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52B933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3BAC465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F0D51B9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166C23E9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F567BA5" w14:textId="7034C51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lastRenderedPageBreak/>
              <w:t>-0.32 (-0.87, 0.23)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3D2421A" w14:textId="3378E3C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-0.43 (-0.81, -0.05)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43EE57D" w14:textId="3FC6678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BF6EAF6" w14:textId="397DE4D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HA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AA0D78E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7A238C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3B29E35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61304C65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1955C58" w14:textId="2DC17E5A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A046851" w14:textId="7318FF8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-0.05 (-0.60, 0.51)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622EF27" w14:textId="2110177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53D6B3B" w14:textId="016205D5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0479BE3" w14:textId="288673A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PRP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6342B0E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A649EE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38059A26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E718D35" w14:textId="49108FA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5431939" w14:textId="1B6332C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-0.82 (-1.44, -0.19)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A2B79EC" w14:textId="479EB954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0F120E3" w14:textId="2F38B39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D876940" w14:textId="2D4E8D2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EDD8C59" w14:textId="398A278D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Saline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45E12D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15C861C5" w14:textId="77777777" w:rsidTr="0009191E"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F5DB2" w14:textId="041C14E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A3355" w14:textId="445AC31A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00A29" w14:textId="68FB867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2AF45" w14:textId="1462BB7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-1.74 (-2.38, -1.10)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AC4E2" w14:textId="2ABF2A4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FCB46" w14:textId="02C5183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6069D" w14:textId="5E3FDC7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UBMSC</w:t>
            </w:r>
          </w:p>
        </w:tc>
      </w:tr>
      <w:tr w:rsidR="0009191E" w:rsidRPr="00B628BA" w14:paraId="0F89E79D" w14:textId="77777777" w:rsidTr="0009191E"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549C17B9" w14:textId="078AA8D5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WOMAC Function</w:t>
            </w: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0346E73B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52217FCD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6A30AC3F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684CD662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66C96436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57165A0F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67998454" w14:textId="77777777" w:rsidTr="0009191E"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563D5" w14:textId="2CBE8C5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3C7E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8EDD8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5933EF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A481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B91E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97A66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27AC9335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040FAF9" w14:textId="251B085A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7E91F10" w14:textId="191C2C41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559854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65AADD0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FCAE72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61337F5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A569C0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393981C0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F521C4B" w14:textId="68DA7EF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-0.27 (-0.82, 0.28)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C144915" w14:textId="2146DE1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-0.24 (-1.41, 0.92)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1446A51" w14:textId="36C40ACD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HA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8AF8E66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1F6CB4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3E03B2E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C4B20E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65444A45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B347FDF" w14:textId="19DF358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81A47B6" w14:textId="2314B0A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0.00 (-0.55, 0.55)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33DBF59" w14:textId="6BCA4DE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2E295F2" w14:textId="4B1CC46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PRP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99F2BDF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A62E460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EE012F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4052DE4F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9A8E30D" w14:textId="29A7A9EA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F1B0EBD" w14:textId="202E519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-0.35 (-0.96, 0.26)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C113829" w14:textId="2BFC268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BA44C04" w14:textId="035EF6B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9052E76" w14:textId="6D2C878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Saline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6D44C32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97BE026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1AD01869" w14:textId="77777777" w:rsidTr="0009191E"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54B6D" w14:textId="6057275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B8A04" w14:textId="0A8D3FE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A60C5" w14:textId="67D927B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-1.27 (-2.32, -0.21)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F2A93" w14:textId="10D60E3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12E69" w14:textId="7EEC59A6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E1FED" w14:textId="4C38374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UBMSC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BA04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3A7DA675" w14:textId="77777777" w:rsidTr="0009191E"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641893CF" w14:textId="13A72806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WOMAC Pain</w:t>
            </w: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1DEB591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68C4DE7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6396FCF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3272FD4D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006C329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51DD867F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266ADFB2" w14:textId="77777777" w:rsidTr="0009191E"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468F5" w14:textId="0EB7BC15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B591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4C7C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0042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BA86D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94539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17D9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37DB0BFA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9DB6152" w14:textId="39B7306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lastRenderedPageBreak/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0317648" w14:textId="43C95AF4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4938CC9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B8CD2C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47E5138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CFE84AB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B347E38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22DD7C12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5F236A9" w14:textId="1EB31391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-0.44 (-0.99, 0.11)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827A4F2" w14:textId="57025BB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-0.23 (-0.98, 0.52)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3EFB08D" w14:textId="10867F76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HA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D550CD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2DAFC29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608793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E1E7E3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4C9AAB07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FEEDC0F" w14:textId="12D499E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97D23A3" w14:textId="011FEF36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-0.11 (-0.67, 0.44)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0CCE52E" w14:textId="41288D0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F80DBB2" w14:textId="4BB66DE1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PRP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D79082B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73B1E8F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2100B9F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1A3110C3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14D9BCC" w14:textId="30A2221D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-0.86 (-2.12, 0.39)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95E8275" w14:textId="5703700D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-0.43 (-1.04, 0.18)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9BF6F76" w14:textId="39EE816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023E69C" w14:textId="0DE84995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C52BDA6" w14:textId="235B8CD5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Saline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D424E0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3B7B895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6756EAF5" w14:textId="77777777" w:rsidTr="0009191E"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61F56" w14:textId="0A36879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CD4DA" w14:textId="68FC9F3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E61ED" w14:textId="3E76033C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b/>
                <w:bCs/>
                <w:sz w:val="22"/>
              </w:rPr>
              <w:t>-1.69 (-2.82, -0.56)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F8A72" w14:textId="5066FC5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F294E" w14:textId="19EBBD3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072C6" w14:textId="03C6F3DA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UBMSC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FDCCF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0191EAA5" w14:textId="77777777" w:rsidTr="0009191E"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5A3E7DF2" w14:textId="4DFF8CC2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WOMAC Stiffness</w:t>
            </w: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2A729AE9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09ADA900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66391BFF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37F3EBEA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23AE4787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6FFABF83" w14:textId="77777777" w:rsidR="0009191E" w:rsidRPr="00B628BA" w:rsidRDefault="0009191E" w:rsidP="0096265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488A6A2B" w14:textId="77777777" w:rsidTr="0009191E"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6C1E4" w14:textId="432A1A1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90C89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2D34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F95F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922C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75A66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3C07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3CEDA6DF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4380D27" w14:textId="4138C55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55D708D" w14:textId="39F78FA5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CB3B3D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506A75B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B4F11A6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364BAA2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A58D4EE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31200F10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4EED591" w14:textId="694E7C2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-0.20 (-0.75, 0.34)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983DCDD" w14:textId="02FD4AB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-0.63 (-1.27, 0.01)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2BCE52D" w14:textId="4A274B6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HA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3B0AF7D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C49147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AA3131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D1F342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0A6B7FDF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EBB024E" w14:textId="6085A0B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75443CD" w14:textId="0173709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-0.17 (-0.72, 0.39)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6B9E4AA" w14:textId="44B2F7BE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4863BC1" w14:textId="20D7184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PRP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CAF2778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689DD98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206D02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71827095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71DC125" w14:textId="76CB4271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B878DE4" w14:textId="6EC0E368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-0.12 (-0.72, 0.49)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A5B61C9" w14:textId="78E0FE7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EC31C88" w14:textId="6A8E4A61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E2A764E" w14:textId="6FC86BE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Saline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E09739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BA3445C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425BD18B" w14:textId="77777777" w:rsidTr="0009191E"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B86A9" w14:textId="76DFDEF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9EAF8" w14:textId="0578D0F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80350" w14:textId="06F47E1A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-0.59 (-1.57, 0.38)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3D806" w14:textId="6C96690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32E5B" w14:textId="614863F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61A2D" w14:textId="312F277D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UBMSC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6DDE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71D3BB69" w14:textId="77777777" w:rsidTr="0009191E"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4B9EBE5D" w14:textId="6D3CFC76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 w:hint="eastAsia"/>
                <w:sz w:val="22"/>
              </w:rPr>
              <w:t>Ad</w:t>
            </w:r>
            <w:r w:rsidRPr="00B628BA">
              <w:rPr>
                <w:rFonts w:ascii="Times New Roman" w:hAnsi="Times New Roman" w:cs="Times New Roman"/>
                <w:sz w:val="22"/>
              </w:rPr>
              <w:t>verse Event</w:t>
            </w: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23F9C62F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4034CF18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44F99346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3593D02D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02A62FD5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3" w:type="dxa"/>
            <w:tcBorders>
              <w:left w:val="nil"/>
              <w:bottom w:val="single" w:sz="4" w:space="0" w:color="auto"/>
              <w:right w:val="nil"/>
            </w:tcBorders>
          </w:tcPr>
          <w:p w14:paraId="3C85BDEB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91E" w:rsidRPr="00B628BA" w14:paraId="48A5EA84" w14:textId="77777777" w:rsidTr="0009191E"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520B3" w14:textId="23FAFE6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ADMSC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46571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487F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15942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A383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B0D3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6C73B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9191E" w:rsidRPr="00B628BA" w14:paraId="75CA67AE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277592D" w14:textId="6EFD6BC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7A50743" w14:textId="0B1CDFB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BMMSC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1146F1B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7F7298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000641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A0D074C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0DDBDE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9191E" w:rsidRPr="00B628BA" w14:paraId="14CE7BDD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10B75FB" w14:textId="6DBFB703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5.00 (0.27, 92.62)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FBA0523" w14:textId="6EDCE32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2.89 (0.12, 67.75)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E63D938" w14:textId="2B02385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CT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7911A74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4B0973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5A56F2B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6A6B730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9191E" w:rsidRPr="00B628BA" w14:paraId="6B4D525E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58867FA" w14:textId="0F3822D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1.36 (0.89, 2.08)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D09906D" w14:textId="779E808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1.56 (0.73, 3.30)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2F67EB0" w14:textId="16B4B73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566FEA7" w14:textId="2DE6B265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HA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B4428E7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0E216C3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C8FFF98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9191E" w:rsidRPr="00B628BA" w14:paraId="115FA9B7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0C0F68D" w14:textId="0656A39D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5BF50E5" w14:textId="44CF661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5.42 (0.68, 43.10)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78F3A94" w14:textId="638D93E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CC7345B" w14:textId="4970845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13052CF" w14:textId="7C922C56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PRP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5E5C18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A3EAC2A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9191E" w:rsidRPr="00B628BA" w14:paraId="58EFE814" w14:textId="77777777" w:rsidTr="0009191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D040FBE" w14:textId="0EBBCF90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1.43 (0.83, 2.45)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FDCD4C7" w14:textId="56168594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5DB875E" w14:textId="390F566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1E52061" w14:textId="1C73A7BC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E17ED33" w14:textId="1BF68EB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6F38DB5" w14:textId="5CCEF8BF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Saline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8900A82" w14:textId="7777777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9191E" w:rsidRPr="00B628BA" w14:paraId="72FAB6A8" w14:textId="77777777" w:rsidTr="0009191E"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67653B61" w14:textId="0B299C8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31A3DED1" w14:textId="56673C3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76A7C4F3" w14:textId="517DDAE7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NA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1D3B93FE" w14:textId="6443B059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1.43 (0.49, 4.20)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11A9388A" w14:textId="13D13DC5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1.53 (0.27, 8.74)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23EAC1A1" w14:textId="5D3B7692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9.00 (0.55, 147.95)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0012F983" w14:textId="4D40AE3B" w:rsidR="0009191E" w:rsidRPr="00B628BA" w:rsidRDefault="0009191E" w:rsidP="0009191E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UBMSC</w:t>
            </w:r>
          </w:p>
        </w:tc>
      </w:tr>
    </w:tbl>
    <w:p w14:paraId="42859334" w14:textId="77777777" w:rsidR="00764351" w:rsidRPr="00B628BA" w:rsidRDefault="00764351" w:rsidP="0096265F">
      <w:pPr>
        <w:spacing w:line="480" w:lineRule="auto"/>
        <w:rPr>
          <w:rFonts w:ascii="Times New Roman" w:hAnsi="Times New Roman" w:cs="Times New Roman"/>
          <w:sz w:val="22"/>
        </w:rPr>
      </w:pPr>
    </w:p>
    <w:p w14:paraId="4E676FA2" w14:textId="4E5B38A4" w:rsidR="000770AE" w:rsidRPr="00B628BA" w:rsidRDefault="000770AE">
      <w:pPr>
        <w:widowControl/>
        <w:jc w:val="left"/>
        <w:rPr>
          <w:rFonts w:ascii="Times New Roman" w:hAnsi="Times New Roman" w:cs="Times New Roman"/>
          <w:sz w:val="22"/>
        </w:rPr>
      </w:pPr>
      <w:r w:rsidRPr="00B628BA">
        <w:rPr>
          <w:rFonts w:ascii="Times New Roman" w:hAnsi="Times New Roman" w:cs="Times New Roman"/>
          <w:sz w:val="22"/>
        </w:rPr>
        <w:br w:type="page"/>
      </w:r>
    </w:p>
    <w:p w14:paraId="2DF3F35C" w14:textId="4A819ABB" w:rsidR="000770AE" w:rsidRPr="00B628BA" w:rsidRDefault="000770AE" w:rsidP="000770AE">
      <w:pPr>
        <w:spacing w:line="480" w:lineRule="auto"/>
        <w:rPr>
          <w:rFonts w:ascii="Times New Roman" w:hAnsi="Times New Roman" w:cs="Times New Roman"/>
          <w:sz w:val="22"/>
        </w:rPr>
      </w:pPr>
      <w:r w:rsidRPr="00B628BA">
        <w:rPr>
          <w:rFonts w:ascii="Times New Roman" w:hAnsi="Times New Roman" w:cs="Times New Roman"/>
          <w:b/>
          <w:sz w:val="22"/>
        </w:rPr>
        <w:lastRenderedPageBreak/>
        <w:t xml:space="preserve">Supplementary Table </w:t>
      </w:r>
      <w:r w:rsidR="00D15314">
        <w:rPr>
          <w:rFonts w:ascii="Times New Roman" w:hAnsi="Times New Roman" w:cs="Times New Roman" w:hint="eastAsia"/>
          <w:b/>
          <w:sz w:val="22"/>
        </w:rPr>
        <w:t>2</w:t>
      </w:r>
      <w:r w:rsidRPr="00B628BA">
        <w:rPr>
          <w:rFonts w:ascii="Times New Roman" w:hAnsi="Times New Roman" w:cs="Times New Roman"/>
          <w:b/>
          <w:sz w:val="22"/>
        </w:rPr>
        <w:t>.</w:t>
      </w:r>
      <w:r w:rsidRPr="00B628BA">
        <w:rPr>
          <w:rFonts w:ascii="Times New Roman" w:hAnsi="Times New Roman" w:cs="Times New Roman"/>
          <w:sz w:val="22"/>
        </w:rPr>
        <w:t xml:space="preserve"> L</w:t>
      </w:r>
      <w:r w:rsidRPr="00B628BA">
        <w:rPr>
          <w:rFonts w:ascii="Times New Roman" w:hAnsi="Times New Roman" w:cs="Times New Roman" w:hint="eastAsia"/>
          <w:sz w:val="22"/>
        </w:rPr>
        <w:t>o</w:t>
      </w:r>
      <w:r w:rsidRPr="00B628BA">
        <w:rPr>
          <w:rFonts w:ascii="Times New Roman" w:hAnsi="Times New Roman" w:cs="Times New Roman"/>
          <w:sz w:val="22"/>
        </w:rPr>
        <w:t>cal consistency test based on node-splitting method for closed-loop variables.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B87CBF" w:rsidRPr="00B628BA" w14:paraId="1A53714A" w14:textId="77777777" w:rsidTr="00F40FF2"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F13AB" w14:textId="2D928CF4" w:rsidR="00B87CBF" w:rsidRPr="00B628BA" w:rsidRDefault="00B87CBF" w:rsidP="000770A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 w:hint="eastAsia"/>
                <w:sz w:val="22"/>
              </w:rPr>
              <w:t>V</w:t>
            </w:r>
            <w:r w:rsidRPr="00B628BA">
              <w:rPr>
                <w:rFonts w:ascii="Times New Roman" w:hAnsi="Times New Roman" w:cs="Times New Roman"/>
                <w:sz w:val="22"/>
              </w:rPr>
              <w:t>AS Score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25C3D" w14:textId="055C24BA" w:rsidR="00B87CBF" w:rsidRPr="00B628BA" w:rsidRDefault="00B87CBF" w:rsidP="000770A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 w:hint="eastAsia"/>
                <w:sz w:val="22"/>
              </w:rPr>
              <w:t>D</w:t>
            </w:r>
            <w:r w:rsidRPr="00B628BA">
              <w:rPr>
                <w:rFonts w:ascii="Times New Roman" w:hAnsi="Times New Roman" w:cs="Times New Roman"/>
                <w:sz w:val="22"/>
              </w:rPr>
              <w:t>irect Effect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9772F" w14:textId="54373CC1" w:rsidR="00B87CBF" w:rsidRPr="00B628BA" w:rsidRDefault="00B87CBF" w:rsidP="000770A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B628BA">
              <w:rPr>
                <w:rFonts w:ascii="Times New Roman" w:hAnsi="Times New Roman" w:cs="Times New Roman"/>
                <w:sz w:val="22"/>
              </w:rPr>
              <w:t>ndirect Effect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E3CE9" w14:textId="0709CD91" w:rsidR="00B87CBF" w:rsidRPr="00B628BA" w:rsidRDefault="00B87CBF" w:rsidP="000770A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 w:hint="eastAsia"/>
                <w:sz w:val="22"/>
              </w:rPr>
              <w:t>O</w:t>
            </w:r>
            <w:r w:rsidRPr="00B628BA">
              <w:rPr>
                <w:rFonts w:ascii="Times New Roman" w:hAnsi="Times New Roman" w:cs="Times New Roman"/>
                <w:sz w:val="22"/>
              </w:rPr>
              <w:t>verall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393A1" w14:textId="48FEDD8F" w:rsidR="00B87CBF" w:rsidRPr="00B628BA" w:rsidRDefault="00B87CBF" w:rsidP="000770A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i/>
                <w:iCs/>
                <w:sz w:val="22"/>
              </w:rPr>
              <w:t xml:space="preserve">p </w:t>
            </w:r>
            <w:r w:rsidRPr="00B628BA">
              <w:rPr>
                <w:rFonts w:ascii="Times New Roman" w:hAnsi="Times New Roman" w:cs="Times New Roman"/>
                <w:sz w:val="22"/>
              </w:rPr>
              <w:t>value</w:t>
            </w:r>
          </w:p>
        </w:tc>
      </w:tr>
      <w:tr w:rsidR="00B87CBF" w:rsidRPr="00B628BA" w14:paraId="65F3AA59" w14:textId="77777777" w:rsidTr="00F40FF2"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DE9A5" w14:textId="2B0DF9C3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ADMSC, CT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9168B" w14:textId="52337E16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37.27 (3.03, 68.78)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27D6E" w14:textId="1C790070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50.22 (11.23, 92.99)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2C1DF" w14:textId="6912987C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43.20 (21.90, 64.11)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46AD8" w14:textId="0970B80C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0.51</w:t>
            </w:r>
          </w:p>
        </w:tc>
      </w:tr>
      <w:tr w:rsidR="00B87CBF" w:rsidRPr="00B628BA" w14:paraId="7EC7890F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4FDAF5EB" w14:textId="44516685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ADMSC, HA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1E190D31" w14:textId="01D6E512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21.40 (-10.43, 52.95)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21BDBF4" w14:textId="2C1E9478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30.10 (-6.10, 68.87)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1D20099" w14:textId="2C328A87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24.50 (6.43, 44.60)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06DC912" w14:textId="29F919BD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0.64</w:t>
            </w:r>
          </w:p>
        </w:tc>
      </w:tr>
      <w:tr w:rsidR="00B87CBF" w:rsidRPr="00B628BA" w14:paraId="2ED31D22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4A513897" w14:textId="545D2015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ADMSC, Saline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8F4DAA3" w14:textId="13A496DB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23.53 (-1.65, 49.57)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4747AA0" w14:textId="2C3BFF24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-0.64 (-31.39, 30.63)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3913D0C" w14:textId="14B7C8AB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14.07 (-5.91, 34.88)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5DF9E92" w14:textId="699A11A0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0.18</w:t>
            </w:r>
          </w:p>
        </w:tc>
      </w:tr>
      <w:tr w:rsidR="00B87CBF" w:rsidRPr="00B628BA" w14:paraId="55C0208C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153B0625" w14:textId="56A3083B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BMMSC, CT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14676534" w14:textId="477FA8DC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46.27 (18.16, 77.23)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DA2325D" w14:textId="077DC935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32.84 (-10.49, 73.16)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272F5A6" w14:textId="7F9C9C17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43.31 (22.22, 61.21)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F46AF4D" w14:textId="361D1425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0.50</w:t>
            </w:r>
          </w:p>
        </w:tc>
      </w:tr>
      <w:tr w:rsidR="00B87CBF" w:rsidRPr="00B628BA" w14:paraId="2AFE9CEB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6A32AFF6" w14:textId="149A979A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BMMSC, HA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595511A" w14:textId="09B69F5A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24.76 (-0.37, 48.49)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C551907" w14:textId="3E0C0036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25.88 (-12.21, 58.05)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7ADFF6E" w14:textId="6D70DA27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24.84 (7.75, 41.04)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92CE94A" w14:textId="1D6DEF66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0.97</w:t>
            </w:r>
          </w:p>
        </w:tc>
      </w:tr>
      <w:tr w:rsidR="00B87CBF" w:rsidRPr="00B628BA" w14:paraId="719A9BC9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BBCDA7E" w14:textId="1D85DED1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BMMSC, PRP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171714CE" w14:textId="33C1CBB2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13.41 (-14.66, 41.60)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B85DC74" w14:textId="2CB0485A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0.12 (-48.57, 43.79)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9674222" w14:textId="01D472A0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9.43 (-10.64, 29.79)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960CCB8" w14:textId="4E3E1401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0.44</w:t>
            </w:r>
          </w:p>
        </w:tc>
      </w:tr>
      <w:tr w:rsidR="00B87CBF" w:rsidRPr="00B628BA" w14:paraId="4B34C6B2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091B957C" w14:textId="3E9246D4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BMMSC, Saline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0242610F" w14:textId="0CB4030B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7.57 (-14.58, 28.97)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79239F7" w14:textId="70E5702B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32.56 (-3.56, 67.51)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FC69771" w14:textId="2D0D2426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13.95 (-4.88, 31.87)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0ACAB50" w14:textId="6C308976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0.18</w:t>
            </w:r>
          </w:p>
        </w:tc>
      </w:tr>
      <w:tr w:rsidR="00B87CBF" w:rsidRPr="00B628BA" w14:paraId="1BF82F1D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31965DE" w14:textId="1D1674E5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HA, UBMSC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065C7D8" w14:textId="018F46F1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-20.14 (-50.09, 8.95)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BB08D47" w14:textId="70A1458B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-6.14 (-49.62, 37.61)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F288E2D" w14:textId="75F5D5F6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-14.04 (-36.31, 7.04)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1E2FC5D" w14:textId="731E3C78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0.43</w:t>
            </w:r>
          </w:p>
        </w:tc>
      </w:tr>
      <w:tr w:rsidR="00B87CBF" w:rsidRPr="00B628BA" w14:paraId="0C8D5BFB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4F6646F6" w14:textId="6A02BC68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PRP, UBMSC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1BD29B4" w14:textId="0602C284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2.67 (-24.44, 32.53)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0F5AC2A" w14:textId="32ED0889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-10.60 (-59.65, 37.99)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BDAB5EE" w14:textId="4A6D4DA8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1.60 (-19.04, 18.86)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08229E1" w14:textId="5E48F05C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0.54</w:t>
            </w:r>
          </w:p>
        </w:tc>
      </w:tr>
      <w:tr w:rsidR="00B87CBF" w:rsidRPr="00B628BA" w14:paraId="4F05592B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506091A7" w14:textId="2F39DA75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ADMSC, CT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3C09753" w14:textId="597E7698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37.27 (3.03, 68.78)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E7A14F5" w14:textId="639898FB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50.22 (11.23, 92.99)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C82D1A0" w14:textId="7031C75F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43.20 (21.90, 64.11)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1B099B3" w14:textId="40BA80D2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0.51</w:t>
            </w:r>
          </w:p>
        </w:tc>
      </w:tr>
      <w:tr w:rsidR="00B87CBF" w:rsidRPr="00B628BA" w14:paraId="2F7590F2" w14:textId="77777777" w:rsidTr="00F40FF2"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1F644" w14:textId="4DECD520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ADMSC, HA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1653F" w14:textId="11B9087E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21.40 (-10.43, 52.95)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5F3DC" w14:textId="0287716A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30.10 (-6.10, 68.87)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90DD2" w14:textId="2116A65C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24.50 (6.43, 44.60)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41564" w14:textId="7CF8C966" w:rsidR="00B87CBF" w:rsidRPr="00B628BA" w:rsidRDefault="00B87CBF" w:rsidP="00B87CB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0.64</w:t>
            </w:r>
          </w:p>
        </w:tc>
      </w:tr>
      <w:tr w:rsidR="00F40FF2" w:rsidRPr="00B628BA" w14:paraId="5057D094" w14:textId="77777777" w:rsidTr="00F40FF2">
        <w:tc>
          <w:tcPr>
            <w:tcW w:w="2789" w:type="dxa"/>
            <w:tcBorders>
              <w:left w:val="nil"/>
              <w:bottom w:val="single" w:sz="4" w:space="0" w:color="auto"/>
              <w:right w:val="nil"/>
            </w:tcBorders>
          </w:tcPr>
          <w:p w14:paraId="4C4651CE" w14:textId="3A7E576A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WOMAC Pain</w:t>
            </w:r>
          </w:p>
        </w:tc>
        <w:tc>
          <w:tcPr>
            <w:tcW w:w="2789" w:type="dxa"/>
            <w:tcBorders>
              <w:left w:val="nil"/>
              <w:bottom w:val="single" w:sz="4" w:space="0" w:color="auto"/>
              <w:right w:val="nil"/>
            </w:tcBorders>
          </w:tcPr>
          <w:p w14:paraId="40BD2706" w14:textId="04ACC49C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Direct Effect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338EED31" w14:textId="72FF45D2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Indirect Effect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0D2E4CBE" w14:textId="46268F7C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Overall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4442C3A1" w14:textId="505B6E2C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P-Value</w:t>
            </w:r>
          </w:p>
        </w:tc>
      </w:tr>
      <w:tr w:rsidR="00F40FF2" w:rsidRPr="00B628BA" w14:paraId="7CB83C59" w14:textId="77777777" w:rsidTr="00F40FF2"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76EC5" w14:textId="5E9E7DED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ADMSC, HA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134A9" w14:textId="0151D52D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1.58 (-4.14, 7.33)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E20F7" w14:textId="3B6BDE4A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0.11 (-8.47, 9.58)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3A150" w14:textId="343B868A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1.36 (-3.07, 5.75)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03E05" w14:textId="6AA53046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0.76</w:t>
            </w:r>
          </w:p>
        </w:tc>
      </w:tr>
      <w:tr w:rsidR="00F40FF2" w:rsidRPr="00B628BA" w14:paraId="683EB262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53CF1BAC" w14:textId="5E39ECF5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ADMSC, Saline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4B65655C" w14:textId="6F4452AF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1.73 (-3.94, 7.33)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BEE4607" w14:textId="2B25020E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2.90 (-6.08, 12.08)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F013895" w14:textId="45CC9DF0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2.05 (-2.45, 6.40)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CE49540" w14:textId="55D3EBA2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0.80</w:t>
            </w:r>
          </w:p>
        </w:tc>
      </w:tr>
      <w:tr w:rsidR="00F40FF2" w:rsidRPr="00B628BA" w14:paraId="4271367B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2D1D268" w14:textId="3E0391D3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BMMSC, HA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66819ABF" w14:textId="29FE1BAD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0.90 (-2.44, 4.69)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51A8FB8" w14:textId="14789564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2.22 (-8.32, 12.62)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70842C3" w14:textId="7107D320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0.91 (-1.82, 4.34)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2F6002A" w14:textId="543B5C7F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0.76</w:t>
            </w:r>
          </w:p>
        </w:tc>
      </w:tr>
      <w:tr w:rsidR="00F40FF2" w:rsidRPr="00B628BA" w14:paraId="30185538" w14:textId="77777777" w:rsidTr="00F40FF2"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94C92" w14:textId="0458674E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BMMSC, Saline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B4E1C" w14:textId="4E7FD5C8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2.23 (-3.76, 8.46)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0768A" w14:textId="19392736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0.74 (-7.50, 9.89)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07B53" w14:textId="40A1F605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1.64 (-2.85, 6.50)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80E45" w14:textId="2067E886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0.74</w:t>
            </w:r>
          </w:p>
        </w:tc>
      </w:tr>
      <w:tr w:rsidR="00F40FF2" w:rsidRPr="00B628BA" w14:paraId="2E584CB3" w14:textId="77777777" w:rsidTr="00F40FF2">
        <w:tc>
          <w:tcPr>
            <w:tcW w:w="2789" w:type="dxa"/>
            <w:tcBorders>
              <w:left w:val="nil"/>
              <w:bottom w:val="single" w:sz="4" w:space="0" w:color="auto"/>
              <w:right w:val="nil"/>
            </w:tcBorders>
          </w:tcPr>
          <w:p w14:paraId="7A09310F" w14:textId="6235BF1F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Adverse Event</w:t>
            </w:r>
          </w:p>
        </w:tc>
        <w:tc>
          <w:tcPr>
            <w:tcW w:w="2789" w:type="dxa"/>
            <w:tcBorders>
              <w:left w:val="nil"/>
              <w:bottom w:val="single" w:sz="4" w:space="0" w:color="auto"/>
              <w:right w:val="nil"/>
            </w:tcBorders>
          </w:tcPr>
          <w:p w14:paraId="4DAC07DB" w14:textId="74837A4D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Direct Effect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5BB63CB1" w14:textId="72F7CB8A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Indirect Effect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79432DDC" w14:textId="274858CE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Overall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21434FC7" w14:textId="1D83B16D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F40FF2" w:rsidRPr="00B628BA" w14:paraId="197F4DD9" w14:textId="77777777" w:rsidTr="00F40FF2"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5A322A" w14:textId="603A6D39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ADMSC, CT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3413D" w14:textId="3C7D209D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-32.29 (-96.50, -1.97)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A7BAE" w14:textId="2758F902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-29.19 (-92.00, 1.27)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796BB" w14:textId="1B5590A1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-29.02 (-77.46, -2.17)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E5993" w14:textId="3C9A2E3B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0.90</w:t>
            </w:r>
          </w:p>
        </w:tc>
      </w:tr>
      <w:tr w:rsidR="00F40FF2" w:rsidRPr="00B628BA" w14:paraId="1BB2B68C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027875B8" w14:textId="01EC5AB0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ADMSC, HA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6248D435" w14:textId="635FCFD4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-0.91 (-4.77, 2.86)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F01D039" w14:textId="6DB4D334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9.61 (-2.43, 35.31)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39DD275" w14:textId="4D1764E8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-0.18 (-3.60, 3.56)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89F8B5F" w14:textId="1586EB3B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0.13</w:t>
            </w:r>
          </w:p>
        </w:tc>
      </w:tr>
      <w:tr w:rsidR="00F40FF2" w:rsidRPr="00B628BA" w14:paraId="17D2AE78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B86680A" w14:textId="73FAECD4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ADMSC, Saline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E521855" w14:textId="7C5C7C45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-1.33 (-5.53, 2.71)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E7C4069" w14:textId="03185BA1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-18.92 (-63.96, -0.59)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FBFB338" w14:textId="587FED01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-2.32 (-6.13, 1.26)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84B323B" w14:textId="3EB41E13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0.08</w:t>
            </w:r>
          </w:p>
        </w:tc>
      </w:tr>
      <w:tr w:rsidR="00F40FF2" w:rsidRPr="00B628BA" w14:paraId="6E3D5ABB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518A0B4" w14:textId="1EF2A029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BMMSC, CT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4CDA19BE" w14:textId="5CF715E4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-17.09 (-63.33, 0.60)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61A6DB4" w14:textId="0E0FB33C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-26.61 (-103.78, -2.64)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EEF90DF" w14:textId="0B5BAB63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-30.43 (-78.94, -3.68)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79585DD" w14:textId="56CABD58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0.72</w:t>
            </w:r>
          </w:p>
        </w:tc>
      </w:tr>
      <w:tr w:rsidR="00F40FF2" w:rsidRPr="00B628BA" w14:paraId="2330B564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0D3009D0" w14:textId="3ACEC4A4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BMMSC, HA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06F531C1" w14:textId="295AA218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-1.44 (-3.62, 0.45)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7826DA4" w14:textId="15093662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-3.71 (-10.84, 2.88)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1B4ECB8" w14:textId="1D7801E7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-1.63 (-3.64, 0.11)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4EA14E8" w14:textId="1FEDCC84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0.49</w:t>
            </w:r>
          </w:p>
        </w:tc>
      </w:tr>
      <w:tr w:rsidR="00F40FF2" w:rsidRPr="00B628BA" w14:paraId="4CD2E198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47DDD286" w14:textId="00CBB661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BMMSC, PRP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3E2317A" w14:textId="22205339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-2.26 (-7.37, 2.02)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790E425" w14:textId="4D257D16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0.12 (-5.66, 6.29)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C8D3C94" w14:textId="323C8FFE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-1.27 (-4.75, 2.16)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159CB23" w14:textId="586CE115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0.48</w:t>
            </w:r>
          </w:p>
        </w:tc>
      </w:tr>
      <w:tr w:rsidR="00F40FF2" w:rsidRPr="00B628BA" w14:paraId="380BB36B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82A5256" w14:textId="6403CC5A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BMMSC, Saline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AA5661C" w14:textId="00C37DDA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-3.73 (-83.09, 48.75)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64B3B34" w14:textId="66BFCFE9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-3.79 (-9.39, 0.48)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F2B1D9E" w14:textId="679814EE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-3.74 (-8.88, 0.66)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41C2D89" w14:textId="5067DA5B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1.00</w:t>
            </w:r>
          </w:p>
        </w:tc>
      </w:tr>
      <w:tr w:rsidR="00F40FF2" w:rsidRPr="00B628BA" w14:paraId="340BC865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4C77EFEE" w14:textId="3B30C47A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lastRenderedPageBreak/>
              <w:t>HA, UBMSC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03C5641" w14:textId="58EE59FB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1.61 (-1.75, 5.64)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5C5B875" w14:textId="4AFECDF8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2.11 (-3.26, 8.34)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D4226DC" w14:textId="2C30907E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1.65 (-0.93, 4.93)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DD9B544" w14:textId="5E23ECBE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0.88</w:t>
            </w:r>
          </w:p>
        </w:tc>
      </w:tr>
      <w:tr w:rsidR="00F40FF2" w:rsidRPr="00B628BA" w14:paraId="58D780A1" w14:textId="77777777" w:rsidTr="00F40FF2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6CE43C57" w14:textId="233E0CFE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PRP, UBMSC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0AEBB9F0" w14:textId="1E852931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0.52 (-3.83, 4.99)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048E80F" w14:textId="758A0A20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3.07 (-2.79, 9.65)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7FB3FF2" w14:textId="4BB358D9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1.34 (-1.97, 4.89)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CD0FF1A" w14:textId="3A6453F9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0.48</w:t>
            </w:r>
          </w:p>
        </w:tc>
      </w:tr>
      <w:tr w:rsidR="00F40FF2" w:rsidRPr="00B628BA" w14:paraId="5E2E679A" w14:textId="77777777" w:rsidTr="00F40FF2">
        <w:tc>
          <w:tcPr>
            <w:tcW w:w="2789" w:type="dxa"/>
            <w:tcBorders>
              <w:top w:val="nil"/>
              <w:left w:val="nil"/>
              <w:right w:val="nil"/>
            </w:tcBorders>
          </w:tcPr>
          <w:p w14:paraId="422D5726" w14:textId="35F65AD0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Saline, UBMSC</w:t>
            </w:r>
          </w:p>
        </w:tc>
        <w:tc>
          <w:tcPr>
            <w:tcW w:w="2789" w:type="dxa"/>
            <w:tcBorders>
              <w:top w:val="nil"/>
              <w:left w:val="nil"/>
              <w:right w:val="nil"/>
            </w:tcBorders>
          </w:tcPr>
          <w:p w14:paraId="60753002" w14:textId="4706B1DB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18.61 (1.71, 48.97)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</w:tcPr>
          <w:p w14:paraId="0ABFA973" w14:textId="66E205A8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1.67 (-4.62, 8.27)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</w:tcPr>
          <w:p w14:paraId="75D469C1" w14:textId="07FFFBD7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3.74 (-0.18, 9.34)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</w:tcPr>
          <w:p w14:paraId="70EA0E2A" w14:textId="026D199C" w:rsidR="00F40FF2" w:rsidRPr="00B628BA" w:rsidRDefault="00F40FF2" w:rsidP="00F40FF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628BA">
              <w:rPr>
                <w:rFonts w:ascii="Times New Roman" w:hAnsi="Times New Roman" w:cs="Times New Roman"/>
                <w:sz w:val="22"/>
              </w:rPr>
              <w:t>0.09</w:t>
            </w:r>
          </w:p>
        </w:tc>
      </w:tr>
    </w:tbl>
    <w:p w14:paraId="1C98D36E" w14:textId="5CC48808" w:rsidR="00F40FF2" w:rsidRPr="00B628BA" w:rsidRDefault="00F40FF2" w:rsidP="000770AE">
      <w:pPr>
        <w:rPr>
          <w:rFonts w:ascii="Times New Roman" w:hAnsi="Times New Roman" w:cs="Times New Roman"/>
          <w:sz w:val="22"/>
        </w:rPr>
      </w:pPr>
    </w:p>
    <w:p w14:paraId="7AA380A8" w14:textId="77777777" w:rsidR="00F40FF2" w:rsidRPr="00B628BA" w:rsidRDefault="00F40FF2">
      <w:pPr>
        <w:widowControl/>
        <w:jc w:val="left"/>
        <w:rPr>
          <w:rFonts w:ascii="Times New Roman" w:hAnsi="Times New Roman" w:cs="Times New Roman"/>
          <w:sz w:val="22"/>
        </w:rPr>
      </w:pPr>
      <w:r w:rsidRPr="00B628BA">
        <w:rPr>
          <w:rFonts w:ascii="Times New Roman" w:hAnsi="Times New Roman" w:cs="Times New Roman"/>
          <w:sz w:val="22"/>
        </w:rPr>
        <w:br w:type="page"/>
      </w:r>
    </w:p>
    <w:p w14:paraId="42233C13" w14:textId="2B15D2AB" w:rsidR="001C3F06" w:rsidRPr="00B628BA" w:rsidRDefault="00F40FF2" w:rsidP="004D3253">
      <w:pPr>
        <w:spacing w:line="480" w:lineRule="auto"/>
        <w:rPr>
          <w:rFonts w:ascii="Times New Roman" w:hAnsi="Times New Roman" w:cs="Times New Roman"/>
          <w:sz w:val="22"/>
        </w:rPr>
      </w:pPr>
      <w:r w:rsidRPr="00B628BA">
        <w:rPr>
          <w:rFonts w:ascii="Times New Roman" w:hAnsi="Times New Roman" w:cs="Times New Roman"/>
          <w:b/>
          <w:sz w:val="22"/>
        </w:rPr>
        <w:lastRenderedPageBreak/>
        <w:t xml:space="preserve">Supplementary Table </w:t>
      </w:r>
      <w:r w:rsidR="00D15314">
        <w:rPr>
          <w:rFonts w:ascii="Times New Roman" w:hAnsi="Times New Roman" w:cs="Times New Roman" w:hint="eastAsia"/>
          <w:b/>
          <w:sz w:val="22"/>
        </w:rPr>
        <w:t>3</w:t>
      </w:r>
      <w:r w:rsidRPr="00B628BA">
        <w:rPr>
          <w:rFonts w:ascii="Times New Roman" w:hAnsi="Times New Roman" w:cs="Times New Roman"/>
          <w:b/>
          <w:sz w:val="22"/>
        </w:rPr>
        <w:t>.</w:t>
      </w:r>
      <w:r w:rsidRPr="00B628BA">
        <w:rPr>
          <w:rFonts w:ascii="Times New Roman" w:hAnsi="Times New Roman" w:cs="Times New Roman"/>
          <w:sz w:val="22"/>
        </w:rPr>
        <w:t xml:space="preserve"> </w:t>
      </w:r>
      <w:r w:rsidR="004D3253" w:rsidRPr="00B628BA">
        <w:rPr>
          <w:rFonts w:ascii="Times New Roman" w:hAnsi="Times New Roman" w:cs="Times New Roman"/>
          <w:sz w:val="22"/>
        </w:rPr>
        <w:t xml:space="preserve">Consistency test for closed and open-loop data based on the comparison </w:t>
      </w:r>
      <w:r w:rsidR="009C0E30" w:rsidRPr="00B628BA">
        <w:rPr>
          <w:rFonts w:ascii="Times New Roman" w:hAnsi="Times New Roman" w:cs="Times New Roman"/>
          <w:sz w:val="22"/>
        </w:rPr>
        <w:t xml:space="preserve">of </w:t>
      </w:r>
      <w:r w:rsidR="004806B8" w:rsidRPr="00B628BA">
        <w:rPr>
          <w:rFonts w:ascii="Times New Roman" w:hAnsi="Times New Roman" w:cs="Times New Roman"/>
          <w:sz w:val="22"/>
        </w:rPr>
        <w:t xml:space="preserve">different </w:t>
      </w:r>
      <w:r w:rsidR="004D3253" w:rsidRPr="00B628BA">
        <w:rPr>
          <w:rFonts w:ascii="Times New Roman" w:hAnsi="Times New Roman" w:cs="Times New Roman"/>
          <w:sz w:val="22"/>
        </w:rPr>
        <w:t>model variances.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293"/>
        <w:gridCol w:w="3487"/>
        <w:gridCol w:w="3487"/>
      </w:tblGrid>
      <w:tr w:rsidR="004D3253" w:rsidRPr="00B628BA" w14:paraId="0E191397" w14:textId="77777777" w:rsidTr="004D3253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</w:tcPr>
          <w:p w14:paraId="23AD4243" w14:textId="223B9BBC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VAS Score</w:t>
            </w:r>
          </w:p>
        </w:tc>
        <w:tc>
          <w:tcPr>
            <w:tcW w:w="3293" w:type="dxa"/>
            <w:tcBorders>
              <w:left w:val="nil"/>
              <w:bottom w:val="nil"/>
              <w:right w:val="nil"/>
            </w:tcBorders>
          </w:tcPr>
          <w:p w14:paraId="48D3C6E0" w14:textId="6B474807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7F816499" w14:textId="77777777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21FD50FF" w14:textId="77777777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4D3253" w:rsidRPr="00B628BA" w14:paraId="3DDFFD23" w14:textId="77777777" w:rsidTr="004D3253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BE246" w14:textId="37B0E1D2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first test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47BB0" w14:textId="3DF62F6B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9C3C4" w14:textId="2885F4AA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second test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7EBDB" w14:textId="665A0C4D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</w:tr>
      <w:tr w:rsidR="004D3253" w:rsidRPr="00B628BA" w14:paraId="34F8F3CF" w14:textId="77777777" w:rsidTr="004D3253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1503C" w14:textId="15D14022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consistence model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FF977" w14:textId="1CE7F2C7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6.27 (0.74, 25.61)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24B30" w14:textId="3A04AF45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B14C8" w14:textId="30FFFE5D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6.41 (0.53, 29.37)</w:t>
            </w:r>
          </w:p>
        </w:tc>
      </w:tr>
      <w:tr w:rsidR="004D3253" w:rsidRPr="00B628BA" w14:paraId="182E8B57" w14:textId="77777777" w:rsidTr="004D3253">
        <w:tc>
          <w:tcPr>
            <w:tcW w:w="3681" w:type="dxa"/>
            <w:tcBorders>
              <w:top w:val="nil"/>
              <w:left w:val="nil"/>
              <w:right w:val="nil"/>
            </w:tcBorders>
          </w:tcPr>
          <w:p w14:paraId="4DAE0AAE" w14:textId="73A9862A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293" w:type="dxa"/>
            <w:tcBorders>
              <w:top w:val="nil"/>
              <w:left w:val="nil"/>
              <w:right w:val="nil"/>
            </w:tcBorders>
          </w:tcPr>
          <w:p w14:paraId="28DC9289" w14:textId="295D4BD7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6.41 (0.53, 29.37)</w:t>
            </w:r>
          </w:p>
        </w:tc>
        <w:tc>
          <w:tcPr>
            <w:tcW w:w="3487" w:type="dxa"/>
            <w:tcBorders>
              <w:top w:val="nil"/>
              <w:left w:val="nil"/>
              <w:right w:val="nil"/>
            </w:tcBorders>
          </w:tcPr>
          <w:p w14:paraId="30EE6158" w14:textId="108BCE98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Inconsistency Standard Deviation from inconsistency model</w:t>
            </w:r>
          </w:p>
        </w:tc>
        <w:tc>
          <w:tcPr>
            <w:tcW w:w="3487" w:type="dxa"/>
            <w:tcBorders>
              <w:top w:val="nil"/>
              <w:left w:val="nil"/>
              <w:right w:val="nil"/>
            </w:tcBorders>
          </w:tcPr>
          <w:p w14:paraId="44194310" w14:textId="1431B74E" w:rsidR="004D3253" w:rsidRPr="00B628BA" w:rsidRDefault="004D3253" w:rsidP="004D3253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15.23 (1.49, 43.34)</w:t>
            </w:r>
          </w:p>
        </w:tc>
      </w:tr>
      <w:tr w:rsidR="0062499B" w:rsidRPr="00B628BA" w14:paraId="51D76D57" w14:textId="77777777" w:rsidTr="0062499B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</w:tcPr>
          <w:p w14:paraId="4AC53712" w14:textId="15D3D8A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WOMAC Total</w:t>
            </w:r>
          </w:p>
        </w:tc>
        <w:tc>
          <w:tcPr>
            <w:tcW w:w="3293" w:type="dxa"/>
            <w:tcBorders>
              <w:left w:val="nil"/>
              <w:bottom w:val="nil"/>
              <w:right w:val="nil"/>
            </w:tcBorders>
          </w:tcPr>
          <w:p w14:paraId="0ADE8343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155E4D07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5DBDB50C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62499B" w:rsidRPr="00B628BA" w14:paraId="5A625C72" w14:textId="77777777" w:rsidTr="0062499B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A3E21" w14:textId="652499F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first test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E54AC" w14:textId="48332565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33EC6" w14:textId="6D2E61EA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second test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C082D" w14:textId="276F4020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</w:tr>
      <w:tr w:rsidR="0062499B" w:rsidRPr="00B628BA" w14:paraId="3B9FFCA4" w14:textId="77777777" w:rsidTr="0062499B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FBD03" w14:textId="71FBD7AD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consistence model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30ECE" w14:textId="4DD7222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15.99 (4.95, 43.49)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BD231" w14:textId="1131769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BAE70" w14:textId="68E2E9E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15.81 (4.53, 42.80)</w:t>
            </w:r>
          </w:p>
        </w:tc>
      </w:tr>
      <w:tr w:rsidR="0062499B" w:rsidRPr="00B628BA" w14:paraId="414ED66F" w14:textId="77777777" w:rsidTr="0062499B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FB48D" w14:textId="339F8DBD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E6236" w14:textId="558C6A2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15.81 (4.53, 42.80)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A750D" w14:textId="1907B330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Inconsistency Standard Deviation from inconsistency model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95FDA" w14:textId="76AB08A1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25.57 (1.20, 49.66)</w:t>
            </w:r>
          </w:p>
        </w:tc>
      </w:tr>
      <w:tr w:rsidR="0062499B" w:rsidRPr="00B628BA" w14:paraId="2815B625" w14:textId="77777777" w:rsidTr="0062499B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</w:tcPr>
          <w:p w14:paraId="1C0B610F" w14:textId="5E8B5CCE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 w:hint="eastAsia"/>
                <w:sz w:val="22"/>
                <w:szCs w:val="24"/>
              </w:rPr>
              <w:lastRenderedPageBreak/>
              <w:t>W</w:t>
            </w: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OMAC Function</w:t>
            </w:r>
          </w:p>
        </w:tc>
        <w:tc>
          <w:tcPr>
            <w:tcW w:w="3293" w:type="dxa"/>
            <w:tcBorders>
              <w:left w:val="nil"/>
              <w:bottom w:val="nil"/>
              <w:right w:val="nil"/>
            </w:tcBorders>
          </w:tcPr>
          <w:p w14:paraId="7B9730F8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723EA6F5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6897F16C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62499B" w:rsidRPr="00B628BA" w14:paraId="4C0F5F7D" w14:textId="77777777" w:rsidTr="0062499B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B587A" w14:textId="712B852B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first test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E11B2" w14:textId="2DA0B30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9972F" w14:textId="0900659E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second test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99E6C" w14:textId="6F47049C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</w:tr>
      <w:tr w:rsidR="0062499B" w:rsidRPr="00B628BA" w14:paraId="61689D60" w14:textId="77777777" w:rsidTr="0062499B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7D9DFA" w14:textId="1288C6F1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consistence model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2274DB" w14:textId="442BD60F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8.54 (0.90, 13.83)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9EB1F" w14:textId="7C6700F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DDDF4" w14:textId="1937A07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8.37 (0.99, 13.81)</w:t>
            </w:r>
          </w:p>
        </w:tc>
      </w:tr>
      <w:tr w:rsidR="0062499B" w:rsidRPr="00B628BA" w14:paraId="750E9353" w14:textId="77777777" w:rsidTr="0062499B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9DF07" w14:textId="0E200F38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E0A34" w14:textId="28764F9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8.37 (0.99, 13.81)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A2DA1" w14:textId="0A1EE231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Inconsistency Standard Deviation from inconsistency model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550EE" w14:textId="1BDEF86A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7.06 (0.35, 13.74)</w:t>
            </w:r>
          </w:p>
        </w:tc>
      </w:tr>
      <w:tr w:rsidR="0062499B" w:rsidRPr="00B628BA" w14:paraId="142F4978" w14:textId="77777777" w:rsidTr="0062499B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</w:tcPr>
          <w:p w14:paraId="4E9F5F87" w14:textId="04D6B860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VAS Pain</w:t>
            </w:r>
          </w:p>
        </w:tc>
        <w:tc>
          <w:tcPr>
            <w:tcW w:w="3293" w:type="dxa"/>
            <w:tcBorders>
              <w:left w:val="nil"/>
              <w:bottom w:val="nil"/>
              <w:right w:val="nil"/>
            </w:tcBorders>
          </w:tcPr>
          <w:p w14:paraId="53208E71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23055B12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1F838919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62499B" w:rsidRPr="00B628BA" w14:paraId="0BA34E63" w14:textId="77777777" w:rsidTr="0062499B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2B9A5" w14:textId="2140D9BD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first test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8C568" w14:textId="4FEDE806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A1825" w14:textId="74EB092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second test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D3CD2" w14:textId="77CA978C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</w:tr>
      <w:tr w:rsidR="0062499B" w:rsidRPr="00B628BA" w14:paraId="448CD2F6" w14:textId="77777777" w:rsidTr="0062499B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A641E" w14:textId="3224BE3C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consistence model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FACA9" w14:textId="3F4B48EF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1.94 (0.25, 4.09)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FC077" w14:textId="7145C61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74C74" w14:textId="040255A0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1.98 (0.16, 4.11)</w:t>
            </w:r>
          </w:p>
        </w:tc>
      </w:tr>
      <w:tr w:rsidR="0062499B" w:rsidRPr="00B628BA" w14:paraId="6DE5D28C" w14:textId="77777777" w:rsidTr="0062499B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4F4AC" w14:textId="74084AB2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B47C5" w14:textId="002922F8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1.98 (0.16, 4.11)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D2FE0" w14:textId="488EEBA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Inconsistency Standard Deviation from inconsistency model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28003" w14:textId="35B509A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1.91 (0.06, 4.17)</w:t>
            </w:r>
          </w:p>
        </w:tc>
      </w:tr>
      <w:tr w:rsidR="0062499B" w:rsidRPr="00B628BA" w14:paraId="72880F82" w14:textId="77777777" w:rsidTr="0062499B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</w:tcPr>
          <w:p w14:paraId="240BDC03" w14:textId="0CD11AE0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 w:hint="eastAsia"/>
                <w:sz w:val="22"/>
                <w:szCs w:val="24"/>
              </w:rPr>
              <w:t>W</w:t>
            </w: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OMAC Stiffness</w:t>
            </w:r>
          </w:p>
        </w:tc>
        <w:tc>
          <w:tcPr>
            <w:tcW w:w="3293" w:type="dxa"/>
            <w:tcBorders>
              <w:left w:val="nil"/>
              <w:bottom w:val="nil"/>
              <w:right w:val="nil"/>
            </w:tcBorders>
          </w:tcPr>
          <w:p w14:paraId="76042FC9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19AA23EA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2F307F15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62499B" w:rsidRPr="00B628BA" w14:paraId="669386A4" w14:textId="77777777" w:rsidTr="0062499B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B8733" w14:textId="509CB44B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The first test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EAFF5" w14:textId="26BD86B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10A5E" w14:textId="4FE5589E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second test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7931C" w14:textId="2C858C3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</w:tr>
      <w:tr w:rsidR="0062499B" w:rsidRPr="00B628BA" w14:paraId="36EBBBE2" w14:textId="77777777" w:rsidTr="0062499B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1B4FD" w14:textId="1A606276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consistence model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92B46" w14:textId="1C66C572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0.87 (0.02, 1.75)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DDC59" w14:textId="760992DE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AF37C" w14:textId="7D58D51B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0.86 (0.09, 1.75)</w:t>
            </w:r>
          </w:p>
        </w:tc>
      </w:tr>
      <w:tr w:rsidR="0062499B" w:rsidRPr="00B628BA" w14:paraId="0752EED8" w14:textId="77777777" w:rsidTr="0062499B">
        <w:tc>
          <w:tcPr>
            <w:tcW w:w="3681" w:type="dxa"/>
            <w:tcBorders>
              <w:top w:val="nil"/>
              <w:left w:val="nil"/>
              <w:right w:val="nil"/>
            </w:tcBorders>
          </w:tcPr>
          <w:p w14:paraId="5874F6B2" w14:textId="03F7A33E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293" w:type="dxa"/>
            <w:tcBorders>
              <w:top w:val="nil"/>
              <w:left w:val="nil"/>
              <w:right w:val="nil"/>
            </w:tcBorders>
          </w:tcPr>
          <w:p w14:paraId="1A28F7FD" w14:textId="343B38F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0.86 (0.09, 1.75)</w:t>
            </w:r>
          </w:p>
        </w:tc>
        <w:tc>
          <w:tcPr>
            <w:tcW w:w="3487" w:type="dxa"/>
            <w:tcBorders>
              <w:top w:val="nil"/>
              <w:left w:val="nil"/>
              <w:right w:val="nil"/>
            </w:tcBorders>
          </w:tcPr>
          <w:p w14:paraId="30BE58E9" w14:textId="41D2063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Inconsistency Standard Deviation from inconsistency model</w:t>
            </w:r>
          </w:p>
        </w:tc>
        <w:tc>
          <w:tcPr>
            <w:tcW w:w="3487" w:type="dxa"/>
            <w:tcBorders>
              <w:top w:val="nil"/>
              <w:left w:val="nil"/>
              <w:right w:val="nil"/>
            </w:tcBorders>
          </w:tcPr>
          <w:p w14:paraId="1165BEBC" w14:textId="2746D6BD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0.90 (0.04, 1.76)</w:t>
            </w:r>
          </w:p>
        </w:tc>
      </w:tr>
      <w:tr w:rsidR="0062499B" w:rsidRPr="00B628BA" w14:paraId="70C6FCEB" w14:textId="77777777" w:rsidTr="004D3253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</w:tcPr>
          <w:p w14:paraId="3D198C74" w14:textId="27EF7F2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Adverse Event</w:t>
            </w:r>
          </w:p>
        </w:tc>
        <w:tc>
          <w:tcPr>
            <w:tcW w:w="3293" w:type="dxa"/>
            <w:tcBorders>
              <w:left w:val="nil"/>
              <w:bottom w:val="nil"/>
              <w:right w:val="nil"/>
            </w:tcBorders>
          </w:tcPr>
          <w:p w14:paraId="182E1882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3B6EE8F3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28EB952F" w14:textId="77777777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62499B" w:rsidRPr="00B628BA" w14:paraId="359E3169" w14:textId="77777777" w:rsidTr="004D3253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D173C" w14:textId="5E3786A3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first test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112B8" w14:textId="1A2C2670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DFFB" w14:textId="215E1846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The second test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87070" w14:textId="2DEEA4C0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Median (95% CrI)</w:t>
            </w:r>
          </w:p>
        </w:tc>
      </w:tr>
      <w:tr w:rsidR="0062499B" w:rsidRPr="00B628BA" w14:paraId="23BBFB57" w14:textId="77777777" w:rsidTr="004D3253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A4FE1" w14:textId="2ACB558E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consistence model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73033" w14:textId="559DEB45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1.75 (0.64, 2.62)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0D69D" w14:textId="2657A93C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626D1" w14:textId="0C041D3F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1.78 (0.67, 2.62)</w:t>
            </w:r>
          </w:p>
        </w:tc>
      </w:tr>
      <w:tr w:rsidR="0062499B" w:rsidRPr="00B628BA" w14:paraId="51F67046" w14:textId="77777777" w:rsidTr="004D3253">
        <w:tc>
          <w:tcPr>
            <w:tcW w:w="3681" w:type="dxa"/>
            <w:tcBorders>
              <w:top w:val="nil"/>
              <w:left w:val="nil"/>
              <w:right w:val="nil"/>
            </w:tcBorders>
          </w:tcPr>
          <w:p w14:paraId="7DA60328" w14:textId="14E2A11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Random Effects Standard Deviation from inconsistence model</w:t>
            </w:r>
          </w:p>
        </w:tc>
        <w:tc>
          <w:tcPr>
            <w:tcW w:w="3293" w:type="dxa"/>
            <w:tcBorders>
              <w:top w:val="nil"/>
              <w:left w:val="nil"/>
              <w:right w:val="nil"/>
            </w:tcBorders>
          </w:tcPr>
          <w:p w14:paraId="64D40B77" w14:textId="554A2FAA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1.78 (0.67, 2.62)</w:t>
            </w:r>
          </w:p>
        </w:tc>
        <w:tc>
          <w:tcPr>
            <w:tcW w:w="3487" w:type="dxa"/>
            <w:tcBorders>
              <w:top w:val="nil"/>
              <w:left w:val="nil"/>
              <w:right w:val="nil"/>
            </w:tcBorders>
          </w:tcPr>
          <w:p w14:paraId="35C8D0D6" w14:textId="1A137DD4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Inconsistency Standard Deviation from inconsistency model</w:t>
            </w:r>
          </w:p>
        </w:tc>
        <w:tc>
          <w:tcPr>
            <w:tcW w:w="3487" w:type="dxa"/>
            <w:tcBorders>
              <w:top w:val="nil"/>
              <w:left w:val="nil"/>
              <w:right w:val="nil"/>
            </w:tcBorders>
          </w:tcPr>
          <w:p w14:paraId="74007E33" w14:textId="78CEE529" w:rsidR="0062499B" w:rsidRPr="00B628BA" w:rsidRDefault="0062499B" w:rsidP="0062499B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B628BA">
              <w:rPr>
                <w:rFonts w:ascii="Times New Roman" w:hAnsi="Times New Roman" w:cs="Times New Roman"/>
                <w:sz w:val="22"/>
                <w:szCs w:val="24"/>
              </w:rPr>
              <w:t>1.27 (0.11, 2.59)</w:t>
            </w:r>
          </w:p>
        </w:tc>
      </w:tr>
    </w:tbl>
    <w:p w14:paraId="7BEF5440" w14:textId="77777777" w:rsidR="004D3253" w:rsidRPr="00B628BA" w:rsidRDefault="004D3253" w:rsidP="004D3253">
      <w:pPr>
        <w:spacing w:line="480" w:lineRule="auto"/>
        <w:rPr>
          <w:rFonts w:ascii="Times New Roman" w:hAnsi="Times New Roman" w:cs="Times New Roman"/>
          <w:sz w:val="22"/>
        </w:rPr>
      </w:pPr>
    </w:p>
    <w:sectPr w:rsidR="004D3253" w:rsidRPr="00B628BA" w:rsidSect="00924BC1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1E6BD" w14:textId="77777777" w:rsidR="005B7FA3" w:rsidRDefault="005B7FA3" w:rsidP="00A24BD3">
      <w:r>
        <w:separator/>
      </w:r>
    </w:p>
  </w:endnote>
  <w:endnote w:type="continuationSeparator" w:id="0">
    <w:p w14:paraId="35E9088D" w14:textId="77777777" w:rsidR="005B7FA3" w:rsidRDefault="005B7FA3" w:rsidP="00A2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950159"/>
      <w:docPartObj>
        <w:docPartGallery w:val="Page Numbers (Bottom of Page)"/>
        <w:docPartUnique/>
      </w:docPartObj>
    </w:sdtPr>
    <w:sdtContent>
      <w:p w14:paraId="14ADE67F" w14:textId="77777777" w:rsidR="00F40FF2" w:rsidRDefault="00F40FF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52628">
          <w:rPr>
            <w:noProof/>
            <w:lang w:val="zh-CN"/>
          </w:rPr>
          <w:t>8</w:t>
        </w:r>
        <w:r>
          <w:fldChar w:fldCharType="end"/>
        </w:r>
      </w:p>
    </w:sdtContent>
  </w:sdt>
  <w:p w14:paraId="6E705A65" w14:textId="77777777" w:rsidR="00F40FF2" w:rsidRDefault="00F40F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F52A9" w14:textId="77777777" w:rsidR="005B7FA3" w:rsidRDefault="005B7FA3" w:rsidP="00A24BD3">
      <w:r>
        <w:separator/>
      </w:r>
    </w:p>
  </w:footnote>
  <w:footnote w:type="continuationSeparator" w:id="0">
    <w:p w14:paraId="7CD1674A" w14:textId="77777777" w:rsidR="005B7FA3" w:rsidRDefault="005B7FA3" w:rsidP="00A24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E46"/>
    <w:rsid w:val="000339E7"/>
    <w:rsid w:val="00057145"/>
    <w:rsid w:val="000770AE"/>
    <w:rsid w:val="00086E59"/>
    <w:rsid w:val="0009191E"/>
    <w:rsid w:val="000B6284"/>
    <w:rsid w:val="000C3996"/>
    <w:rsid w:val="000C62EC"/>
    <w:rsid w:val="000E71AD"/>
    <w:rsid w:val="000F6701"/>
    <w:rsid w:val="00112CAD"/>
    <w:rsid w:val="00123A76"/>
    <w:rsid w:val="00124BC1"/>
    <w:rsid w:val="001307F0"/>
    <w:rsid w:val="00141712"/>
    <w:rsid w:val="001848A9"/>
    <w:rsid w:val="00191C14"/>
    <w:rsid w:val="00196983"/>
    <w:rsid w:val="001A0696"/>
    <w:rsid w:val="001A3804"/>
    <w:rsid w:val="001A65CD"/>
    <w:rsid w:val="001C3F06"/>
    <w:rsid w:val="001E224C"/>
    <w:rsid w:val="001E3A0E"/>
    <w:rsid w:val="001F2C07"/>
    <w:rsid w:val="002012C1"/>
    <w:rsid w:val="0021670D"/>
    <w:rsid w:val="002170AD"/>
    <w:rsid w:val="00221A92"/>
    <w:rsid w:val="00252628"/>
    <w:rsid w:val="00257451"/>
    <w:rsid w:val="00257802"/>
    <w:rsid w:val="002715DC"/>
    <w:rsid w:val="00272E80"/>
    <w:rsid w:val="00284FB6"/>
    <w:rsid w:val="00295E0D"/>
    <w:rsid w:val="002D2EE8"/>
    <w:rsid w:val="002D3A4F"/>
    <w:rsid w:val="002E7F6C"/>
    <w:rsid w:val="002E7FCF"/>
    <w:rsid w:val="002F1059"/>
    <w:rsid w:val="002F591B"/>
    <w:rsid w:val="0030066A"/>
    <w:rsid w:val="00316A2F"/>
    <w:rsid w:val="00356EBA"/>
    <w:rsid w:val="003638A4"/>
    <w:rsid w:val="00363E46"/>
    <w:rsid w:val="00366537"/>
    <w:rsid w:val="00376ED8"/>
    <w:rsid w:val="003B61A8"/>
    <w:rsid w:val="003C5647"/>
    <w:rsid w:val="003D0AEB"/>
    <w:rsid w:val="003D66DB"/>
    <w:rsid w:val="003E0290"/>
    <w:rsid w:val="003E2E4F"/>
    <w:rsid w:val="003F0D61"/>
    <w:rsid w:val="003F1629"/>
    <w:rsid w:val="003F69A0"/>
    <w:rsid w:val="00400ECE"/>
    <w:rsid w:val="00416E1B"/>
    <w:rsid w:val="004269DE"/>
    <w:rsid w:val="00427907"/>
    <w:rsid w:val="00430002"/>
    <w:rsid w:val="0043791A"/>
    <w:rsid w:val="00463084"/>
    <w:rsid w:val="004806B8"/>
    <w:rsid w:val="00485152"/>
    <w:rsid w:val="004A1D85"/>
    <w:rsid w:val="004A54F1"/>
    <w:rsid w:val="004D3253"/>
    <w:rsid w:val="004F5A57"/>
    <w:rsid w:val="005029BD"/>
    <w:rsid w:val="005064B1"/>
    <w:rsid w:val="005066E1"/>
    <w:rsid w:val="00506E2F"/>
    <w:rsid w:val="00514B7B"/>
    <w:rsid w:val="00535345"/>
    <w:rsid w:val="005363B3"/>
    <w:rsid w:val="00544200"/>
    <w:rsid w:val="00556067"/>
    <w:rsid w:val="005607E5"/>
    <w:rsid w:val="00572A28"/>
    <w:rsid w:val="005748B6"/>
    <w:rsid w:val="005A4740"/>
    <w:rsid w:val="005B5375"/>
    <w:rsid w:val="005B6858"/>
    <w:rsid w:val="005B7FA3"/>
    <w:rsid w:val="00612ECF"/>
    <w:rsid w:val="00621F06"/>
    <w:rsid w:val="0062499B"/>
    <w:rsid w:val="00645169"/>
    <w:rsid w:val="00693D11"/>
    <w:rsid w:val="006A4C58"/>
    <w:rsid w:val="006E081C"/>
    <w:rsid w:val="006E206D"/>
    <w:rsid w:val="006F6826"/>
    <w:rsid w:val="00705349"/>
    <w:rsid w:val="0070624A"/>
    <w:rsid w:val="00724426"/>
    <w:rsid w:val="007261C4"/>
    <w:rsid w:val="00731867"/>
    <w:rsid w:val="00756168"/>
    <w:rsid w:val="0075696A"/>
    <w:rsid w:val="00762C9C"/>
    <w:rsid w:val="00764351"/>
    <w:rsid w:val="007709F3"/>
    <w:rsid w:val="007714D9"/>
    <w:rsid w:val="0077295A"/>
    <w:rsid w:val="00784477"/>
    <w:rsid w:val="007C2F70"/>
    <w:rsid w:val="007F43B7"/>
    <w:rsid w:val="00824F91"/>
    <w:rsid w:val="00826F06"/>
    <w:rsid w:val="00835ADC"/>
    <w:rsid w:val="00877C65"/>
    <w:rsid w:val="0088004B"/>
    <w:rsid w:val="00896002"/>
    <w:rsid w:val="008A6498"/>
    <w:rsid w:val="008D2314"/>
    <w:rsid w:val="008D698A"/>
    <w:rsid w:val="008E0051"/>
    <w:rsid w:val="00911274"/>
    <w:rsid w:val="009237C7"/>
    <w:rsid w:val="00924BC1"/>
    <w:rsid w:val="00927D54"/>
    <w:rsid w:val="00946E38"/>
    <w:rsid w:val="00952581"/>
    <w:rsid w:val="00954B47"/>
    <w:rsid w:val="0096265F"/>
    <w:rsid w:val="00971070"/>
    <w:rsid w:val="00995A7A"/>
    <w:rsid w:val="009B6B19"/>
    <w:rsid w:val="009C0E30"/>
    <w:rsid w:val="009D312B"/>
    <w:rsid w:val="009F5D35"/>
    <w:rsid w:val="00A00B4E"/>
    <w:rsid w:val="00A217CE"/>
    <w:rsid w:val="00A23D35"/>
    <w:rsid w:val="00A24BD3"/>
    <w:rsid w:val="00A3077F"/>
    <w:rsid w:val="00A53587"/>
    <w:rsid w:val="00A57E1E"/>
    <w:rsid w:val="00A62353"/>
    <w:rsid w:val="00A71C0F"/>
    <w:rsid w:val="00A734E1"/>
    <w:rsid w:val="00A816CE"/>
    <w:rsid w:val="00A82316"/>
    <w:rsid w:val="00AA63D3"/>
    <w:rsid w:val="00AD03BA"/>
    <w:rsid w:val="00B223F1"/>
    <w:rsid w:val="00B24BA5"/>
    <w:rsid w:val="00B26604"/>
    <w:rsid w:val="00B32EAF"/>
    <w:rsid w:val="00B51829"/>
    <w:rsid w:val="00B543D7"/>
    <w:rsid w:val="00B628BA"/>
    <w:rsid w:val="00B74FFA"/>
    <w:rsid w:val="00B87CBF"/>
    <w:rsid w:val="00BC503B"/>
    <w:rsid w:val="00BD37A7"/>
    <w:rsid w:val="00BD7B09"/>
    <w:rsid w:val="00BE048E"/>
    <w:rsid w:val="00BF4C2C"/>
    <w:rsid w:val="00C33B4C"/>
    <w:rsid w:val="00C96D0A"/>
    <w:rsid w:val="00CD4F3F"/>
    <w:rsid w:val="00CE0238"/>
    <w:rsid w:val="00CF5EFD"/>
    <w:rsid w:val="00D00FA9"/>
    <w:rsid w:val="00D1254E"/>
    <w:rsid w:val="00D15314"/>
    <w:rsid w:val="00D208F9"/>
    <w:rsid w:val="00D303C7"/>
    <w:rsid w:val="00D30904"/>
    <w:rsid w:val="00D34900"/>
    <w:rsid w:val="00D40A35"/>
    <w:rsid w:val="00D55941"/>
    <w:rsid w:val="00D84830"/>
    <w:rsid w:val="00D90B89"/>
    <w:rsid w:val="00D97FF5"/>
    <w:rsid w:val="00DA490A"/>
    <w:rsid w:val="00DE0FF8"/>
    <w:rsid w:val="00DE3B07"/>
    <w:rsid w:val="00DE6470"/>
    <w:rsid w:val="00DF3140"/>
    <w:rsid w:val="00E06488"/>
    <w:rsid w:val="00E3095B"/>
    <w:rsid w:val="00E3121F"/>
    <w:rsid w:val="00E361B2"/>
    <w:rsid w:val="00E74109"/>
    <w:rsid w:val="00E85CF0"/>
    <w:rsid w:val="00E903C7"/>
    <w:rsid w:val="00ED0AA6"/>
    <w:rsid w:val="00ED54CB"/>
    <w:rsid w:val="00ED667C"/>
    <w:rsid w:val="00EF2327"/>
    <w:rsid w:val="00F00455"/>
    <w:rsid w:val="00F01571"/>
    <w:rsid w:val="00F130A4"/>
    <w:rsid w:val="00F17700"/>
    <w:rsid w:val="00F26C1A"/>
    <w:rsid w:val="00F34A0A"/>
    <w:rsid w:val="00F40FF2"/>
    <w:rsid w:val="00F55F7B"/>
    <w:rsid w:val="00F657B1"/>
    <w:rsid w:val="00F67595"/>
    <w:rsid w:val="00F72B86"/>
    <w:rsid w:val="00F90B30"/>
    <w:rsid w:val="00FA31BC"/>
    <w:rsid w:val="00FB5806"/>
    <w:rsid w:val="00FD7D2F"/>
    <w:rsid w:val="00FE2547"/>
    <w:rsid w:val="00FF3703"/>
    <w:rsid w:val="00FF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7D975"/>
  <w15:chartTrackingRefBased/>
  <w15:docId w15:val="{3CE7B87F-1211-4723-842B-39A5496E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4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24BD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24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24BD3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21A92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221A92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221A92"/>
  </w:style>
  <w:style w:type="paragraph" w:styleId="ab">
    <w:name w:val="Balloon Text"/>
    <w:basedOn w:val="a"/>
    <w:link w:val="ac"/>
    <w:uiPriority w:val="99"/>
    <w:semiHidden/>
    <w:unhideWhenUsed/>
    <w:rsid w:val="00221A9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21A92"/>
    <w:rPr>
      <w:sz w:val="18"/>
      <w:szCs w:val="18"/>
    </w:rPr>
  </w:style>
  <w:style w:type="character" w:customStyle="1" w:styleId="apple-style-span">
    <w:name w:val="apple-style-span"/>
    <w:basedOn w:val="a0"/>
    <w:rsid w:val="00995A7A"/>
  </w:style>
  <w:style w:type="character" w:styleId="ad">
    <w:name w:val="Hyperlink"/>
    <w:basedOn w:val="a0"/>
    <w:uiPriority w:val="99"/>
    <w:unhideWhenUsed/>
    <w:rsid w:val="003D0AE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0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5456</TotalTime>
  <Pages>10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张 一健</cp:lastModifiedBy>
  <cp:revision>170</cp:revision>
  <dcterms:created xsi:type="dcterms:W3CDTF">2019-06-11T15:27:00Z</dcterms:created>
  <dcterms:modified xsi:type="dcterms:W3CDTF">2022-11-08T05:11:00Z</dcterms:modified>
</cp:coreProperties>
</file>