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9B7" w:rsidRPr="00A61854" w:rsidRDefault="008719B7" w:rsidP="008719B7">
      <w:pPr>
        <w:spacing w:line="480" w:lineRule="auto"/>
        <w:rPr>
          <w:rFonts w:ascii="Times New Roman" w:hAnsi="Times New Roman" w:cs="Times New Roman"/>
          <w:sz w:val="24"/>
        </w:rPr>
      </w:pPr>
      <w:proofErr w:type="gramStart"/>
      <w:r w:rsidRPr="00A61854">
        <w:rPr>
          <w:rFonts w:ascii="Times New Roman" w:hAnsi="Times New Roman" w:cs="Times New Roman"/>
          <w:sz w:val="24"/>
          <w:highlight w:val="yellow"/>
        </w:rPr>
        <w:t>Supplementary Table 1.</w:t>
      </w:r>
      <w:proofErr w:type="gramEnd"/>
      <w:r w:rsidRPr="00A61854">
        <w:rPr>
          <w:rFonts w:ascii="Times New Roman" w:hAnsi="Times New Roman" w:cs="Times New Roman"/>
          <w:sz w:val="24"/>
          <w:highlight w:val="yellow"/>
        </w:rPr>
        <w:t xml:space="preserve"> Treatment regimens at sample acquisition in GCA</w:t>
      </w:r>
    </w:p>
    <w:tbl>
      <w:tblPr>
        <w:tblW w:w="7831" w:type="dxa"/>
        <w:tblInd w:w="9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17"/>
        <w:gridCol w:w="700"/>
        <w:gridCol w:w="1438"/>
        <w:gridCol w:w="972"/>
        <w:gridCol w:w="1402"/>
        <w:gridCol w:w="1402"/>
      </w:tblGrid>
      <w:tr w:rsidR="008719B7" w:rsidRPr="00A61854" w:rsidTr="00A5371A">
        <w:trPr>
          <w:trHeight w:hRule="exact" w:val="284"/>
        </w:trPr>
        <w:tc>
          <w:tcPr>
            <w:tcW w:w="191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Variable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 xml:space="preserve">0 </w:t>
            </w:r>
            <w:proofErr w:type="spellStart"/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wk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 xml:space="preserve">6 </w:t>
            </w:r>
            <w:proofErr w:type="spellStart"/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wk</w:t>
            </w:r>
            <w:proofErr w:type="spellEnd"/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Remission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Remission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Relapse</w:t>
            </w:r>
          </w:p>
        </w:tc>
      </w:tr>
      <w:tr w:rsidR="008719B7" w:rsidRPr="00A61854" w:rsidTr="00A5371A">
        <w:trPr>
          <w:trHeight w:hRule="exact" w:val="284"/>
        </w:trPr>
        <w:tc>
          <w:tcPr>
            <w:tcW w:w="1917" w:type="dxa"/>
            <w:vMerge/>
            <w:tcBorders>
              <w:left w:val="nil"/>
              <w:right w:val="nil"/>
            </w:tcBorders>
            <w:shd w:val="clear" w:color="auto" w:fill="auto"/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</w:p>
        </w:tc>
        <w:tc>
          <w:tcPr>
            <w:tcW w:w="1438" w:type="dxa"/>
            <w:tcBorders>
              <w:top w:val="nil"/>
              <w:left w:val="nil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(PSL)</w:t>
            </w:r>
          </w:p>
        </w:tc>
        <w:tc>
          <w:tcPr>
            <w:tcW w:w="1402" w:type="dxa"/>
            <w:tcBorders>
              <w:top w:val="nil"/>
              <w:left w:val="nil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(PSL+TCZ)</w:t>
            </w:r>
          </w:p>
        </w:tc>
        <w:tc>
          <w:tcPr>
            <w:tcW w:w="1402" w:type="dxa"/>
            <w:tcBorders>
              <w:top w:val="nil"/>
              <w:left w:val="nil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</w:p>
        </w:tc>
      </w:tr>
      <w:tr w:rsidR="008719B7" w:rsidRPr="00A61854" w:rsidTr="00A5371A">
        <w:trPr>
          <w:trHeight w:hRule="exact" w:val="284"/>
        </w:trPr>
        <w:tc>
          <w:tcPr>
            <w:tcW w:w="19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</w:p>
        </w:tc>
        <w:tc>
          <w:tcPr>
            <w:tcW w:w="7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n = 17</w:t>
            </w:r>
          </w:p>
        </w:tc>
        <w:tc>
          <w:tcPr>
            <w:tcW w:w="1438" w:type="dxa"/>
            <w:tcBorders>
              <w:left w:val="nil"/>
              <w:bottom w:val="single" w:sz="4" w:space="0" w:color="auto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n = 13</w:t>
            </w:r>
          </w:p>
        </w:tc>
        <w:tc>
          <w:tcPr>
            <w:tcW w:w="972" w:type="dxa"/>
            <w:tcBorders>
              <w:left w:val="nil"/>
              <w:bottom w:val="single" w:sz="4" w:space="0" w:color="auto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n = 8</w:t>
            </w:r>
          </w:p>
        </w:tc>
        <w:tc>
          <w:tcPr>
            <w:tcW w:w="1402" w:type="dxa"/>
            <w:tcBorders>
              <w:left w:val="nil"/>
              <w:bottom w:val="single" w:sz="4" w:space="0" w:color="auto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n = 3</w:t>
            </w:r>
          </w:p>
        </w:tc>
        <w:tc>
          <w:tcPr>
            <w:tcW w:w="1402" w:type="dxa"/>
            <w:tcBorders>
              <w:left w:val="nil"/>
              <w:bottom w:val="single" w:sz="4" w:space="0" w:color="auto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n = 5</w:t>
            </w:r>
          </w:p>
        </w:tc>
      </w:tr>
      <w:tr w:rsidR="008719B7" w:rsidRPr="00A61854" w:rsidTr="00A5371A">
        <w:trPr>
          <w:trHeight w:hRule="exact" w:val="284"/>
        </w:trPr>
        <w:tc>
          <w:tcPr>
            <w:tcW w:w="19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PSL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</w:p>
        </w:tc>
      </w:tr>
      <w:tr w:rsidR="008719B7" w:rsidRPr="00A61854" w:rsidTr="00A5371A">
        <w:trPr>
          <w:trHeight w:hRule="exact" w:val="284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 xml:space="preserve">  Duration after initiation, </w:t>
            </w:r>
            <w:proofErr w:type="spellStart"/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wk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-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5.9 (4.2</w:t>
            </w:r>
            <w:r w:rsidRPr="00A61854">
              <w:rPr>
                <w:rFonts w:ascii="Times New Roman" w:eastAsia="MS Mincho" w:hAnsi="Times New Roman" w:cs="Times New Roman"/>
                <w:sz w:val="13"/>
                <w:szCs w:val="13"/>
                <w:highlight w:val="yellow"/>
              </w:rPr>
              <w:t>−6.4)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52 (51</w:t>
            </w:r>
            <w:r w:rsidRPr="00A61854">
              <w:rPr>
                <w:rFonts w:ascii="Times New Roman" w:eastAsia="MS Mincho" w:hAnsi="Times New Roman" w:cs="Times New Roman"/>
                <w:sz w:val="13"/>
                <w:szCs w:val="13"/>
                <w:highlight w:val="yellow"/>
              </w:rPr>
              <w:t>−58</w:t>
            </w: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21 (17</w:t>
            </w:r>
            <w:r w:rsidRPr="00A61854">
              <w:rPr>
                <w:rFonts w:ascii="Times New Roman" w:eastAsia="MS Mincho" w:hAnsi="Times New Roman" w:cs="Times New Roman"/>
                <w:sz w:val="13"/>
                <w:szCs w:val="13"/>
                <w:highlight w:val="yellow"/>
              </w:rPr>
              <w:t>−23</w:t>
            </w: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MS Mincho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17 (14</w:t>
            </w:r>
            <w:r w:rsidRPr="00A61854">
              <w:rPr>
                <w:rFonts w:ascii="Times New Roman" w:eastAsia="MS Mincho" w:hAnsi="Times New Roman" w:cs="Times New Roman"/>
                <w:sz w:val="13"/>
                <w:szCs w:val="13"/>
                <w:highlight w:val="yellow"/>
              </w:rPr>
              <w:t>−42</w:t>
            </w: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)</w:t>
            </w:r>
          </w:p>
        </w:tc>
      </w:tr>
      <w:tr w:rsidR="008719B7" w:rsidRPr="00A61854" w:rsidTr="00A5371A">
        <w:trPr>
          <w:trHeight w:hRule="exact" w:val="284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 xml:space="preserve">  Dosage, mg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-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30 (23</w:t>
            </w:r>
            <w:r w:rsidRPr="00A61854">
              <w:rPr>
                <w:rFonts w:ascii="Times New Roman" w:eastAsia="MS Mincho" w:hAnsi="Times New Roman" w:cs="Times New Roman"/>
                <w:sz w:val="13"/>
                <w:szCs w:val="13"/>
                <w:highlight w:val="yellow"/>
              </w:rPr>
              <w:t>−40)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5.0 (4.3</w:t>
            </w:r>
            <w:r w:rsidRPr="00A61854">
              <w:rPr>
                <w:rFonts w:ascii="Times New Roman" w:eastAsia="MS Mincho" w:hAnsi="Times New Roman" w:cs="Times New Roman"/>
                <w:sz w:val="13"/>
                <w:szCs w:val="13"/>
                <w:highlight w:val="yellow"/>
              </w:rPr>
              <w:t>−6.8</w:t>
            </w: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9.0 (8.0</w:t>
            </w:r>
            <w:r w:rsidRPr="00A61854">
              <w:rPr>
                <w:rFonts w:ascii="Times New Roman" w:eastAsia="MS Mincho" w:hAnsi="Times New Roman" w:cs="Times New Roman"/>
                <w:sz w:val="13"/>
                <w:szCs w:val="13"/>
                <w:highlight w:val="yellow"/>
              </w:rPr>
              <w:t>−12</w:t>
            </w: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MS Mincho" w:hAnsi="Times New Roman" w:cs="Times New Roman"/>
                <w:sz w:val="13"/>
                <w:szCs w:val="13"/>
                <w:highlight w:val="yellow"/>
              </w:rPr>
              <w:t>10 (5.0−16)</w:t>
            </w:r>
          </w:p>
        </w:tc>
      </w:tr>
      <w:tr w:rsidR="008719B7" w:rsidRPr="00A61854" w:rsidTr="00A5371A">
        <w:trPr>
          <w:trHeight w:hRule="exact" w:val="284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TCZ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</w:p>
        </w:tc>
      </w:tr>
      <w:tr w:rsidR="008719B7" w:rsidRPr="00A61854" w:rsidTr="00A5371A">
        <w:trPr>
          <w:trHeight w:hRule="exact" w:val="284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 xml:space="preserve">  Duration after initiation, </w:t>
            </w:r>
            <w:proofErr w:type="spellStart"/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wk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-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3.1 (n = 1)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-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13 (8.0</w:t>
            </w:r>
            <w:r w:rsidRPr="00A61854">
              <w:rPr>
                <w:rFonts w:ascii="Times New Roman" w:eastAsia="MS Mincho" w:hAnsi="Times New Roman" w:cs="Times New Roman"/>
                <w:sz w:val="13"/>
                <w:szCs w:val="13"/>
                <w:highlight w:val="yellow"/>
              </w:rPr>
              <w:t>−16</w:t>
            </w: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2.0 (n = 1)</w:t>
            </w:r>
          </w:p>
        </w:tc>
      </w:tr>
      <w:tr w:rsidR="008719B7" w:rsidRPr="00A61854" w:rsidTr="00A5371A">
        <w:trPr>
          <w:trHeight w:hRule="exact" w:val="284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 xml:space="preserve">  Routes of administration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-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DIV (n = 1)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-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SC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SC</w:t>
            </w:r>
          </w:p>
        </w:tc>
      </w:tr>
      <w:tr w:rsidR="008719B7" w:rsidRPr="00A61854" w:rsidTr="00A5371A">
        <w:trPr>
          <w:trHeight w:hRule="exact" w:val="284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 xml:space="preserve">  Dosage, mg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-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 xml:space="preserve">8 mg/kg/4 </w:t>
            </w:r>
            <w:proofErr w:type="spellStart"/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wk</w:t>
            </w:r>
            <w:proofErr w:type="spellEnd"/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 xml:space="preserve"> (n = 1)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-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 xml:space="preserve">162 mg/2 </w:t>
            </w:r>
            <w:proofErr w:type="spellStart"/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wk</w:t>
            </w:r>
            <w:proofErr w:type="spellEnd"/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 xml:space="preserve"> (n = 2)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 xml:space="preserve">162 mg/2 </w:t>
            </w:r>
            <w:proofErr w:type="spellStart"/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wk</w:t>
            </w:r>
            <w:proofErr w:type="spellEnd"/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 xml:space="preserve"> (n = 1)</w:t>
            </w:r>
          </w:p>
        </w:tc>
      </w:tr>
      <w:tr w:rsidR="008719B7" w:rsidRPr="00A61854" w:rsidTr="00A5371A">
        <w:trPr>
          <w:trHeight w:hRule="exact" w:val="284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162 mg/</w:t>
            </w:r>
            <w:proofErr w:type="spellStart"/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>wk</w:t>
            </w:r>
            <w:proofErr w:type="spellEnd"/>
            <w:r w:rsidRPr="00A61854"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  <w:t xml:space="preserve"> (n = 1)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8719B7" w:rsidRPr="00A61854" w:rsidRDefault="008719B7" w:rsidP="00A5371A">
            <w:pPr>
              <w:rPr>
                <w:rFonts w:ascii="Times New Roman" w:eastAsia="游ゴシック" w:hAnsi="Times New Roman" w:cs="Times New Roman"/>
                <w:sz w:val="13"/>
                <w:szCs w:val="13"/>
                <w:highlight w:val="yellow"/>
              </w:rPr>
            </w:pPr>
          </w:p>
        </w:tc>
      </w:tr>
    </w:tbl>
    <w:p w:rsidR="008719B7" w:rsidRPr="00A61854" w:rsidRDefault="008719B7" w:rsidP="008719B7">
      <w:pPr>
        <w:spacing w:line="480" w:lineRule="auto"/>
        <w:rPr>
          <w:rFonts w:ascii="Times New Roman" w:hAnsi="Times New Roman" w:cs="Times New Roman"/>
          <w:sz w:val="24"/>
        </w:rPr>
      </w:pPr>
      <w:proofErr w:type="gramStart"/>
      <w:r w:rsidRPr="00A61854">
        <w:rPr>
          <w:rFonts w:ascii="Times New Roman" w:hAnsi="Times New Roman" w:cs="Times New Roman"/>
          <w:sz w:val="24"/>
          <w:highlight w:val="yellow"/>
        </w:rPr>
        <w:t>Treatment regimens of PSL and TCZ, including dosages, routes of administration</w:t>
      </w:r>
      <w:r>
        <w:rPr>
          <w:rFonts w:ascii="Times New Roman" w:hAnsi="Times New Roman" w:cs="Times New Roman"/>
          <w:sz w:val="24"/>
          <w:highlight w:val="yellow"/>
        </w:rPr>
        <w:t>,</w:t>
      </w:r>
      <w:r w:rsidRPr="00A61854">
        <w:rPr>
          <w:rFonts w:ascii="Times New Roman" w:hAnsi="Times New Roman" w:cs="Times New Roman"/>
          <w:sz w:val="24"/>
          <w:highlight w:val="yellow"/>
        </w:rPr>
        <w:t xml:space="preserve"> and duration.</w:t>
      </w:r>
      <w:proofErr w:type="gramEnd"/>
      <w:r w:rsidRPr="00A61854">
        <w:rPr>
          <w:rFonts w:ascii="Times New Roman" w:hAnsi="Times New Roman" w:cs="Times New Roman"/>
          <w:sz w:val="24"/>
          <w:highlight w:val="yellow"/>
        </w:rPr>
        <w:t xml:space="preserve"> </w:t>
      </w:r>
      <w:proofErr w:type="spellStart"/>
      <w:r w:rsidRPr="00A61854">
        <w:rPr>
          <w:rFonts w:ascii="Times New Roman" w:hAnsi="Times New Roman" w:cs="Times New Roman"/>
          <w:sz w:val="24"/>
          <w:highlight w:val="yellow"/>
        </w:rPr>
        <w:t>Wk</w:t>
      </w:r>
      <w:proofErr w:type="spellEnd"/>
      <w:r w:rsidRPr="00A61854">
        <w:rPr>
          <w:rFonts w:ascii="Times New Roman" w:hAnsi="Times New Roman" w:cs="Times New Roman"/>
          <w:sz w:val="24"/>
          <w:highlight w:val="yellow"/>
        </w:rPr>
        <w:t xml:space="preserve">, week; PSL, prednisolone; TCZ, </w:t>
      </w:r>
      <w:proofErr w:type="spellStart"/>
      <w:r w:rsidRPr="00A61854">
        <w:rPr>
          <w:rFonts w:ascii="Times New Roman" w:hAnsi="Times New Roman" w:cs="Times New Roman"/>
          <w:sz w:val="24"/>
          <w:highlight w:val="yellow"/>
        </w:rPr>
        <w:t>tocilizumab</w:t>
      </w:r>
      <w:proofErr w:type="spellEnd"/>
      <w:r w:rsidRPr="00A61854">
        <w:rPr>
          <w:rFonts w:ascii="Times New Roman" w:hAnsi="Times New Roman" w:cs="Times New Roman"/>
          <w:sz w:val="24"/>
          <w:highlight w:val="yellow"/>
        </w:rPr>
        <w:t>, DIV, intravenous drip; SC, subcutaneous</w:t>
      </w:r>
    </w:p>
    <w:p w:rsidR="008150E3" w:rsidRDefault="008150E3">
      <w:bookmarkStart w:id="0" w:name="_GoBack"/>
      <w:bookmarkEnd w:id="0"/>
    </w:p>
    <w:sectPr w:rsidR="008150E3" w:rsidSect="003E223A">
      <w:footerReference w:type="even" r:id="rId5"/>
      <w:footerReference w:type="default" r:id="rId6"/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">
    <w:altName w:val="Yu Gothic"/>
    <w:charset w:val="80"/>
    <w:family w:val="swiss"/>
    <w:pitch w:val="variable"/>
    <w:sig w:usb0="E00002FF" w:usb1="2AC7FDFF" w:usb2="00000016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514181727"/>
    </w:sdtPr>
    <w:sdtEndPr>
      <w:rPr>
        <w:rStyle w:val="PageNumber"/>
      </w:rPr>
    </w:sdtEndPr>
    <w:sdtContent>
      <w:p w:rsidR="00A03C8E" w:rsidRDefault="008719B7">
        <w:pPr>
          <w:pStyle w:val="Footer"/>
          <w:framePr w:wrap="auto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A03C8E" w:rsidRDefault="008719B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659348130"/>
    </w:sdtPr>
    <w:sdtEndPr>
      <w:rPr>
        <w:rStyle w:val="PageNumber"/>
      </w:rPr>
    </w:sdtEndPr>
    <w:sdtContent>
      <w:p w:rsidR="00A03C8E" w:rsidRDefault="008719B7">
        <w:pPr>
          <w:pStyle w:val="Footer"/>
          <w:framePr w:wrap="auto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A03C8E" w:rsidRDefault="008719B7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9B7"/>
    <w:rsid w:val="0001706C"/>
    <w:rsid w:val="00130508"/>
    <w:rsid w:val="001A4F44"/>
    <w:rsid w:val="00417D1D"/>
    <w:rsid w:val="00437163"/>
    <w:rsid w:val="00444B42"/>
    <w:rsid w:val="005075D0"/>
    <w:rsid w:val="00584B41"/>
    <w:rsid w:val="00593771"/>
    <w:rsid w:val="006128D8"/>
    <w:rsid w:val="00615C5B"/>
    <w:rsid w:val="006512FD"/>
    <w:rsid w:val="0066528C"/>
    <w:rsid w:val="006A5814"/>
    <w:rsid w:val="006A686C"/>
    <w:rsid w:val="006D735C"/>
    <w:rsid w:val="006E6619"/>
    <w:rsid w:val="00716084"/>
    <w:rsid w:val="00775315"/>
    <w:rsid w:val="008150E3"/>
    <w:rsid w:val="0082575F"/>
    <w:rsid w:val="008719B7"/>
    <w:rsid w:val="00915A20"/>
    <w:rsid w:val="009412E9"/>
    <w:rsid w:val="009A131A"/>
    <w:rsid w:val="00A2485F"/>
    <w:rsid w:val="00A40FA6"/>
    <w:rsid w:val="00A9753E"/>
    <w:rsid w:val="00AF3242"/>
    <w:rsid w:val="00B649C5"/>
    <w:rsid w:val="00BA5BA7"/>
    <w:rsid w:val="00BD3B0D"/>
    <w:rsid w:val="00C93911"/>
    <w:rsid w:val="00DE4AE0"/>
    <w:rsid w:val="00DF472B"/>
    <w:rsid w:val="00E204B8"/>
    <w:rsid w:val="00F05E0D"/>
    <w:rsid w:val="00F1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8719B7"/>
    <w:pPr>
      <w:widowControl w:val="0"/>
      <w:tabs>
        <w:tab w:val="center" w:pos="4252"/>
        <w:tab w:val="right" w:pos="8504"/>
      </w:tabs>
      <w:snapToGrid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8719B7"/>
    <w:rPr>
      <w:rFonts w:eastAsiaTheme="minorEastAsia"/>
      <w:kern w:val="2"/>
      <w:sz w:val="21"/>
      <w:szCs w:val="24"/>
      <w:lang w:eastAsia="ja-JP"/>
    </w:rPr>
  </w:style>
  <w:style w:type="character" w:styleId="PageNumber">
    <w:name w:val="page number"/>
    <w:basedOn w:val="DefaultParagraphFont"/>
    <w:uiPriority w:val="99"/>
    <w:semiHidden/>
    <w:unhideWhenUsed/>
    <w:qFormat/>
    <w:rsid w:val="008719B7"/>
  </w:style>
  <w:style w:type="paragraph" w:styleId="BalloonText">
    <w:name w:val="Balloon Text"/>
    <w:basedOn w:val="Normal"/>
    <w:link w:val="BalloonTextChar"/>
    <w:uiPriority w:val="99"/>
    <w:semiHidden/>
    <w:unhideWhenUsed/>
    <w:rsid w:val="00871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9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8719B7"/>
    <w:pPr>
      <w:widowControl w:val="0"/>
      <w:tabs>
        <w:tab w:val="center" w:pos="4252"/>
        <w:tab w:val="right" w:pos="8504"/>
      </w:tabs>
      <w:snapToGrid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8719B7"/>
    <w:rPr>
      <w:rFonts w:eastAsiaTheme="minorEastAsia"/>
      <w:kern w:val="2"/>
      <w:sz w:val="21"/>
      <w:szCs w:val="24"/>
      <w:lang w:eastAsia="ja-JP"/>
    </w:rPr>
  </w:style>
  <w:style w:type="character" w:styleId="PageNumber">
    <w:name w:val="page number"/>
    <w:basedOn w:val="DefaultParagraphFont"/>
    <w:uiPriority w:val="99"/>
    <w:semiHidden/>
    <w:unhideWhenUsed/>
    <w:qFormat/>
    <w:rsid w:val="008719B7"/>
  </w:style>
  <w:style w:type="paragraph" w:styleId="BalloonText">
    <w:name w:val="Balloon Text"/>
    <w:basedOn w:val="Normal"/>
    <w:link w:val="BalloonTextChar"/>
    <w:uiPriority w:val="99"/>
    <w:semiHidden/>
    <w:unhideWhenUsed/>
    <w:rsid w:val="00871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9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642</Characters>
  <Application>Microsoft Office Word</Application>
  <DocSecurity>0</DocSecurity>
  <Lines>15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2022-12-26T01:43:00Z</dcterms:created>
  <dcterms:modified xsi:type="dcterms:W3CDTF">2022-12-26T01:43:00Z</dcterms:modified>
</cp:coreProperties>
</file>