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1C07" w14:textId="77777777" w:rsidR="008547BC" w:rsidRPr="00D1167F" w:rsidRDefault="008547BC" w:rsidP="008547B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Pr="00D1167F">
        <w:rPr>
          <w:rFonts w:ascii="Arial" w:hAnsi="Arial" w:cs="Arial"/>
          <w:b/>
          <w:bCs/>
          <w:sz w:val="24"/>
          <w:szCs w:val="24"/>
          <w:lang w:val="en-US"/>
        </w:rPr>
        <w:t xml:space="preserve">upplementary Table S1. Patients’ characteristics of DANISH and ASIM studies in response to adalimumab based on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a </w:t>
      </w:r>
      <w:r w:rsidRPr="00D1167F">
        <w:rPr>
          <w:rFonts w:ascii="Arial" w:hAnsi="Arial" w:cs="Arial"/>
          <w:b/>
          <w:bCs/>
          <w:sz w:val="24"/>
          <w:szCs w:val="24"/>
          <w:lang w:val="en-US"/>
        </w:rPr>
        <w:t xml:space="preserve">50% reduction in BASDAI index* </w:t>
      </w:r>
    </w:p>
    <w:p w14:paraId="4CBA25B7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pPr w:leftFromText="141" w:rightFromText="141" w:vertAnchor="text" w:horzAnchor="margin" w:tblpXSpec="center" w:tblpY="-407"/>
        <w:tblW w:w="348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1270"/>
        <w:gridCol w:w="1093"/>
        <w:gridCol w:w="1270"/>
        <w:gridCol w:w="1092"/>
      </w:tblGrid>
      <w:tr w:rsidR="008547BC" w:rsidRPr="00960B71" w14:paraId="0910959E" w14:textId="77777777" w:rsidTr="008547BC">
        <w:trPr>
          <w:trHeight w:val="122"/>
        </w:trPr>
        <w:tc>
          <w:tcPr>
            <w:tcW w:w="1477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27280C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da-DK"/>
              </w:rPr>
            </w:pP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Demographic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 xml:space="preserve"> feature</w:t>
            </w:r>
          </w:p>
          <w:p w14:paraId="3DC42964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en-US" w:eastAsia="da-DK"/>
              </w:rPr>
            </w:pPr>
          </w:p>
        </w:tc>
        <w:tc>
          <w:tcPr>
            <w:tcW w:w="1762" w:type="pct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974B0E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DANISH</w:t>
            </w:r>
          </w:p>
        </w:tc>
        <w:tc>
          <w:tcPr>
            <w:tcW w:w="1761" w:type="pct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CB3640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ASIM</w:t>
            </w:r>
          </w:p>
        </w:tc>
      </w:tr>
      <w:tr w:rsidR="008547BC" w:rsidRPr="00960B71" w14:paraId="3B9CC82A" w14:textId="77777777" w:rsidTr="008547BC">
        <w:trPr>
          <w:trHeight w:val="107"/>
        </w:trPr>
        <w:tc>
          <w:tcPr>
            <w:tcW w:w="1477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C488FA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</w:p>
        </w:tc>
        <w:tc>
          <w:tcPr>
            <w:tcW w:w="9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6BC284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Non-responders (N=22)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B6101A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Responders (N=27)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3886A4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Non-responders (N=11)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362427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Responders (N=32)</w:t>
            </w:r>
          </w:p>
        </w:tc>
      </w:tr>
      <w:tr w:rsidR="008547BC" w:rsidRPr="00960B71" w14:paraId="7C816AEA" w14:textId="77777777" w:rsidTr="008547BC">
        <w:trPr>
          <w:trHeight w:val="122"/>
        </w:trPr>
        <w:tc>
          <w:tcPr>
            <w:tcW w:w="147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8B7D38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Age, years​</w:t>
            </w:r>
          </w:p>
        </w:tc>
        <w:tc>
          <w:tcPr>
            <w:tcW w:w="9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F3B3EA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40.7 (11.8)</w:t>
            </w:r>
          </w:p>
        </w:tc>
        <w:tc>
          <w:tcPr>
            <w:tcW w:w="81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DE9D1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38.6 (10.9)</w:t>
            </w:r>
          </w:p>
        </w:tc>
        <w:tc>
          <w:tcPr>
            <w:tcW w:w="9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D3DB68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38.4 (10.3)</w:t>
            </w:r>
          </w:p>
        </w:tc>
        <w:tc>
          <w:tcPr>
            <w:tcW w:w="81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39028F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36.8 (9.6)</w:t>
            </w:r>
          </w:p>
        </w:tc>
      </w:tr>
      <w:tr w:rsidR="008547BC" w:rsidRPr="00960B71" w14:paraId="10F1075B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0BEFA0B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Sex</w:t>
            </w: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, male</w:t>
            </w:r>
          </w:p>
        </w:tc>
        <w:tc>
          <w:tcPr>
            <w:tcW w:w="947" w:type="pct"/>
            <w:noWrap/>
            <w:vAlign w:val="center"/>
            <w:hideMark/>
          </w:tcPr>
          <w:p w14:paraId="02F4B91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17 (77.3%)</w:t>
            </w:r>
          </w:p>
        </w:tc>
        <w:tc>
          <w:tcPr>
            <w:tcW w:w="815" w:type="pct"/>
            <w:noWrap/>
            <w:vAlign w:val="center"/>
            <w:hideMark/>
          </w:tcPr>
          <w:p w14:paraId="016D547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21 (77.8%)</w:t>
            </w:r>
          </w:p>
        </w:tc>
        <w:tc>
          <w:tcPr>
            <w:tcW w:w="947" w:type="pct"/>
            <w:noWrap/>
            <w:vAlign w:val="center"/>
            <w:hideMark/>
          </w:tcPr>
          <w:p w14:paraId="5A4E1A0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5 (45.5%)</w:t>
            </w:r>
          </w:p>
        </w:tc>
        <w:tc>
          <w:tcPr>
            <w:tcW w:w="815" w:type="pct"/>
            <w:noWrap/>
            <w:vAlign w:val="center"/>
            <w:hideMark/>
          </w:tcPr>
          <w:p w14:paraId="014A0D6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19 (59.4%)</w:t>
            </w:r>
          </w:p>
        </w:tc>
      </w:tr>
      <w:tr w:rsidR="008547BC" w:rsidRPr="00960B71" w14:paraId="5D4CD963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09B3E6D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HLA–B27 positive</w:t>
            </w:r>
          </w:p>
        </w:tc>
        <w:tc>
          <w:tcPr>
            <w:tcW w:w="947" w:type="pct"/>
            <w:noWrap/>
            <w:vAlign w:val="center"/>
            <w:hideMark/>
          </w:tcPr>
          <w:p w14:paraId="55AC38C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20 (90.9%)</w:t>
            </w:r>
          </w:p>
        </w:tc>
        <w:tc>
          <w:tcPr>
            <w:tcW w:w="815" w:type="pct"/>
            <w:noWrap/>
            <w:vAlign w:val="center"/>
            <w:hideMark/>
          </w:tcPr>
          <w:p w14:paraId="4B0A60D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23 (85.2%)</w:t>
            </w:r>
          </w:p>
        </w:tc>
        <w:tc>
          <w:tcPr>
            <w:tcW w:w="947" w:type="pct"/>
            <w:noWrap/>
            <w:vAlign w:val="center"/>
            <w:hideMark/>
          </w:tcPr>
          <w:p w14:paraId="683167D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9 (81.8%)</w:t>
            </w:r>
          </w:p>
        </w:tc>
        <w:tc>
          <w:tcPr>
            <w:tcW w:w="815" w:type="pct"/>
            <w:noWrap/>
            <w:vAlign w:val="center"/>
            <w:hideMark/>
          </w:tcPr>
          <w:p w14:paraId="4A69F0E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24 (75.0%)</w:t>
            </w:r>
          </w:p>
        </w:tc>
      </w:tr>
      <w:tr w:rsidR="008547BC" w:rsidRPr="00960B71" w14:paraId="0E362A1E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683C9FA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Symptom duration, years</w:t>
            </w:r>
          </w:p>
        </w:tc>
        <w:tc>
          <w:tcPr>
            <w:tcW w:w="947" w:type="pct"/>
            <w:noWrap/>
            <w:vAlign w:val="center"/>
            <w:hideMark/>
          </w:tcPr>
          <w:p w14:paraId="78C4B635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12.3 (9.7)</w:t>
            </w:r>
          </w:p>
        </w:tc>
        <w:tc>
          <w:tcPr>
            <w:tcW w:w="815" w:type="pct"/>
            <w:noWrap/>
            <w:vAlign w:val="center"/>
            <w:hideMark/>
          </w:tcPr>
          <w:p w14:paraId="2D8EFD7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9.8 (6.9)</w:t>
            </w:r>
          </w:p>
        </w:tc>
        <w:tc>
          <w:tcPr>
            <w:tcW w:w="947" w:type="pct"/>
            <w:noWrap/>
            <w:vAlign w:val="center"/>
            <w:hideMark/>
          </w:tcPr>
          <w:p w14:paraId="619EEC4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13.4 (11.4)</w:t>
            </w:r>
          </w:p>
        </w:tc>
        <w:tc>
          <w:tcPr>
            <w:tcW w:w="815" w:type="pct"/>
            <w:noWrap/>
            <w:vAlign w:val="center"/>
            <w:hideMark/>
          </w:tcPr>
          <w:p w14:paraId="28DBAAD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12.4 (11.5)</w:t>
            </w:r>
          </w:p>
        </w:tc>
      </w:tr>
      <w:tr w:rsidR="008547BC" w:rsidRPr="00960B71" w14:paraId="03C7604A" w14:textId="77777777" w:rsidTr="008547BC">
        <w:trPr>
          <w:trHeight w:val="122"/>
        </w:trPr>
        <w:tc>
          <w:tcPr>
            <w:tcW w:w="1477" w:type="pct"/>
            <w:noWrap/>
            <w:vAlign w:val="center"/>
          </w:tcPr>
          <w:p w14:paraId="4EFA67D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ASDAS, mean± SD</w:t>
            </w:r>
          </w:p>
        </w:tc>
        <w:tc>
          <w:tcPr>
            <w:tcW w:w="947" w:type="pct"/>
            <w:noWrap/>
            <w:vAlign w:val="center"/>
          </w:tcPr>
          <w:p w14:paraId="776F4E24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3.1 (0.7)</w:t>
            </w:r>
          </w:p>
        </w:tc>
        <w:tc>
          <w:tcPr>
            <w:tcW w:w="815" w:type="pct"/>
            <w:noWrap/>
            <w:vAlign w:val="center"/>
          </w:tcPr>
          <w:p w14:paraId="0415B88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3.4 (0.9)</w:t>
            </w:r>
          </w:p>
        </w:tc>
        <w:tc>
          <w:tcPr>
            <w:tcW w:w="947" w:type="pct"/>
            <w:noWrap/>
            <w:vAlign w:val="center"/>
          </w:tcPr>
          <w:p w14:paraId="50542FC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3.4 (0.9)</w:t>
            </w:r>
          </w:p>
        </w:tc>
        <w:tc>
          <w:tcPr>
            <w:tcW w:w="815" w:type="pct"/>
            <w:noWrap/>
            <w:vAlign w:val="center"/>
          </w:tcPr>
          <w:p w14:paraId="48B9323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3.6 (0.8)</w:t>
            </w:r>
          </w:p>
        </w:tc>
      </w:tr>
      <w:tr w:rsidR="008547BC" w:rsidRPr="00960B71" w14:paraId="1FFAC4D7" w14:textId="77777777" w:rsidTr="008547BC">
        <w:trPr>
          <w:trHeight w:val="107"/>
        </w:trPr>
        <w:tc>
          <w:tcPr>
            <w:tcW w:w="1477" w:type="pct"/>
            <w:noWrap/>
            <w:vAlign w:val="center"/>
          </w:tcPr>
          <w:p w14:paraId="12C5AC3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BASDAI, mean± SD (0–100 scale)</w:t>
            </w:r>
          </w:p>
        </w:tc>
        <w:tc>
          <w:tcPr>
            <w:tcW w:w="947" w:type="pct"/>
            <w:noWrap/>
            <w:vAlign w:val="center"/>
          </w:tcPr>
          <w:p w14:paraId="446D39D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63.3 (14.9)</w:t>
            </w:r>
          </w:p>
        </w:tc>
        <w:tc>
          <w:tcPr>
            <w:tcW w:w="815" w:type="pct"/>
            <w:noWrap/>
            <w:vAlign w:val="center"/>
          </w:tcPr>
          <w:p w14:paraId="2D51926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57.7 (18.2)</w:t>
            </w:r>
          </w:p>
        </w:tc>
        <w:tc>
          <w:tcPr>
            <w:tcW w:w="947" w:type="pct"/>
            <w:noWrap/>
            <w:vAlign w:val="center"/>
          </w:tcPr>
          <w:p w14:paraId="2D69447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6.5 (1.5)</w:t>
            </w:r>
          </w:p>
        </w:tc>
        <w:tc>
          <w:tcPr>
            <w:tcW w:w="815" w:type="pct"/>
            <w:noWrap/>
            <w:vAlign w:val="center"/>
          </w:tcPr>
          <w:p w14:paraId="3A74700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6.2 (1.2)</w:t>
            </w:r>
          </w:p>
        </w:tc>
      </w:tr>
      <w:tr w:rsidR="008547BC" w:rsidRPr="00960B71" w14:paraId="37F307C8" w14:textId="77777777" w:rsidTr="008547BC">
        <w:trPr>
          <w:trHeight w:val="107"/>
        </w:trPr>
        <w:tc>
          <w:tcPr>
            <w:tcW w:w="1477" w:type="pct"/>
            <w:noWrap/>
            <w:vAlign w:val="center"/>
          </w:tcPr>
          <w:p w14:paraId="725E2F1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BASFI mean± SD</w:t>
            </w:r>
          </w:p>
        </w:tc>
        <w:tc>
          <w:tcPr>
            <w:tcW w:w="947" w:type="pct"/>
            <w:noWrap/>
            <w:vAlign w:val="center"/>
          </w:tcPr>
          <w:p w14:paraId="22416E0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4.7 (2.0)</w:t>
            </w:r>
          </w:p>
        </w:tc>
        <w:tc>
          <w:tcPr>
            <w:tcW w:w="815" w:type="pct"/>
            <w:noWrap/>
            <w:vAlign w:val="center"/>
          </w:tcPr>
          <w:p w14:paraId="4326F94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4.5 (1.9)</w:t>
            </w:r>
          </w:p>
        </w:tc>
        <w:tc>
          <w:tcPr>
            <w:tcW w:w="947" w:type="pct"/>
            <w:noWrap/>
            <w:vAlign w:val="center"/>
          </w:tcPr>
          <w:p w14:paraId="4936FB5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5.6 (2.2)</w:t>
            </w:r>
          </w:p>
        </w:tc>
        <w:tc>
          <w:tcPr>
            <w:tcW w:w="815" w:type="pct"/>
            <w:noWrap/>
            <w:vAlign w:val="center"/>
          </w:tcPr>
          <w:p w14:paraId="5D55999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4.8 (2.0)</w:t>
            </w:r>
          </w:p>
        </w:tc>
      </w:tr>
      <w:tr w:rsidR="008547BC" w:rsidRPr="00960B71" w14:paraId="182A9941" w14:textId="77777777" w:rsidTr="008547BC">
        <w:trPr>
          <w:trHeight w:val="122"/>
        </w:trPr>
        <w:tc>
          <w:tcPr>
            <w:tcW w:w="1477" w:type="pct"/>
            <w:noWrap/>
            <w:vAlign w:val="center"/>
          </w:tcPr>
          <w:p w14:paraId="017E6524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BASMI mean± SD</w:t>
            </w:r>
          </w:p>
        </w:tc>
        <w:tc>
          <w:tcPr>
            <w:tcW w:w="947" w:type="pct"/>
            <w:noWrap/>
            <w:vAlign w:val="center"/>
          </w:tcPr>
          <w:p w14:paraId="68FAD59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3.1 (1.8)</w:t>
            </w:r>
          </w:p>
        </w:tc>
        <w:tc>
          <w:tcPr>
            <w:tcW w:w="815" w:type="pct"/>
            <w:noWrap/>
            <w:vAlign w:val="center"/>
          </w:tcPr>
          <w:p w14:paraId="79E1E96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3.5 (2.2)</w:t>
            </w:r>
          </w:p>
        </w:tc>
        <w:tc>
          <w:tcPr>
            <w:tcW w:w="947" w:type="pct"/>
            <w:noWrap/>
            <w:vAlign w:val="center"/>
          </w:tcPr>
          <w:p w14:paraId="6AC5473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3.6 (1.7)</w:t>
            </w:r>
          </w:p>
        </w:tc>
        <w:tc>
          <w:tcPr>
            <w:tcW w:w="815" w:type="pct"/>
            <w:noWrap/>
            <w:vAlign w:val="center"/>
          </w:tcPr>
          <w:p w14:paraId="2D4A584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2.3 (2.1)</w:t>
            </w:r>
          </w:p>
        </w:tc>
      </w:tr>
      <w:tr w:rsidR="008547BC" w:rsidRPr="00960B71" w14:paraId="24167E38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3546223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proofErr w:type="spellStart"/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Fulfillment</w:t>
            </w:r>
            <w:proofErr w:type="spellEnd"/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 xml:space="preserve"> of modified New York criteria</w:t>
            </w:r>
          </w:p>
        </w:tc>
        <w:tc>
          <w:tcPr>
            <w:tcW w:w="947" w:type="pct"/>
            <w:noWrap/>
            <w:vAlign w:val="center"/>
            <w:hideMark/>
          </w:tcPr>
          <w:p w14:paraId="5E9A618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20 (90.9%)</w:t>
            </w:r>
          </w:p>
        </w:tc>
        <w:tc>
          <w:tcPr>
            <w:tcW w:w="815" w:type="pct"/>
            <w:noWrap/>
            <w:vAlign w:val="center"/>
            <w:hideMark/>
          </w:tcPr>
          <w:p w14:paraId="639C6CE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26 (96.3%)</w:t>
            </w:r>
          </w:p>
        </w:tc>
        <w:tc>
          <w:tcPr>
            <w:tcW w:w="947" w:type="pct"/>
            <w:noWrap/>
            <w:vAlign w:val="center"/>
            <w:hideMark/>
          </w:tcPr>
          <w:p w14:paraId="030BCE1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8 (72.7%)</w:t>
            </w:r>
          </w:p>
        </w:tc>
        <w:tc>
          <w:tcPr>
            <w:tcW w:w="815" w:type="pct"/>
            <w:noWrap/>
            <w:vAlign w:val="center"/>
            <w:hideMark/>
          </w:tcPr>
          <w:p w14:paraId="76EE03D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19 (59.4%)</w:t>
            </w:r>
          </w:p>
        </w:tc>
      </w:tr>
      <w:tr w:rsidR="008547BC" w:rsidRPr="00960B71" w14:paraId="45DC13EE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0DF4E16B" w14:textId="77777777" w:rsidR="008547BC" w:rsidRPr="009A0BEA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A0BEA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SPARCC inflammation score</w:t>
            </w:r>
          </w:p>
        </w:tc>
        <w:tc>
          <w:tcPr>
            <w:tcW w:w="947" w:type="pct"/>
            <w:noWrap/>
            <w:vAlign w:val="center"/>
            <w:hideMark/>
          </w:tcPr>
          <w:p w14:paraId="06788CC2" w14:textId="77777777" w:rsidR="008547BC" w:rsidRPr="009A0BEA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A0BEA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5.9 (6.9)</w:t>
            </w:r>
          </w:p>
        </w:tc>
        <w:tc>
          <w:tcPr>
            <w:tcW w:w="815" w:type="pct"/>
            <w:noWrap/>
            <w:vAlign w:val="center"/>
            <w:hideMark/>
          </w:tcPr>
          <w:p w14:paraId="59BC9B82" w14:textId="77777777" w:rsidR="008547BC" w:rsidRPr="009A0BEA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A0BEA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10.0 (12.4)</w:t>
            </w:r>
          </w:p>
        </w:tc>
        <w:tc>
          <w:tcPr>
            <w:tcW w:w="947" w:type="pct"/>
            <w:noWrap/>
            <w:vAlign w:val="center"/>
            <w:hideMark/>
          </w:tcPr>
          <w:p w14:paraId="33A6AA70" w14:textId="77777777" w:rsidR="008547BC" w:rsidRPr="009A0BEA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A0BEA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5.0 (6.4)</w:t>
            </w:r>
          </w:p>
        </w:tc>
        <w:tc>
          <w:tcPr>
            <w:tcW w:w="815" w:type="pct"/>
            <w:noWrap/>
            <w:vAlign w:val="center"/>
            <w:hideMark/>
          </w:tcPr>
          <w:p w14:paraId="1BE546DC" w14:textId="77777777" w:rsidR="008547BC" w:rsidRPr="009A0BEA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A0BEA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8.5 (9.3)</w:t>
            </w:r>
          </w:p>
        </w:tc>
      </w:tr>
      <w:tr w:rsidR="008547BC" w:rsidRPr="00960B71" w14:paraId="340D57AC" w14:textId="77777777" w:rsidTr="008547BC">
        <w:trPr>
          <w:trHeight w:val="122"/>
        </w:trPr>
        <w:tc>
          <w:tcPr>
            <w:tcW w:w="1477" w:type="pct"/>
            <w:noWrap/>
            <w:vAlign w:val="center"/>
          </w:tcPr>
          <w:p w14:paraId="26F5592B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SPARCC spine inflammation score</w:t>
            </w:r>
          </w:p>
        </w:tc>
        <w:tc>
          <w:tcPr>
            <w:tcW w:w="947" w:type="pct"/>
            <w:noWrap/>
            <w:vAlign w:val="center"/>
          </w:tcPr>
          <w:p w14:paraId="2D6A99F1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7.4 (9.5)</w:t>
            </w:r>
          </w:p>
        </w:tc>
        <w:tc>
          <w:tcPr>
            <w:tcW w:w="815" w:type="pct"/>
            <w:noWrap/>
            <w:vAlign w:val="center"/>
          </w:tcPr>
          <w:p w14:paraId="6DA08BCA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18.7 (19.2)</w:t>
            </w:r>
          </w:p>
        </w:tc>
        <w:tc>
          <w:tcPr>
            <w:tcW w:w="947" w:type="pct"/>
            <w:noWrap/>
            <w:vAlign w:val="center"/>
          </w:tcPr>
          <w:p w14:paraId="431FAB09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6.4 (10.2)</w:t>
            </w:r>
          </w:p>
        </w:tc>
        <w:tc>
          <w:tcPr>
            <w:tcW w:w="815" w:type="pct"/>
            <w:noWrap/>
            <w:vAlign w:val="center"/>
          </w:tcPr>
          <w:p w14:paraId="30F14C6A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8.8 (12.1)</w:t>
            </w:r>
          </w:p>
        </w:tc>
      </w:tr>
      <w:tr w:rsidR="008547BC" w:rsidRPr="00960B71" w14:paraId="176B378D" w14:textId="77777777" w:rsidTr="008547BC">
        <w:trPr>
          <w:trHeight w:val="122"/>
        </w:trPr>
        <w:tc>
          <w:tcPr>
            <w:tcW w:w="1477" w:type="pct"/>
            <w:noWrap/>
            <w:vAlign w:val="center"/>
          </w:tcPr>
          <w:p w14:paraId="7EE9412A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proofErr w:type="spellStart"/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CanDen</w:t>
            </w:r>
            <w:proofErr w:type="spellEnd"/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 xml:space="preserve"> spine inflammation score​</w:t>
            </w:r>
          </w:p>
        </w:tc>
        <w:tc>
          <w:tcPr>
            <w:tcW w:w="947" w:type="pct"/>
            <w:noWrap/>
            <w:vAlign w:val="center"/>
          </w:tcPr>
          <w:p w14:paraId="5575E6BC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8.3 (11.2)</w:t>
            </w:r>
          </w:p>
        </w:tc>
        <w:tc>
          <w:tcPr>
            <w:tcW w:w="815" w:type="pct"/>
            <w:noWrap/>
            <w:vAlign w:val="center"/>
          </w:tcPr>
          <w:p w14:paraId="2721AB84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22.2 (25.2)</w:t>
            </w:r>
          </w:p>
        </w:tc>
        <w:tc>
          <w:tcPr>
            <w:tcW w:w="947" w:type="pct"/>
            <w:noWrap/>
            <w:vAlign w:val="center"/>
          </w:tcPr>
          <w:p w14:paraId="51BDAC09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4.7 (6.9)</w:t>
            </w:r>
          </w:p>
        </w:tc>
        <w:tc>
          <w:tcPr>
            <w:tcW w:w="815" w:type="pct"/>
            <w:noWrap/>
            <w:vAlign w:val="center"/>
          </w:tcPr>
          <w:p w14:paraId="747DC13D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7.5 (9.9)</w:t>
            </w:r>
          </w:p>
        </w:tc>
      </w:tr>
      <w:tr w:rsidR="008547BC" w:rsidRPr="00960B71" w14:paraId="301AA618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073ECF67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proofErr w:type="spellStart"/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mSASSS</w:t>
            </w:r>
            <w:proofErr w:type="spellEnd"/>
          </w:p>
        </w:tc>
        <w:tc>
          <w:tcPr>
            <w:tcW w:w="947" w:type="pct"/>
            <w:noWrap/>
            <w:vAlign w:val="center"/>
            <w:hideMark/>
          </w:tcPr>
          <w:p w14:paraId="0FA75838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11.3 (13.2)</w:t>
            </w:r>
          </w:p>
        </w:tc>
        <w:tc>
          <w:tcPr>
            <w:tcW w:w="815" w:type="pct"/>
            <w:noWrap/>
            <w:vAlign w:val="center"/>
            <w:hideMark/>
          </w:tcPr>
          <w:p w14:paraId="21F01FDB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6.7 (13.0)</w:t>
            </w:r>
          </w:p>
        </w:tc>
        <w:tc>
          <w:tcPr>
            <w:tcW w:w="947" w:type="pct"/>
            <w:noWrap/>
            <w:vAlign w:val="center"/>
            <w:hideMark/>
          </w:tcPr>
          <w:p w14:paraId="1402E14A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18.3 (23.3)</w:t>
            </w:r>
          </w:p>
        </w:tc>
        <w:tc>
          <w:tcPr>
            <w:tcW w:w="815" w:type="pct"/>
            <w:noWrap/>
            <w:vAlign w:val="center"/>
            <w:hideMark/>
          </w:tcPr>
          <w:p w14:paraId="4D89875C" w14:textId="77777777" w:rsidR="008547BC" w:rsidRPr="005D57C2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4.7 (7.1)</w:t>
            </w:r>
          </w:p>
        </w:tc>
      </w:tr>
      <w:tr w:rsidR="008547BC" w:rsidRPr="00960B71" w14:paraId="11036BB3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0962C01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C1M,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2C70C06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100.6 (114.5)</w:t>
            </w:r>
          </w:p>
        </w:tc>
        <w:tc>
          <w:tcPr>
            <w:tcW w:w="815" w:type="pct"/>
            <w:noWrap/>
            <w:vAlign w:val="center"/>
            <w:hideMark/>
          </w:tcPr>
          <w:p w14:paraId="7C91D4C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121.8 (88.3)</w:t>
            </w:r>
          </w:p>
        </w:tc>
        <w:tc>
          <w:tcPr>
            <w:tcW w:w="947" w:type="pct"/>
            <w:noWrap/>
            <w:vAlign w:val="center"/>
            <w:hideMark/>
          </w:tcPr>
          <w:p w14:paraId="019DD52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73.4 (117.2)</w:t>
            </w:r>
          </w:p>
        </w:tc>
        <w:tc>
          <w:tcPr>
            <w:tcW w:w="815" w:type="pct"/>
            <w:noWrap/>
            <w:vAlign w:val="center"/>
            <w:hideMark/>
          </w:tcPr>
          <w:p w14:paraId="1F08006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82.1 (61.2)</w:t>
            </w:r>
          </w:p>
        </w:tc>
      </w:tr>
      <w:tr w:rsidR="008547BC" w:rsidRPr="00960B71" w14:paraId="71093CFF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4B47649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C3M,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0CE9E92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13.5 (3.0)</w:t>
            </w:r>
          </w:p>
        </w:tc>
        <w:tc>
          <w:tcPr>
            <w:tcW w:w="815" w:type="pct"/>
            <w:noWrap/>
            <w:vAlign w:val="center"/>
            <w:hideMark/>
          </w:tcPr>
          <w:p w14:paraId="04A2507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14.6 (3.8)</w:t>
            </w:r>
          </w:p>
        </w:tc>
        <w:tc>
          <w:tcPr>
            <w:tcW w:w="947" w:type="pct"/>
            <w:noWrap/>
            <w:vAlign w:val="center"/>
            <w:hideMark/>
          </w:tcPr>
          <w:p w14:paraId="61F6A4A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13.3 (3.0)</w:t>
            </w:r>
          </w:p>
        </w:tc>
        <w:tc>
          <w:tcPr>
            <w:tcW w:w="815" w:type="pct"/>
            <w:noWrap/>
            <w:vAlign w:val="center"/>
            <w:hideMark/>
          </w:tcPr>
          <w:p w14:paraId="4E175AF5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13.7 (2.4)</w:t>
            </w:r>
          </w:p>
        </w:tc>
      </w:tr>
      <w:tr w:rsidR="008547BC" w:rsidRPr="00960B71" w14:paraId="15F2632A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0A75F43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C4M,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6A273CF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31.2 (9.8)</w:t>
            </w:r>
          </w:p>
        </w:tc>
        <w:tc>
          <w:tcPr>
            <w:tcW w:w="815" w:type="pct"/>
            <w:noWrap/>
            <w:vAlign w:val="center"/>
            <w:hideMark/>
          </w:tcPr>
          <w:p w14:paraId="7E5BDA0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35.3 (9.4)</w:t>
            </w:r>
          </w:p>
        </w:tc>
        <w:tc>
          <w:tcPr>
            <w:tcW w:w="947" w:type="pct"/>
            <w:noWrap/>
            <w:vAlign w:val="center"/>
            <w:hideMark/>
          </w:tcPr>
          <w:p w14:paraId="24C72A4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31.9 (7.9)</w:t>
            </w:r>
          </w:p>
        </w:tc>
        <w:tc>
          <w:tcPr>
            <w:tcW w:w="815" w:type="pct"/>
            <w:noWrap/>
            <w:vAlign w:val="center"/>
            <w:hideMark/>
          </w:tcPr>
          <w:p w14:paraId="07AD145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33.1 (7.2)</w:t>
            </w:r>
          </w:p>
        </w:tc>
      </w:tr>
      <w:tr w:rsidR="008547BC" w:rsidRPr="00960B71" w14:paraId="1659BD8F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0ED30B04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C6M,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515A5A3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21.9 (9.9)</w:t>
            </w:r>
          </w:p>
        </w:tc>
        <w:tc>
          <w:tcPr>
            <w:tcW w:w="815" w:type="pct"/>
            <w:noWrap/>
            <w:vAlign w:val="center"/>
            <w:hideMark/>
          </w:tcPr>
          <w:p w14:paraId="1244C26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23.1 (7.0)</w:t>
            </w:r>
          </w:p>
        </w:tc>
        <w:tc>
          <w:tcPr>
            <w:tcW w:w="947" w:type="pct"/>
            <w:noWrap/>
            <w:vAlign w:val="center"/>
            <w:hideMark/>
          </w:tcPr>
          <w:p w14:paraId="72E3E1D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18.2 (6.5)</w:t>
            </w:r>
          </w:p>
        </w:tc>
        <w:tc>
          <w:tcPr>
            <w:tcW w:w="815" w:type="pct"/>
            <w:noWrap/>
            <w:vAlign w:val="center"/>
            <w:hideMark/>
          </w:tcPr>
          <w:p w14:paraId="2B5C7DF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22.9 (6.1)</w:t>
            </w:r>
          </w:p>
        </w:tc>
      </w:tr>
      <w:tr w:rsidR="008547BC" w:rsidRPr="00960B71" w14:paraId="627661A6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0BC9D35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CRP, mg/L</w:t>
            </w:r>
          </w:p>
        </w:tc>
        <w:tc>
          <w:tcPr>
            <w:tcW w:w="947" w:type="pct"/>
            <w:noWrap/>
            <w:vAlign w:val="center"/>
            <w:hideMark/>
          </w:tcPr>
          <w:p w14:paraId="58BD99E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14.9 (27.5)</w:t>
            </w:r>
          </w:p>
        </w:tc>
        <w:tc>
          <w:tcPr>
            <w:tcW w:w="815" w:type="pct"/>
            <w:noWrap/>
            <w:vAlign w:val="center"/>
            <w:hideMark/>
          </w:tcPr>
          <w:p w14:paraId="7CC52E7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20.0 (20.1)</w:t>
            </w:r>
          </w:p>
        </w:tc>
        <w:tc>
          <w:tcPr>
            <w:tcW w:w="947" w:type="pct"/>
            <w:noWrap/>
            <w:vAlign w:val="center"/>
            <w:hideMark/>
          </w:tcPr>
          <w:p w14:paraId="33939FD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9.0 (21.8)</w:t>
            </w:r>
          </w:p>
        </w:tc>
        <w:tc>
          <w:tcPr>
            <w:tcW w:w="815" w:type="pct"/>
            <w:noWrap/>
            <w:vAlign w:val="center"/>
            <w:hideMark/>
          </w:tcPr>
          <w:p w14:paraId="416889A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11.4 (11.9)</w:t>
            </w:r>
          </w:p>
        </w:tc>
      </w:tr>
      <w:tr w:rsidR="008547BC" w:rsidRPr="00960B71" w14:paraId="34DC95DC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728D192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CRPM,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2A0B1D6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10.8 (3.7)</w:t>
            </w:r>
          </w:p>
        </w:tc>
        <w:tc>
          <w:tcPr>
            <w:tcW w:w="815" w:type="pct"/>
            <w:noWrap/>
            <w:vAlign w:val="center"/>
            <w:hideMark/>
          </w:tcPr>
          <w:p w14:paraId="0773B44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13.3 (5.5)</w:t>
            </w:r>
          </w:p>
        </w:tc>
        <w:tc>
          <w:tcPr>
            <w:tcW w:w="947" w:type="pct"/>
            <w:noWrap/>
            <w:vAlign w:val="center"/>
            <w:hideMark/>
          </w:tcPr>
          <w:p w14:paraId="7CD8336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11.0 (4.0)</w:t>
            </w:r>
          </w:p>
        </w:tc>
        <w:tc>
          <w:tcPr>
            <w:tcW w:w="815" w:type="pct"/>
            <w:noWrap/>
            <w:vAlign w:val="center"/>
            <w:hideMark/>
          </w:tcPr>
          <w:p w14:paraId="0D37E86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14.9 (17.5)</w:t>
            </w:r>
          </w:p>
        </w:tc>
      </w:tr>
      <w:tr w:rsidR="008547BC" w:rsidRPr="00960B71" w14:paraId="767E70E4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0D6DE0D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PROM,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4B57F36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0.3 (0.1)</w:t>
            </w:r>
          </w:p>
        </w:tc>
        <w:tc>
          <w:tcPr>
            <w:tcW w:w="815" w:type="pct"/>
            <w:noWrap/>
            <w:vAlign w:val="center"/>
            <w:hideMark/>
          </w:tcPr>
          <w:p w14:paraId="0822431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0.2 (0.1)</w:t>
            </w:r>
          </w:p>
        </w:tc>
        <w:tc>
          <w:tcPr>
            <w:tcW w:w="947" w:type="pct"/>
            <w:noWrap/>
            <w:vAlign w:val="center"/>
            <w:hideMark/>
          </w:tcPr>
          <w:p w14:paraId="257570F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0.2 (0.1)</w:t>
            </w:r>
          </w:p>
        </w:tc>
        <w:tc>
          <w:tcPr>
            <w:tcW w:w="815" w:type="pct"/>
            <w:noWrap/>
            <w:vAlign w:val="center"/>
            <w:hideMark/>
          </w:tcPr>
          <w:p w14:paraId="257AE3B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0.2 (0.1)</w:t>
            </w:r>
          </w:p>
        </w:tc>
      </w:tr>
      <w:tr w:rsidR="008547BC" w:rsidRPr="00960B71" w14:paraId="158086A7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6BBDC85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VICM,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6ABCD3E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5.4 (4.9)</w:t>
            </w:r>
          </w:p>
        </w:tc>
        <w:tc>
          <w:tcPr>
            <w:tcW w:w="815" w:type="pct"/>
            <w:noWrap/>
            <w:vAlign w:val="center"/>
            <w:hideMark/>
          </w:tcPr>
          <w:p w14:paraId="691B2F3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7.0 (5.6)</w:t>
            </w:r>
          </w:p>
        </w:tc>
        <w:tc>
          <w:tcPr>
            <w:tcW w:w="947" w:type="pct"/>
            <w:noWrap/>
            <w:vAlign w:val="center"/>
            <w:hideMark/>
          </w:tcPr>
          <w:p w14:paraId="52EE73E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3.3 (2.6)</w:t>
            </w:r>
          </w:p>
        </w:tc>
        <w:tc>
          <w:tcPr>
            <w:tcW w:w="815" w:type="pct"/>
            <w:noWrap/>
            <w:vAlign w:val="center"/>
            <w:hideMark/>
          </w:tcPr>
          <w:p w14:paraId="20E1E7A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3.8 (2.8)</w:t>
            </w:r>
          </w:p>
        </w:tc>
      </w:tr>
      <w:tr w:rsidR="008547BC" w:rsidRPr="00960B71" w14:paraId="6C655A66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7EBA62B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CPa9-HNE,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4F6B2E6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78.1 (47.9)</w:t>
            </w:r>
          </w:p>
        </w:tc>
        <w:tc>
          <w:tcPr>
            <w:tcW w:w="815" w:type="pct"/>
            <w:noWrap/>
            <w:vAlign w:val="center"/>
            <w:hideMark/>
          </w:tcPr>
          <w:p w14:paraId="5DE0DAF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83.5 (33.9)</w:t>
            </w:r>
          </w:p>
        </w:tc>
        <w:tc>
          <w:tcPr>
            <w:tcW w:w="947" w:type="pct"/>
            <w:noWrap/>
            <w:vAlign w:val="center"/>
            <w:hideMark/>
          </w:tcPr>
          <w:p w14:paraId="163C5D7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108.9 (73.8)</w:t>
            </w:r>
          </w:p>
        </w:tc>
        <w:tc>
          <w:tcPr>
            <w:tcW w:w="815" w:type="pct"/>
            <w:noWrap/>
            <w:vAlign w:val="center"/>
            <w:hideMark/>
          </w:tcPr>
          <w:p w14:paraId="24DA791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139.3 (55.1)</w:t>
            </w:r>
          </w:p>
        </w:tc>
      </w:tr>
      <w:tr w:rsidR="008547BC" w:rsidRPr="00960B71" w14:paraId="5765E12C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0749E77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C2M,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394206D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21.3 (4.8)</w:t>
            </w:r>
          </w:p>
        </w:tc>
        <w:tc>
          <w:tcPr>
            <w:tcW w:w="815" w:type="pct"/>
            <w:noWrap/>
            <w:vAlign w:val="center"/>
            <w:hideMark/>
          </w:tcPr>
          <w:p w14:paraId="350E3A6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52.1 (169.7)</w:t>
            </w:r>
          </w:p>
        </w:tc>
        <w:tc>
          <w:tcPr>
            <w:tcW w:w="947" w:type="pct"/>
            <w:noWrap/>
            <w:vAlign w:val="center"/>
            <w:hideMark/>
          </w:tcPr>
          <w:p w14:paraId="7DE4683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20.1 (6.7)</w:t>
            </w:r>
          </w:p>
        </w:tc>
        <w:tc>
          <w:tcPr>
            <w:tcW w:w="815" w:type="pct"/>
            <w:noWrap/>
            <w:vAlign w:val="center"/>
            <w:hideMark/>
          </w:tcPr>
          <w:p w14:paraId="3E80345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22.5 (4.8)</w:t>
            </w:r>
          </w:p>
        </w:tc>
      </w:tr>
      <w:tr w:rsidR="008547BC" w:rsidRPr="00960B71" w14:paraId="5103B757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7A7C4BD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T2CM 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0D75944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6.7 (2.2)</w:t>
            </w:r>
          </w:p>
        </w:tc>
        <w:tc>
          <w:tcPr>
            <w:tcW w:w="815" w:type="pct"/>
            <w:noWrap/>
            <w:vAlign w:val="center"/>
            <w:hideMark/>
          </w:tcPr>
          <w:p w14:paraId="72C62B4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6.0 (1.9)</w:t>
            </w:r>
          </w:p>
        </w:tc>
        <w:tc>
          <w:tcPr>
            <w:tcW w:w="947" w:type="pct"/>
            <w:noWrap/>
            <w:vAlign w:val="center"/>
            <w:hideMark/>
          </w:tcPr>
          <w:p w14:paraId="37781C10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5.4 (0.9)</w:t>
            </w:r>
          </w:p>
        </w:tc>
        <w:tc>
          <w:tcPr>
            <w:tcW w:w="815" w:type="pct"/>
            <w:noWrap/>
            <w:vAlign w:val="center"/>
            <w:hideMark/>
          </w:tcPr>
          <w:p w14:paraId="15D96BA8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5.4 (1.0)</w:t>
            </w:r>
          </w:p>
        </w:tc>
      </w:tr>
      <w:tr w:rsidR="008547BC" w:rsidRPr="00960B71" w14:paraId="4F7E8B1B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169D5DFF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C10C,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2E2BCDD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2492.7 (561.3)</w:t>
            </w:r>
          </w:p>
        </w:tc>
        <w:tc>
          <w:tcPr>
            <w:tcW w:w="815" w:type="pct"/>
            <w:noWrap/>
            <w:vAlign w:val="center"/>
            <w:hideMark/>
          </w:tcPr>
          <w:p w14:paraId="61856309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2628.5 (571.1)</w:t>
            </w:r>
          </w:p>
        </w:tc>
        <w:tc>
          <w:tcPr>
            <w:tcW w:w="947" w:type="pct"/>
            <w:noWrap/>
            <w:vAlign w:val="center"/>
            <w:hideMark/>
          </w:tcPr>
          <w:p w14:paraId="5535429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2520.6 (553.1)</w:t>
            </w:r>
          </w:p>
        </w:tc>
        <w:tc>
          <w:tcPr>
            <w:tcW w:w="815" w:type="pct"/>
            <w:noWrap/>
            <w:vAlign w:val="center"/>
            <w:hideMark/>
          </w:tcPr>
          <w:p w14:paraId="77493B8D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2636.1 (701.4)</w:t>
            </w:r>
          </w:p>
        </w:tc>
      </w:tr>
      <w:tr w:rsidR="008547BC" w:rsidRPr="00960B71" w14:paraId="74ADE02E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44AB6074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PRO-C3,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7DA00D37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11.2 (1.9)</w:t>
            </w:r>
          </w:p>
        </w:tc>
        <w:tc>
          <w:tcPr>
            <w:tcW w:w="815" w:type="pct"/>
            <w:noWrap/>
            <w:vAlign w:val="center"/>
            <w:hideMark/>
          </w:tcPr>
          <w:p w14:paraId="0027F75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10.9 (2.4)</w:t>
            </w:r>
          </w:p>
        </w:tc>
        <w:tc>
          <w:tcPr>
            <w:tcW w:w="947" w:type="pct"/>
            <w:noWrap/>
            <w:vAlign w:val="center"/>
            <w:hideMark/>
          </w:tcPr>
          <w:p w14:paraId="18485791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12.0 (4.7)</w:t>
            </w:r>
          </w:p>
        </w:tc>
        <w:tc>
          <w:tcPr>
            <w:tcW w:w="815" w:type="pct"/>
            <w:noWrap/>
            <w:vAlign w:val="center"/>
            <w:hideMark/>
          </w:tcPr>
          <w:p w14:paraId="2A54076E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9.9 (1.6)</w:t>
            </w:r>
          </w:p>
        </w:tc>
      </w:tr>
      <w:tr w:rsidR="008547BC" w:rsidRPr="00960B71" w14:paraId="3BD196DE" w14:textId="77777777" w:rsidTr="008547BC">
        <w:trPr>
          <w:trHeight w:val="107"/>
        </w:trPr>
        <w:tc>
          <w:tcPr>
            <w:tcW w:w="1477" w:type="pct"/>
            <w:noWrap/>
            <w:vAlign w:val="center"/>
            <w:hideMark/>
          </w:tcPr>
          <w:p w14:paraId="4D7E333B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PRO-C4,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7D80354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6912.6 (1002.3)</w:t>
            </w:r>
          </w:p>
        </w:tc>
        <w:tc>
          <w:tcPr>
            <w:tcW w:w="815" w:type="pct"/>
            <w:noWrap/>
            <w:vAlign w:val="center"/>
            <w:hideMark/>
          </w:tcPr>
          <w:p w14:paraId="3A88AC46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6991.4 (759.1)</w:t>
            </w:r>
          </w:p>
        </w:tc>
        <w:tc>
          <w:tcPr>
            <w:tcW w:w="947" w:type="pct"/>
            <w:noWrap/>
            <w:vAlign w:val="center"/>
            <w:hideMark/>
          </w:tcPr>
          <w:p w14:paraId="2845DE5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6146.2 (955.0)</w:t>
            </w:r>
          </w:p>
        </w:tc>
        <w:tc>
          <w:tcPr>
            <w:tcW w:w="815" w:type="pct"/>
            <w:noWrap/>
            <w:vAlign w:val="center"/>
            <w:hideMark/>
          </w:tcPr>
          <w:p w14:paraId="1B703C9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6808.2 (613.4)</w:t>
            </w:r>
          </w:p>
        </w:tc>
      </w:tr>
      <w:tr w:rsidR="008547BC" w:rsidRPr="00960B71" w14:paraId="017B6EFF" w14:textId="77777777" w:rsidTr="008547BC">
        <w:trPr>
          <w:trHeight w:val="122"/>
        </w:trPr>
        <w:tc>
          <w:tcPr>
            <w:tcW w:w="1477" w:type="pct"/>
            <w:noWrap/>
            <w:vAlign w:val="center"/>
            <w:hideMark/>
          </w:tcPr>
          <w:p w14:paraId="7295A1F4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PRO-C6, ng/mL</w:t>
            </w:r>
          </w:p>
        </w:tc>
        <w:tc>
          <w:tcPr>
            <w:tcW w:w="947" w:type="pct"/>
            <w:noWrap/>
            <w:vAlign w:val="center"/>
            <w:hideMark/>
          </w:tcPr>
          <w:p w14:paraId="71730FA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8.6 (3.5)</w:t>
            </w:r>
          </w:p>
        </w:tc>
        <w:tc>
          <w:tcPr>
            <w:tcW w:w="815" w:type="pct"/>
            <w:noWrap/>
            <w:vAlign w:val="center"/>
            <w:hideMark/>
          </w:tcPr>
          <w:p w14:paraId="662BE61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7.8 (1.8)</w:t>
            </w:r>
          </w:p>
        </w:tc>
        <w:tc>
          <w:tcPr>
            <w:tcW w:w="947" w:type="pct"/>
            <w:noWrap/>
            <w:vAlign w:val="center"/>
            <w:hideMark/>
          </w:tcPr>
          <w:p w14:paraId="3D27B0CA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7.5 (1.5)</w:t>
            </w:r>
          </w:p>
        </w:tc>
        <w:tc>
          <w:tcPr>
            <w:tcW w:w="815" w:type="pct"/>
            <w:noWrap/>
            <w:vAlign w:val="center"/>
            <w:hideMark/>
          </w:tcPr>
          <w:p w14:paraId="36B60F7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7.2 (1.7)</w:t>
            </w:r>
          </w:p>
        </w:tc>
      </w:tr>
      <w:tr w:rsidR="008547BC" w:rsidRPr="00960B71" w14:paraId="23759A48" w14:textId="77777777" w:rsidTr="008547BC">
        <w:trPr>
          <w:trHeight w:val="122"/>
        </w:trPr>
        <w:tc>
          <w:tcPr>
            <w:tcW w:w="147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75DD34C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PRO-C2 ng/mL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580005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23.1 (10.3)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A993CF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20.7 (7.4)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3C43D72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18.3 (16.9)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A763253" w14:textId="77777777" w:rsidR="008547BC" w:rsidRPr="00960B71" w:rsidRDefault="008547BC" w:rsidP="008547BC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10"/>
                <w:szCs w:val="10"/>
                <w:lang w:val="en-GB"/>
              </w:rPr>
              <w:t>19.5 (13.8)</w:t>
            </w:r>
          </w:p>
        </w:tc>
      </w:tr>
    </w:tbl>
    <w:p w14:paraId="1C45A9E9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37940D9C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45DAFBD4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7CFBCBE7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62CA5F97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08C21BAB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19AC339C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7E449BE5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291D912F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6E578E9D" w14:textId="77777777" w:rsidR="008547BC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960B71">
        <w:rPr>
          <w:rFonts w:ascii="Arial" w:hAnsi="Arial" w:cs="Arial"/>
          <w:sz w:val="24"/>
          <w:szCs w:val="24"/>
          <w:lang w:val="en-US"/>
        </w:rPr>
        <w:t xml:space="preserve">* Except where indicated otherwise, mean ± SD is presented. Response criteria based on </w:t>
      </w:r>
      <w:r>
        <w:rPr>
          <w:rFonts w:ascii="Arial" w:hAnsi="Arial" w:cs="Arial"/>
          <w:sz w:val="24"/>
          <w:szCs w:val="24"/>
          <w:lang w:val="en-US"/>
        </w:rPr>
        <w:t xml:space="preserve">a </w:t>
      </w:r>
      <w:r w:rsidRPr="00960B71">
        <w:rPr>
          <w:rFonts w:ascii="Arial" w:hAnsi="Arial" w:cs="Arial"/>
          <w:sz w:val="24"/>
          <w:szCs w:val="24"/>
          <w:lang w:val="en-US"/>
        </w:rPr>
        <w:t>50% reduction in BASDAI index at week 12 or week 24 (DANISH and ASIM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respectively) from baseline. Abbreviations: ASDAS,</w:t>
      </w:r>
      <w:r w:rsidRPr="00960B71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Assess Disease Activity in Ankylosing Spondylitis, BASDAI, Bath Ankylosing Spondylitis Disease Activity Index (scale 0–10), BASFI, Bath Ankylosing Spondylitis Functional Index (scale 0–10),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BASMI, Bath Ankylosing Spondylitis Metrology Index (scale 0–10)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SPARC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960B71">
        <w:rPr>
          <w:rFonts w:ascii="Arial" w:hAnsi="Arial" w:cs="Arial"/>
          <w:sz w:val="24"/>
          <w:szCs w:val="24"/>
          <w:lang w:val="en-US"/>
        </w:rPr>
        <w:t>, Spondyloarthritis Research Consortium of Canada,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60B71">
        <w:rPr>
          <w:rFonts w:ascii="Arial" w:hAnsi="Arial" w:cs="Arial"/>
          <w:sz w:val="24"/>
          <w:szCs w:val="24"/>
          <w:lang w:val="en-US"/>
        </w:rPr>
        <w:t>CanDen</w:t>
      </w:r>
      <w:proofErr w:type="spellEnd"/>
      <w:r w:rsidRPr="00960B71">
        <w:rPr>
          <w:rFonts w:ascii="Arial" w:hAnsi="Arial" w:cs="Arial"/>
          <w:sz w:val="24"/>
          <w:szCs w:val="24"/>
          <w:lang w:val="en-US"/>
        </w:rPr>
        <w:t xml:space="preserve">, Canada and Denmark, </w:t>
      </w:r>
      <w:proofErr w:type="spellStart"/>
      <w:r w:rsidRPr="00960B71">
        <w:rPr>
          <w:rFonts w:ascii="Arial" w:hAnsi="Arial" w:cs="Arial"/>
          <w:sz w:val="24"/>
          <w:szCs w:val="24"/>
          <w:lang w:val="en-US"/>
        </w:rPr>
        <w:t>mSASS</w:t>
      </w:r>
      <w:r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Pr="00960B71">
        <w:rPr>
          <w:rFonts w:ascii="Arial" w:hAnsi="Arial" w:cs="Arial"/>
          <w:sz w:val="24"/>
          <w:szCs w:val="24"/>
          <w:lang w:val="en-US"/>
        </w:rPr>
        <w:t>, modified Stoke Ankylosing Spondylitis Score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(scale 0-40)</w:t>
      </w:r>
      <w:r>
        <w:rPr>
          <w:rFonts w:ascii="Arial" w:hAnsi="Arial" w:cs="Arial"/>
          <w:sz w:val="24"/>
          <w:szCs w:val="24"/>
          <w:lang w:val="en-US"/>
        </w:rPr>
        <w:t>.C1M, metalloproteinase (MMP)-2/913-degraded type I collagen, C3M, MMP-degraded type III collagen, C4M, MMP(multiple)-degraded type IV collagen, C6M, MMP-2/9-degraded type VI collagen,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CRP, C-reactive protein,</w:t>
      </w:r>
      <w:r w:rsidRPr="005D0AD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CRPM, CRP metabolite, PROM, MMP-1 and MMP-13-mediated degradation of prolargin, VICM, citrullinated and MMP-degraded vimentin, CPa9-HNE, </w:t>
      </w:r>
      <w:r>
        <w:rPr>
          <w:rFonts w:ascii="Arial" w:hAnsi="Arial" w:cs="Arial"/>
          <w:sz w:val="24"/>
          <w:szCs w:val="24"/>
          <w:lang w:val="en-GB"/>
        </w:rPr>
        <w:t>HNE-mediated degradation of calprotectin</w:t>
      </w:r>
      <w:r>
        <w:rPr>
          <w:rFonts w:ascii="Arial" w:hAnsi="Arial" w:cs="Arial"/>
          <w:sz w:val="24"/>
          <w:szCs w:val="24"/>
          <w:lang w:val="en-US"/>
        </w:rPr>
        <w:t xml:space="preserve"> , C2M, MMP(multiple)-degraded type II collagen, T2CM, MMP-1/13-mediated degradation of type II collagen, C10C,</w:t>
      </w:r>
      <w:r>
        <w:rPr>
          <w:rFonts w:ascii="Arial" w:hAnsi="Arial" w:cs="Arial"/>
          <w:sz w:val="24"/>
          <w:szCs w:val="24"/>
          <w:lang w:val="en-GB"/>
        </w:rPr>
        <w:t xml:space="preserve"> cathepsin-K mediated degradation of type X collagen,</w:t>
      </w:r>
      <w:r>
        <w:rPr>
          <w:rFonts w:ascii="Arial" w:hAnsi="Arial" w:cs="Arial"/>
          <w:sz w:val="24"/>
          <w:szCs w:val="24"/>
          <w:lang w:val="en-US"/>
        </w:rPr>
        <w:t xml:space="preserve"> PRO-C3, pro-peptide of type III collagen, PRO-C4, type IV 7S domain </w:t>
      </w:r>
      <w:r>
        <w:rPr>
          <w:rFonts w:ascii="Arial" w:hAnsi="Arial" w:cs="Arial"/>
          <w:sz w:val="24"/>
          <w:szCs w:val="24"/>
          <w:lang w:val="en-US"/>
        </w:rPr>
        <w:lastRenderedPageBreak/>
        <w:t>collagen, PRO-C6, type VI alpha-3 chain collagen, PRO-C2, pro-peptide of type II collagen.</w:t>
      </w:r>
    </w:p>
    <w:p w14:paraId="3007155F" w14:textId="77777777" w:rsidR="008547BC" w:rsidRPr="00D1167F" w:rsidRDefault="008547BC" w:rsidP="008547B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D1167F">
        <w:rPr>
          <w:rFonts w:ascii="Arial" w:hAnsi="Arial" w:cs="Arial"/>
          <w:b/>
          <w:bCs/>
          <w:sz w:val="24"/>
          <w:szCs w:val="24"/>
          <w:lang w:val="en-US"/>
        </w:rPr>
        <w:t>Supplementary Table S2. Patient characteristics of DANISH and ASIM studies in response to adalimumab based on clinically important ASDAS response criteria*</w:t>
      </w:r>
    </w:p>
    <w:tbl>
      <w:tblPr>
        <w:tblStyle w:val="TableGrid"/>
        <w:tblpPr w:leftFromText="141" w:rightFromText="141" w:vertAnchor="text" w:tblpY="1"/>
        <w:tblOverlap w:val="never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474"/>
        <w:gridCol w:w="1530"/>
        <w:gridCol w:w="1486"/>
        <w:gridCol w:w="1066"/>
        <w:gridCol w:w="1530"/>
        <w:gridCol w:w="1486"/>
        <w:gridCol w:w="1066"/>
      </w:tblGrid>
      <w:tr w:rsidR="008547BC" w:rsidRPr="00960B71" w14:paraId="7FA70328" w14:textId="77777777" w:rsidTr="00514C92">
        <w:trPr>
          <w:trHeight w:val="8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ACBAC9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en-US" w:eastAsia="da-DK"/>
              </w:rPr>
            </w:pP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Demographic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 xml:space="preserve"> feature</w:t>
            </w:r>
          </w:p>
        </w:tc>
        <w:tc>
          <w:tcPr>
            <w:tcW w:w="4068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12A7DBF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DANISH</w:t>
            </w:r>
          </w:p>
        </w:tc>
        <w:tc>
          <w:tcPr>
            <w:tcW w:w="4092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4CAF644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ASIM</w:t>
            </w:r>
          </w:p>
        </w:tc>
      </w:tr>
      <w:tr w:rsidR="008547BC" w:rsidRPr="00960B71" w14:paraId="591963D4" w14:textId="77777777" w:rsidTr="00514C92">
        <w:trPr>
          <w:trHeight w:val="87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531100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64128E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No clinical important improvement (N=14)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CC9D9A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Clinically important improvement (N=14)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36B022C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major improvement (N=16)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E32115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No clinical important improvement (N=12)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1D01E8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Clinically important improvement (N=12)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8301EC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major improvement (N=19)</w:t>
            </w:r>
          </w:p>
        </w:tc>
      </w:tr>
      <w:tr w:rsidR="008547BC" w:rsidRPr="00960B71" w14:paraId="29C7FC25" w14:textId="77777777" w:rsidTr="00514C92">
        <w:trPr>
          <w:trHeight w:val="83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E179AF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Age, years​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AA03B7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41.4 (11.0)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015056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39.2 (12.6)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17C8EA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39.6 (10.5)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279F89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37.3 (10.4)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C424A6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35.8 (11.1)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62CA52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37.9 (8.8)</w:t>
            </w:r>
          </w:p>
        </w:tc>
      </w:tr>
      <w:tr w:rsidR="008547BC" w:rsidRPr="00960B71" w14:paraId="091E6EBC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7820D56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Sex</w:t>
            </w: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, male</w:t>
            </w:r>
          </w:p>
        </w:tc>
        <w:tc>
          <w:tcPr>
            <w:tcW w:w="0" w:type="auto"/>
            <w:noWrap/>
            <w:vAlign w:val="center"/>
            <w:hideMark/>
          </w:tcPr>
          <w:p w14:paraId="1EA7D8F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11 (78.6%)</w:t>
            </w:r>
          </w:p>
        </w:tc>
        <w:tc>
          <w:tcPr>
            <w:tcW w:w="0" w:type="auto"/>
            <w:noWrap/>
            <w:vAlign w:val="center"/>
            <w:hideMark/>
          </w:tcPr>
          <w:p w14:paraId="283A473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11 (78.6%)</w:t>
            </w:r>
          </w:p>
        </w:tc>
        <w:tc>
          <w:tcPr>
            <w:tcW w:w="0" w:type="auto"/>
            <w:noWrap/>
            <w:vAlign w:val="center"/>
            <w:hideMark/>
          </w:tcPr>
          <w:p w14:paraId="5ECB665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13 (81.2%)</w:t>
            </w:r>
          </w:p>
        </w:tc>
        <w:tc>
          <w:tcPr>
            <w:tcW w:w="0" w:type="auto"/>
            <w:noWrap/>
            <w:vAlign w:val="center"/>
            <w:hideMark/>
          </w:tcPr>
          <w:p w14:paraId="3C2120F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 (50.0%)</w:t>
            </w:r>
          </w:p>
        </w:tc>
        <w:tc>
          <w:tcPr>
            <w:tcW w:w="0" w:type="auto"/>
            <w:noWrap/>
            <w:vAlign w:val="center"/>
            <w:hideMark/>
          </w:tcPr>
          <w:p w14:paraId="5DFB9BD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7 (58.3%)</w:t>
            </w:r>
          </w:p>
        </w:tc>
        <w:tc>
          <w:tcPr>
            <w:tcW w:w="0" w:type="auto"/>
            <w:noWrap/>
            <w:vAlign w:val="center"/>
            <w:hideMark/>
          </w:tcPr>
          <w:p w14:paraId="18978D8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11 (57.9%)</w:t>
            </w:r>
          </w:p>
        </w:tc>
      </w:tr>
      <w:tr w:rsidR="008547BC" w:rsidRPr="00960B71" w14:paraId="33A9DE30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6F8AD63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HLA–B27 positive</w:t>
            </w:r>
          </w:p>
        </w:tc>
        <w:tc>
          <w:tcPr>
            <w:tcW w:w="0" w:type="auto"/>
            <w:noWrap/>
            <w:vAlign w:val="center"/>
            <w:hideMark/>
          </w:tcPr>
          <w:p w14:paraId="3C491DD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13 (92.9%)</w:t>
            </w:r>
          </w:p>
        </w:tc>
        <w:tc>
          <w:tcPr>
            <w:tcW w:w="0" w:type="auto"/>
            <w:noWrap/>
            <w:vAlign w:val="center"/>
            <w:hideMark/>
          </w:tcPr>
          <w:p w14:paraId="5C0A0EA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12 (85.7%)</w:t>
            </w:r>
          </w:p>
        </w:tc>
        <w:tc>
          <w:tcPr>
            <w:tcW w:w="0" w:type="auto"/>
            <w:noWrap/>
            <w:vAlign w:val="center"/>
            <w:hideMark/>
          </w:tcPr>
          <w:p w14:paraId="08E1F9B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13 (81.2%)</w:t>
            </w:r>
          </w:p>
        </w:tc>
        <w:tc>
          <w:tcPr>
            <w:tcW w:w="0" w:type="auto"/>
            <w:noWrap/>
            <w:vAlign w:val="center"/>
            <w:hideMark/>
          </w:tcPr>
          <w:p w14:paraId="60348B8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10 (83.3%)</w:t>
            </w:r>
          </w:p>
        </w:tc>
        <w:tc>
          <w:tcPr>
            <w:tcW w:w="0" w:type="auto"/>
            <w:noWrap/>
            <w:vAlign w:val="center"/>
            <w:hideMark/>
          </w:tcPr>
          <w:p w14:paraId="5ADAD6B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9 (75.0%)</w:t>
            </w:r>
          </w:p>
        </w:tc>
        <w:tc>
          <w:tcPr>
            <w:tcW w:w="0" w:type="auto"/>
            <w:noWrap/>
            <w:vAlign w:val="center"/>
            <w:hideMark/>
          </w:tcPr>
          <w:p w14:paraId="186D498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14 (73.7%)</w:t>
            </w:r>
          </w:p>
        </w:tc>
      </w:tr>
      <w:tr w:rsidR="008547BC" w:rsidRPr="00960B71" w14:paraId="450009E3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16BDA8B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Symptom duration, years</w:t>
            </w:r>
          </w:p>
        </w:tc>
        <w:tc>
          <w:tcPr>
            <w:tcW w:w="0" w:type="auto"/>
            <w:noWrap/>
            <w:vAlign w:val="center"/>
            <w:hideMark/>
          </w:tcPr>
          <w:p w14:paraId="04FF113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11.5 (7.9)</w:t>
            </w:r>
          </w:p>
        </w:tc>
        <w:tc>
          <w:tcPr>
            <w:tcW w:w="0" w:type="auto"/>
            <w:noWrap/>
            <w:vAlign w:val="center"/>
            <w:hideMark/>
          </w:tcPr>
          <w:p w14:paraId="4844011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11.9 (9.0)</w:t>
            </w:r>
          </w:p>
        </w:tc>
        <w:tc>
          <w:tcPr>
            <w:tcW w:w="0" w:type="auto"/>
            <w:noWrap/>
            <w:vAlign w:val="center"/>
            <w:hideMark/>
          </w:tcPr>
          <w:p w14:paraId="73EA72D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9.8 (7.8)</w:t>
            </w:r>
          </w:p>
        </w:tc>
        <w:tc>
          <w:tcPr>
            <w:tcW w:w="0" w:type="auto"/>
            <w:noWrap/>
            <w:vAlign w:val="center"/>
            <w:hideMark/>
          </w:tcPr>
          <w:p w14:paraId="0445B29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12.9 (11.0)</w:t>
            </w:r>
          </w:p>
        </w:tc>
        <w:tc>
          <w:tcPr>
            <w:tcW w:w="0" w:type="auto"/>
            <w:noWrap/>
            <w:vAlign w:val="center"/>
            <w:hideMark/>
          </w:tcPr>
          <w:p w14:paraId="00E16C7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7.5 (6.3)</w:t>
            </w:r>
          </w:p>
        </w:tc>
        <w:tc>
          <w:tcPr>
            <w:tcW w:w="0" w:type="auto"/>
            <w:noWrap/>
            <w:vAlign w:val="center"/>
            <w:hideMark/>
          </w:tcPr>
          <w:p w14:paraId="630B567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15.7 (13.1)</w:t>
            </w:r>
          </w:p>
        </w:tc>
      </w:tr>
      <w:tr w:rsidR="008547BC" w:rsidRPr="00960B71" w14:paraId="0505BAF7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2D8830C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proofErr w:type="spellStart"/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Fulfillment</w:t>
            </w:r>
            <w:proofErr w:type="spellEnd"/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 xml:space="preserve"> of modified New York criteria</w:t>
            </w:r>
          </w:p>
        </w:tc>
        <w:tc>
          <w:tcPr>
            <w:tcW w:w="0" w:type="auto"/>
            <w:noWrap/>
            <w:vAlign w:val="center"/>
            <w:hideMark/>
          </w:tcPr>
          <w:p w14:paraId="5CC4A1B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12 (85.7%)</w:t>
            </w:r>
          </w:p>
        </w:tc>
        <w:tc>
          <w:tcPr>
            <w:tcW w:w="0" w:type="auto"/>
            <w:noWrap/>
            <w:vAlign w:val="center"/>
            <w:hideMark/>
          </w:tcPr>
          <w:p w14:paraId="7E7D4F6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13 (92.9%)</w:t>
            </w:r>
          </w:p>
        </w:tc>
        <w:tc>
          <w:tcPr>
            <w:tcW w:w="0" w:type="auto"/>
            <w:noWrap/>
            <w:vAlign w:val="center"/>
            <w:hideMark/>
          </w:tcPr>
          <w:p w14:paraId="285D40A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16 (100.0%)</w:t>
            </w:r>
          </w:p>
        </w:tc>
        <w:tc>
          <w:tcPr>
            <w:tcW w:w="0" w:type="auto"/>
            <w:noWrap/>
            <w:vAlign w:val="center"/>
            <w:hideMark/>
          </w:tcPr>
          <w:p w14:paraId="1C84F1C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9 (75.0%)</w:t>
            </w:r>
          </w:p>
        </w:tc>
        <w:tc>
          <w:tcPr>
            <w:tcW w:w="0" w:type="auto"/>
            <w:noWrap/>
            <w:vAlign w:val="center"/>
            <w:hideMark/>
          </w:tcPr>
          <w:p w14:paraId="333CF76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10 (83.3%)</w:t>
            </w:r>
          </w:p>
        </w:tc>
        <w:tc>
          <w:tcPr>
            <w:tcW w:w="0" w:type="auto"/>
            <w:noWrap/>
            <w:vAlign w:val="center"/>
            <w:hideMark/>
          </w:tcPr>
          <w:p w14:paraId="44EAF6A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8 (42.1%)</w:t>
            </w:r>
          </w:p>
        </w:tc>
      </w:tr>
      <w:tr w:rsidR="008547BC" w:rsidRPr="00960B71" w14:paraId="0F05C261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47E25C1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ASDAS, mean± SD</w:t>
            </w:r>
          </w:p>
        </w:tc>
        <w:tc>
          <w:tcPr>
            <w:tcW w:w="0" w:type="auto"/>
            <w:noWrap/>
            <w:vAlign w:val="center"/>
          </w:tcPr>
          <w:p w14:paraId="51F3A75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2.9 (0.8)</w:t>
            </w:r>
          </w:p>
        </w:tc>
        <w:tc>
          <w:tcPr>
            <w:tcW w:w="0" w:type="auto"/>
            <w:noWrap/>
            <w:vAlign w:val="center"/>
          </w:tcPr>
          <w:p w14:paraId="0B6764F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3.0 (0.6)</w:t>
            </w:r>
          </w:p>
        </w:tc>
        <w:tc>
          <w:tcPr>
            <w:tcW w:w="0" w:type="auto"/>
            <w:noWrap/>
            <w:vAlign w:val="center"/>
          </w:tcPr>
          <w:p w14:paraId="189804B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3.7 (0.8)</w:t>
            </w:r>
          </w:p>
        </w:tc>
        <w:tc>
          <w:tcPr>
            <w:tcW w:w="0" w:type="auto"/>
            <w:noWrap/>
            <w:vAlign w:val="center"/>
          </w:tcPr>
          <w:p w14:paraId="1AFA66F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3.4 (0.9)</w:t>
            </w:r>
          </w:p>
        </w:tc>
        <w:tc>
          <w:tcPr>
            <w:tcW w:w="0" w:type="auto"/>
            <w:noWrap/>
            <w:vAlign w:val="center"/>
          </w:tcPr>
          <w:p w14:paraId="134C837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3.1 (0.7)</w:t>
            </w:r>
          </w:p>
        </w:tc>
        <w:tc>
          <w:tcPr>
            <w:tcW w:w="0" w:type="auto"/>
            <w:noWrap/>
            <w:vAlign w:val="center"/>
          </w:tcPr>
          <w:p w14:paraId="795D655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3.9 (0.7)</w:t>
            </w:r>
          </w:p>
        </w:tc>
      </w:tr>
      <w:tr w:rsidR="008547BC" w:rsidRPr="00960B71" w14:paraId="54F761C3" w14:textId="77777777" w:rsidTr="00514C92">
        <w:trPr>
          <w:trHeight w:val="110"/>
        </w:trPr>
        <w:tc>
          <w:tcPr>
            <w:tcW w:w="0" w:type="auto"/>
            <w:noWrap/>
            <w:vAlign w:val="center"/>
          </w:tcPr>
          <w:p w14:paraId="6AFEBBC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BASDAI, mean± SD (0–100 scale)</w:t>
            </w:r>
          </w:p>
        </w:tc>
        <w:tc>
          <w:tcPr>
            <w:tcW w:w="0" w:type="auto"/>
            <w:noWrap/>
            <w:vAlign w:val="center"/>
          </w:tcPr>
          <w:p w14:paraId="4977D35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61.5 (17.1)</w:t>
            </w:r>
          </w:p>
        </w:tc>
        <w:tc>
          <w:tcPr>
            <w:tcW w:w="0" w:type="auto"/>
            <w:noWrap/>
            <w:vAlign w:val="center"/>
          </w:tcPr>
          <w:p w14:paraId="14F43E4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60.7 (13.0)</w:t>
            </w:r>
          </w:p>
        </w:tc>
        <w:tc>
          <w:tcPr>
            <w:tcW w:w="0" w:type="auto"/>
            <w:noWrap/>
            <w:vAlign w:val="center"/>
          </w:tcPr>
          <w:p w14:paraId="7905D2B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57.4 (20.5)</w:t>
            </w:r>
          </w:p>
        </w:tc>
        <w:tc>
          <w:tcPr>
            <w:tcW w:w="0" w:type="auto"/>
            <w:noWrap/>
            <w:vAlign w:val="center"/>
          </w:tcPr>
          <w:p w14:paraId="6F7123F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6.4 (1.5)</w:t>
            </w:r>
          </w:p>
        </w:tc>
        <w:tc>
          <w:tcPr>
            <w:tcW w:w="0" w:type="auto"/>
            <w:noWrap/>
            <w:vAlign w:val="center"/>
          </w:tcPr>
          <w:p w14:paraId="627DE68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5.7 (1.0)</w:t>
            </w:r>
          </w:p>
        </w:tc>
        <w:tc>
          <w:tcPr>
            <w:tcW w:w="0" w:type="auto"/>
            <w:noWrap/>
            <w:vAlign w:val="center"/>
          </w:tcPr>
          <w:p w14:paraId="1302294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6.5 (1.3)</w:t>
            </w:r>
          </w:p>
        </w:tc>
      </w:tr>
      <w:tr w:rsidR="008547BC" w:rsidRPr="00960B71" w14:paraId="3AC6D16F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316E5A2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BASFI mean± SD</w:t>
            </w:r>
          </w:p>
        </w:tc>
        <w:tc>
          <w:tcPr>
            <w:tcW w:w="0" w:type="auto"/>
            <w:noWrap/>
            <w:vAlign w:val="center"/>
          </w:tcPr>
          <w:p w14:paraId="718605C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3.9 (1.8)</w:t>
            </w:r>
          </w:p>
        </w:tc>
        <w:tc>
          <w:tcPr>
            <w:tcW w:w="0" w:type="auto"/>
            <w:noWrap/>
            <w:vAlign w:val="center"/>
          </w:tcPr>
          <w:p w14:paraId="3D987B2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4.6 (1.7)</w:t>
            </w:r>
          </w:p>
        </w:tc>
        <w:tc>
          <w:tcPr>
            <w:tcW w:w="0" w:type="auto"/>
            <w:noWrap/>
            <w:vAlign w:val="center"/>
          </w:tcPr>
          <w:p w14:paraId="1DBA967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4.5 (2.0)</w:t>
            </w:r>
          </w:p>
        </w:tc>
        <w:tc>
          <w:tcPr>
            <w:tcW w:w="0" w:type="auto"/>
            <w:noWrap/>
            <w:vAlign w:val="center"/>
          </w:tcPr>
          <w:p w14:paraId="1A2B054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5.5 (2.1)</w:t>
            </w:r>
          </w:p>
        </w:tc>
        <w:tc>
          <w:tcPr>
            <w:tcW w:w="0" w:type="auto"/>
            <w:noWrap/>
            <w:vAlign w:val="center"/>
          </w:tcPr>
          <w:p w14:paraId="7F7681E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4.3 (2.1)</w:t>
            </w:r>
          </w:p>
        </w:tc>
        <w:tc>
          <w:tcPr>
            <w:tcW w:w="0" w:type="auto"/>
            <w:noWrap/>
            <w:vAlign w:val="center"/>
          </w:tcPr>
          <w:p w14:paraId="0061961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5.2 (1.9)</w:t>
            </w:r>
          </w:p>
        </w:tc>
      </w:tr>
      <w:tr w:rsidR="008547BC" w:rsidRPr="00960B71" w14:paraId="74DF4DA3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785D5F3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BASMI mean± SD</w:t>
            </w:r>
          </w:p>
        </w:tc>
        <w:tc>
          <w:tcPr>
            <w:tcW w:w="0" w:type="auto"/>
            <w:noWrap/>
            <w:vAlign w:val="center"/>
          </w:tcPr>
          <w:p w14:paraId="311A018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3.1 (1.8)</w:t>
            </w:r>
          </w:p>
        </w:tc>
        <w:tc>
          <w:tcPr>
            <w:tcW w:w="0" w:type="auto"/>
            <w:noWrap/>
            <w:vAlign w:val="center"/>
          </w:tcPr>
          <w:p w14:paraId="4DB904A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3.4 (2.1)</w:t>
            </w:r>
          </w:p>
        </w:tc>
        <w:tc>
          <w:tcPr>
            <w:tcW w:w="0" w:type="auto"/>
            <w:noWrap/>
            <w:vAlign w:val="center"/>
          </w:tcPr>
          <w:p w14:paraId="4DF3B95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3.7 (2.2)</w:t>
            </w:r>
          </w:p>
        </w:tc>
        <w:tc>
          <w:tcPr>
            <w:tcW w:w="0" w:type="auto"/>
            <w:noWrap/>
            <w:vAlign w:val="center"/>
          </w:tcPr>
          <w:p w14:paraId="1A19BCB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3.6 (1.6)</w:t>
            </w:r>
          </w:p>
        </w:tc>
        <w:tc>
          <w:tcPr>
            <w:tcW w:w="0" w:type="auto"/>
            <w:noWrap/>
            <w:vAlign w:val="center"/>
          </w:tcPr>
          <w:p w14:paraId="686A3D6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1.4 (1.4)</w:t>
            </w:r>
          </w:p>
        </w:tc>
        <w:tc>
          <w:tcPr>
            <w:tcW w:w="0" w:type="auto"/>
            <w:noWrap/>
            <w:vAlign w:val="center"/>
          </w:tcPr>
          <w:p w14:paraId="4EC19E3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2.9 (2.3)</w:t>
            </w:r>
          </w:p>
        </w:tc>
      </w:tr>
      <w:tr w:rsidR="008547BC" w:rsidRPr="00960B71" w14:paraId="79CFF5D8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35B2661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F33A3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SPARCC inflammation score</w:t>
            </w:r>
          </w:p>
        </w:tc>
        <w:tc>
          <w:tcPr>
            <w:tcW w:w="0" w:type="auto"/>
            <w:noWrap/>
            <w:vAlign w:val="center"/>
          </w:tcPr>
          <w:p w14:paraId="1804692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F33A3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8.6 (7.8)</w:t>
            </w:r>
          </w:p>
        </w:tc>
        <w:tc>
          <w:tcPr>
            <w:tcW w:w="0" w:type="auto"/>
            <w:noWrap/>
            <w:vAlign w:val="center"/>
          </w:tcPr>
          <w:p w14:paraId="7C422E3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F33A3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4.1 (8.6)</w:t>
            </w:r>
          </w:p>
        </w:tc>
        <w:tc>
          <w:tcPr>
            <w:tcW w:w="0" w:type="auto"/>
            <w:noWrap/>
            <w:vAlign w:val="center"/>
          </w:tcPr>
          <w:p w14:paraId="11F2FCC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F33A3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11.8 (13.2)</w:t>
            </w:r>
          </w:p>
        </w:tc>
        <w:tc>
          <w:tcPr>
            <w:tcW w:w="0" w:type="auto"/>
            <w:noWrap/>
            <w:vAlign w:val="center"/>
          </w:tcPr>
          <w:p w14:paraId="31D7EBD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F33A3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4.6 (6.3)</w:t>
            </w:r>
          </w:p>
        </w:tc>
        <w:tc>
          <w:tcPr>
            <w:tcW w:w="0" w:type="auto"/>
            <w:noWrap/>
            <w:vAlign w:val="center"/>
          </w:tcPr>
          <w:p w14:paraId="438005A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F33A3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12.8 (11.8)</w:t>
            </w:r>
          </w:p>
        </w:tc>
        <w:tc>
          <w:tcPr>
            <w:tcW w:w="0" w:type="auto"/>
            <w:noWrap/>
            <w:vAlign w:val="center"/>
          </w:tcPr>
          <w:p w14:paraId="2166A4E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F33A31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6.1 (6.2)</w:t>
            </w:r>
          </w:p>
        </w:tc>
      </w:tr>
      <w:tr w:rsidR="008547BC" w:rsidRPr="00960B71" w14:paraId="020B1951" w14:textId="77777777" w:rsidTr="00514C92">
        <w:trPr>
          <w:trHeight w:val="110"/>
        </w:trPr>
        <w:tc>
          <w:tcPr>
            <w:tcW w:w="0" w:type="auto"/>
            <w:noWrap/>
            <w:vAlign w:val="center"/>
            <w:hideMark/>
          </w:tcPr>
          <w:p w14:paraId="3A1762D2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SPARCC spine inflammation score</w:t>
            </w:r>
          </w:p>
        </w:tc>
        <w:tc>
          <w:tcPr>
            <w:tcW w:w="0" w:type="auto"/>
            <w:noWrap/>
            <w:vAlign w:val="center"/>
            <w:hideMark/>
          </w:tcPr>
          <w:p w14:paraId="2E36D5CD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9.9 (10.6)</w:t>
            </w:r>
          </w:p>
        </w:tc>
        <w:tc>
          <w:tcPr>
            <w:tcW w:w="0" w:type="auto"/>
            <w:noWrap/>
            <w:vAlign w:val="center"/>
            <w:hideMark/>
          </w:tcPr>
          <w:p w14:paraId="08B4E634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10.9 (12.1)</w:t>
            </w:r>
          </w:p>
        </w:tc>
        <w:tc>
          <w:tcPr>
            <w:tcW w:w="0" w:type="auto"/>
            <w:noWrap/>
            <w:vAlign w:val="center"/>
            <w:hideMark/>
          </w:tcPr>
          <w:p w14:paraId="1EF00C5E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21.6 (23.0)</w:t>
            </w:r>
          </w:p>
        </w:tc>
        <w:tc>
          <w:tcPr>
            <w:tcW w:w="0" w:type="auto"/>
            <w:noWrap/>
            <w:vAlign w:val="center"/>
            <w:hideMark/>
          </w:tcPr>
          <w:p w14:paraId="7A1743D1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7.4 (10.4)</w:t>
            </w:r>
          </w:p>
        </w:tc>
        <w:tc>
          <w:tcPr>
            <w:tcW w:w="0" w:type="auto"/>
            <w:noWrap/>
            <w:vAlign w:val="center"/>
            <w:hideMark/>
          </w:tcPr>
          <w:p w14:paraId="6991A8AD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6.8 (9.7)</w:t>
            </w:r>
          </w:p>
        </w:tc>
        <w:tc>
          <w:tcPr>
            <w:tcW w:w="0" w:type="auto"/>
            <w:noWrap/>
            <w:vAlign w:val="center"/>
            <w:hideMark/>
          </w:tcPr>
          <w:p w14:paraId="1400E984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9.5 (13.6)</w:t>
            </w:r>
          </w:p>
        </w:tc>
      </w:tr>
      <w:tr w:rsidR="008547BC" w:rsidRPr="00960B71" w14:paraId="433431FE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7ED6D9EA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proofErr w:type="spellStart"/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CanDen</w:t>
            </w:r>
            <w:proofErr w:type="spellEnd"/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 xml:space="preserve"> spine inflammation score​</w:t>
            </w:r>
          </w:p>
        </w:tc>
        <w:tc>
          <w:tcPr>
            <w:tcW w:w="0" w:type="auto"/>
            <w:noWrap/>
            <w:vAlign w:val="center"/>
          </w:tcPr>
          <w:p w14:paraId="1372EDA2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7.5 (8.5)</w:t>
            </w:r>
          </w:p>
        </w:tc>
        <w:tc>
          <w:tcPr>
            <w:tcW w:w="0" w:type="auto"/>
            <w:noWrap/>
            <w:vAlign w:val="center"/>
          </w:tcPr>
          <w:p w14:paraId="3B132190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10.1 (10.3)</w:t>
            </w:r>
          </w:p>
        </w:tc>
        <w:tc>
          <w:tcPr>
            <w:tcW w:w="0" w:type="auto"/>
            <w:noWrap/>
            <w:vAlign w:val="center"/>
          </w:tcPr>
          <w:p w14:paraId="67FB769D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28.9 (30.3)</w:t>
            </w:r>
          </w:p>
        </w:tc>
        <w:tc>
          <w:tcPr>
            <w:tcW w:w="0" w:type="auto"/>
            <w:noWrap/>
            <w:vAlign w:val="center"/>
          </w:tcPr>
          <w:p w14:paraId="3502550E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5.4 (7.0)</w:t>
            </w:r>
          </w:p>
        </w:tc>
        <w:tc>
          <w:tcPr>
            <w:tcW w:w="0" w:type="auto"/>
            <w:noWrap/>
            <w:vAlign w:val="center"/>
          </w:tcPr>
          <w:p w14:paraId="3585C2C4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5.5 (7.3)</w:t>
            </w:r>
          </w:p>
        </w:tc>
        <w:tc>
          <w:tcPr>
            <w:tcW w:w="0" w:type="auto"/>
            <w:noWrap/>
            <w:vAlign w:val="center"/>
          </w:tcPr>
          <w:p w14:paraId="678DBA62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8.4 (11.4)</w:t>
            </w:r>
          </w:p>
        </w:tc>
      </w:tr>
      <w:tr w:rsidR="008547BC" w:rsidRPr="00960B71" w14:paraId="75C0F986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446EC8CC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proofErr w:type="spellStart"/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mSASSS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691A06AF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7.4 (13.5)</w:t>
            </w:r>
          </w:p>
        </w:tc>
        <w:tc>
          <w:tcPr>
            <w:tcW w:w="0" w:type="auto"/>
            <w:noWrap/>
            <w:vAlign w:val="center"/>
          </w:tcPr>
          <w:p w14:paraId="267F59D7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9.4 (10.2)</w:t>
            </w:r>
          </w:p>
        </w:tc>
        <w:tc>
          <w:tcPr>
            <w:tcW w:w="0" w:type="auto"/>
            <w:noWrap/>
            <w:vAlign w:val="center"/>
          </w:tcPr>
          <w:p w14:paraId="7EA66704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8.1 (15.7)</w:t>
            </w:r>
          </w:p>
        </w:tc>
        <w:tc>
          <w:tcPr>
            <w:tcW w:w="0" w:type="auto"/>
            <w:noWrap/>
            <w:vAlign w:val="center"/>
          </w:tcPr>
          <w:p w14:paraId="50CB0375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17.8 (22.3)</w:t>
            </w:r>
          </w:p>
        </w:tc>
        <w:tc>
          <w:tcPr>
            <w:tcW w:w="0" w:type="auto"/>
            <w:noWrap/>
            <w:vAlign w:val="center"/>
          </w:tcPr>
          <w:p w14:paraId="175074DA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3.2 (5.7)</w:t>
            </w:r>
          </w:p>
        </w:tc>
        <w:tc>
          <w:tcPr>
            <w:tcW w:w="0" w:type="auto"/>
            <w:noWrap/>
            <w:vAlign w:val="center"/>
          </w:tcPr>
          <w:p w14:paraId="049F7E67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5.2 (7.8)</w:t>
            </w:r>
          </w:p>
        </w:tc>
      </w:tr>
      <w:tr w:rsidR="008547BC" w:rsidRPr="00960B71" w14:paraId="140ABB91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07318E28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C1M, ng/mL</w:t>
            </w:r>
          </w:p>
        </w:tc>
        <w:tc>
          <w:tcPr>
            <w:tcW w:w="0" w:type="auto"/>
            <w:noWrap/>
            <w:vAlign w:val="center"/>
          </w:tcPr>
          <w:p w14:paraId="13274D68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55.8 (33.1)</w:t>
            </w:r>
          </w:p>
        </w:tc>
        <w:tc>
          <w:tcPr>
            <w:tcW w:w="0" w:type="auto"/>
            <w:noWrap/>
            <w:vAlign w:val="center"/>
          </w:tcPr>
          <w:p w14:paraId="65D13D16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96.2 (102.3)</w:t>
            </w:r>
          </w:p>
        </w:tc>
        <w:tc>
          <w:tcPr>
            <w:tcW w:w="0" w:type="auto"/>
            <w:noWrap/>
            <w:vAlign w:val="center"/>
          </w:tcPr>
          <w:p w14:paraId="27215893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162.4 (92.6)</w:t>
            </w:r>
          </w:p>
        </w:tc>
        <w:tc>
          <w:tcPr>
            <w:tcW w:w="0" w:type="auto"/>
            <w:noWrap/>
            <w:vAlign w:val="center"/>
          </w:tcPr>
          <w:p w14:paraId="454FC23D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69.3 (112.6)</w:t>
            </w:r>
          </w:p>
        </w:tc>
        <w:tc>
          <w:tcPr>
            <w:tcW w:w="0" w:type="auto"/>
            <w:noWrap/>
            <w:vAlign w:val="center"/>
          </w:tcPr>
          <w:p w14:paraId="1FDB78E7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62.6 (50.7)</w:t>
            </w:r>
          </w:p>
        </w:tc>
        <w:tc>
          <w:tcPr>
            <w:tcW w:w="0" w:type="auto"/>
            <w:noWrap/>
            <w:vAlign w:val="center"/>
          </w:tcPr>
          <w:p w14:paraId="41B9E81F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97.5 (64.6)</w:t>
            </w:r>
          </w:p>
        </w:tc>
      </w:tr>
      <w:tr w:rsidR="008547BC" w:rsidRPr="00960B71" w14:paraId="25F69239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7ACA5608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C3M, ng/mL</w:t>
            </w:r>
          </w:p>
        </w:tc>
        <w:tc>
          <w:tcPr>
            <w:tcW w:w="0" w:type="auto"/>
            <w:noWrap/>
            <w:vAlign w:val="center"/>
          </w:tcPr>
          <w:p w14:paraId="3F535F20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12.2 (2.1)</w:t>
            </w:r>
          </w:p>
        </w:tc>
        <w:tc>
          <w:tcPr>
            <w:tcW w:w="0" w:type="auto"/>
            <w:noWrap/>
            <w:vAlign w:val="center"/>
          </w:tcPr>
          <w:p w14:paraId="7C752FF4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13.9 (3.2)</w:t>
            </w:r>
          </w:p>
        </w:tc>
        <w:tc>
          <w:tcPr>
            <w:tcW w:w="0" w:type="auto"/>
            <w:noWrap/>
            <w:vAlign w:val="center"/>
          </w:tcPr>
          <w:p w14:paraId="36BDA1F8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16.0 (4.0)</w:t>
            </w:r>
          </w:p>
        </w:tc>
        <w:tc>
          <w:tcPr>
            <w:tcW w:w="0" w:type="auto"/>
            <w:noWrap/>
            <w:vAlign w:val="center"/>
          </w:tcPr>
          <w:p w14:paraId="23FB8A87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13.3 (2.9)</w:t>
            </w:r>
          </w:p>
        </w:tc>
        <w:tc>
          <w:tcPr>
            <w:tcW w:w="0" w:type="auto"/>
            <w:noWrap/>
            <w:vAlign w:val="center"/>
          </w:tcPr>
          <w:p w14:paraId="03FE11F2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13.1 (2.8)</w:t>
            </w:r>
          </w:p>
        </w:tc>
        <w:tc>
          <w:tcPr>
            <w:tcW w:w="0" w:type="auto"/>
            <w:noWrap/>
            <w:vAlign w:val="center"/>
          </w:tcPr>
          <w:p w14:paraId="45032D88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14.0 (2.2)</w:t>
            </w:r>
          </w:p>
        </w:tc>
      </w:tr>
      <w:tr w:rsidR="008547BC" w:rsidRPr="00960B71" w14:paraId="438B6DE7" w14:textId="77777777" w:rsidTr="00514C92">
        <w:trPr>
          <w:trHeight w:val="110"/>
        </w:trPr>
        <w:tc>
          <w:tcPr>
            <w:tcW w:w="0" w:type="auto"/>
            <w:noWrap/>
            <w:vAlign w:val="center"/>
            <w:hideMark/>
          </w:tcPr>
          <w:p w14:paraId="7F546A0C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C4M, ng/mL</w:t>
            </w:r>
          </w:p>
        </w:tc>
        <w:tc>
          <w:tcPr>
            <w:tcW w:w="0" w:type="auto"/>
            <w:noWrap/>
            <w:vAlign w:val="center"/>
            <w:hideMark/>
          </w:tcPr>
          <w:p w14:paraId="64754A4A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26.8 (5.1)</w:t>
            </w:r>
          </w:p>
        </w:tc>
        <w:tc>
          <w:tcPr>
            <w:tcW w:w="0" w:type="auto"/>
            <w:noWrap/>
            <w:vAlign w:val="center"/>
            <w:hideMark/>
          </w:tcPr>
          <w:p w14:paraId="02AFE383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30.7 (6.2)</w:t>
            </w:r>
          </w:p>
        </w:tc>
        <w:tc>
          <w:tcPr>
            <w:tcW w:w="0" w:type="auto"/>
            <w:noWrap/>
            <w:vAlign w:val="center"/>
            <w:hideMark/>
          </w:tcPr>
          <w:p w14:paraId="30B7B7E9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39.9 (9.3)</w:t>
            </w:r>
          </w:p>
        </w:tc>
        <w:tc>
          <w:tcPr>
            <w:tcW w:w="0" w:type="auto"/>
            <w:noWrap/>
            <w:vAlign w:val="center"/>
            <w:hideMark/>
          </w:tcPr>
          <w:p w14:paraId="13173CA4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31.5 (7.7)</w:t>
            </w:r>
          </w:p>
        </w:tc>
        <w:tc>
          <w:tcPr>
            <w:tcW w:w="0" w:type="auto"/>
            <w:noWrap/>
            <w:vAlign w:val="center"/>
            <w:hideMark/>
          </w:tcPr>
          <w:p w14:paraId="7D7E25A2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31.2 (8.1)</w:t>
            </w:r>
          </w:p>
        </w:tc>
        <w:tc>
          <w:tcPr>
            <w:tcW w:w="0" w:type="auto"/>
            <w:noWrap/>
            <w:vAlign w:val="center"/>
            <w:hideMark/>
          </w:tcPr>
          <w:p w14:paraId="6B76B1AF" w14:textId="77777777" w:rsidR="008547BC" w:rsidRPr="00F33A3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highlight w:val="green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34.6 (6.5)</w:t>
            </w:r>
          </w:p>
        </w:tc>
      </w:tr>
      <w:tr w:rsidR="008547BC" w:rsidRPr="00960B71" w14:paraId="4947179F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5703FCF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C6M, ng/mL</w:t>
            </w:r>
          </w:p>
        </w:tc>
        <w:tc>
          <w:tcPr>
            <w:tcW w:w="0" w:type="auto"/>
            <w:noWrap/>
            <w:vAlign w:val="center"/>
            <w:hideMark/>
          </w:tcPr>
          <w:p w14:paraId="4F0CD64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17.6 (6.3)</w:t>
            </w:r>
          </w:p>
        </w:tc>
        <w:tc>
          <w:tcPr>
            <w:tcW w:w="0" w:type="auto"/>
            <w:noWrap/>
            <w:vAlign w:val="center"/>
            <w:hideMark/>
          </w:tcPr>
          <w:p w14:paraId="3A85BC0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21.3 (8.3)</w:t>
            </w:r>
          </w:p>
        </w:tc>
        <w:tc>
          <w:tcPr>
            <w:tcW w:w="0" w:type="auto"/>
            <w:noWrap/>
            <w:vAlign w:val="center"/>
            <w:hideMark/>
          </w:tcPr>
          <w:p w14:paraId="378C69D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26.7 (6.6)</w:t>
            </w:r>
          </w:p>
        </w:tc>
        <w:tc>
          <w:tcPr>
            <w:tcW w:w="0" w:type="auto"/>
            <w:noWrap/>
            <w:vAlign w:val="center"/>
            <w:hideMark/>
          </w:tcPr>
          <w:p w14:paraId="20C5F1A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18.5 (6.3)</w:t>
            </w:r>
          </w:p>
        </w:tc>
        <w:tc>
          <w:tcPr>
            <w:tcW w:w="0" w:type="auto"/>
            <w:noWrap/>
            <w:vAlign w:val="center"/>
            <w:hideMark/>
          </w:tcPr>
          <w:p w14:paraId="64D4F14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23.2 (7.3)</w:t>
            </w:r>
          </w:p>
        </w:tc>
        <w:tc>
          <w:tcPr>
            <w:tcW w:w="0" w:type="auto"/>
            <w:noWrap/>
            <w:vAlign w:val="center"/>
            <w:hideMark/>
          </w:tcPr>
          <w:p w14:paraId="583A226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22.7 (5.6)</w:t>
            </w:r>
          </w:p>
        </w:tc>
      </w:tr>
      <w:tr w:rsidR="008547BC" w:rsidRPr="00960B71" w14:paraId="28B7386D" w14:textId="77777777" w:rsidTr="00514C92">
        <w:trPr>
          <w:trHeight w:val="110"/>
        </w:trPr>
        <w:tc>
          <w:tcPr>
            <w:tcW w:w="0" w:type="auto"/>
            <w:noWrap/>
            <w:vAlign w:val="center"/>
            <w:hideMark/>
          </w:tcPr>
          <w:p w14:paraId="476203C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CRP, mg/L</w:t>
            </w:r>
          </w:p>
        </w:tc>
        <w:tc>
          <w:tcPr>
            <w:tcW w:w="0" w:type="auto"/>
            <w:noWrap/>
            <w:vAlign w:val="center"/>
            <w:hideMark/>
          </w:tcPr>
          <w:p w14:paraId="1638D5E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4.8 (5.4)</w:t>
            </w:r>
          </w:p>
        </w:tc>
        <w:tc>
          <w:tcPr>
            <w:tcW w:w="0" w:type="auto"/>
            <w:noWrap/>
            <w:vAlign w:val="center"/>
            <w:hideMark/>
          </w:tcPr>
          <w:p w14:paraId="1D7286C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11.3 (21.1)</w:t>
            </w:r>
          </w:p>
        </w:tc>
        <w:tc>
          <w:tcPr>
            <w:tcW w:w="0" w:type="auto"/>
            <w:noWrap/>
            <w:vAlign w:val="center"/>
            <w:hideMark/>
          </w:tcPr>
          <w:p w14:paraId="4DA9A9A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30.7 (19.9)</w:t>
            </w:r>
          </w:p>
        </w:tc>
        <w:tc>
          <w:tcPr>
            <w:tcW w:w="0" w:type="auto"/>
            <w:noWrap/>
            <w:vAlign w:val="center"/>
            <w:hideMark/>
          </w:tcPr>
          <w:p w14:paraId="00DD72D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8.5 (20.8)</w:t>
            </w:r>
          </w:p>
        </w:tc>
        <w:tc>
          <w:tcPr>
            <w:tcW w:w="0" w:type="auto"/>
            <w:noWrap/>
            <w:vAlign w:val="center"/>
            <w:hideMark/>
          </w:tcPr>
          <w:p w14:paraId="4A8A499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8.0 (10.5)</w:t>
            </w:r>
          </w:p>
        </w:tc>
        <w:tc>
          <w:tcPr>
            <w:tcW w:w="0" w:type="auto"/>
            <w:noWrap/>
            <w:vAlign w:val="center"/>
            <w:hideMark/>
          </w:tcPr>
          <w:p w14:paraId="3634F56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13.9 (12.6)</w:t>
            </w:r>
          </w:p>
        </w:tc>
      </w:tr>
      <w:tr w:rsidR="008547BC" w:rsidRPr="00960B71" w14:paraId="588C840C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17FC766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CRPM, ng/mL</w:t>
            </w:r>
          </w:p>
        </w:tc>
        <w:tc>
          <w:tcPr>
            <w:tcW w:w="0" w:type="auto"/>
            <w:noWrap/>
            <w:vAlign w:val="center"/>
            <w:hideMark/>
          </w:tcPr>
          <w:p w14:paraId="4B5822B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11.0 (3.7)</w:t>
            </w:r>
          </w:p>
        </w:tc>
        <w:tc>
          <w:tcPr>
            <w:tcW w:w="0" w:type="auto"/>
            <w:noWrap/>
            <w:vAlign w:val="center"/>
            <w:hideMark/>
          </w:tcPr>
          <w:p w14:paraId="0F38AEA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10.8 (2.7)</w:t>
            </w:r>
          </w:p>
        </w:tc>
        <w:tc>
          <w:tcPr>
            <w:tcW w:w="0" w:type="auto"/>
            <w:noWrap/>
            <w:vAlign w:val="center"/>
            <w:hideMark/>
          </w:tcPr>
          <w:p w14:paraId="0C9042C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14.7 (6.6)</w:t>
            </w:r>
          </w:p>
        </w:tc>
        <w:tc>
          <w:tcPr>
            <w:tcW w:w="0" w:type="auto"/>
            <w:noWrap/>
            <w:vAlign w:val="center"/>
            <w:hideMark/>
          </w:tcPr>
          <w:p w14:paraId="155DF86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11.7 (4.7)</w:t>
            </w:r>
          </w:p>
        </w:tc>
        <w:tc>
          <w:tcPr>
            <w:tcW w:w="0" w:type="auto"/>
            <w:noWrap/>
            <w:vAlign w:val="center"/>
            <w:hideMark/>
          </w:tcPr>
          <w:p w14:paraId="510E43E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12.1 (5.1)</w:t>
            </w:r>
          </w:p>
        </w:tc>
        <w:tc>
          <w:tcPr>
            <w:tcW w:w="0" w:type="auto"/>
            <w:noWrap/>
            <w:vAlign w:val="center"/>
            <w:hideMark/>
          </w:tcPr>
          <w:p w14:paraId="2B50DF1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16.5 (22.3)</w:t>
            </w:r>
          </w:p>
        </w:tc>
      </w:tr>
      <w:tr w:rsidR="008547BC" w:rsidRPr="00960B71" w14:paraId="06A7DD86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21B2ADC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PROM, ng/mL</w:t>
            </w:r>
          </w:p>
        </w:tc>
        <w:tc>
          <w:tcPr>
            <w:tcW w:w="0" w:type="auto"/>
            <w:noWrap/>
            <w:vAlign w:val="center"/>
            <w:hideMark/>
          </w:tcPr>
          <w:p w14:paraId="5EC0A67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0.2 (0.1)</w:t>
            </w:r>
          </w:p>
        </w:tc>
        <w:tc>
          <w:tcPr>
            <w:tcW w:w="0" w:type="auto"/>
            <w:noWrap/>
            <w:vAlign w:val="center"/>
            <w:hideMark/>
          </w:tcPr>
          <w:p w14:paraId="1FBE3B6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0.3 (0.1)</w:t>
            </w:r>
          </w:p>
        </w:tc>
        <w:tc>
          <w:tcPr>
            <w:tcW w:w="0" w:type="auto"/>
            <w:noWrap/>
            <w:vAlign w:val="center"/>
            <w:hideMark/>
          </w:tcPr>
          <w:p w14:paraId="5FF8DB8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0.2 (0.1)</w:t>
            </w:r>
          </w:p>
        </w:tc>
        <w:tc>
          <w:tcPr>
            <w:tcW w:w="0" w:type="auto"/>
            <w:noWrap/>
            <w:vAlign w:val="center"/>
            <w:hideMark/>
          </w:tcPr>
          <w:p w14:paraId="690A4AA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0.2 (0.1)</w:t>
            </w:r>
          </w:p>
        </w:tc>
        <w:tc>
          <w:tcPr>
            <w:tcW w:w="0" w:type="auto"/>
            <w:noWrap/>
            <w:vAlign w:val="center"/>
            <w:hideMark/>
          </w:tcPr>
          <w:p w14:paraId="4ADE60C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0.2 (0.1)</w:t>
            </w:r>
          </w:p>
        </w:tc>
        <w:tc>
          <w:tcPr>
            <w:tcW w:w="0" w:type="auto"/>
            <w:noWrap/>
            <w:vAlign w:val="center"/>
            <w:hideMark/>
          </w:tcPr>
          <w:p w14:paraId="50346F8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0.3 (0.1)</w:t>
            </w:r>
          </w:p>
        </w:tc>
      </w:tr>
      <w:tr w:rsidR="008547BC" w:rsidRPr="00960B71" w14:paraId="0AAB5B0F" w14:textId="77777777" w:rsidTr="00514C92">
        <w:trPr>
          <w:trHeight w:val="87"/>
        </w:trPr>
        <w:tc>
          <w:tcPr>
            <w:tcW w:w="0" w:type="auto"/>
            <w:noWrap/>
            <w:vAlign w:val="center"/>
          </w:tcPr>
          <w:p w14:paraId="70EA0FB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VICM, ng/mL</w:t>
            </w:r>
          </w:p>
        </w:tc>
        <w:tc>
          <w:tcPr>
            <w:tcW w:w="0" w:type="auto"/>
            <w:noWrap/>
            <w:vAlign w:val="center"/>
          </w:tcPr>
          <w:p w14:paraId="5E6A5FA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4.5 (3.0)</w:t>
            </w:r>
          </w:p>
        </w:tc>
        <w:tc>
          <w:tcPr>
            <w:tcW w:w="0" w:type="auto"/>
            <w:noWrap/>
            <w:vAlign w:val="center"/>
          </w:tcPr>
          <w:p w14:paraId="31E4B16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4.9 (4.2)</w:t>
            </w:r>
          </w:p>
        </w:tc>
        <w:tc>
          <w:tcPr>
            <w:tcW w:w="0" w:type="auto"/>
            <w:noWrap/>
            <w:vAlign w:val="center"/>
          </w:tcPr>
          <w:p w14:paraId="2D77BD6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8.8 (6.3)</w:t>
            </w:r>
          </w:p>
        </w:tc>
        <w:tc>
          <w:tcPr>
            <w:tcW w:w="0" w:type="auto"/>
            <w:noWrap/>
            <w:vAlign w:val="center"/>
          </w:tcPr>
          <w:p w14:paraId="65A9D63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3.2 (2.5)</w:t>
            </w:r>
          </w:p>
        </w:tc>
        <w:tc>
          <w:tcPr>
            <w:tcW w:w="0" w:type="auto"/>
            <w:noWrap/>
            <w:vAlign w:val="center"/>
          </w:tcPr>
          <w:p w14:paraId="3F8C900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4.3 (3.9)</w:t>
            </w:r>
          </w:p>
        </w:tc>
        <w:tc>
          <w:tcPr>
            <w:tcW w:w="0" w:type="auto"/>
            <w:noWrap/>
            <w:vAlign w:val="center"/>
          </w:tcPr>
          <w:p w14:paraId="0E7DC99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3.5 (2.1)</w:t>
            </w:r>
          </w:p>
        </w:tc>
      </w:tr>
      <w:tr w:rsidR="008547BC" w:rsidRPr="00960B71" w14:paraId="47B4279A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6AD1009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CPa9-HNE, ng/mL</w:t>
            </w:r>
          </w:p>
        </w:tc>
        <w:tc>
          <w:tcPr>
            <w:tcW w:w="0" w:type="auto"/>
            <w:noWrap/>
            <w:vAlign w:val="center"/>
            <w:hideMark/>
          </w:tcPr>
          <w:p w14:paraId="6F0FF51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72.5 (29.4)</w:t>
            </w:r>
          </w:p>
        </w:tc>
        <w:tc>
          <w:tcPr>
            <w:tcW w:w="0" w:type="auto"/>
            <w:noWrap/>
            <w:vAlign w:val="center"/>
            <w:hideMark/>
          </w:tcPr>
          <w:p w14:paraId="523A96E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60.5 (23.6)</w:t>
            </w:r>
          </w:p>
        </w:tc>
        <w:tc>
          <w:tcPr>
            <w:tcW w:w="0" w:type="auto"/>
            <w:noWrap/>
            <w:vAlign w:val="center"/>
            <w:hideMark/>
          </w:tcPr>
          <w:p w14:paraId="2CBCC9A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96.9 (35.9)</w:t>
            </w:r>
          </w:p>
        </w:tc>
        <w:tc>
          <w:tcPr>
            <w:tcW w:w="0" w:type="auto"/>
            <w:noWrap/>
            <w:vAlign w:val="center"/>
            <w:hideMark/>
          </w:tcPr>
          <w:p w14:paraId="6190F76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111.8 (71.0)</w:t>
            </w:r>
          </w:p>
        </w:tc>
        <w:tc>
          <w:tcPr>
            <w:tcW w:w="0" w:type="auto"/>
            <w:noWrap/>
            <w:vAlign w:val="center"/>
            <w:hideMark/>
          </w:tcPr>
          <w:p w14:paraId="11707EF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133.2 (42.1)</w:t>
            </w:r>
          </w:p>
        </w:tc>
        <w:tc>
          <w:tcPr>
            <w:tcW w:w="0" w:type="auto"/>
            <w:noWrap/>
            <w:vAlign w:val="center"/>
            <w:hideMark/>
          </w:tcPr>
          <w:p w14:paraId="23C495D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142.9 (64.1)</w:t>
            </w:r>
          </w:p>
        </w:tc>
      </w:tr>
      <w:tr w:rsidR="008547BC" w:rsidRPr="00960B71" w14:paraId="5F5B2FF7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65600D0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C2M, ng/mL</w:t>
            </w:r>
          </w:p>
        </w:tc>
        <w:tc>
          <w:tcPr>
            <w:tcW w:w="0" w:type="auto"/>
            <w:noWrap/>
            <w:vAlign w:val="center"/>
            <w:hideMark/>
          </w:tcPr>
          <w:p w14:paraId="30E05CF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22.1 (5.3)</w:t>
            </w:r>
          </w:p>
        </w:tc>
        <w:tc>
          <w:tcPr>
            <w:tcW w:w="0" w:type="auto"/>
            <w:noWrap/>
            <w:vAlign w:val="center"/>
            <w:hideMark/>
          </w:tcPr>
          <w:p w14:paraId="2A5C76D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19.4 (2.8)</w:t>
            </w:r>
          </w:p>
        </w:tc>
        <w:tc>
          <w:tcPr>
            <w:tcW w:w="0" w:type="auto"/>
            <w:noWrap/>
            <w:vAlign w:val="center"/>
            <w:hideMark/>
          </w:tcPr>
          <w:p w14:paraId="38488FB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74.5 (220.5)</w:t>
            </w:r>
          </w:p>
        </w:tc>
        <w:tc>
          <w:tcPr>
            <w:tcW w:w="0" w:type="auto"/>
            <w:noWrap/>
            <w:vAlign w:val="center"/>
            <w:hideMark/>
          </w:tcPr>
          <w:p w14:paraId="52BD54D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20.2 (6.4)</w:t>
            </w:r>
          </w:p>
        </w:tc>
        <w:tc>
          <w:tcPr>
            <w:tcW w:w="0" w:type="auto"/>
            <w:noWrap/>
            <w:vAlign w:val="center"/>
            <w:hideMark/>
          </w:tcPr>
          <w:p w14:paraId="446D7AC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23.0 (4.5)</w:t>
            </w:r>
          </w:p>
        </w:tc>
        <w:tc>
          <w:tcPr>
            <w:tcW w:w="0" w:type="auto"/>
            <w:noWrap/>
            <w:vAlign w:val="center"/>
            <w:hideMark/>
          </w:tcPr>
          <w:p w14:paraId="370BEBA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22.3 (5.1)</w:t>
            </w:r>
          </w:p>
        </w:tc>
      </w:tr>
      <w:tr w:rsidR="008547BC" w:rsidRPr="00960B71" w14:paraId="2BC151DA" w14:textId="77777777" w:rsidTr="00514C92">
        <w:trPr>
          <w:trHeight w:val="110"/>
        </w:trPr>
        <w:tc>
          <w:tcPr>
            <w:tcW w:w="0" w:type="auto"/>
            <w:noWrap/>
            <w:vAlign w:val="center"/>
            <w:hideMark/>
          </w:tcPr>
          <w:p w14:paraId="484C049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T2CM , ng/mL</w:t>
            </w:r>
          </w:p>
        </w:tc>
        <w:tc>
          <w:tcPr>
            <w:tcW w:w="0" w:type="auto"/>
            <w:noWrap/>
            <w:vAlign w:val="center"/>
            <w:hideMark/>
          </w:tcPr>
          <w:p w14:paraId="2758602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6.2 (1.4)</w:t>
            </w:r>
          </w:p>
        </w:tc>
        <w:tc>
          <w:tcPr>
            <w:tcW w:w="0" w:type="auto"/>
            <w:noWrap/>
            <w:vAlign w:val="center"/>
            <w:hideMark/>
          </w:tcPr>
          <w:p w14:paraId="046EAA5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6.9 (2.6)</w:t>
            </w:r>
          </w:p>
        </w:tc>
        <w:tc>
          <w:tcPr>
            <w:tcW w:w="0" w:type="auto"/>
            <w:noWrap/>
            <w:vAlign w:val="center"/>
            <w:hideMark/>
          </w:tcPr>
          <w:p w14:paraId="2488A49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5.9 (2.1)</w:t>
            </w:r>
          </w:p>
        </w:tc>
        <w:tc>
          <w:tcPr>
            <w:tcW w:w="0" w:type="auto"/>
            <w:noWrap/>
            <w:vAlign w:val="center"/>
            <w:hideMark/>
          </w:tcPr>
          <w:p w14:paraId="291F136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5.4 (0.9)</w:t>
            </w:r>
          </w:p>
        </w:tc>
        <w:tc>
          <w:tcPr>
            <w:tcW w:w="0" w:type="auto"/>
            <w:noWrap/>
            <w:vAlign w:val="center"/>
            <w:hideMark/>
          </w:tcPr>
          <w:p w14:paraId="2838AC3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5.4 (1.2)</w:t>
            </w:r>
          </w:p>
        </w:tc>
        <w:tc>
          <w:tcPr>
            <w:tcW w:w="0" w:type="auto"/>
            <w:noWrap/>
            <w:vAlign w:val="center"/>
            <w:hideMark/>
          </w:tcPr>
          <w:p w14:paraId="21328FB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5.4 (1.0)</w:t>
            </w:r>
          </w:p>
        </w:tc>
      </w:tr>
      <w:tr w:rsidR="008547BC" w:rsidRPr="00960B71" w14:paraId="4C6ECC11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326DEC4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C10C, ng/mL</w:t>
            </w:r>
          </w:p>
        </w:tc>
        <w:tc>
          <w:tcPr>
            <w:tcW w:w="0" w:type="auto"/>
            <w:noWrap/>
            <w:vAlign w:val="center"/>
            <w:hideMark/>
          </w:tcPr>
          <w:p w14:paraId="3E0DBEE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2607.9 (578.8)</w:t>
            </w:r>
          </w:p>
        </w:tc>
        <w:tc>
          <w:tcPr>
            <w:tcW w:w="0" w:type="auto"/>
            <w:noWrap/>
            <w:vAlign w:val="center"/>
            <w:hideMark/>
          </w:tcPr>
          <w:p w14:paraId="3061615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2524.1 (468.0)</w:t>
            </w:r>
          </w:p>
        </w:tc>
        <w:tc>
          <w:tcPr>
            <w:tcW w:w="0" w:type="auto"/>
            <w:noWrap/>
            <w:vAlign w:val="center"/>
            <w:hideMark/>
          </w:tcPr>
          <w:p w14:paraId="22E0DE2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2666.2 (627.7)</w:t>
            </w:r>
          </w:p>
        </w:tc>
        <w:tc>
          <w:tcPr>
            <w:tcW w:w="0" w:type="auto"/>
            <w:noWrap/>
            <w:vAlign w:val="center"/>
            <w:hideMark/>
          </w:tcPr>
          <w:p w14:paraId="27B7BFA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2432.3 (609.7)</w:t>
            </w:r>
          </w:p>
        </w:tc>
        <w:tc>
          <w:tcPr>
            <w:tcW w:w="0" w:type="auto"/>
            <w:noWrap/>
            <w:vAlign w:val="center"/>
            <w:hideMark/>
          </w:tcPr>
          <w:p w14:paraId="4F3F838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2787.7 (818.4)</w:t>
            </w:r>
          </w:p>
        </w:tc>
        <w:tc>
          <w:tcPr>
            <w:tcW w:w="0" w:type="auto"/>
            <w:noWrap/>
            <w:vAlign w:val="center"/>
            <w:hideMark/>
          </w:tcPr>
          <w:p w14:paraId="52A62F3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2602.2 (587.1)</w:t>
            </w:r>
          </w:p>
        </w:tc>
      </w:tr>
      <w:tr w:rsidR="008547BC" w:rsidRPr="00960B71" w14:paraId="11629F6D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519775A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PRO-C3, ng/mL</w:t>
            </w:r>
          </w:p>
        </w:tc>
        <w:tc>
          <w:tcPr>
            <w:tcW w:w="0" w:type="auto"/>
            <w:noWrap/>
            <w:vAlign w:val="center"/>
            <w:hideMark/>
          </w:tcPr>
          <w:p w14:paraId="3A895A7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10.3 (1.2)</w:t>
            </w:r>
          </w:p>
        </w:tc>
        <w:tc>
          <w:tcPr>
            <w:tcW w:w="0" w:type="auto"/>
            <w:noWrap/>
            <w:vAlign w:val="center"/>
            <w:hideMark/>
          </w:tcPr>
          <w:p w14:paraId="4260560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11.6 (2.5)</w:t>
            </w:r>
          </w:p>
        </w:tc>
        <w:tc>
          <w:tcPr>
            <w:tcW w:w="0" w:type="auto"/>
            <w:noWrap/>
            <w:vAlign w:val="center"/>
            <w:hideMark/>
          </w:tcPr>
          <w:p w14:paraId="04D2343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10.7 (2.1)</w:t>
            </w:r>
          </w:p>
        </w:tc>
        <w:tc>
          <w:tcPr>
            <w:tcW w:w="0" w:type="auto"/>
            <w:noWrap/>
            <w:vAlign w:val="center"/>
            <w:hideMark/>
          </w:tcPr>
          <w:p w14:paraId="0F2A401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11.8 (4.5)</w:t>
            </w:r>
          </w:p>
        </w:tc>
        <w:tc>
          <w:tcPr>
            <w:tcW w:w="0" w:type="auto"/>
            <w:noWrap/>
            <w:vAlign w:val="center"/>
            <w:hideMark/>
          </w:tcPr>
          <w:p w14:paraId="62E9232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10.2 (1.7)</w:t>
            </w:r>
          </w:p>
        </w:tc>
        <w:tc>
          <w:tcPr>
            <w:tcW w:w="0" w:type="auto"/>
            <w:noWrap/>
            <w:vAlign w:val="center"/>
            <w:hideMark/>
          </w:tcPr>
          <w:p w14:paraId="24F6212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9.8 (1.6)</w:t>
            </w:r>
          </w:p>
        </w:tc>
      </w:tr>
      <w:tr w:rsidR="008547BC" w:rsidRPr="00960B71" w14:paraId="6E481EEF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0F8ACC4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PRO-C4, ng/mL</w:t>
            </w:r>
          </w:p>
        </w:tc>
        <w:tc>
          <w:tcPr>
            <w:tcW w:w="0" w:type="auto"/>
            <w:noWrap/>
            <w:vAlign w:val="center"/>
            <w:hideMark/>
          </w:tcPr>
          <w:p w14:paraId="5ACC662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6522.2 (568.8)</w:t>
            </w:r>
          </w:p>
        </w:tc>
        <w:tc>
          <w:tcPr>
            <w:tcW w:w="0" w:type="auto"/>
            <w:noWrap/>
            <w:vAlign w:val="center"/>
            <w:hideMark/>
          </w:tcPr>
          <w:p w14:paraId="6E790C7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7089.3 (1133.3)</w:t>
            </w:r>
          </w:p>
        </w:tc>
        <w:tc>
          <w:tcPr>
            <w:tcW w:w="0" w:type="auto"/>
            <w:noWrap/>
            <w:vAlign w:val="center"/>
            <w:hideMark/>
          </w:tcPr>
          <w:p w14:paraId="34E0009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7167.5 (673.6)</w:t>
            </w:r>
          </w:p>
        </w:tc>
        <w:tc>
          <w:tcPr>
            <w:tcW w:w="0" w:type="auto"/>
            <w:noWrap/>
            <w:vAlign w:val="center"/>
            <w:hideMark/>
          </w:tcPr>
          <w:p w14:paraId="1083156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6118.3 (915.7)</w:t>
            </w:r>
          </w:p>
        </w:tc>
        <w:tc>
          <w:tcPr>
            <w:tcW w:w="0" w:type="auto"/>
            <w:noWrap/>
            <w:vAlign w:val="center"/>
            <w:hideMark/>
          </w:tcPr>
          <w:p w14:paraId="0FD87F3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6716.8 (638.5)</w:t>
            </w:r>
          </w:p>
        </w:tc>
        <w:tc>
          <w:tcPr>
            <w:tcW w:w="0" w:type="auto"/>
            <w:noWrap/>
            <w:vAlign w:val="center"/>
            <w:hideMark/>
          </w:tcPr>
          <w:p w14:paraId="7F94107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6918.4 (570.3)</w:t>
            </w:r>
          </w:p>
        </w:tc>
      </w:tr>
      <w:tr w:rsidR="008547BC" w:rsidRPr="00960B71" w14:paraId="3EDE9F06" w14:textId="77777777" w:rsidTr="00514C92">
        <w:trPr>
          <w:trHeight w:val="87"/>
        </w:trPr>
        <w:tc>
          <w:tcPr>
            <w:tcW w:w="0" w:type="auto"/>
            <w:noWrap/>
            <w:vAlign w:val="center"/>
            <w:hideMark/>
          </w:tcPr>
          <w:p w14:paraId="5FD7AD2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PRO-C6, ng/mL</w:t>
            </w:r>
          </w:p>
        </w:tc>
        <w:tc>
          <w:tcPr>
            <w:tcW w:w="0" w:type="auto"/>
            <w:noWrap/>
            <w:vAlign w:val="center"/>
            <w:hideMark/>
          </w:tcPr>
          <w:p w14:paraId="7019EA5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8.2 (3.0)</w:t>
            </w:r>
          </w:p>
        </w:tc>
        <w:tc>
          <w:tcPr>
            <w:tcW w:w="0" w:type="auto"/>
            <w:noWrap/>
            <w:vAlign w:val="center"/>
            <w:hideMark/>
          </w:tcPr>
          <w:p w14:paraId="2D40B2A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8.1 (3.4)</w:t>
            </w:r>
          </w:p>
        </w:tc>
        <w:tc>
          <w:tcPr>
            <w:tcW w:w="0" w:type="auto"/>
            <w:noWrap/>
            <w:vAlign w:val="center"/>
            <w:hideMark/>
          </w:tcPr>
          <w:p w14:paraId="2613560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8.2 (2.0)</w:t>
            </w:r>
          </w:p>
        </w:tc>
        <w:tc>
          <w:tcPr>
            <w:tcW w:w="0" w:type="auto"/>
            <w:noWrap/>
            <w:vAlign w:val="center"/>
            <w:hideMark/>
          </w:tcPr>
          <w:p w14:paraId="4ED78FA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7.3 (1.8)</w:t>
            </w:r>
          </w:p>
        </w:tc>
        <w:tc>
          <w:tcPr>
            <w:tcW w:w="0" w:type="auto"/>
            <w:noWrap/>
            <w:vAlign w:val="center"/>
            <w:hideMark/>
          </w:tcPr>
          <w:p w14:paraId="3EAEB5F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7.3 (1.4)</w:t>
            </w:r>
          </w:p>
        </w:tc>
        <w:tc>
          <w:tcPr>
            <w:tcW w:w="0" w:type="auto"/>
            <w:noWrap/>
            <w:vAlign w:val="center"/>
            <w:hideMark/>
          </w:tcPr>
          <w:p w14:paraId="4F8866D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7.3 (1.8)</w:t>
            </w:r>
          </w:p>
        </w:tc>
      </w:tr>
      <w:tr w:rsidR="008547BC" w:rsidRPr="00960B71" w14:paraId="7BB17762" w14:textId="77777777" w:rsidTr="00514C92">
        <w:trPr>
          <w:trHeight w:val="11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D877D3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PRO-C2 ng/mL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1DCD27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21.8 (9.5)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F82434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24.2 (10.3)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35C72F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21.2 (7.9)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6CB2EB4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18.3 (16.1)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6F81D0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18.8 (15.7)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77EEF5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</w:pPr>
            <w:r w:rsidRPr="00960B71">
              <w:rPr>
                <w:rFonts w:ascii="Arial" w:hAnsi="Arial" w:cs="Arial"/>
                <w:color w:val="000000"/>
                <w:sz w:val="8"/>
                <w:szCs w:val="8"/>
                <w:lang w:val="en-GB"/>
              </w:rPr>
              <w:t>19.9 (13.3)</w:t>
            </w:r>
          </w:p>
        </w:tc>
      </w:tr>
    </w:tbl>
    <w:p w14:paraId="623DD812" w14:textId="77777777" w:rsidR="008547BC" w:rsidRPr="00960B71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960B71">
        <w:rPr>
          <w:rFonts w:ascii="Arial" w:hAnsi="Arial" w:cs="Arial"/>
          <w:sz w:val="24"/>
          <w:szCs w:val="24"/>
          <w:lang w:val="en-US"/>
        </w:rPr>
        <w:t xml:space="preserve">* Except where indicated otherwise, mean ± SD is presented. Response criteria based on ASDAS </w:t>
      </w:r>
      <w:r w:rsidRPr="00960B71">
        <w:rPr>
          <w:rFonts w:ascii="Arial" w:hAnsi="Arial" w:cs="Arial"/>
          <w:sz w:val="24"/>
          <w:szCs w:val="24"/>
          <w:lang w:val="el-GR"/>
        </w:rPr>
        <w:t>Δ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at week 12 or week 24 (DANISH and ASIM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respectively) from baseline: No clinical important improvement, 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SDAS </w:t>
      </w:r>
      <w:r w:rsidRPr="00960B71">
        <w:rPr>
          <w:rFonts w:ascii="Arial" w:hAnsi="Arial" w:cs="Arial"/>
          <w:sz w:val="24"/>
          <w:szCs w:val="24"/>
          <w:lang w:val="el-GR"/>
        </w:rPr>
        <w:t>Δ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&lt;1.1, clinically important improvement, </w:t>
      </w:r>
      <w:r w:rsidRPr="00960B71">
        <w:rPr>
          <w:rFonts w:ascii="Arial" w:hAnsi="Arial" w:cs="Arial"/>
          <w:color w:val="000000" w:themeColor="text1"/>
          <w:sz w:val="24"/>
          <w:szCs w:val="24"/>
          <w:lang w:val="en-GB"/>
        </w:rPr>
        <w:t>1.1≤ΔASDAS&lt;2.0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, major improvement, </w:t>
      </w:r>
      <w:r w:rsidRPr="00960B71">
        <w:rPr>
          <w:rFonts w:ascii="Arial" w:hAnsi="Arial" w:cs="Arial"/>
          <w:sz w:val="24"/>
          <w:szCs w:val="24"/>
          <w:lang w:val="el-GR"/>
        </w:rPr>
        <w:t>Δ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≥2. Abbreviations: ASDAS,</w:t>
      </w:r>
      <w:r w:rsidRPr="00960B71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Assess Disease Activity in Ankylosing Spondylitis, BASDAI, Bath Ankylosing Spondylitis Disease Activity Index (scale 0–10), BASFI, Bath Ankylosing Spondylitis Functional Index (scale 0–10),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BASMI, Bath Ankylosing Spondylitis Metrology Index (scale 0–10)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SPARC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960B71">
        <w:rPr>
          <w:rFonts w:ascii="Arial" w:hAnsi="Arial" w:cs="Arial"/>
          <w:sz w:val="24"/>
          <w:szCs w:val="24"/>
          <w:lang w:val="en-US"/>
        </w:rPr>
        <w:t>, Spondyloarthritis Research Consortium of Canada,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60B71">
        <w:rPr>
          <w:rFonts w:ascii="Arial" w:hAnsi="Arial" w:cs="Arial"/>
          <w:sz w:val="24"/>
          <w:szCs w:val="24"/>
          <w:lang w:val="en-US"/>
        </w:rPr>
        <w:t>CanDen</w:t>
      </w:r>
      <w:proofErr w:type="spellEnd"/>
      <w:r w:rsidRPr="00960B71">
        <w:rPr>
          <w:rFonts w:ascii="Arial" w:hAnsi="Arial" w:cs="Arial"/>
          <w:sz w:val="24"/>
          <w:szCs w:val="24"/>
          <w:lang w:val="en-US"/>
        </w:rPr>
        <w:t xml:space="preserve">, Canada and Denmark, </w:t>
      </w:r>
      <w:proofErr w:type="spellStart"/>
      <w:r w:rsidRPr="00960B71">
        <w:rPr>
          <w:rFonts w:ascii="Arial" w:hAnsi="Arial" w:cs="Arial"/>
          <w:sz w:val="24"/>
          <w:szCs w:val="24"/>
          <w:lang w:val="en-US"/>
        </w:rPr>
        <w:t>mSASS</w:t>
      </w:r>
      <w:r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Pr="00960B71">
        <w:rPr>
          <w:rFonts w:ascii="Arial" w:hAnsi="Arial" w:cs="Arial"/>
          <w:sz w:val="24"/>
          <w:szCs w:val="24"/>
          <w:lang w:val="en-US"/>
        </w:rPr>
        <w:t>, modified Stoke Ankylosing Spondylitis Score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(scale 0-40)</w:t>
      </w:r>
      <w:r>
        <w:rPr>
          <w:rFonts w:ascii="Arial" w:hAnsi="Arial" w:cs="Arial"/>
          <w:sz w:val="24"/>
          <w:szCs w:val="24"/>
          <w:lang w:val="en-US"/>
        </w:rPr>
        <w:t>.C1M, metalloproteinase (MMP)-2/913-degraded type I collagen, C3M, MMP-degraded type III collagen, C4M, MMP(multiple)-degraded type IV collagen, C6M, MMP-2/9-degraded type VI collagen,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CRP, C-reactive protein,</w:t>
      </w:r>
      <w:r w:rsidRPr="005D0AD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CRPM, CRP metabolite, PROM, MMP-1 and MMP-13-mediated degradation of prolargin, VICM, citrullinated and MMP-degraded vimentin, CPa9-HNE, </w:t>
      </w:r>
      <w:r>
        <w:rPr>
          <w:rFonts w:ascii="Arial" w:hAnsi="Arial" w:cs="Arial"/>
          <w:sz w:val="24"/>
          <w:szCs w:val="24"/>
          <w:lang w:val="en-GB"/>
        </w:rPr>
        <w:t>HNE-mediated degradation of calprotectin</w:t>
      </w:r>
      <w:r>
        <w:rPr>
          <w:rFonts w:ascii="Arial" w:hAnsi="Arial" w:cs="Arial"/>
          <w:sz w:val="24"/>
          <w:szCs w:val="24"/>
          <w:lang w:val="en-US"/>
        </w:rPr>
        <w:t xml:space="preserve"> , C2M, MMP(multiple)-degraded type II collagen, T2CM, MMP-1/13-mediated degradation of type II collagen, C10C,</w:t>
      </w:r>
      <w:r>
        <w:rPr>
          <w:rFonts w:ascii="Arial" w:hAnsi="Arial" w:cs="Arial"/>
          <w:sz w:val="24"/>
          <w:szCs w:val="24"/>
          <w:lang w:val="en-GB"/>
        </w:rPr>
        <w:t xml:space="preserve"> cathepsin-K mediated degradation of type X collagen,</w:t>
      </w:r>
      <w:r>
        <w:rPr>
          <w:rFonts w:ascii="Arial" w:hAnsi="Arial" w:cs="Arial"/>
          <w:sz w:val="24"/>
          <w:szCs w:val="24"/>
          <w:lang w:val="en-US"/>
        </w:rPr>
        <w:t xml:space="preserve"> PRO-C3, pro-peptide of type III </w:t>
      </w:r>
      <w:r>
        <w:rPr>
          <w:rFonts w:ascii="Arial" w:hAnsi="Arial" w:cs="Arial"/>
          <w:sz w:val="24"/>
          <w:szCs w:val="24"/>
          <w:lang w:val="en-US"/>
        </w:rPr>
        <w:lastRenderedPageBreak/>
        <w:t>collagen, PRO-C4, type IV 7S domain collagen, PRO-C6, type VI alpha-3 chain collagen, PRO-C2, pro-peptide of type II collagen.</w:t>
      </w:r>
    </w:p>
    <w:p w14:paraId="799712E9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  <w:bookmarkStart w:id="0" w:name="_Hlk130327047"/>
    </w:p>
    <w:p w14:paraId="33BD75D2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065DD8D4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5953E0D5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01E51E7A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4DCEF2A8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173FE3B0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090E9A74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1047FA82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346200B4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2EC1CB10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5B97FE33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70FFDF1D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231F4DA7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02F2CBB9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377E39B2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00783212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1E257CD6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1F32DC3C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7D37BB81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5E2133EB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3AD19DC1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169DD7B9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4069892E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p w14:paraId="2BC093A9" w14:textId="77777777" w:rsidR="008547BC" w:rsidRDefault="008547BC" w:rsidP="008547BC">
      <w:pPr>
        <w:spacing w:line="276" w:lineRule="auto"/>
        <w:rPr>
          <w:rFonts w:ascii="Arial" w:hAnsi="Arial" w:cs="Arial"/>
          <w:sz w:val="24"/>
          <w:szCs w:val="24"/>
          <w:lang w:val="en-US"/>
        </w:rPr>
      </w:pPr>
    </w:p>
    <w:bookmarkEnd w:id="0"/>
    <w:p w14:paraId="15ED8E18" w14:textId="77777777" w:rsidR="008547BC" w:rsidRPr="00D1167F" w:rsidRDefault="008547BC" w:rsidP="008547BC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da-DK"/>
        </w:rPr>
      </w:pPr>
      <w:r w:rsidRPr="00D1167F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Supplementary Table S3.</w:t>
      </w:r>
      <w:r w:rsidRPr="00D1167F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da-DK"/>
        </w:rPr>
        <w:t xml:space="preserve"> </w:t>
      </w:r>
      <w:r w:rsidRPr="00D1167F">
        <w:rPr>
          <w:rFonts w:ascii="Arial" w:hAnsi="Arial" w:cs="Arial"/>
          <w:b/>
          <w:bCs/>
          <w:sz w:val="24"/>
          <w:szCs w:val="24"/>
          <w:lang w:val="en-US"/>
        </w:rPr>
        <w:t xml:space="preserve">Patients’ characteristics of DANISH and ASIM studies in response to adalimumab based on ASDAS response criteria. </w:t>
      </w:r>
    </w:p>
    <w:tbl>
      <w:tblPr>
        <w:tblStyle w:val="TableGrid"/>
        <w:tblW w:w="8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2"/>
        <w:gridCol w:w="1346"/>
        <w:gridCol w:w="1346"/>
        <w:gridCol w:w="1346"/>
        <w:gridCol w:w="1346"/>
      </w:tblGrid>
      <w:tr w:rsidR="008547BC" w:rsidRPr="00960B71" w14:paraId="43E97B6D" w14:textId="77777777" w:rsidTr="00514C92">
        <w:trPr>
          <w:trHeight w:val="3"/>
        </w:trPr>
        <w:tc>
          <w:tcPr>
            <w:tcW w:w="330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570DE1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n-US" w:eastAsia="da-DK"/>
              </w:rPr>
            </w:pP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Demographic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feature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60450F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DANISH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4EA2502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ASIM</w:t>
            </w:r>
          </w:p>
        </w:tc>
      </w:tr>
      <w:tr w:rsidR="008547BC" w:rsidRPr="00960B71" w14:paraId="3B43D925" w14:textId="77777777" w:rsidTr="00514C92">
        <w:trPr>
          <w:trHeight w:val="3"/>
        </w:trPr>
        <w:tc>
          <w:tcPr>
            <w:tcW w:w="3302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F30D23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FDB57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a-DK"/>
              </w:rPr>
              <w:t>No clinical important improvement (N=28)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2676B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≥ </w:t>
            </w: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important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</w:t>
            </w: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clinical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</w:t>
            </w: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improvement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(N=16)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A4E29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a-DK"/>
              </w:rPr>
              <w:t>No clinical important improvement (N=24)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9640E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≥ </w:t>
            </w: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important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</w:t>
            </w: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clinical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</w:t>
            </w:r>
            <w:proofErr w:type="spellStart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>improvement</w:t>
            </w:r>
            <w:proofErr w:type="spellEnd"/>
            <w:r w:rsidRPr="00960B7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a-DK"/>
              </w:rPr>
              <w:t xml:space="preserve"> (N=19)</w:t>
            </w:r>
          </w:p>
        </w:tc>
      </w:tr>
      <w:tr w:rsidR="008547BC" w:rsidRPr="00960B71" w14:paraId="70CE8F4C" w14:textId="77777777" w:rsidTr="00514C92">
        <w:trPr>
          <w:trHeight w:val="3"/>
        </w:trPr>
        <w:tc>
          <w:tcPr>
            <w:tcW w:w="33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EE3F6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Age, years​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02250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40.3 (11.7)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5397F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39.6 (10.5)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F9ECC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36.6 (10.5)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FE109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37.9 (8.8)</w:t>
            </w:r>
          </w:p>
        </w:tc>
      </w:tr>
      <w:tr w:rsidR="008547BC" w:rsidRPr="00960B71" w14:paraId="582388B3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3F5C43C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Sex</w:t>
            </w: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, male</w:t>
            </w:r>
          </w:p>
        </w:tc>
        <w:tc>
          <w:tcPr>
            <w:tcW w:w="1346" w:type="dxa"/>
            <w:noWrap/>
            <w:vAlign w:val="center"/>
            <w:hideMark/>
          </w:tcPr>
          <w:p w14:paraId="51A11C2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22 (78.6%)</w:t>
            </w:r>
          </w:p>
        </w:tc>
        <w:tc>
          <w:tcPr>
            <w:tcW w:w="1346" w:type="dxa"/>
            <w:noWrap/>
            <w:vAlign w:val="center"/>
            <w:hideMark/>
          </w:tcPr>
          <w:p w14:paraId="2CC215D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13 (81.2%)</w:t>
            </w:r>
          </w:p>
        </w:tc>
        <w:tc>
          <w:tcPr>
            <w:tcW w:w="1346" w:type="dxa"/>
            <w:noWrap/>
            <w:vAlign w:val="center"/>
            <w:hideMark/>
          </w:tcPr>
          <w:p w14:paraId="2CCC440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13 (54.2%)</w:t>
            </w:r>
          </w:p>
        </w:tc>
        <w:tc>
          <w:tcPr>
            <w:tcW w:w="1346" w:type="dxa"/>
            <w:noWrap/>
            <w:vAlign w:val="center"/>
            <w:hideMark/>
          </w:tcPr>
          <w:p w14:paraId="335B7EF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11 (57.9%)</w:t>
            </w:r>
          </w:p>
        </w:tc>
      </w:tr>
      <w:tr w:rsidR="008547BC" w:rsidRPr="00960B71" w14:paraId="7CD4F9D4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66401E3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HLA–B27 positive</w:t>
            </w:r>
          </w:p>
        </w:tc>
        <w:tc>
          <w:tcPr>
            <w:tcW w:w="1346" w:type="dxa"/>
            <w:noWrap/>
            <w:vAlign w:val="center"/>
            <w:hideMark/>
          </w:tcPr>
          <w:p w14:paraId="44D4AA2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25 (89.3%)</w:t>
            </w:r>
          </w:p>
        </w:tc>
        <w:tc>
          <w:tcPr>
            <w:tcW w:w="1346" w:type="dxa"/>
            <w:noWrap/>
            <w:vAlign w:val="center"/>
            <w:hideMark/>
          </w:tcPr>
          <w:p w14:paraId="2D90898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13 (81.2%)</w:t>
            </w:r>
          </w:p>
        </w:tc>
        <w:tc>
          <w:tcPr>
            <w:tcW w:w="1346" w:type="dxa"/>
            <w:noWrap/>
            <w:vAlign w:val="center"/>
            <w:hideMark/>
          </w:tcPr>
          <w:p w14:paraId="1CF83D4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19 (79.2%)</w:t>
            </w:r>
          </w:p>
        </w:tc>
        <w:tc>
          <w:tcPr>
            <w:tcW w:w="1346" w:type="dxa"/>
            <w:noWrap/>
            <w:vAlign w:val="center"/>
            <w:hideMark/>
          </w:tcPr>
          <w:p w14:paraId="7A53D31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14 (73.7%)</w:t>
            </w:r>
          </w:p>
        </w:tc>
      </w:tr>
      <w:tr w:rsidR="008547BC" w:rsidRPr="00960B71" w14:paraId="248F805F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1181454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Symptom duration, years</w:t>
            </w:r>
          </w:p>
        </w:tc>
        <w:tc>
          <w:tcPr>
            <w:tcW w:w="1346" w:type="dxa"/>
            <w:noWrap/>
            <w:vAlign w:val="center"/>
            <w:hideMark/>
          </w:tcPr>
          <w:p w14:paraId="274CB4F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11.7 (8.3)</w:t>
            </w:r>
          </w:p>
        </w:tc>
        <w:tc>
          <w:tcPr>
            <w:tcW w:w="1346" w:type="dxa"/>
            <w:noWrap/>
            <w:vAlign w:val="center"/>
            <w:hideMark/>
          </w:tcPr>
          <w:p w14:paraId="44C6B28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9.8 (7.8)</w:t>
            </w:r>
          </w:p>
        </w:tc>
        <w:tc>
          <w:tcPr>
            <w:tcW w:w="1346" w:type="dxa"/>
            <w:noWrap/>
            <w:vAlign w:val="center"/>
            <w:hideMark/>
          </w:tcPr>
          <w:p w14:paraId="15BBE69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10.2 (9.2)</w:t>
            </w:r>
          </w:p>
        </w:tc>
        <w:tc>
          <w:tcPr>
            <w:tcW w:w="1346" w:type="dxa"/>
            <w:noWrap/>
            <w:vAlign w:val="center"/>
            <w:hideMark/>
          </w:tcPr>
          <w:p w14:paraId="648A313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15.7 (13.1)</w:t>
            </w:r>
          </w:p>
        </w:tc>
      </w:tr>
      <w:tr w:rsidR="008547BC" w:rsidRPr="00960B71" w14:paraId="2D124168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303C917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proofErr w:type="spellStart"/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Fulfillment</w:t>
            </w:r>
            <w:proofErr w:type="spellEnd"/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of modified New York criteria</w:t>
            </w:r>
          </w:p>
        </w:tc>
        <w:tc>
          <w:tcPr>
            <w:tcW w:w="1346" w:type="dxa"/>
            <w:noWrap/>
            <w:vAlign w:val="center"/>
            <w:hideMark/>
          </w:tcPr>
          <w:p w14:paraId="1EA5F4C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25 (89.3%)</w:t>
            </w:r>
          </w:p>
        </w:tc>
        <w:tc>
          <w:tcPr>
            <w:tcW w:w="1346" w:type="dxa"/>
            <w:noWrap/>
            <w:vAlign w:val="center"/>
            <w:hideMark/>
          </w:tcPr>
          <w:p w14:paraId="5FAC28A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16 (100.0%)</w:t>
            </w:r>
          </w:p>
        </w:tc>
        <w:tc>
          <w:tcPr>
            <w:tcW w:w="1346" w:type="dxa"/>
            <w:noWrap/>
            <w:vAlign w:val="center"/>
            <w:hideMark/>
          </w:tcPr>
          <w:p w14:paraId="6AA01E2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19 (79.2%)</w:t>
            </w:r>
          </w:p>
        </w:tc>
        <w:tc>
          <w:tcPr>
            <w:tcW w:w="1346" w:type="dxa"/>
            <w:noWrap/>
            <w:vAlign w:val="center"/>
            <w:hideMark/>
          </w:tcPr>
          <w:p w14:paraId="1BB2953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8 (42.1%)</w:t>
            </w:r>
          </w:p>
        </w:tc>
      </w:tr>
      <w:tr w:rsidR="008547BC" w:rsidRPr="00960B71" w14:paraId="0051B6BE" w14:textId="77777777" w:rsidTr="00514C92">
        <w:trPr>
          <w:trHeight w:val="3"/>
        </w:trPr>
        <w:tc>
          <w:tcPr>
            <w:tcW w:w="3302" w:type="dxa"/>
            <w:noWrap/>
            <w:vAlign w:val="center"/>
          </w:tcPr>
          <w:p w14:paraId="30640CF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ASDAS, mean± SD</w:t>
            </w:r>
          </w:p>
        </w:tc>
        <w:tc>
          <w:tcPr>
            <w:tcW w:w="1346" w:type="dxa"/>
            <w:noWrap/>
            <w:vAlign w:val="center"/>
          </w:tcPr>
          <w:p w14:paraId="095360C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3.0 (0.7)</w:t>
            </w:r>
          </w:p>
        </w:tc>
        <w:tc>
          <w:tcPr>
            <w:tcW w:w="1346" w:type="dxa"/>
            <w:noWrap/>
            <w:vAlign w:val="center"/>
          </w:tcPr>
          <w:p w14:paraId="5EB4EA2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3.7 (0.8)</w:t>
            </w:r>
          </w:p>
        </w:tc>
        <w:tc>
          <w:tcPr>
            <w:tcW w:w="1346" w:type="dxa"/>
            <w:noWrap/>
            <w:vAlign w:val="center"/>
          </w:tcPr>
          <w:p w14:paraId="5D8843B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3.2 (0.8)</w:t>
            </w:r>
          </w:p>
        </w:tc>
        <w:tc>
          <w:tcPr>
            <w:tcW w:w="1346" w:type="dxa"/>
            <w:noWrap/>
            <w:vAlign w:val="center"/>
          </w:tcPr>
          <w:p w14:paraId="4F9ACA5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3.9 (0.7)</w:t>
            </w:r>
          </w:p>
        </w:tc>
      </w:tr>
      <w:tr w:rsidR="008547BC" w:rsidRPr="00960B71" w14:paraId="143480DA" w14:textId="77777777" w:rsidTr="00514C92">
        <w:trPr>
          <w:trHeight w:val="3"/>
        </w:trPr>
        <w:tc>
          <w:tcPr>
            <w:tcW w:w="3302" w:type="dxa"/>
            <w:noWrap/>
            <w:vAlign w:val="center"/>
          </w:tcPr>
          <w:p w14:paraId="59DC348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BASDAI, mean± SD (0–100 scale)</w:t>
            </w:r>
          </w:p>
        </w:tc>
        <w:tc>
          <w:tcPr>
            <w:tcW w:w="1346" w:type="dxa"/>
            <w:noWrap/>
            <w:vAlign w:val="center"/>
          </w:tcPr>
          <w:p w14:paraId="6FD8A81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61.1 (14.9)</w:t>
            </w:r>
          </w:p>
        </w:tc>
        <w:tc>
          <w:tcPr>
            <w:tcW w:w="1346" w:type="dxa"/>
            <w:noWrap/>
            <w:vAlign w:val="center"/>
          </w:tcPr>
          <w:p w14:paraId="65B467C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57.4 (20.5)</w:t>
            </w:r>
          </w:p>
        </w:tc>
        <w:tc>
          <w:tcPr>
            <w:tcW w:w="1346" w:type="dxa"/>
            <w:noWrap/>
            <w:vAlign w:val="center"/>
          </w:tcPr>
          <w:p w14:paraId="54FECBD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6.1 (1.3)</w:t>
            </w:r>
          </w:p>
        </w:tc>
        <w:tc>
          <w:tcPr>
            <w:tcW w:w="1346" w:type="dxa"/>
            <w:noWrap/>
            <w:vAlign w:val="center"/>
          </w:tcPr>
          <w:p w14:paraId="4DDF8D1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6.5 (1.3)</w:t>
            </w:r>
          </w:p>
        </w:tc>
      </w:tr>
      <w:tr w:rsidR="008547BC" w:rsidRPr="00960B71" w14:paraId="7973212B" w14:textId="77777777" w:rsidTr="00514C92">
        <w:trPr>
          <w:trHeight w:val="3"/>
        </w:trPr>
        <w:tc>
          <w:tcPr>
            <w:tcW w:w="3302" w:type="dxa"/>
            <w:noWrap/>
            <w:vAlign w:val="center"/>
          </w:tcPr>
          <w:p w14:paraId="3D3FE85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BASFI mean± SD</w:t>
            </w:r>
          </w:p>
        </w:tc>
        <w:tc>
          <w:tcPr>
            <w:tcW w:w="1346" w:type="dxa"/>
            <w:noWrap/>
            <w:vAlign w:val="center"/>
          </w:tcPr>
          <w:p w14:paraId="57C10D7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4.3 (1.8)</w:t>
            </w:r>
          </w:p>
        </w:tc>
        <w:tc>
          <w:tcPr>
            <w:tcW w:w="1346" w:type="dxa"/>
            <w:noWrap/>
            <w:vAlign w:val="center"/>
          </w:tcPr>
          <w:p w14:paraId="242EB9D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4.5 (2.0)</w:t>
            </w:r>
          </w:p>
        </w:tc>
        <w:tc>
          <w:tcPr>
            <w:tcW w:w="1346" w:type="dxa"/>
            <w:noWrap/>
            <w:vAlign w:val="center"/>
          </w:tcPr>
          <w:p w14:paraId="2F9B5F1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4.9 (2.2)</w:t>
            </w:r>
          </w:p>
        </w:tc>
        <w:tc>
          <w:tcPr>
            <w:tcW w:w="1346" w:type="dxa"/>
            <w:noWrap/>
            <w:vAlign w:val="center"/>
          </w:tcPr>
          <w:p w14:paraId="769CD3B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5.2 (1.9)</w:t>
            </w:r>
          </w:p>
        </w:tc>
      </w:tr>
      <w:tr w:rsidR="008547BC" w:rsidRPr="00960B71" w14:paraId="0F975A6B" w14:textId="77777777" w:rsidTr="00514C92">
        <w:trPr>
          <w:trHeight w:val="3"/>
        </w:trPr>
        <w:tc>
          <w:tcPr>
            <w:tcW w:w="3302" w:type="dxa"/>
            <w:noWrap/>
            <w:vAlign w:val="center"/>
          </w:tcPr>
          <w:p w14:paraId="50CC5B0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BASMI mean± SD</w:t>
            </w:r>
          </w:p>
        </w:tc>
        <w:tc>
          <w:tcPr>
            <w:tcW w:w="1346" w:type="dxa"/>
            <w:noWrap/>
            <w:vAlign w:val="center"/>
          </w:tcPr>
          <w:p w14:paraId="4ACD888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3.2 (1.9)</w:t>
            </w:r>
          </w:p>
        </w:tc>
        <w:tc>
          <w:tcPr>
            <w:tcW w:w="1346" w:type="dxa"/>
            <w:noWrap/>
            <w:vAlign w:val="center"/>
          </w:tcPr>
          <w:p w14:paraId="49FC044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3.7 (2.2)</w:t>
            </w:r>
          </w:p>
        </w:tc>
        <w:tc>
          <w:tcPr>
            <w:tcW w:w="1346" w:type="dxa"/>
            <w:noWrap/>
            <w:vAlign w:val="center"/>
          </w:tcPr>
          <w:p w14:paraId="643CF21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2.5 (1.9)</w:t>
            </w:r>
          </w:p>
        </w:tc>
        <w:tc>
          <w:tcPr>
            <w:tcW w:w="1346" w:type="dxa"/>
            <w:noWrap/>
            <w:vAlign w:val="center"/>
          </w:tcPr>
          <w:p w14:paraId="111FE4C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2.9 (2.3)</w:t>
            </w:r>
          </w:p>
        </w:tc>
      </w:tr>
      <w:tr w:rsidR="008547BC" w:rsidRPr="00960B71" w14:paraId="15C1AE0B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3C7464FB" w14:textId="77777777" w:rsidR="008547BC" w:rsidRPr="005D6575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6575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SPARCC </w:t>
            </w:r>
            <w:r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i</w:t>
            </w:r>
            <w:r w:rsidRPr="005D6575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nflammation score</w:t>
            </w:r>
          </w:p>
        </w:tc>
        <w:tc>
          <w:tcPr>
            <w:tcW w:w="1346" w:type="dxa"/>
            <w:noWrap/>
            <w:vAlign w:val="center"/>
            <w:hideMark/>
          </w:tcPr>
          <w:p w14:paraId="5852CE2B" w14:textId="77777777" w:rsidR="008547BC" w:rsidRPr="005D6575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6575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6.3 (8.4)</w:t>
            </w:r>
          </w:p>
        </w:tc>
        <w:tc>
          <w:tcPr>
            <w:tcW w:w="1346" w:type="dxa"/>
            <w:noWrap/>
            <w:vAlign w:val="center"/>
            <w:hideMark/>
          </w:tcPr>
          <w:p w14:paraId="7BBC316B" w14:textId="77777777" w:rsidR="008547BC" w:rsidRPr="005D6575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6575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11.8 (13.2)</w:t>
            </w:r>
          </w:p>
        </w:tc>
        <w:tc>
          <w:tcPr>
            <w:tcW w:w="1346" w:type="dxa"/>
            <w:noWrap/>
            <w:vAlign w:val="center"/>
            <w:hideMark/>
          </w:tcPr>
          <w:p w14:paraId="7DC0C1FD" w14:textId="77777777" w:rsidR="008547BC" w:rsidRPr="005D6575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6575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8.7 (10.1)</w:t>
            </w:r>
          </w:p>
        </w:tc>
        <w:tc>
          <w:tcPr>
            <w:tcW w:w="1346" w:type="dxa"/>
            <w:noWrap/>
            <w:vAlign w:val="center"/>
            <w:hideMark/>
          </w:tcPr>
          <w:p w14:paraId="66DF0B4E" w14:textId="77777777" w:rsidR="008547BC" w:rsidRPr="005D6575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6575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6.1 (6.2)</w:t>
            </w:r>
          </w:p>
        </w:tc>
      </w:tr>
      <w:tr w:rsidR="008547BC" w:rsidRPr="00960B71" w14:paraId="37732994" w14:textId="77777777" w:rsidTr="00514C92">
        <w:trPr>
          <w:trHeight w:val="3"/>
        </w:trPr>
        <w:tc>
          <w:tcPr>
            <w:tcW w:w="3302" w:type="dxa"/>
            <w:noWrap/>
            <w:vAlign w:val="center"/>
          </w:tcPr>
          <w:p w14:paraId="423E9564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SPARCC spine inflammation score</w:t>
            </w:r>
          </w:p>
        </w:tc>
        <w:tc>
          <w:tcPr>
            <w:tcW w:w="1346" w:type="dxa"/>
            <w:noWrap/>
            <w:vAlign w:val="center"/>
          </w:tcPr>
          <w:p w14:paraId="75F5FC69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10.4 (11.2)</w:t>
            </w:r>
          </w:p>
        </w:tc>
        <w:tc>
          <w:tcPr>
            <w:tcW w:w="1346" w:type="dxa"/>
            <w:noWrap/>
            <w:vAlign w:val="center"/>
          </w:tcPr>
          <w:p w14:paraId="78E1353D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21.6 (23.0)</w:t>
            </w:r>
          </w:p>
        </w:tc>
        <w:tc>
          <w:tcPr>
            <w:tcW w:w="1346" w:type="dxa"/>
            <w:noWrap/>
            <w:vAlign w:val="center"/>
          </w:tcPr>
          <w:p w14:paraId="72C450FB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7.1 (9.8)</w:t>
            </w:r>
          </w:p>
        </w:tc>
        <w:tc>
          <w:tcPr>
            <w:tcW w:w="1346" w:type="dxa"/>
            <w:noWrap/>
            <w:vAlign w:val="center"/>
          </w:tcPr>
          <w:p w14:paraId="706395B5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9.5 (13.6)</w:t>
            </w:r>
          </w:p>
        </w:tc>
      </w:tr>
      <w:tr w:rsidR="008547BC" w:rsidRPr="00960B71" w14:paraId="7D4082E2" w14:textId="77777777" w:rsidTr="00514C92">
        <w:trPr>
          <w:trHeight w:val="3"/>
        </w:trPr>
        <w:tc>
          <w:tcPr>
            <w:tcW w:w="3302" w:type="dxa"/>
            <w:noWrap/>
            <w:vAlign w:val="center"/>
          </w:tcPr>
          <w:p w14:paraId="580EF119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proofErr w:type="spellStart"/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CanDen</w:t>
            </w:r>
            <w:proofErr w:type="spellEnd"/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 xml:space="preserve"> spine inflammation score​</w:t>
            </w:r>
          </w:p>
        </w:tc>
        <w:tc>
          <w:tcPr>
            <w:tcW w:w="1346" w:type="dxa"/>
            <w:noWrap/>
            <w:vAlign w:val="center"/>
          </w:tcPr>
          <w:p w14:paraId="50444038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8.8 (9.4)</w:t>
            </w:r>
          </w:p>
        </w:tc>
        <w:tc>
          <w:tcPr>
            <w:tcW w:w="1346" w:type="dxa"/>
            <w:noWrap/>
            <w:vAlign w:val="center"/>
          </w:tcPr>
          <w:p w14:paraId="65609303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28.9 (30.3)</w:t>
            </w:r>
          </w:p>
        </w:tc>
        <w:tc>
          <w:tcPr>
            <w:tcW w:w="1346" w:type="dxa"/>
            <w:noWrap/>
            <w:vAlign w:val="center"/>
          </w:tcPr>
          <w:p w14:paraId="44F4BECB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5.5 (7.0)</w:t>
            </w:r>
          </w:p>
        </w:tc>
        <w:tc>
          <w:tcPr>
            <w:tcW w:w="1346" w:type="dxa"/>
            <w:noWrap/>
            <w:vAlign w:val="center"/>
          </w:tcPr>
          <w:p w14:paraId="7C485061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8.4 (11.4)</w:t>
            </w:r>
          </w:p>
        </w:tc>
      </w:tr>
      <w:tr w:rsidR="008547BC" w:rsidRPr="00960B71" w14:paraId="078A515A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2EEA1CCD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proofErr w:type="spellStart"/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val="en-GB" w:eastAsia="da-DK"/>
              </w:rPr>
              <w:t>mSASSS</w:t>
            </w:r>
            <w:proofErr w:type="spellEnd"/>
          </w:p>
        </w:tc>
        <w:tc>
          <w:tcPr>
            <w:tcW w:w="1346" w:type="dxa"/>
            <w:noWrap/>
            <w:vAlign w:val="center"/>
            <w:hideMark/>
          </w:tcPr>
          <w:p w14:paraId="665FB252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8.5 (11.7)</w:t>
            </w:r>
          </w:p>
        </w:tc>
        <w:tc>
          <w:tcPr>
            <w:tcW w:w="1346" w:type="dxa"/>
            <w:noWrap/>
            <w:vAlign w:val="center"/>
            <w:hideMark/>
          </w:tcPr>
          <w:p w14:paraId="0048E96E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8.1 (15.7)</w:t>
            </w:r>
          </w:p>
        </w:tc>
        <w:tc>
          <w:tcPr>
            <w:tcW w:w="1346" w:type="dxa"/>
            <w:noWrap/>
            <w:vAlign w:val="center"/>
            <w:hideMark/>
          </w:tcPr>
          <w:p w14:paraId="082FDB2F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10.5 (17.6)</w:t>
            </w:r>
          </w:p>
        </w:tc>
        <w:tc>
          <w:tcPr>
            <w:tcW w:w="1346" w:type="dxa"/>
            <w:noWrap/>
            <w:vAlign w:val="center"/>
            <w:hideMark/>
          </w:tcPr>
          <w:p w14:paraId="2EF852B9" w14:textId="77777777" w:rsidR="008547BC" w:rsidRPr="005D57C2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5D57C2"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  <w:t>5.2 (7.8)</w:t>
            </w:r>
          </w:p>
        </w:tc>
      </w:tr>
      <w:tr w:rsidR="008547BC" w:rsidRPr="00960B71" w14:paraId="528ACE90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605F9F3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C1M,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4F6C7F1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76.0 (77.4)</w:t>
            </w:r>
          </w:p>
        </w:tc>
        <w:tc>
          <w:tcPr>
            <w:tcW w:w="1346" w:type="dxa"/>
            <w:noWrap/>
            <w:vAlign w:val="center"/>
            <w:hideMark/>
          </w:tcPr>
          <w:p w14:paraId="1054D06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162.4 (92.6)</w:t>
            </w:r>
          </w:p>
        </w:tc>
        <w:tc>
          <w:tcPr>
            <w:tcW w:w="1346" w:type="dxa"/>
            <w:noWrap/>
            <w:vAlign w:val="center"/>
            <w:hideMark/>
          </w:tcPr>
          <w:p w14:paraId="20CADB1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66.0 (85.5)</w:t>
            </w:r>
          </w:p>
        </w:tc>
        <w:tc>
          <w:tcPr>
            <w:tcW w:w="1346" w:type="dxa"/>
            <w:noWrap/>
            <w:vAlign w:val="center"/>
            <w:hideMark/>
          </w:tcPr>
          <w:p w14:paraId="2144415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97.5 (64.6)</w:t>
            </w:r>
          </w:p>
        </w:tc>
      </w:tr>
      <w:tr w:rsidR="008547BC" w:rsidRPr="00960B71" w14:paraId="449B44B3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32235A1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C3M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114497F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13.0 (2.8)</w:t>
            </w:r>
          </w:p>
        </w:tc>
        <w:tc>
          <w:tcPr>
            <w:tcW w:w="1346" w:type="dxa"/>
            <w:noWrap/>
            <w:vAlign w:val="center"/>
            <w:hideMark/>
          </w:tcPr>
          <w:p w14:paraId="0F860C7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16.0 (4.0)</w:t>
            </w:r>
          </w:p>
        </w:tc>
        <w:tc>
          <w:tcPr>
            <w:tcW w:w="1346" w:type="dxa"/>
            <w:noWrap/>
            <w:vAlign w:val="center"/>
            <w:hideMark/>
          </w:tcPr>
          <w:p w14:paraId="2498D3C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13.2 (2.8)</w:t>
            </w:r>
          </w:p>
        </w:tc>
        <w:tc>
          <w:tcPr>
            <w:tcW w:w="1346" w:type="dxa"/>
            <w:noWrap/>
            <w:vAlign w:val="center"/>
            <w:hideMark/>
          </w:tcPr>
          <w:p w14:paraId="160122A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14.0 (2.2)</w:t>
            </w:r>
          </w:p>
        </w:tc>
      </w:tr>
      <w:tr w:rsidR="008547BC" w:rsidRPr="00960B71" w14:paraId="5F1573F2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13A74D5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C4M,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144DB81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28.8 (5.9)</w:t>
            </w:r>
          </w:p>
        </w:tc>
        <w:tc>
          <w:tcPr>
            <w:tcW w:w="1346" w:type="dxa"/>
            <w:noWrap/>
            <w:vAlign w:val="center"/>
            <w:hideMark/>
          </w:tcPr>
          <w:p w14:paraId="049B8BB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39.9 (9.3)</w:t>
            </w:r>
          </w:p>
        </w:tc>
        <w:tc>
          <w:tcPr>
            <w:tcW w:w="1346" w:type="dxa"/>
            <w:noWrap/>
            <w:vAlign w:val="center"/>
            <w:hideMark/>
          </w:tcPr>
          <w:p w14:paraId="5E4BCB0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31.4 (7.7)</w:t>
            </w:r>
          </w:p>
        </w:tc>
        <w:tc>
          <w:tcPr>
            <w:tcW w:w="1346" w:type="dxa"/>
            <w:noWrap/>
            <w:vAlign w:val="center"/>
            <w:hideMark/>
          </w:tcPr>
          <w:p w14:paraId="1CB822A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34.6 (6.5)</w:t>
            </w:r>
          </w:p>
        </w:tc>
      </w:tr>
      <w:tr w:rsidR="008547BC" w:rsidRPr="00960B71" w14:paraId="6D4545A1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550DF59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C6M,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139454B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19.4 (7.5)</w:t>
            </w:r>
          </w:p>
        </w:tc>
        <w:tc>
          <w:tcPr>
            <w:tcW w:w="1346" w:type="dxa"/>
            <w:noWrap/>
            <w:vAlign w:val="center"/>
            <w:hideMark/>
          </w:tcPr>
          <w:p w14:paraId="3C81B6C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26.7 (6.6)</w:t>
            </w:r>
          </w:p>
        </w:tc>
        <w:tc>
          <w:tcPr>
            <w:tcW w:w="1346" w:type="dxa"/>
            <w:noWrap/>
            <w:vAlign w:val="center"/>
            <w:hideMark/>
          </w:tcPr>
          <w:p w14:paraId="574EF8F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20.9 (7.1)</w:t>
            </w:r>
          </w:p>
        </w:tc>
        <w:tc>
          <w:tcPr>
            <w:tcW w:w="1346" w:type="dxa"/>
            <w:noWrap/>
            <w:vAlign w:val="center"/>
            <w:hideMark/>
          </w:tcPr>
          <w:p w14:paraId="0BB3014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22.7 (5.6)</w:t>
            </w:r>
          </w:p>
        </w:tc>
      </w:tr>
      <w:tr w:rsidR="008547BC" w:rsidRPr="00960B71" w14:paraId="145E6D3E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158D11D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CRP, mg/</w:t>
            </w:r>
            <w:proofErr w:type="spellStart"/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lL</w:t>
            </w:r>
            <w:proofErr w:type="spellEnd"/>
          </w:p>
        </w:tc>
        <w:tc>
          <w:tcPr>
            <w:tcW w:w="1346" w:type="dxa"/>
            <w:noWrap/>
            <w:vAlign w:val="center"/>
            <w:hideMark/>
          </w:tcPr>
          <w:p w14:paraId="5FF27C1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8.1 (15.4)</w:t>
            </w:r>
          </w:p>
        </w:tc>
        <w:tc>
          <w:tcPr>
            <w:tcW w:w="1346" w:type="dxa"/>
            <w:noWrap/>
            <w:vAlign w:val="center"/>
            <w:hideMark/>
          </w:tcPr>
          <w:p w14:paraId="748F320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30.7 (19.9)</w:t>
            </w:r>
          </w:p>
        </w:tc>
        <w:tc>
          <w:tcPr>
            <w:tcW w:w="1346" w:type="dxa"/>
            <w:noWrap/>
            <w:vAlign w:val="center"/>
            <w:hideMark/>
          </w:tcPr>
          <w:p w14:paraId="348029A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8.2 (16.1)</w:t>
            </w:r>
          </w:p>
        </w:tc>
        <w:tc>
          <w:tcPr>
            <w:tcW w:w="1346" w:type="dxa"/>
            <w:noWrap/>
            <w:vAlign w:val="center"/>
            <w:hideMark/>
          </w:tcPr>
          <w:p w14:paraId="33CB2BD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13.9 (12.6)</w:t>
            </w:r>
          </w:p>
        </w:tc>
      </w:tr>
      <w:tr w:rsidR="008547BC" w:rsidRPr="00960B71" w14:paraId="452A3407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0591A09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CRPM,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3ECA9C1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10.9 (3.1)</w:t>
            </w:r>
          </w:p>
        </w:tc>
        <w:tc>
          <w:tcPr>
            <w:tcW w:w="1346" w:type="dxa"/>
            <w:noWrap/>
            <w:vAlign w:val="center"/>
            <w:hideMark/>
          </w:tcPr>
          <w:p w14:paraId="7DD40DE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14.7 (6.6)</w:t>
            </w:r>
          </w:p>
        </w:tc>
        <w:tc>
          <w:tcPr>
            <w:tcW w:w="1346" w:type="dxa"/>
            <w:noWrap/>
            <w:vAlign w:val="center"/>
            <w:hideMark/>
          </w:tcPr>
          <w:p w14:paraId="4B25488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11.9 (4.8)</w:t>
            </w:r>
          </w:p>
        </w:tc>
        <w:tc>
          <w:tcPr>
            <w:tcW w:w="1346" w:type="dxa"/>
            <w:noWrap/>
            <w:vAlign w:val="center"/>
            <w:hideMark/>
          </w:tcPr>
          <w:p w14:paraId="705D44E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16.5 (22.3)</w:t>
            </w:r>
          </w:p>
        </w:tc>
      </w:tr>
      <w:tr w:rsidR="008547BC" w:rsidRPr="00960B71" w14:paraId="0678752F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7F1ADB2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PROM,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4456C64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0.3 (0.1)</w:t>
            </w:r>
          </w:p>
        </w:tc>
        <w:tc>
          <w:tcPr>
            <w:tcW w:w="1346" w:type="dxa"/>
            <w:noWrap/>
            <w:vAlign w:val="center"/>
            <w:hideMark/>
          </w:tcPr>
          <w:p w14:paraId="5002757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0.2 (0.1)</w:t>
            </w:r>
          </w:p>
        </w:tc>
        <w:tc>
          <w:tcPr>
            <w:tcW w:w="1346" w:type="dxa"/>
            <w:noWrap/>
            <w:vAlign w:val="center"/>
            <w:hideMark/>
          </w:tcPr>
          <w:p w14:paraId="0961ACA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0.2 (0.1)</w:t>
            </w:r>
          </w:p>
        </w:tc>
        <w:tc>
          <w:tcPr>
            <w:tcW w:w="1346" w:type="dxa"/>
            <w:noWrap/>
            <w:vAlign w:val="center"/>
            <w:hideMark/>
          </w:tcPr>
          <w:p w14:paraId="032A3D2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0.3 (0.1)</w:t>
            </w:r>
          </w:p>
        </w:tc>
      </w:tr>
      <w:tr w:rsidR="008547BC" w:rsidRPr="00960B71" w14:paraId="1D4866B1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56343D2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VICM,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2D1AF10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4.7 (3.6)</w:t>
            </w:r>
          </w:p>
        </w:tc>
        <w:tc>
          <w:tcPr>
            <w:tcW w:w="1346" w:type="dxa"/>
            <w:noWrap/>
            <w:vAlign w:val="center"/>
            <w:hideMark/>
          </w:tcPr>
          <w:p w14:paraId="7D9D6B5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8.8 (6.3)</w:t>
            </w:r>
          </w:p>
        </w:tc>
        <w:tc>
          <w:tcPr>
            <w:tcW w:w="1346" w:type="dxa"/>
            <w:noWrap/>
            <w:vAlign w:val="center"/>
            <w:hideMark/>
          </w:tcPr>
          <w:p w14:paraId="1B2CB61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3.7 (3.2)</w:t>
            </w:r>
          </w:p>
        </w:tc>
        <w:tc>
          <w:tcPr>
            <w:tcW w:w="1346" w:type="dxa"/>
            <w:noWrap/>
            <w:vAlign w:val="center"/>
            <w:hideMark/>
          </w:tcPr>
          <w:p w14:paraId="1D533C9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3.5 (2.1)</w:t>
            </w:r>
          </w:p>
        </w:tc>
      </w:tr>
      <w:tr w:rsidR="008547BC" w:rsidRPr="00960B71" w14:paraId="1F6ED153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7D98551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CPa9-HNE,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580617F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66.5 (26.9)</w:t>
            </w:r>
          </w:p>
        </w:tc>
        <w:tc>
          <w:tcPr>
            <w:tcW w:w="1346" w:type="dxa"/>
            <w:noWrap/>
            <w:vAlign w:val="center"/>
            <w:hideMark/>
          </w:tcPr>
          <w:p w14:paraId="7CD173A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96.9 (35.9)</w:t>
            </w:r>
          </w:p>
        </w:tc>
        <w:tc>
          <w:tcPr>
            <w:tcW w:w="1346" w:type="dxa"/>
            <w:noWrap/>
            <w:vAlign w:val="center"/>
            <w:hideMark/>
          </w:tcPr>
          <w:p w14:paraId="0A4EDE9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122.5 (58.1)</w:t>
            </w:r>
          </w:p>
        </w:tc>
        <w:tc>
          <w:tcPr>
            <w:tcW w:w="1346" w:type="dxa"/>
            <w:noWrap/>
            <w:vAlign w:val="center"/>
            <w:hideMark/>
          </w:tcPr>
          <w:p w14:paraId="0EBDB8F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142.9 (64.1)</w:t>
            </w:r>
          </w:p>
        </w:tc>
      </w:tr>
      <w:tr w:rsidR="008547BC" w:rsidRPr="00960B71" w14:paraId="49E6AC2C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796129F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C2M,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1F93567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20.8 (4.4)</w:t>
            </w:r>
          </w:p>
        </w:tc>
        <w:tc>
          <w:tcPr>
            <w:tcW w:w="1346" w:type="dxa"/>
            <w:noWrap/>
            <w:vAlign w:val="center"/>
            <w:hideMark/>
          </w:tcPr>
          <w:p w14:paraId="7268475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74.5 (220.5)</w:t>
            </w:r>
          </w:p>
        </w:tc>
        <w:tc>
          <w:tcPr>
            <w:tcW w:w="1346" w:type="dxa"/>
            <w:noWrap/>
            <w:vAlign w:val="center"/>
            <w:hideMark/>
          </w:tcPr>
          <w:p w14:paraId="25853B4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21.6 (5.6)</w:t>
            </w:r>
          </w:p>
        </w:tc>
        <w:tc>
          <w:tcPr>
            <w:tcW w:w="1346" w:type="dxa"/>
            <w:noWrap/>
            <w:vAlign w:val="center"/>
            <w:hideMark/>
          </w:tcPr>
          <w:p w14:paraId="0340040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22.3 (5.1)</w:t>
            </w:r>
          </w:p>
        </w:tc>
      </w:tr>
      <w:tr w:rsidR="008547BC" w:rsidRPr="00960B71" w14:paraId="65BE6EC4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3167FFF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T2CM,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7DD3410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6.5 (2.1)</w:t>
            </w:r>
          </w:p>
        </w:tc>
        <w:tc>
          <w:tcPr>
            <w:tcW w:w="1346" w:type="dxa"/>
            <w:noWrap/>
            <w:vAlign w:val="center"/>
            <w:hideMark/>
          </w:tcPr>
          <w:p w14:paraId="2C72A061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5.9 (2.1)</w:t>
            </w:r>
          </w:p>
        </w:tc>
        <w:tc>
          <w:tcPr>
            <w:tcW w:w="1346" w:type="dxa"/>
            <w:noWrap/>
            <w:vAlign w:val="center"/>
            <w:hideMark/>
          </w:tcPr>
          <w:p w14:paraId="447F866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5.4 (1.0)</w:t>
            </w:r>
          </w:p>
        </w:tc>
        <w:tc>
          <w:tcPr>
            <w:tcW w:w="1346" w:type="dxa"/>
            <w:noWrap/>
            <w:vAlign w:val="center"/>
            <w:hideMark/>
          </w:tcPr>
          <w:p w14:paraId="6B52E23F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5.4 (1.0)</w:t>
            </w:r>
          </w:p>
        </w:tc>
      </w:tr>
      <w:tr w:rsidR="008547BC" w:rsidRPr="00960B71" w14:paraId="0F2C95C2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55AC33F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C10C,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4A53422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2566.0 (518.2)</w:t>
            </w:r>
          </w:p>
        </w:tc>
        <w:tc>
          <w:tcPr>
            <w:tcW w:w="1346" w:type="dxa"/>
            <w:noWrap/>
            <w:vAlign w:val="center"/>
            <w:hideMark/>
          </w:tcPr>
          <w:p w14:paraId="771CE84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2666.2 (627.7)</w:t>
            </w:r>
          </w:p>
        </w:tc>
        <w:tc>
          <w:tcPr>
            <w:tcW w:w="1346" w:type="dxa"/>
            <w:noWrap/>
            <w:vAlign w:val="center"/>
            <w:hideMark/>
          </w:tcPr>
          <w:p w14:paraId="2B086C33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2610.0 (728.8)</w:t>
            </w:r>
          </w:p>
        </w:tc>
        <w:tc>
          <w:tcPr>
            <w:tcW w:w="1346" w:type="dxa"/>
            <w:noWrap/>
            <w:vAlign w:val="center"/>
            <w:hideMark/>
          </w:tcPr>
          <w:p w14:paraId="7D2BAA2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2602.2 (587.1)</w:t>
            </w:r>
          </w:p>
        </w:tc>
      </w:tr>
      <w:tr w:rsidR="008547BC" w:rsidRPr="00960B71" w14:paraId="159C178B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3C79EE7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PRO-C3,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2CBD6362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11.0 (2.0)</w:t>
            </w:r>
          </w:p>
        </w:tc>
        <w:tc>
          <w:tcPr>
            <w:tcW w:w="1346" w:type="dxa"/>
            <w:noWrap/>
            <w:vAlign w:val="center"/>
            <w:hideMark/>
          </w:tcPr>
          <w:p w14:paraId="789A638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10.7 (2.1)</w:t>
            </w:r>
          </w:p>
        </w:tc>
        <w:tc>
          <w:tcPr>
            <w:tcW w:w="1346" w:type="dxa"/>
            <w:noWrap/>
            <w:vAlign w:val="center"/>
            <w:hideMark/>
          </w:tcPr>
          <w:p w14:paraId="55E8B2A4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11.0 (3.5)</w:t>
            </w:r>
          </w:p>
        </w:tc>
        <w:tc>
          <w:tcPr>
            <w:tcW w:w="1346" w:type="dxa"/>
            <w:noWrap/>
            <w:vAlign w:val="center"/>
            <w:hideMark/>
          </w:tcPr>
          <w:p w14:paraId="5B1A28C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9.8 (1.6)</w:t>
            </w:r>
          </w:p>
        </w:tc>
      </w:tr>
      <w:tr w:rsidR="008547BC" w:rsidRPr="00960B71" w14:paraId="3F02D458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203FE586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PRO-C4,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4E54F7B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6805.7 (926.1)</w:t>
            </w:r>
          </w:p>
        </w:tc>
        <w:tc>
          <w:tcPr>
            <w:tcW w:w="1346" w:type="dxa"/>
            <w:noWrap/>
            <w:vAlign w:val="center"/>
            <w:hideMark/>
          </w:tcPr>
          <w:p w14:paraId="2CB0A7A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7167.5 (673.6)</w:t>
            </w:r>
          </w:p>
        </w:tc>
        <w:tc>
          <w:tcPr>
            <w:tcW w:w="1346" w:type="dxa"/>
            <w:noWrap/>
            <w:vAlign w:val="center"/>
            <w:hideMark/>
          </w:tcPr>
          <w:p w14:paraId="101CD95C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6417.6 (830.3)</w:t>
            </w:r>
          </w:p>
        </w:tc>
        <w:tc>
          <w:tcPr>
            <w:tcW w:w="1346" w:type="dxa"/>
            <w:noWrap/>
            <w:vAlign w:val="center"/>
            <w:hideMark/>
          </w:tcPr>
          <w:p w14:paraId="3DCB6587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6918.4 (570.3)</w:t>
            </w:r>
          </w:p>
        </w:tc>
      </w:tr>
      <w:tr w:rsidR="008547BC" w:rsidRPr="00960B71" w14:paraId="44EED920" w14:textId="77777777" w:rsidTr="00514C92">
        <w:trPr>
          <w:trHeight w:val="3"/>
        </w:trPr>
        <w:tc>
          <w:tcPr>
            <w:tcW w:w="3302" w:type="dxa"/>
            <w:noWrap/>
            <w:vAlign w:val="center"/>
            <w:hideMark/>
          </w:tcPr>
          <w:p w14:paraId="6A9907D0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PRO-C6, ng/mL</w:t>
            </w:r>
          </w:p>
        </w:tc>
        <w:tc>
          <w:tcPr>
            <w:tcW w:w="1346" w:type="dxa"/>
            <w:noWrap/>
            <w:vAlign w:val="center"/>
            <w:hideMark/>
          </w:tcPr>
          <w:p w14:paraId="0BCD9A3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8.2 (3.2)</w:t>
            </w:r>
          </w:p>
        </w:tc>
        <w:tc>
          <w:tcPr>
            <w:tcW w:w="1346" w:type="dxa"/>
            <w:noWrap/>
            <w:vAlign w:val="center"/>
            <w:hideMark/>
          </w:tcPr>
          <w:p w14:paraId="69A22025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8.2 (2.0)</w:t>
            </w:r>
          </w:p>
        </w:tc>
        <w:tc>
          <w:tcPr>
            <w:tcW w:w="1346" w:type="dxa"/>
            <w:noWrap/>
            <w:vAlign w:val="center"/>
            <w:hideMark/>
          </w:tcPr>
          <w:p w14:paraId="0BB8286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7.3 (1.6)</w:t>
            </w:r>
          </w:p>
        </w:tc>
        <w:tc>
          <w:tcPr>
            <w:tcW w:w="1346" w:type="dxa"/>
            <w:noWrap/>
            <w:vAlign w:val="center"/>
            <w:hideMark/>
          </w:tcPr>
          <w:p w14:paraId="32F3902D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7.3 (1.8)</w:t>
            </w:r>
          </w:p>
        </w:tc>
      </w:tr>
      <w:tr w:rsidR="008547BC" w:rsidRPr="00960B71" w14:paraId="2FBA3FEE" w14:textId="77777777" w:rsidTr="00514C92">
        <w:trPr>
          <w:trHeight w:val="3"/>
        </w:trPr>
        <w:tc>
          <w:tcPr>
            <w:tcW w:w="33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0C851B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PRO-C2 ng/mL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5B2689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23.0 (9.8)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E24BC8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21.2 (7.9)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8214CA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18.5 (15.5)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64811E" w14:textId="77777777" w:rsidR="008547BC" w:rsidRPr="00960B71" w:rsidRDefault="008547BC" w:rsidP="00514C9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a-DK"/>
              </w:rPr>
            </w:pPr>
            <w:r w:rsidRPr="00960B71">
              <w:rPr>
                <w:rFonts w:ascii="Arial" w:hAnsi="Arial" w:cs="Arial"/>
                <w:color w:val="000000"/>
                <w:sz w:val="14"/>
                <w:szCs w:val="14"/>
              </w:rPr>
              <w:t>19.9 (13.3)</w:t>
            </w:r>
          </w:p>
        </w:tc>
      </w:tr>
    </w:tbl>
    <w:p w14:paraId="173353BF" w14:textId="77777777" w:rsidR="008547BC" w:rsidRPr="00960B71" w:rsidRDefault="008547BC" w:rsidP="008547BC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</w:pPr>
    </w:p>
    <w:p w14:paraId="27208866" w14:textId="77777777" w:rsidR="008547BC" w:rsidRPr="00960B71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  <w:sectPr w:rsidR="008547BC" w:rsidRPr="00960B71" w:rsidSect="00867ECB">
          <w:pgSz w:w="11906" w:h="16838" w:code="9"/>
          <w:pgMar w:top="1701" w:right="1134" w:bottom="1701" w:left="1134" w:header="709" w:footer="709" w:gutter="0"/>
          <w:cols w:space="708"/>
          <w:docGrid w:linePitch="360"/>
        </w:sectPr>
      </w:pPr>
      <w:r w:rsidRPr="00960B71">
        <w:rPr>
          <w:rFonts w:ascii="Arial" w:hAnsi="Arial" w:cs="Arial"/>
          <w:sz w:val="24"/>
          <w:szCs w:val="24"/>
          <w:lang w:val="en-US"/>
        </w:rPr>
        <w:t xml:space="preserve">* Except where indicated otherwise, mean ± SD is presented. Response criteria based on ASDAS </w:t>
      </w:r>
      <w:r w:rsidRPr="00960B71">
        <w:rPr>
          <w:rFonts w:ascii="Arial" w:hAnsi="Arial" w:cs="Arial"/>
          <w:sz w:val="24"/>
          <w:szCs w:val="24"/>
          <w:lang w:val="el-GR"/>
        </w:rPr>
        <w:t>Δ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at week 12 or 6 (DANISH and ASIM, respectively) from baseline: no clinical important improvement</w:t>
      </w:r>
      <w:r>
        <w:rPr>
          <w:rFonts w:ascii="Arial" w:hAnsi="Arial" w:cs="Arial"/>
          <w:sz w:val="24"/>
          <w:szCs w:val="24"/>
          <w:lang w:val="en-US"/>
        </w:rPr>
        <w:t xml:space="preserve"> (NI)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, </w:t>
      </w:r>
      <w:r w:rsidRPr="00960B71">
        <w:rPr>
          <w:rFonts w:ascii="Arial" w:hAnsi="Arial" w:cs="Arial"/>
          <w:sz w:val="24"/>
          <w:szCs w:val="24"/>
          <w:lang w:val="el-GR"/>
        </w:rPr>
        <w:t>Δ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&lt;1.1, at least clinical important improvement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r w:rsidRPr="00960B71">
        <w:rPr>
          <w:rFonts w:ascii="Arial" w:hAnsi="Arial" w:cs="Arial"/>
          <w:sz w:val="24"/>
          <w:szCs w:val="24"/>
          <w:lang w:val="en-US"/>
        </w:rPr>
        <w:t>≥</w:t>
      </w:r>
      <w:r>
        <w:rPr>
          <w:rFonts w:ascii="Arial" w:hAnsi="Arial" w:cs="Arial"/>
          <w:sz w:val="24"/>
          <w:szCs w:val="24"/>
          <w:lang w:val="en-US"/>
        </w:rPr>
        <w:t>CII)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, </w:t>
      </w:r>
      <w:r w:rsidRPr="00960B71">
        <w:rPr>
          <w:rFonts w:ascii="Arial" w:hAnsi="Arial" w:cs="Arial"/>
          <w:sz w:val="24"/>
          <w:szCs w:val="24"/>
          <w:lang w:val="el-GR"/>
        </w:rPr>
        <w:t>Δ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≥1.1. Abbreviations: ASDAS,</w:t>
      </w:r>
      <w:r w:rsidRPr="00960B71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Assess Disease Activity in Ankylosing Spondylitis, BASDAI, Bath Ankylosing Spondylitis Disease Activity Index (scale 0–10), BASFI, Bath Ankylosing Spondylitis Functional Index (scale 0–10),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BASMI, Bath Ankylosing Spondylitis Metrology Index (scale 0–10)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SPARC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960B71">
        <w:rPr>
          <w:rFonts w:ascii="Arial" w:hAnsi="Arial" w:cs="Arial"/>
          <w:sz w:val="24"/>
          <w:szCs w:val="24"/>
          <w:lang w:val="en-US"/>
        </w:rPr>
        <w:t>, Spondyloarthritis Research Consortium of Canada,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60B71">
        <w:rPr>
          <w:rFonts w:ascii="Arial" w:hAnsi="Arial" w:cs="Arial"/>
          <w:sz w:val="24"/>
          <w:szCs w:val="24"/>
          <w:lang w:val="en-US"/>
        </w:rPr>
        <w:t>CanDen</w:t>
      </w:r>
      <w:proofErr w:type="spellEnd"/>
      <w:r w:rsidRPr="00960B71">
        <w:rPr>
          <w:rFonts w:ascii="Arial" w:hAnsi="Arial" w:cs="Arial"/>
          <w:sz w:val="24"/>
          <w:szCs w:val="24"/>
          <w:lang w:val="en-US"/>
        </w:rPr>
        <w:t xml:space="preserve">, Canada and Denmark, </w:t>
      </w:r>
      <w:proofErr w:type="spellStart"/>
      <w:r w:rsidRPr="00960B71">
        <w:rPr>
          <w:rFonts w:ascii="Arial" w:hAnsi="Arial" w:cs="Arial"/>
          <w:sz w:val="24"/>
          <w:szCs w:val="24"/>
          <w:lang w:val="en-US"/>
        </w:rPr>
        <w:t>mSASS</w:t>
      </w:r>
      <w:r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Pr="00960B71">
        <w:rPr>
          <w:rFonts w:ascii="Arial" w:hAnsi="Arial" w:cs="Arial"/>
          <w:sz w:val="24"/>
          <w:szCs w:val="24"/>
          <w:lang w:val="en-US"/>
        </w:rPr>
        <w:t>, modified Stoke Ankylosing Spondylitis Score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hAnsi="Arial" w:cs="Arial"/>
          <w:sz w:val="24"/>
          <w:szCs w:val="24"/>
          <w:lang w:val="en-US"/>
        </w:rPr>
        <w:t>(scale 0-40)</w:t>
      </w:r>
      <w:r>
        <w:rPr>
          <w:rFonts w:ascii="Arial" w:hAnsi="Arial" w:cs="Arial"/>
          <w:sz w:val="24"/>
          <w:szCs w:val="24"/>
          <w:lang w:val="en-US"/>
        </w:rPr>
        <w:t>.C1M, metalloproteinase (MMP)-2/913-degraded type I collagen, C3M, MMP-</w:t>
      </w:r>
      <w:r>
        <w:rPr>
          <w:rFonts w:ascii="Arial" w:hAnsi="Arial" w:cs="Arial"/>
          <w:sz w:val="24"/>
          <w:szCs w:val="24"/>
          <w:lang w:val="en-US"/>
        </w:rPr>
        <w:lastRenderedPageBreak/>
        <w:t>degraded type III collagen, C4M, MMP(multiple)-degraded type IV collagen, C6M, MMP-2/9-degraded type VI collagen,</w:t>
      </w:r>
      <w:r w:rsidRPr="004003E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CRP, C-reactive protein,</w:t>
      </w:r>
      <w:r w:rsidRPr="005D0AD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CRPM, CRP metabolite, PROM, MMP-1 and MMP-13-mediated degradation of prolargin, VICM, citrullinated and MMP-degraded vimentin, CPa9-HNE, </w:t>
      </w:r>
      <w:r>
        <w:rPr>
          <w:rFonts w:ascii="Arial" w:hAnsi="Arial" w:cs="Arial"/>
          <w:sz w:val="24"/>
          <w:szCs w:val="24"/>
          <w:lang w:val="en-GB"/>
        </w:rPr>
        <w:t>HNE-mediated degradation of calprotectin</w:t>
      </w:r>
      <w:r>
        <w:rPr>
          <w:rFonts w:ascii="Arial" w:hAnsi="Arial" w:cs="Arial"/>
          <w:sz w:val="24"/>
          <w:szCs w:val="24"/>
          <w:lang w:val="en-US"/>
        </w:rPr>
        <w:t xml:space="preserve"> , C2M, MMP(multiple)-degraded type II collagen, T2CM, MMP-1/13-mediated degradation of type II collagen, C10C,</w:t>
      </w:r>
      <w:r>
        <w:rPr>
          <w:rFonts w:ascii="Arial" w:hAnsi="Arial" w:cs="Arial"/>
          <w:sz w:val="24"/>
          <w:szCs w:val="24"/>
          <w:lang w:val="en-GB"/>
        </w:rPr>
        <w:t xml:space="preserve"> cathepsin-K mediated degradation of type X collagen,</w:t>
      </w:r>
      <w:r>
        <w:rPr>
          <w:rFonts w:ascii="Arial" w:hAnsi="Arial" w:cs="Arial"/>
          <w:sz w:val="24"/>
          <w:szCs w:val="24"/>
          <w:lang w:val="en-US"/>
        </w:rPr>
        <w:t xml:space="preserve"> PRO-C3, pro-peptide of type III collagen, PRO-C4, type IV 7S domain collagen, PRO-C6, type VI alpha-3 chain collagen, PRO-C2, pro-peptide of type II collagen.</w:t>
      </w:r>
    </w:p>
    <w:p w14:paraId="261D8BDF" w14:textId="117C3F23" w:rsidR="008547BC" w:rsidRPr="00D1167F" w:rsidRDefault="008547BC" w:rsidP="008547BC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val="en-US" w:eastAsia="da-DK"/>
        </w:rPr>
      </w:pPr>
      <w:r w:rsidRPr="00D83AA2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Supplementary</w:t>
      </w:r>
      <w:r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 xml:space="preserve"> Table S4. </w:t>
      </w:r>
      <w:r w:rsidR="001F444A"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>Baseline correlations</w:t>
      </w:r>
      <w:r w:rsidR="007F13F1"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 xml:space="preserve"> with 95% CI</w:t>
      </w:r>
      <w:r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 xml:space="preserve"> of the biomarkers with clinical variables in the DANISH study.</w:t>
      </w:r>
    </w:p>
    <w:tbl>
      <w:tblPr>
        <w:tblW w:w="506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00"/>
        <w:gridCol w:w="606"/>
        <w:gridCol w:w="606"/>
        <w:gridCol w:w="606"/>
        <w:gridCol w:w="606"/>
        <w:gridCol w:w="606"/>
        <w:gridCol w:w="787"/>
        <w:gridCol w:w="502"/>
        <w:gridCol w:w="547"/>
        <w:gridCol w:w="631"/>
        <w:gridCol w:w="641"/>
        <w:gridCol w:w="606"/>
        <w:gridCol w:w="746"/>
        <w:gridCol w:w="606"/>
        <w:gridCol w:w="606"/>
      </w:tblGrid>
      <w:tr w:rsidR="000F37DC" w:rsidRPr="000F37DC" w14:paraId="2EB81FA1" w14:textId="77777777" w:rsidTr="008E18D1">
        <w:trPr>
          <w:trHeight w:val="1184"/>
        </w:trPr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43BB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DANISH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3F2D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Age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F137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Symptom</w:t>
            </w:r>
          </w:p>
          <w:p w14:paraId="668B67C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duration</w:t>
            </w:r>
            <w:proofErr w:type="spellEnd"/>
          </w:p>
          <w:p w14:paraId="2C07D249" w14:textId="705B197C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1B0C7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ASDAS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BB0CA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BASDAI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E2069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BASFI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239C1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BASMI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DEBB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SPARCC</w:t>
            </w:r>
          </w:p>
          <w:p w14:paraId="5968A65E" w14:textId="71ED975D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SSS</w:t>
            </w:r>
          </w:p>
          <w:p w14:paraId="1EC34AA7" w14:textId="42D4CB96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inflammation</w:t>
            </w:r>
          </w:p>
          <w:p w14:paraId="70289C0F" w14:textId="4513AEBA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score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F8905" w14:textId="78931C9F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SPARCC</w:t>
            </w:r>
          </w:p>
          <w:p w14:paraId="7EC8639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SSS</w:t>
            </w:r>
          </w:p>
          <w:p w14:paraId="1F4C7B1E" w14:textId="161AC635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fat</w:t>
            </w:r>
          </w:p>
          <w:p w14:paraId="7C5D3E1A" w14:textId="39B4E468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score</w:t>
            </w:r>
          </w:p>
          <w:p w14:paraId="60F7ED00" w14:textId="1C329D26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97D6D" w14:textId="5CC36FA1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SPARCC</w:t>
            </w:r>
          </w:p>
          <w:p w14:paraId="409D7C1D" w14:textId="509E4F80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SSS</w:t>
            </w:r>
          </w:p>
          <w:p w14:paraId="1516496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erosion score</w:t>
            </w:r>
          </w:p>
          <w:p w14:paraId="224BF517" w14:textId="645CBD6F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FE0D3" w14:textId="54DC46A8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SPARCC</w:t>
            </w:r>
          </w:p>
          <w:p w14:paraId="1730F54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SSS</w:t>
            </w:r>
          </w:p>
          <w:p w14:paraId="71BF8CA7" w14:textId="218F7420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backfill</w:t>
            </w:r>
            <w:proofErr w:type="spellEnd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 xml:space="preserve"> score</w:t>
            </w:r>
          </w:p>
          <w:p w14:paraId="57062FE5" w14:textId="1766A1FB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D1BF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SPARCC</w:t>
            </w:r>
          </w:p>
          <w:p w14:paraId="32B58C67" w14:textId="5760D00E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SSS</w:t>
            </w:r>
          </w:p>
          <w:p w14:paraId="0818F092" w14:textId="381A99EE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ankylosis</w:t>
            </w:r>
            <w:proofErr w:type="spellEnd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 xml:space="preserve"> score</w:t>
            </w:r>
          </w:p>
          <w:p w14:paraId="23685B68" w14:textId="6F900810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757E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en-GB" w:eastAsia="da-DK"/>
              </w:rPr>
              <w:t>SPARCC spine inflammation score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3CA1E" w14:textId="03924E65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CanDen</w:t>
            </w:r>
            <w:proofErr w:type="spellEnd"/>
          </w:p>
          <w:p w14:paraId="7ADE8D3C" w14:textId="2D9CC34E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Spine</w:t>
            </w:r>
            <w:proofErr w:type="spellEnd"/>
          </w:p>
          <w:p w14:paraId="14BBA828" w14:textId="1ED6207B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inflammation score</w:t>
            </w:r>
          </w:p>
          <w:p w14:paraId="64434E4B" w14:textId="17A8D378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8C21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CanDen</w:t>
            </w:r>
            <w:proofErr w:type="spellEnd"/>
          </w:p>
          <w:p w14:paraId="26BADAB9" w14:textId="2BCDD0CF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spine</w:t>
            </w:r>
            <w:proofErr w:type="spellEnd"/>
          </w:p>
          <w:p w14:paraId="051F8152" w14:textId="57F9D706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fat score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0D3B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mSASSS</w:t>
            </w:r>
            <w:proofErr w:type="spellEnd"/>
          </w:p>
        </w:tc>
      </w:tr>
      <w:tr w:rsidR="000F37DC" w:rsidRPr="000F37DC" w14:paraId="7E7457FD" w14:textId="77777777" w:rsidTr="008E18D1">
        <w:trPr>
          <w:trHeight w:val="286"/>
        </w:trPr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AE1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C1M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06CB962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[-0.34, 0.28]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FBFF"/>
            <w:noWrap/>
            <w:vAlign w:val="center"/>
            <w:hideMark/>
          </w:tcPr>
          <w:p w14:paraId="4B4C4D8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0.34]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90B0D9"/>
            <w:noWrap/>
            <w:vAlign w:val="center"/>
            <w:hideMark/>
          </w:tcPr>
          <w:p w14:paraId="49471B7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1" w:name="_Hlk137028931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0.68 [0.47, 0.82]</w:t>
            </w:r>
            <w:bookmarkEnd w:id="1"/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47F4B15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[-0.33, 0.29]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5E1F2"/>
            <w:noWrap/>
            <w:vAlign w:val="center"/>
            <w:hideMark/>
          </w:tcPr>
          <w:p w14:paraId="11452B8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0.26 [-0.05, 0.53]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0E9F6"/>
            <w:noWrap/>
            <w:vAlign w:val="center"/>
            <w:hideMark/>
          </w:tcPr>
          <w:p w14:paraId="25A3C5B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0.20 [-0.12, 0.48]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16E4D7F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0.24]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DBEF"/>
            <w:noWrap/>
            <w:vAlign w:val="center"/>
            <w:hideMark/>
          </w:tcPr>
          <w:p w14:paraId="643F154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0.32 [0.01, 0.57]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AD3D5"/>
            <w:noWrap/>
            <w:vAlign w:val="center"/>
            <w:hideMark/>
          </w:tcPr>
          <w:p w14:paraId="6320DF4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-0.26 [-0.52, 0.06]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F0F3"/>
            <w:noWrap/>
            <w:vAlign w:val="center"/>
            <w:hideMark/>
          </w:tcPr>
          <w:p w14:paraId="7F22520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-0.05 [-0.35, 0.26]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5E0F1"/>
            <w:noWrap/>
            <w:vAlign w:val="center"/>
            <w:hideMark/>
          </w:tcPr>
          <w:p w14:paraId="62B1A8F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0.27 [-0.04, 0.53]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D6EC"/>
            <w:noWrap/>
            <w:vAlign w:val="center"/>
            <w:hideMark/>
          </w:tcPr>
          <w:p w14:paraId="54ABDE1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0.36 [0.06, 0.60]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0C7E5"/>
            <w:noWrap/>
            <w:vAlign w:val="center"/>
            <w:hideMark/>
          </w:tcPr>
          <w:p w14:paraId="607370A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0.49 [0.21, 0.69]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BE5F4"/>
            <w:noWrap/>
            <w:vAlign w:val="center"/>
            <w:hideMark/>
          </w:tcPr>
          <w:p w14:paraId="47B5397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0.23 [-0.08, 0.50]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5ECF7"/>
            <w:noWrap/>
            <w:vAlign w:val="center"/>
            <w:hideMark/>
          </w:tcPr>
          <w:p w14:paraId="0E69732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0.17 [-0.15, 0.45]</w:t>
            </w:r>
          </w:p>
        </w:tc>
      </w:tr>
      <w:tr w:rsidR="000F37DC" w:rsidRPr="000F37DC" w14:paraId="21A7000D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928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C3M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E0E3"/>
            <w:noWrap/>
            <w:vAlign w:val="center"/>
            <w:hideMark/>
          </w:tcPr>
          <w:p w14:paraId="23E2043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-0.16 [-0.45, 0.15]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30C843D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-0.09 [-0.39, 0.22]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B8CCE7"/>
            <w:noWrap/>
            <w:vAlign w:val="center"/>
            <w:hideMark/>
          </w:tcPr>
          <w:p w14:paraId="0DDE653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2" w:name="_Hlk137028951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0.44 [0.15, 0.66]</w:t>
            </w:r>
            <w:bookmarkEnd w:id="2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27DEDDD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[-0.26, 0.35]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CCDBEF"/>
            <w:noWrap/>
            <w:vAlign w:val="center"/>
            <w:hideMark/>
          </w:tcPr>
          <w:p w14:paraId="2BF0F3D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0.32 [0.01, 0.57]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55C7798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0.07 [-0.25, 0.37]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F6F9"/>
            <w:noWrap/>
            <w:vAlign w:val="center"/>
            <w:hideMark/>
          </w:tcPr>
          <w:p w14:paraId="608E755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[-0.31, 0.30]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BF9FC"/>
            <w:noWrap/>
            <w:vAlign w:val="center"/>
            <w:hideMark/>
          </w:tcPr>
          <w:p w14:paraId="5437FB5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0.01 [-0.30, 0.31]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DEE1"/>
            <w:noWrap/>
            <w:vAlign w:val="center"/>
            <w:hideMark/>
          </w:tcPr>
          <w:p w14:paraId="02B1508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-0.18 [-0.46, 0.14]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F6F9"/>
            <w:noWrap/>
            <w:vAlign w:val="center"/>
            <w:hideMark/>
          </w:tcPr>
          <w:p w14:paraId="676B3FC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[-0.31, 0.30]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E2EAF6"/>
            <w:noWrap/>
            <w:vAlign w:val="center"/>
            <w:hideMark/>
          </w:tcPr>
          <w:p w14:paraId="187AB55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0.19 [-0.12, 0.47]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AFBFF"/>
            <w:noWrap/>
            <w:vAlign w:val="center"/>
            <w:hideMark/>
          </w:tcPr>
          <w:p w14:paraId="368BF21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0.35]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E7EDF8"/>
            <w:noWrap/>
            <w:vAlign w:val="center"/>
            <w:hideMark/>
          </w:tcPr>
          <w:p w14:paraId="31D2751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0.16 [-0.16, 0.45]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4EBF7"/>
            <w:noWrap/>
            <w:vAlign w:val="center"/>
            <w:hideMark/>
          </w:tcPr>
          <w:p w14:paraId="71E35B1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0.18 [-0.14, 0.46]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3A2B13E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0.30]</w:t>
            </w:r>
          </w:p>
        </w:tc>
      </w:tr>
      <w:tr w:rsidR="000F37DC" w:rsidRPr="000F37DC" w14:paraId="3046C04C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AD9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C4M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5446576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[-0.36, 0.26]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2993A51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-0.09 [-0.39, 0.22]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A9C2E2"/>
            <w:noWrap/>
            <w:vAlign w:val="center"/>
            <w:hideMark/>
          </w:tcPr>
          <w:p w14:paraId="203156A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3" w:name="_Hlk137028978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0.53 [0.27, 0.72]</w:t>
            </w:r>
            <w:bookmarkEnd w:id="3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AFD"/>
            <w:noWrap/>
            <w:vAlign w:val="center"/>
            <w:hideMark/>
          </w:tcPr>
          <w:p w14:paraId="1FD6CCD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0.01 [-0.29, 0.32]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1DEF0"/>
            <w:noWrap/>
            <w:vAlign w:val="center"/>
            <w:hideMark/>
          </w:tcPr>
          <w:p w14:paraId="0E7E25F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0.29 [-0.02, 0.55]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AEFF9"/>
            <w:noWrap/>
            <w:vAlign w:val="center"/>
            <w:hideMark/>
          </w:tcPr>
          <w:p w14:paraId="1883028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0.14 [-0.17, 0.43]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75046BF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-0.04 [-0.35, 0.27]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DEE7F5"/>
            <w:noWrap/>
            <w:vAlign w:val="center"/>
            <w:hideMark/>
          </w:tcPr>
          <w:p w14:paraId="45AF307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0.21 [-0.10, 0.49]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DDE0"/>
            <w:noWrap/>
            <w:vAlign w:val="center"/>
            <w:hideMark/>
          </w:tcPr>
          <w:p w14:paraId="6CE3D6C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-0.18 [-0.47, 0.13]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EBEE"/>
            <w:noWrap/>
            <w:vAlign w:val="center"/>
            <w:hideMark/>
          </w:tcPr>
          <w:p w14:paraId="7BB40A1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-0.09 [-0.39, 0.22]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DE7F5"/>
            <w:noWrap/>
            <w:vAlign w:val="center"/>
            <w:hideMark/>
          </w:tcPr>
          <w:p w14:paraId="44F4781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0.22 [-0.10, 0.49]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CCDBEF"/>
            <w:noWrap/>
            <w:vAlign w:val="center"/>
            <w:hideMark/>
          </w:tcPr>
          <w:p w14:paraId="71AED7F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0.32 [0.01, 0.57]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B6CBE7"/>
            <w:noWrap/>
            <w:vAlign w:val="center"/>
            <w:hideMark/>
          </w:tcPr>
          <w:p w14:paraId="5B9F72D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0.45 [0.17, 0.67]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FE8F5"/>
            <w:noWrap/>
            <w:vAlign w:val="center"/>
            <w:hideMark/>
          </w:tcPr>
          <w:p w14:paraId="0F04D1B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0.20 [-0.11, 0.48]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AFBFF"/>
            <w:noWrap/>
            <w:vAlign w:val="center"/>
            <w:hideMark/>
          </w:tcPr>
          <w:p w14:paraId="46EDEA6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0.35]</w:t>
            </w:r>
          </w:p>
        </w:tc>
      </w:tr>
      <w:tr w:rsidR="000F37DC" w:rsidRPr="000F37DC" w14:paraId="79FE2D3C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EAA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C6M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6C7576E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715FA09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[-0.33, 0.29]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98B6DC"/>
            <w:noWrap/>
            <w:vAlign w:val="center"/>
            <w:hideMark/>
          </w:tcPr>
          <w:p w14:paraId="7CA1641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4" w:name="_Hlk137029000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0.63 [0.40, 0.79]</w:t>
            </w:r>
            <w:bookmarkEnd w:id="4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5F7FD"/>
            <w:noWrap/>
            <w:vAlign w:val="center"/>
            <w:hideMark/>
          </w:tcPr>
          <w:p w14:paraId="568A14C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0.07 [-0.24, 0.37]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8E2F2"/>
            <w:noWrap/>
            <w:vAlign w:val="center"/>
            <w:hideMark/>
          </w:tcPr>
          <w:p w14:paraId="0A4C26A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0.25 [-0.06, 0.52]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9E4F3"/>
            <w:noWrap/>
            <w:vAlign w:val="center"/>
            <w:hideMark/>
          </w:tcPr>
          <w:p w14:paraId="2674BBE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0.24 [-0.07, 0.51]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noWrap/>
            <w:vAlign w:val="center"/>
            <w:hideMark/>
          </w:tcPr>
          <w:p w14:paraId="675851F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-0.11 [-0.40, 0.20]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DEE7F5"/>
            <w:noWrap/>
            <w:vAlign w:val="center"/>
            <w:hideMark/>
          </w:tcPr>
          <w:p w14:paraId="424D8FE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0.21 [-0.10, 0.49]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ACBCD"/>
            <w:noWrap/>
            <w:vAlign w:val="center"/>
            <w:hideMark/>
          </w:tcPr>
          <w:p w14:paraId="34957D1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-0.31 [-0.57, -0.01]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14:paraId="65EC805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-0.00 [-0.31, 0.31]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CCDBEF"/>
            <w:noWrap/>
            <w:vAlign w:val="center"/>
            <w:hideMark/>
          </w:tcPr>
          <w:p w14:paraId="3D058C0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0.32 [0.01, 0.57]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3EBF7"/>
            <w:noWrap/>
            <w:vAlign w:val="center"/>
            <w:hideMark/>
          </w:tcPr>
          <w:p w14:paraId="18D91E3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0.18 [-0.13, 0.46]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C6D6EC"/>
            <w:noWrap/>
            <w:vAlign w:val="center"/>
            <w:hideMark/>
          </w:tcPr>
          <w:p w14:paraId="5C68F6A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0.36 [0.06, 0.60]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BE5F4"/>
            <w:noWrap/>
            <w:vAlign w:val="center"/>
            <w:hideMark/>
          </w:tcPr>
          <w:p w14:paraId="41CA3F6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0.23 [-0.08, 0.50]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1E9F6"/>
            <w:noWrap/>
            <w:vAlign w:val="center"/>
            <w:hideMark/>
          </w:tcPr>
          <w:p w14:paraId="06EE2B4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0.19 [-0.12, 0.47]</w:t>
            </w:r>
          </w:p>
        </w:tc>
      </w:tr>
      <w:tr w:rsidR="000F37DC" w:rsidRPr="000F37DC" w14:paraId="3BCB0332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41B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CRP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F8FA"/>
            <w:noWrap/>
            <w:vAlign w:val="center"/>
            <w:hideMark/>
          </w:tcPr>
          <w:p w14:paraId="3558117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0.00 [-0.31, 0.31]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BFE"/>
            <w:noWrap/>
            <w:vAlign w:val="center"/>
            <w:hideMark/>
          </w:tcPr>
          <w:p w14:paraId="0EA342C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0.03 [-0.28, 0.33]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89ACD7"/>
            <w:noWrap/>
            <w:vAlign w:val="center"/>
            <w:hideMark/>
          </w:tcPr>
          <w:p w14:paraId="28465EE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5" w:name="_Hlk137029015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0.72 [0.53, 0.84]</w:t>
            </w:r>
            <w:bookmarkEnd w:id="5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2EB3B91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[-0.33, 0.29]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CE6F4"/>
            <w:noWrap/>
            <w:vAlign w:val="center"/>
            <w:hideMark/>
          </w:tcPr>
          <w:p w14:paraId="3FD11DF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0.22 [-0.09, 0.50]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9EFF9"/>
            <w:noWrap/>
            <w:vAlign w:val="center"/>
            <w:hideMark/>
          </w:tcPr>
          <w:p w14:paraId="54769E4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0.14 [-0.17, 0.43]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E7EA"/>
            <w:noWrap/>
            <w:vAlign w:val="center"/>
            <w:hideMark/>
          </w:tcPr>
          <w:p w14:paraId="65A33A6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-0.11 [-0.41, 0.20]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CBD9EE"/>
            <w:noWrap/>
            <w:vAlign w:val="center"/>
            <w:hideMark/>
          </w:tcPr>
          <w:p w14:paraId="420439C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0.33 [0.02, 0.58]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AC7C9"/>
            <w:noWrap/>
            <w:vAlign w:val="center"/>
            <w:hideMark/>
          </w:tcPr>
          <w:p w14:paraId="3728DE7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-0.34 [-0.59, -0.04]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14:paraId="35EB089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-0.00 [-0.31, 0.30]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C4D5EC"/>
            <w:noWrap/>
            <w:vAlign w:val="center"/>
            <w:hideMark/>
          </w:tcPr>
          <w:p w14:paraId="14B4894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0.37 [0.07, 0.61]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C0D2EA"/>
            <w:noWrap/>
            <w:vAlign w:val="center"/>
            <w:hideMark/>
          </w:tcPr>
          <w:p w14:paraId="6D024FA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0.39 [0.09, 0.62]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ABC3E3"/>
            <w:noWrap/>
            <w:vAlign w:val="center"/>
            <w:hideMark/>
          </w:tcPr>
          <w:p w14:paraId="0CB615E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0.52 [0.25, 0.71]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1DEF0"/>
            <w:noWrap/>
            <w:vAlign w:val="center"/>
            <w:hideMark/>
          </w:tcPr>
          <w:p w14:paraId="40740CB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0.29 [-0.02, 0.55]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BF0F9"/>
            <w:noWrap/>
            <w:vAlign w:val="center"/>
            <w:hideMark/>
          </w:tcPr>
          <w:p w14:paraId="3F18F71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0.13 [-0.18, 0.42]</w:t>
            </w:r>
          </w:p>
        </w:tc>
      </w:tr>
      <w:tr w:rsidR="000F37DC" w:rsidRPr="000F37DC" w14:paraId="56619884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5B9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CRPM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0434CC8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[-0.36, 0.25]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7897500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[-0.33, 0.28]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6ECF7"/>
            <w:noWrap/>
            <w:vAlign w:val="center"/>
            <w:hideMark/>
          </w:tcPr>
          <w:p w14:paraId="5FE6E9F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0.16 [-0.15, 0.45]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38AADAF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[-0.32, 0.29]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14:paraId="0D9FD41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[-0.31, 0.30]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4798F27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[-0.26, 0.35]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EDEF"/>
            <w:noWrap/>
            <w:vAlign w:val="center"/>
            <w:hideMark/>
          </w:tcPr>
          <w:p w14:paraId="519B87B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-0.08 [-0.38, 0.24]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BFBFE"/>
            <w:noWrap/>
            <w:vAlign w:val="center"/>
            <w:hideMark/>
          </w:tcPr>
          <w:p w14:paraId="56B25D4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0.03 [-0.28, 0.33]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EBEE"/>
            <w:noWrap/>
            <w:vAlign w:val="center"/>
            <w:hideMark/>
          </w:tcPr>
          <w:p w14:paraId="13B273C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-0.09 [-0.39, 0.23]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40101EC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0.03 [-0.28, 0.33]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EBF0F9"/>
            <w:noWrap/>
            <w:vAlign w:val="center"/>
            <w:hideMark/>
          </w:tcPr>
          <w:p w14:paraId="457902A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0.13 [-0.18, 0.42]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4E674BA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-0.04 [-0.35, 0.27]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8FAFE"/>
            <w:noWrap/>
            <w:vAlign w:val="center"/>
            <w:hideMark/>
          </w:tcPr>
          <w:p w14:paraId="6BCF46F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[-0.26, 0.36]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noWrap/>
            <w:vAlign w:val="center"/>
            <w:hideMark/>
          </w:tcPr>
          <w:p w14:paraId="09E1B1F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0.13 [-0.19, 0.42]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DCDF"/>
            <w:noWrap/>
            <w:vAlign w:val="center"/>
            <w:hideMark/>
          </w:tcPr>
          <w:p w14:paraId="32753AE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-0.19 [-0.47, 0.13]</w:t>
            </w:r>
          </w:p>
        </w:tc>
      </w:tr>
      <w:tr w:rsidR="000F37DC" w:rsidRPr="000F37DC" w14:paraId="1E7667E7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EFA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PROM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0F4FB"/>
            <w:noWrap/>
            <w:vAlign w:val="center"/>
            <w:hideMark/>
          </w:tcPr>
          <w:p w14:paraId="190B6CA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0.10 [-0.21, 0.40]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6654347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[-0.33, 0.29]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14:paraId="476E4F8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0.15 [-0.16, 0.44]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4EBF7"/>
            <w:noWrap/>
            <w:vAlign w:val="center"/>
            <w:hideMark/>
          </w:tcPr>
          <w:p w14:paraId="6DED45F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0.17 [-0.14, 0.46]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9E4F3"/>
            <w:noWrap/>
            <w:vAlign w:val="center"/>
            <w:hideMark/>
          </w:tcPr>
          <w:p w14:paraId="42A19B0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0.24 [-0.07, 0.51]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5E1F2"/>
            <w:noWrap/>
            <w:vAlign w:val="center"/>
            <w:hideMark/>
          </w:tcPr>
          <w:p w14:paraId="4CC518E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0.26 [-0.05, 0.53]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AD6D9"/>
            <w:noWrap/>
            <w:vAlign w:val="center"/>
            <w:hideMark/>
          </w:tcPr>
          <w:p w14:paraId="4059736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-0.23 [-0.50, 0.08]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42ADA25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[-0.33, 0.29]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ACACD"/>
            <w:noWrap/>
            <w:vAlign w:val="center"/>
            <w:hideMark/>
          </w:tcPr>
          <w:p w14:paraId="1A3AC97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-0.32 [-0.57, -0.01]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ACCCF"/>
            <w:noWrap/>
            <w:vAlign w:val="center"/>
            <w:hideMark/>
          </w:tcPr>
          <w:p w14:paraId="5C4FA17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-0.30 [-0.56, 0.01]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AE4F3"/>
            <w:noWrap/>
            <w:vAlign w:val="center"/>
            <w:hideMark/>
          </w:tcPr>
          <w:p w14:paraId="75F3084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0.24 [-0.08, 0.51]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0791A42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[-0.36, 0.25]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79521DB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-0.05 [-0.35, 0.27]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8F9FE"/>
            <w:noWrap/>
            <w:vAlign w:val="center"/>
            <w:hideMark/>
          </w:tcPr>
          <w:p w14:paraId="5E4BCBC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0.06 [-0.26, 0.36]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CBD9EE"/>
            <w:noWrap/>
            <w:vAlign w:val="center"/>
            <w:hideMark/>
          </w:tcPr>
          <w:p w14:paraId="1CD47AC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6" w:name="_Hlk137029138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0.33 [0.02, 0.58]</w:t>
            </w:r>
            <w:bookmarkEnd w:id="6"/>
          </w:p>
        </w:tc>
      </w:tr>
      <w:tr w:rsidR="000F37DC" w:rsidRPr="000F37DC" w14:paraId="185CDFDF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D35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VICM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32C3D8C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[-0.36, 0.25]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DEE1"/>
            <w:noWrap/>
            <w:vAlign w:val="center"/>
            <w:hideMark/>
          </w:tcPr>
          <w:p w14:paraId="1E609BB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-0.18 [-0.46, 0.14]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CE6F4"/>
            <w:noWrap/>
            <w:vAlign w:val="center"/>
            <w:hideMark/>
          </w:tcPr>
          <w:p w14:paraId="7B42AF9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7" w:name="_Hlk137029067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0.22 [-0.09, 0.50]</w:t>
            </w:r>
            <w:bookmarkEnd w:id="7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AD6D9"/>
            <w:noWrap/>
            <w:vAlign w:val="center"/>
            <w:hideMark/>
          </w:tcPr>
          <w:p w14:paraId="48582F1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-0.23 [-0.50, 0.08]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7A1283F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0.30]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DFE2"/>
            <w:noWrap/>
            <w:vAlign w:val="center"/>
            <w:hideMark/>
          </w:tcPr>
          <w:p w14:paraId="335D0D3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-0.17 [-0.45, 0.15]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13D1E90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-0.02 [-0.32, 0.29]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D6E1F2"/>
            <w:noWrap/>
            <w:vAlign w:val="center"/>
            <w:hideMark/>
          </w:tcPr>
          <w:p w14:paraId="76E6764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0.26 [-0.05, 0.53]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EEF2FA"/>
            <w:noWrap/>
            <w:vAlign w:val="center"/>
            <w:hideMark/>
          </w:tcPr>
          <w:p w14:paraId="02548AD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0.12 [-0.20, 0.41]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E3E5"/>
            <w:noWrap/>
            <w:vAlign w:val="center"/>
            <w:hideMark/>
          </w:tcPr>
          <w:p w14:paraId="005F162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-0.15 [-0.43, 0.17]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5AE0900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-0.04 [-0.35, 0.27]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7EDF8"/>
            <w:noWrap/>
            <w:vAlign w:val="center"/>
            <w:hideMark/>
          </w:tcPr>
          <w:p w14:paraId="7403766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0.16 [-0.16, 0.44]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14:paraId="43E1E04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0.15 [-0.16, 0.44]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EF1"/>
            <w:noWrap/>
            <w:vAlign w:val="center"/>
            <w:hideMark/>
          </w:tcPr>
          <w:p w14:paraId="4B66BB1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3E6"/>
            <w:noWrap/>
            <w:vAlign w:val="center"/>
            <w:hideMark/>
          </w:tcPr>
          <w:p w14:paraId="3F25633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-0.14 [-0.43, 0.17]</w:t>
            </w:r>
          </w:p>
        </w:tc>
      </w:tr>
      <w:tr w:rsidR="000F37DC" w:rsidRPr="000F37DC" w14:paraId="11034865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372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CPa9-HNE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EEF1"/>
            <w:noWrap/>
            <w:vAlign w:val="center"/>
            <w:hideMark/>
          </w:tcPr>
          <w:p w14:paraId="692144B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3C55AB6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[-0.33, 0.28]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96B5DC"/>
            <w:noWrap/>
            <w:vAlign w:val="center"/>
            <w:hideMark/>
          </w:tcPr>
          <w:p w14:paraId="3D9E15A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</w:pPr>
            <w:bookmarkStart w:id="8" w:name="_Hlk137029077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0.64 [0.42, 0.79</w:t>
            </w:r>
            <w:bookmarkEnd w:id="8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eastAsia="da-DK"/>
              </w:rPr>
              <w:t>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5F7FD"/>
            <w:noWrap/>
            <w:vAlign w:val="center"/>
            <w:hideMark/>
          </w:tcPr>
          <w:p w14:paraId="74B1126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0.07 [-0.24, 0.37]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EE7F5"/>
            <w:noWrap/>
            <w:vAlign w:val="center"/>
            <w:hideMark/>
          </w:tcPr>
          <w:p w14:paraId="481B49B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0.21 [-0.11, 0.49]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BFE"/>
            <w:noWrap/>
            <w:vAlign w:val="center"/>
            <w:hideMark/>
          </w:tcPr>
          <w:p w14:paraId="59E6CA2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0.03 [-0.28, 0.33]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0F4FB"/>
            <w:noWrap/>
            <w:vAlign w:val="center"/>
            <w:hideMark/>
          </w:tcPr>
          <w:p w14:paraId="05E6965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0.11 [-0.21, 0.40]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D5E1F2"/>
            <w:noWrap/>
            <w:vAlign w:val="center"/>
            <w:hideMark/>
          </w:tcPr>
          <w:p w14:paraId="7A21217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0.26 [-0.05, 0.53]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640F0C4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0.24]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3F6FC"/>
            <w:noWrap/>
            <w:vAlign w:val="center"/>
            <w:hideMark/>
          </w:tcPr>
          <w:p w14:paraId="3058004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0.08 [-0.23, 0.38]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E4EBF7"/>
            <w:noWrap/>
            <w:vAlign w:val="center"/>
            <w:hideMark/>
          </w:tcPr>
          <w:p w14:paraId="3B0E710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0.18 [-0.14, 0.46]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C3D4EB"/>
            <w:noWrap/>
            <w:vAlign w:val="center"/>
            <w:hideMark/>
          </w:tcPr>
          <w:p w14:paraId="3412712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0.37 [0.07, 0.61]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AEC5E4"/>
            <w:noWrap/>
            <w:vAlign w:val="center"/>
            <w:hideMark/>
          </w:tcPr>
          <w:p w14:paraId="428BE90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0.50 [0.22, 0.70]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4E0F1"/>
            <w:noWrap/>
            <w:vAlign w:val="center"/>
            <w:hideMark/>
          </w:tcPr>
          <w:p w14:paraId="0C7818D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0.27 [-0.04, 0.54]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AFAFE"/>
            <w:noWrap/>
            <w:vAlign w:val="center"/>
            <w:hideMark/>
          </w:tcPr>
          <w:p w14:paraId="765E0C1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[-0.27, 0.35]</w:t>
            </w:r>
          </w:p>
        </w:tc>
      </w:tr>
      <w:tr w:rsidR="000F37DC" w:rsidRPr="000F37DC" w14:paraId="4A735812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036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C2M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CBDAEE"/>
            <w:noWrap/>
            <w:vAlign w:val="center"/>
            <w:hideMark/>
          </w:tcPr>
          <w:p w14:paraId="1678C03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0.32 [0.02, 0.57]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BDD0E9"/>
            <w:noWrap/>
            <w:vAlign w:val="center"/>
            <w:hideMark/>
          </w:tcPr>
          <w:p w14:paraId="3173CFF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0.41 [0.11, 0.63]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42FEB8A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-0.04 [-0.35, 0.27]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1E4"/>
            <w:noWrap/>
            <w:vAlign w:val="center"/>
            <w:hideMark/>
          </w:tcPr>
          <w:p w14:paraId="40FE00A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-0.15 [-0.44, 0.16]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7EA"/>
            <w:noWrap/>
            <w:vAlign w:val="center"/>
            <w:hideMark/>
          </w:tcPr>
          <w:p w14:paraId="6B6B224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-0.12 [-0.41, 0.20]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080E554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0.24]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EFF1"/>
            <w:noWrap/>
            <w:vAlign w:val="center"/>
            <w:hideMark/>
          </w:tcPr>
          <w:p w14:paraId="28E994A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[-0.36, 0.25]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23F79B3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-0.10 [-0.39, 0.22]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F8FB"/>
            <w:noWrap/>
            <w:vAlign w:val="center"/>
            <w:hideMark/>
          </w:tcPr>
          <w:p w14:paraId="6D094AD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0.01 [-0.30, 0.31]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noWrap/>
            <w:vAlign w:val="center"/>
            <w:hideMark/>
          </w:tcPr>
          <w:p w14:paraId="1889021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0.06 [-0.25, 0.36]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1DEF0"/>
            <w:noWrap/>
            <w:vAlign w:val="center"/>
            <w:hideMark/>
          </w:tcPr>
          <w:p w14:paraId="5B22A42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0.29 [-0.02, 0.55]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14:paraId="5AFFED3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0.15 [-0.16, 0.44]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E5ECF7"/>
            <w:noWrap/>
            <w:vAlign w:val="center"/>
            <w:hideMark/>
          </w:tcPr>
          <w:p w14:paraId="273C45A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0.17 [-0.15, 0.45]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AE4F3"/>
            <w:noWrap/>
            <w:vAlign w:val="center"/>
            <w:hideMark/>
          </w:tcPr>
          <w:p w14:paraId="4E48D60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0.23 [-0.08, 0.51]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CAD9EE"/>
            <w:noWrap/>
            <w:vAlign w:val="center"/>
            <w:hideMark/>
          </w:tcPr>
          <w:p w14:paraId="5B46E95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0.33 [0.02, 0.58]</w:t>
            </w:r>
          </w:p>
        </w:tc>
      </w:tr>
      <w:tr w:rsidR="000F37DC" w:rsidRPr="000F37DC" w14:paraId="40BA41C9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88B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T2CM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03B8076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0.11 [-0.20, 0.40]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BFE"/>
            <w:noWrap/>
            <w:vAlign w:val="center"/>
            <w:hideMark/>
          </w:tcPr>
          <w:p w14:paraId="460117B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0.03 [-0.28, 0.33]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BED"/>
            <w:noWrap/>
            <w:vAlign w:val="center"/>
            <w:hideMark/>
          </w:tcPr>
          <w:p w14:paraId="32F6C54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-0.09 [-0.39, 0.22]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1E9F6"/>
            <w:noWrap/>
            <w:vAlign w:val="center"/>
            <w:hideMark/>
          </w:tcPr>
          <w:p w14:paraId="3FFA344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0.19 [-0.12, 0.47]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3EBF7"/>
            <w:noWrap/>
            <w:vAlign w:val="center"/>
            <w:hideMark/>
          </w:tcPr>
          <w:p w14:paraId="7CB4E76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0.18 [-0.13, 0.46]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431D4EA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[-0.26, 0.35]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566025F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[-0.33, 0.28]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BDADD"/>
            <w:noWrap/>
            <w:vAlign w:val="center"/>
            <w:hideMark/>
          </w:tcPr>
          <w:p w14:paraId="419DCD9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-0.21 [-0.48, 0.11]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F9FC"/>
            <w:noWrap/>
            <w:vAlign w:val="center"/>
            <w:hideMark/>
          </w:tcPr>
          <w:p w14:paraId="5DE44D8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0.01 [-0.30, 0.32]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EBF0F9"/>
            <w:noWrap/>
            <w:vAlign w:val="center"/>
            <w:hideMark/>
          </w:tcPr>
          <w:p w14:paraId="1A7E242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0.13 [-0.18, 0.42]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BECEF"/>
            <w:noWrap/>
            <w:vAlign w:val="center"/>
            <w:hideMark/>
          </w:tcPr>
          <w:p w14:paraId="743EDC2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-0.08 [-0.38, 0.23]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AD1D4"/>
            <w:noWrap/>
            <w:vAlign w:val="center"/>
            <w:hideMark/>
          </w:tcPr>
          <w:p w14:paraId="2A902C5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-0.27 [-0.53, 0.04]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AD3D6"/>
            <w:noWrap/>
            <w:vAlign w:val="center"/>
            <w:hideMark/>
          </w:tcPr>
          <w:p w14:paraId="7801E8B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-0.25 [-0.52, 0.06]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CEF"/>
            <w:noWrap/>
            <w:vAlign w:val="center"/>
            <w:hideMark/>
          </w:tcPr>
          <w:p w14:paraId="7C4A5A0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-0.08 [-0.38, 0.23]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6EDF8"/>
            <w:noWrap/>
            <w:vAlign w:val="center"/>
            <w:hideMark/>
          </w:tcPr>
          <w:p w14:paraId="4B6D71F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0.16 [-0.15, 0.45]</w:t>
            </w:r>
          </w:p>
        </w:tc>
      </w:tr>
      <w:tr w:rsidR="000F37DC" w:rsidRPr="000F37DC" w14:paraId="15426167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9E2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C10C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C5D5EC"/>
            <w:noWrap/>
            <w:vAlign w:val="center"/>
            <w:hideMark/>
          </w:tcPr>
          <w:p w14:paraId="2F12FC3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0.36 [0.06, 0.60]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06638C7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0.11 [-0.21, 0.40]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DDE0"/>
            <w:noWrap/>
            <w:vAlign w:val="center"/>
            <w:hideMark/>
          </w:tcPr>
          <w:p w14:paraId="3410CF6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-0.18 [-0.46, 0.13]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center"/>
            <w:hideMark/>
          </w:tcPr>
          <w:p w14:paraId="03F18D4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-0.12 [-0.41, 0.20]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14:paraId="64C5444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0.12 [-0.19, 0.41]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14:paraId="7ED9BBD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-0.00 [-0.31, 0.30]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1F5FC"/>
            <w:noWrap/>
            <w:vAlign w:val="center"/>
            <w:hideMark/>
          </w:tcPr>
          <w:p w14:paraId="020956E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0.10 [-0.22, 0.39]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BD7DA"/>
            <w:noWrap/>
            <w:vAlign w:val="center"/>
            <w:hideMark/>
          </w:tcPr>
          <w:p w14:paraId="3B58476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-0.22 [-0.50, 0.09]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3F6FC"/>
            <w:noWrap/>
            <w:vAlign w:val="center"/>
            <w:hideMark/>
          </w:tcPr>
          <w:p w14:paraId="44B8A9B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0.08 [-0.23, 0.38]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7B54AEA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0.03 [-0.28, 0.33]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AD4D7"/>
            <w:noWrap/>
            <w:vAlign w:val="center"/>
            <w:hideMark/>
          </w:tcPr>
          <w:p w14:paraId="7ABCDAD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-0.24 [-0.51, 0.07]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3F6FC"/>
            <w:noWrap/>
            <w:vAlign w:val="center"/>
            <w:hideMark/>
          </w:tcPr>
          <w:p w14:paraId="3A2531E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0.09 [-0.23, 0.38]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3FF8D1E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-0.04 [-0.35, 0.27]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EF1"/>
            <w:noWrap/>
            <w:vAlign w:val="center"/>
            <w:hideMark/>
          </w:tcPr>
          <w:p w14:paraId="479A248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2E5"/>
            <w:noWrap/>
            <w:vAlign w:val="center"/>
            <w:hideMark/>
          </w:tcPr>
          <w:p w14:paraId="7F770D3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-0.15 [-0.44, 0.17]</w:t>
            </w:r>
          </w:p>
        </w:tc>
      </w:tr>
      <w:tr w:rsidR="000F37DC" w:rsidRPr="000F37DC" w14:paraId="1F2BABB0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7A4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PRO-C3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3722785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0.11 [-0.20, 0.41]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406F823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0.29]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10E24A7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0.29]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noWrap/>
            <w:vAlign w:val="center"/>
            <w:hideMark/>
          </w:tcPr>
          <w:p w14:paraId="544EDD8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CFF"/>
            <w:noWrap/>
            <w:vAlign w:val="center"/>
            <w:hideMark/>
          </w:tcPr>
          <w:p w14:paraId="7095E71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2E5"/>
            <w:noWrap/>
            <w:vAlign w:val="center"/>
            <w:hideMark/>
          </w:tcPr>
          <w:p w14:paraId="41CEABF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-0.15 [-0.44, 0.17]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AD6D9"/>
            <w:noWrap/>
            <w:vAlign w:val="center"/>
            <w:hideMark/>
          </w:tcPr>
          <w:p w14:paraId="30A87B3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-0.23 [-0.50, 0.08]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8FAFE"/>
            <w:noWrap/>
            <w:vAlign w:val="center"/>
            <w:hideMark/>
          </w:tcPr>
          <w:p w14:paraId="4A8B242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[-0.26, 0.36]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56F6B0B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-0.10 [-0.39, 0.22]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ACDCF"/>
            <w:noWrap/>
            <w:vAlign w:val="center"/>
            <w:hideMark/>
          </w:tcPr>
          <w:p w14:paraId="50E6B12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-0.30 [-0.55, 0.01]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3D26057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0.30]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center"/>
            <w:hideMark/>
          </w:tcPr>
          <w:p w14:paraId="76ADB00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0.30]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BF1F4"/>
            <w:noWrap/>
            <w:vAlign w:val="center"/>
            <w:hideMark/>
          </w:tcPr>
          <w:p w14:paraId="0047D78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-0.05 [-0.35, 0.26]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5F24838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[-0.36, 0.25]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16D5B27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0.10 [-0.22, 0.39]</w:t>
            </w:r>
          </w:p>
        </w:tc>
      </w:tr>
      <w:tr w:rsidR="000F37DC" w:rsidRPr="000F37DC" w14:paraId="11AE74FA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447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PRO-C4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135D9F0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0.07 [-0.24, 0.37]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EF1"/>
            <w:noWrap/>
            <w:vAlign w:val="center"/>
            <w:hideMark/>
          </w:tcPr>
          <w:p w14:paraId="09AA13C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CE5F4"/>
            <w:noWrap/>
            <w:vAlign w:val="center"/>
            <w:hideMark/>
          </w:tcPr>
          <w:p w14:paraId="5CC4888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0.23 [-0.09, 0.50]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7EA"/>
            <w:noWrap/>
            <w:vAlign w:val="center"/>
            <w:hideMark/>
          </w:tcPr>
          <w:p w14:paraId="7AB6DD2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-0.12 [-0.41, 0.20]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1E9F6"/>
            <w:noWrap/>
            <w:vAlign w:val="center"/>
            <w:hideMark/>
          </w:tcPr>
          <w:p w14:paraId="544F759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0.19 [-0.12, 0.47]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AFBFF"/>
            <w:noWrap/>
            <w:vAlign w:val="center"/>
            <w:hideMark/>
          </w:tcPr>
          <w:p w14:paraId="075EF9E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E3E6"/>
            <w:noWrap/>
            <w:vAlign w:val="center"/>
            <w:hideMark/>
          </w:tcPr>
          <w:p w14:paraId="61A5B07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-0.14 [-0.43, 0.18]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1F5FC"/>
            <w:noWrap/>
            <w:vAlign w:val="center"/>
            <w:hideMark/>
          </w:tcPr>
          <w:p w14:paraId="2C6EA84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0.10 [-0.22, 0.39]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DADD"/>
            <w:noWrap/>
            <w:vAlign w:val="center"/>
            <w:hideMark/>
          </w:tcPr>
          <w:p w14:paraId="2C39B13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-0.20 [-0.48, 0.11]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E4E7"/>
            <w:noWrap/>
            <w:vAlign w:val="center"/>
            <w:hideMark/>
          </w:tcPr>
          <w:p w14:paraId="3C50382A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-0.14 [-0.43, 0.18]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BF6F9"/>
            <w:noWrap/>
            <w:vAlign w:val="center"/>
            <w:hideMark/>
          </w:tcPr>
          <w:p w14:paraId="6C876B0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[-0.31, 0.30]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9EFF9"/>
            <w:noWrap/>
            <w:vAlign w:val="center"/>
            <w:hideMark/>
          </w:tcPr>
          <w:p w14:paraId="222238E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0.14 [-0.17, 0.43]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EBF0F9"/>
            <w:noWrap/>
            <w:vAlign w:val="center"/>
            <w:hideMark/>
          </w:tcPr>
          <w:p w14:paraId="15EE8AE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0.13 [-0.18, 0.42]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7B54941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0.11 [-0.21, 0.40]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76C2291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[-0.34, 0.28]</w:t>
            </w:r>
          </w:p>
        </w:tc>
      </w:tr>
      <w:tr w:rsidR="000F37DC" w:rsidRPr="000F37DC" w14:paraId="421D2B8C" w14:textId="77777777" w:rsidTr="008E18D1">
        <w:trPr>
          <w:trHeight w:val="286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61C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PRO-C6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2B15E9A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[-0.33, 0.28]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DDE0"/>
            <w:noWrap/>
            <w:vAlign w:val="center"/>
            <w:hideMark/>
          </w:tcPr>
          <w:p w14:paraId="02B1AE4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-0.18 [-0.47, 0.13]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EEF2FA"/>
            <w:noWrap/>
            <w:vAlign w:val="center"/>
            <w:hideMark/>
          </w:tcPr>
          <w:p w14:paraId="7577578B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0.11 [-0.20, 0.41]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3E0F1"/>
            <w:noWrap/>
            <w:vAlign w:val="center"/>
            <w:hideMark/>
          </w:tcPr>
          <w:p w14:paraId="7E665E7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0.28 [-0.04, 0.54]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DE6F4"/>
            <w:noWrap/>
            <w:vAlign w:val="center"/>
            <w:hideMark/>
          </w:tcPr>
          <w:p w14:paraId="3842EC7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0.22 [-0.10, 0.49]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1DEF0"/>
            <w:noWrap/>
            <w:vAlign w:val="center"/>
            <w:hideMark/>
          </w:tcPr>
          <w:p w14:paraId="7A75BCE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0.29 [-0.02, 0.55]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11DE0FC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-0.03 [-0.33, 0.28]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E1E9F6"/>
            <w:noWrap/>
            <w:vAlign w:val="center"/>
            <w:hideMark/>
          </w:tcPr>
          <w:p w14:paraId="0F0F9E4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0.19 [-0.12, 0.47]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BF6F9"/>
            <w:noWrap/>
            <w:vAlign w:val="center"/>
            <w:hideMark/>
          </w:tcPr>
          <w:p w14:paraId="65370B7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[-0.31, 0.30]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0BBFA4A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-0.09 [-0.39, 0.22]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521B8A8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0.05 [-0.26, 0.35]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4E7"/>
            <w:noWrap/>
            <w:vAlign w:val="center"/>
            <w:hideMark/>
          </w:tcPr>
          <w:p w14:paraId="059D64C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-0.14 [-0.43, 0.18]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0230386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-0.07 [-0.37, 0.24]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BECEF"/>
            <w:noWrap/>
            <w:vAlign w:val="center"/>
            <w:hideMark/>
          </w:tcPr>
          <w:p w14:paraId="0EF0A8E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-0.08 [-0.38, 0.23]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D9E4F3"/>
            <w:noWrap/>
            <w:vAlign w:val="center"/>
            <w:hideMark/>
          </w:tcPr>
          <w:p w14:paraId="418C657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0.24 [-0.07, 0.51]</w:t>
            </w:r>
          </w:p>
        </w:tc>
      </w:tr>
      <w:tr w:rsidR="000F37DC" w:rsidRPr="000F37DC" w14:paraId="25E055BF" w14:textId="77777777" w:rsidTr="008E18D1">
        <w:trPr>
          <w:trHeight w:val="301"/>
        </w:trPr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C5ED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eastAsia="da-DK"/>
              </w:rPr>
              <w:t>PRO-C2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D7D9"/>
            <w:noWrap/>
            <w:vAlign w:val="center"/>
            <w:hideMark/>
          </w:tcPr>
          <w:p w14:paraId="7F704FA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-0.23 [-0.50, 0.08]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BEE"/>
            <w:noWrap/>
            <w:vAlign w:val="center"/>
            <w:hideMark/>
          </w:tcPr>
          <w:p w14:paraId="12AC8DD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-0.08 [-0.38, 0.23]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F9FC"/>
            <w:noWrap/>
            <w:vAlign w:val="center"/>
            <w:hideMark/>
          </w:tcPr>
          <w:p w14:paraId="00C93DC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0.01 [-0.29, 0.32]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F0F3"/>
            <w:noWrap/>
            <w:vAlign w:val="center"/>
            <w:hideMark/>
          </w:tcPr>
          <w:p w14:paraId="4354C82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-0.05 [-0.35, 0.26]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EE7F5"/>
            <w:noWrap/>
            <w:vAlign w:val="center"/>
            <w:hideMark/>
          </w:tcPr>
          <w:p w14:paraId="268E479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0.21 [-0.10, 0.49]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F6F9"/>
            <w:noWrap/>
            <w:vAlign w:val="center"/>
            <w:hideMark/>
          </w:tcPr>
          <w:p w14:paraId="3B5E757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-0.01 [-0.32, 0.30]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FBFF"/>
            <w:noWrap/>
            <w:vAlign w:val="center"/>
            <w:hideMark/>
          </w:tcPr>
          <w:p w14:paraId="31CCC30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0.04 [-0.27, 0.34]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2E5"/>
            <w:noWrap/>
            <w:vAlign w:val="center"/>
            <w:hideMark/>
          </w:tcPr>
          <w:p w14:paraId="1763906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-0.15 [-0.44, 0.16]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EF1"/>
            <w:noWrap/>
            <w:vAlign w:val="center"/>
            <w:hideMark/>
          </w:tcPr>
          <w:p w14:paraId="61A6BE1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-0.06 [-0.37, 0.25]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EC1"/>
            <w:noWrap/>
            <w:vAlign w:val="center"/>
            <w:hideMark/>
          </w:tcPr>
          <w:p w14:paraId="54D764E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-0.40 [-0.63, -0.11]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3EAF6"/>
            <w:noWrap/>
            <w:vAlign w:val="center"/>
            <w:hideMark/>
          </w:tcPr>
          <w:p w14:paraId="6647B98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0.18 [-0.13, 0.47]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6F8FD"/>
            <w:noWrap/>
            <w:vAlign w:val="center"/>
            <w:hideMark/>
          </w:tcPr>
          <w:p w14:paraId="68A468C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0.07 [-0.24, 0.37]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F8FB"/>
            <w:noWrap/>
            <w:vAlign w:val="center"/>
            <w:hideMark/>
          </w:tcPr>
          <w:p w14:paraId="0655394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0.00 [-0.30, 0.31]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F2F5"/>
            <w:noWrap/>
            <w:vAlign w:val="center"/>
            <w:hideMark/>
          </w:tcPr>
          <w:p w14:paraId="0E82D9C5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-0.04 [-0.34, 0.27]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9EC"/>
            <w:noWrap/>
            <w:vAlign w:val="center"/>
            <w:hideMark/>
          </w:tcPr>
          <w:p w14:paraId="4CE91BE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-0.10 [-0.39, 0.22]</w:t>
            </w:r>
          </w:p>
        </w:tc>
      </w:tr>
      <w:tr w:rsidR="000F37DC" w:rsidRPr="000F37DC" w14:paraId="6DA124DC" w14:textId="77777777" w:rsidTr="008E18D1">
        <w:trPr>
          <w:trHeight w:val="90"/>
        </w:trPr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384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A0F5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D5F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62E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33E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B01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F1F1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126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7C0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val="en-GB" w:eastAsia="da-DK"/>
              </w:rPr>
              <w:t>Correlation coefficient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D07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FFA3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DAD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670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B00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</w:tr>
      <w:tr w:rsidR="000F37DC" w:rsidRPr="000F37DC" w14:paraId="542BCF89" w14:textId="77777777" w:rsidTr="008E18D1">
        <w:trPr>
          <w:trHeight w:val="91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FE0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91B0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CE6E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FBF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3BA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0666397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ABC3E3"/>
            <w:noWrap/>
            <w:vAlign w:val="center"/>
            <w:hideMark/>
          </w:tcPr>
          <w:p w14:paraId="33075D3D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CCDAEE"/>
            <w:noWrap/>
            <w:vAlign w:val="center"/>
            <w:hideMark/>
          </w:tcPr>
          <w:p w14:paraId="3C90CEA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0.3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1A544F7C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ACFD2"/>
            <w:noWrap/>
            <w:vAlign w:val="center"/>
            <w:hideMark/>
          </w:tcPr>
          <w:p w14:paraId="2F79FCB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AB2B5"/>
            <w:noWrap/>
            <w:vAlign w:val="center"/>
            <w:hideMark/>
          </w:tcPr>
          <w:p w14:paraId="75E11348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-0.5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6AD9556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  <w:t>-1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D889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da-DK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E6DF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D074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CB02" w14:textId="77777777" w:rsidR="000F37DC" w:rsidRPr="000F37DC" w:rsidRDefault="000F37DC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da-DK"/>
              </w:rPr>
            </w:pPr>
          </w:p>
        </w:tc>
      </w:tr>
    </w:tbl>
    <w:p w14:paraId="538645EE" w14:textId="77777777" w:rsidR="008547BC" w:rsidRPr="00424697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Spearman ́s correlation between serological metabolites and clinical 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>scores;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 Spearman ́s rho (ρ) is shown. The bold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 and italic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 ρ determine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>s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 the correlations that reached significance with a p-value&lt;0.01. Abbreviations: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ASDAS, Assess Disease Activity in Ankylosing Spondylitis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BASDAI, Bath Ankylosing Spondylitis Disease Activity Index (scale 0–10), BASFI, Bath Ankylosing Spondylitis Functional Index (scale 0–10),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BASMI, Bath Ankylosing Spondylitis Metrology Index (scale 0–10)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SPARC, Spondyloarthritis Research Consortium of Canada, SSS, SI joint structural lesion score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proofErr w:type="spellStart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CanDen</w:t>
      </w:r>
      <w:proofErr w:type="spellEnd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, Canada and Denmark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proofErr w:type="spellStart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mSASS</w:t>
      </w:r>
      <w:proofErr w:type="spellEnd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, modified Stoke Ankylosing Spondylitis Score(scale 0-40)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 xml:space="preserve">C1M, metalloproteinase (MMP)-2/913-degraded type I collagen, C3M, MMP-degraded type III collagen, C4M, MMP(multiple)-degraded type IV collagen, C6M, MMP-2/9-degraded type VI collagen, CRP, C-reactive protein, CRPM, CRP metabolite, PROM, MMP-1 and MMP-13-mediated degradation of prolargin, VICM, citrullinated and MMP-degraded vimentin, CPa9-HNE, </w:t>
      </w:r>
      <w:r>
        <w:rPr>
          <w:rFonts w:ascii="Arial" w:hAnsi="Arial" w:cs="Arial"/>
          <w:sz w:val="24"/>
          <w:szCs w:val="24"/>
          <w:lang w:val="en-GB"/>
        </w:rPr>
        <w:t>HNE-mediated degradation of calprotectin</w:t>
      </w:r>
      <w:r>
        <w:rPr>
          <w:rFonts w:ascii="Arial" w:hAnsi="Arial" w:cs="Arial"/>
          <w:sz w:val="24"/>
          <w:szCs w:val="24"/>
          <w:lang w:val="en-US"/>
        </w:rPr>
        <w:t xml:space="preserve"> , C2M, MMP(multiple)-degraded </w:t>
      </w:r>
      <w:r>
        <w:rPr>
          <w:rFonts w:ascii="Arial" w:hAnsi="Arial" w:cs="Arial"/>
          <w:sz w:val="24"/>
          <w:szCs w:val="24"/>
          <w:lang w:val="en-US"/>
        </w:rPr>
        <w:lastRenderedPageBreak/>
        <w:t>type II collagen, T2CM, MMP-1/13-mediated degradation of type II collagen, C10C,</w:t>
      </w:r>
      <w:r>
        <w:rPr>
          <w:rFonts w:ascii="Arial" w:hAnsi="Arial" w:cs="Arial"/>
          <w:sz w:val="24"/>
          <w:szCs w:val="24"/>
          <w:lang w:val="en-GB"/>
        </w:rPr>
        <w:t xml:space="preserve"> cathepsin-K mediated degradation of type X collagen</w:t>
      </w:r>
      <w:r>
        <w:rPr>
          <w:rFonts w:ascii="Arial" w:hAnsi="Arial" w:cs="Arial"/>
          <w:sz w:val="24"/>
          <w:szCs w:val="24"/>
          <w:lang w:val="en-US"/>
        </w:rPr>
        <w:t xml:space="preserve"> PRO-C3, pro-peptide of type III collagen ,PRO-C4, type IV 7S domain collagen, PRO-C6, type VI alpha-3 chain collagen, PRO-C2, pro-peptide of type II collagen.</w:t>
      </w:r>
    </w:p>
    <w:tbl>
      <w:tblPr>
        <w:tblpPr w:leftFromText="141" w:rightFromText="141" w:vertAnchor="text" w:horzAnchor="margin" w:tblpXSpec="center" w:tblpY="862"/>
        <w:tblW w:w="548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89"/>
        <w:gridCol w:w="765"/>
        <w:gridCol w:w="456"/>
        <w:gridCol w:w="459"/>
        <w:gridCol w:w="63"/>
        <w:gridCol w:w="387"/>
        <w:gridCol w:w="404"/>
        <w:gridCol w:w="767"/>
        <w:gridCol w:w="793"/>
        <w:gridCol w:w="767"/>
        <w:gridCol w:w="778"/>
        <w:gridCol w:w="793"/>
        <w:gridCol w:w="638"/>
        <w:gridCol w:w="869"/>
        <w:gridCol w:w="767"/>
        <w:gridCol w:w="632"/>
      </w:tblGrid>
      <w:tr w:rsidR="00F11390" w:rsidRPr="000F37DC" w14:paraId="3D4D6AE4" w14:textId="77777777" w:rsidTr="008E18D1">
        <w:trPr>
          <w:trHeight w:val="334"/>
        </w:trPr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3588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ASIM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10A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Age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0EB6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Symptom</w:t>
            </w:r>
          </w:p>
          <w:p w14:paraId="3573974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duration</w:t>
            </w:r>
            <w:proofErr w:type="spellEnd"/>
          </w:p>
          <w:p w14:paraId="2E7E3B0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AA7D8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ASDAS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9DF6D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BASDAI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1441D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BASFI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2DDE5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BASMI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B3A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SPARCC</w:t>
            </w:r>
          </w:p>
          <w:p w14:paraId="1173034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SSS</w:t>
            </w:r>
          </w:p>
          <w:p w14:paraId="045181D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inflammation</w:t>
            </w:r>
          </w:p>
          <w:p w14:paraId="45EE5CF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score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2078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SPARCC</w:t>
            </w:r>
          </w:p>
          <w:p w14:paraId="05970FE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SSS</w:t>
            </w:r>
          </w:p>
          <w:p w14:paraId="0F48AB5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fat</w:t>
            </w:r>
          </w:p>
          <w:p w14:paraId="71E1ED7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score</w:t>
            </w:r>
          </w:p>
          <w:p w14:paraId="035FC54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0D12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SPARCC</w:t>
            </w:r>
          </w:p>
          <w:p w14:paraId="62045EC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SSS</w:t>
            </w:r>
          </w:p>
          <w:p w14:paraId="54B80572" w14:textId="20FB22B7" w:rsidR="00F11390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e</w:t>
            </w: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rosion</w:t>
            </w:r>
          </w:p>
          <w:p w14:paraId="5CB5703B" w14:textId="11D06D3E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score</w:t>
            </w:r>
          </w:p>
          <w:p w14:paraId="379F632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B68D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SPARCC</w:t>
            </w:r>
          </w:p>
          <w:p w14:paraId="62E2F21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SSS</w:t>
            </w:r>
          </w:p>
          <w:p w14:paraId="376EA73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backfill</w:t>
            </w:r>
            <w:proofErr w:type="spellEnd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 xml:space="preserve"> score</w:t>
            </w:r>
          </w:p>
          <w:p w14:paraId="2B10AAD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5C74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SPARCC</w:t>
            </w:r>
          </w:p>
          <w:p w14:paraId="7669CC5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SSS</w:t>
            </w:r>
          </w:p>
          <w:p w14:paraId="53D153F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ankylosis</w:t>
            </w:r>
            <w:proofErr w:type="spellEnd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 xml:space="preserve"> score</w:t>
            </w:r>
          </w:p>
          <w:p w14:paraId="208EF84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7BBEC" w14:textId="03FBA76A" w:rsidR="00F11390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SPARCC spine inflammation</w:t>
            </w:r>
          </w:p>
          <w:p w14:paraId="1A51177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score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D013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CanDen</w:t>
            </w:r>
            <w:proofErr w:type="spellEnd"/>
          </w:p>
          <w:p w14:paraId="0C23CF6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Spine</w:t>
            </w:r>
            <w:proofErr w:type="spellEnd"/>
          </w:p>
          <w:p w14:paraId="54D78B8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inflammation score</w:t>
            </w:r>
          </w:p>
          <w:p w14:paraId="6C10012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9D3F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CanDen</w:t>
            </w:r>
            <w:proofErr w:type="spellEnd"/>
          </w:p>
          <w:p w14:paraId="3D169D6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spine</w:t>
            </w:r>
            <w:proofErr w:type="spellEnd"/>
          </w:p>
          <w:p w14:paraId="27A14200" w14:textId="77777777" w:rsidR="00F11390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fat</w:t>
            </w:r>
          </w:p>
          <w:p w14:paraId="706DBBB6" w14:textId="68523059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score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C71A6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proofErr w:type="spellStart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  <w:t>mSASSS</w:t>
            </w:r>
            <w:proofErr w:type="spellEnd"/>
          </w:p>
        </w:tc>
      </w:tr>
      <w:tr w:rsidR="00F11390" w:rsidRPr="000F37DC" w14:paraId="1890ADFB" w14:textId="77777777" w:rsidTr="008E18D1">
        <w:trPr>
          <w:trHeight w:val="102"/>
        </w:trPr>
        <w:tc>
          <w:tcPr>
            <w:tcW w:w="2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758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bookmarkStart w:id="9" w:name="_Hlk137029259"/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C1M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524ADD6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[-0.25, 0.34]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1D1CCF2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[-0.23, 0.36]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8DAED8"/>
            <w:vAlign w:val="center"/>
            <w:hideMark/>
          </w:tcPr>
          <w:p w14:paraId="7544B68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0.70 [0.51, 0.83]</w:t>
            </w:r>
          </w:p>
        </w:tc>
        <w:tc>
          <w:tcPr>
            <w:tcW w:w="24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8EEF8"/>
            <w:vAlign w:val="center"/>
            <w:hideMark/>
          </w:tcPr>
          <w:p w14:paraId="681A65C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0.15 [-0.16, 0.43]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EE7F5"/>
            <w:vAlign w:val="center"/>
            <w:hideMark/>
          </w:tcPr>
          <w:p w14:paraId="57C05BE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0.21 [-0.09, 0.48]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5FC"/>
            <w:vAlign w:val="center"/>
            <w:hideMark/>
          </w:tcPr>
          <w:p w14:paraId="0991FB5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0.09 [-0.22, 0.37]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406322D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[-0.19, 0.39]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363BCEA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-0.07 [-0.36, 0.23]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CF1FA"/>
            <w:noWrap/>
            <w:vAlign w:val="center"/>
            <w:hideMark/>
          </w:tcPr>
          <w:p w14:paraId="2F74640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[-0.18, 0.41]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E3E6"/>
            <w:noWrap/>
            <w:vAlign w:val="center"/>
            <w:hideMark/>
          </w:tcPr>
          <w:p w14:paraId="1F2EBF6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-0.14 [-0.42, 0.16]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5F70CDB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-0.02 [-0.32, 0.28]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1F4FB"/>
            <w:vAlign w:val="center"/>
            <w:hideMark/>
          </w:tcPr>
          <w:p w14:paraId="0590F1C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0.39]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DF8"/>
            <w:noWrap/>
            <w:vAlign w:val="center"/>
            <w:hideMark/>
          </w:tcPr>
          <w:p w14:paraId="2497076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0.16 [-0.14, 0.44]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5104AEA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[-0.20, 0.39]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F7FA"/>
            <w:vAlign w:val="center"/>
            <w:hideMark/>
          </w:tcPr>
          <w:p w14:paraId="3BADE0A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-0.00 [-0.30, 0.29]</w:t>
            </w:r>
          </w:p>
        </w:tc>
      </w:tr>
      <w:tr w:rsidR="00F11390" w:rsidRPr="000F37DC" w14:paraId="5DE80943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2FF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C3M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218F7F3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[-0.32, 0.27]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190FC66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-0.02 [-0.32, 0.28]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C5D6EC"/>
            <w:vAlign w:val="center"/>
            <w:hideMark/>
          </w:tcPr>
          <w:p w14:paraId="0D3A707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0.36 [0.07, 0.59]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vAlign w:val="center"/>
            <w:hideMark/>
          </w:tcPr>
          <w:p w14:paraId="15F837D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-0.11 [-0.39, 0.20]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BF2F4"/>
            <w:vAlign w:val="center"/>
            <w:hideMark/>
          </w:tcPr>
          <w:p w14:paraId="6E8214D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-0.04 [-0.33, 0.26]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vAlign w:val="center"/>
            <w:hideMark/>
          </w:tcPr>
          <w:p w14:paraId="0F658DD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-0.11 [-0.39, 0.19]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2F5FC"/>
            <w:noWrap/>
            <w:vAlign w:val="center"/>
            <w:hideMark/>
          </w:tcPr>
          <w:p w14:paraId="45FFA01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0.09 [-0.21, 0.38]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center"/>
            <w:hideMark/>
          </w:tcPr>
          <w:p w14:paraId="7AAC64A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-0.00 [-0.30, 0.29]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CCDAEE"/>
            <w:noWrap/>
            <w:vAlign w:val="center"/>
            <w:hideMark/>
          </w:tcPr>
          <w:p w14:paraId="429EF2A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0.32 [0.02, 0.56]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66D0A8B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-0.07 [-0.36, 0.23]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6DE66F5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0.03 [-0.27, 0.32]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vAlign w:val="center"/>
            <w:hideMark/>
          </w:tcPr>
          <w:p w14:paraId="3C495EA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[-0.23, 0.36]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14:paraId="65C0F99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[-0.18, 0.41]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7EDF8"/>
            <w:noWrap/>
            <w:vAlign w:val="center"/>
            <w:hideMark/>
          </w:tcPr>
          <w:p w14:paraId="3735112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0.16 [-0.14, 0.44]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vAlign w:val="center"/>
            <w:hideMark/>
          </w:tcPr>
          <w:p w14:paraId="09DF7DC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[-0.33, 0.27]</w:t>
            </w:r>
          </w:p>
        </w:tc>
      </w:tr>
      <w:tr w:rsidR="00F11390" w:rsidRPr="000F37DC" w14:paraId="346E8C10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395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C4M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1B7D7F7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0.03 [-0.27, 0.32]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388F306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[-0.20, 0.39]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ACC4E3"/>
            <w:vAlign w:val="center"/>
            <w:hideMark/>
          </w:tcPr>
          <w:p w14:paraId="683FA54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0.51 [0.25, 0.70]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vAlign w:val="center"/>
            <w:hideMark/>
          </w:tcPr>
          <w:p w14:paraId="6CB526F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0.00 [-0.29, 0.30]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E7EDF8"/>
            <w:vAlign w:val="center"/>
            <w:hideMark/>
          </w:tcPr>
          <w:p w14:paraId="7CA4506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0.16 [-0.15, 0.43]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vAlign w:val="center"/>
            <w:hideMark/>
          </w:tcPr>
          <w:p w14:paraId="46AC8F4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[-0.23, 0.36]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6500676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0.39]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5B8B125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[-0.21, 0.38]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AF0F9"/>
            <w:noWrap/>
            <w:vAlign w:val="center"/>
            <w:hideMark/>
          </w:tcPr>
          <w:p w14:paraId="014B512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0.14 [-0.16, 0.42]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center"/>
            <w:hideMark/>
          </w:tcPr>
          <w:p w14:paraId="4173F0F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-0.12 [-0.40, 0.19]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0E9F6"/>
            <w:noWrap/>
            <w:vAlign w:val="center"/>
            <w:hideMark/>
          </w:tcPr>
          <w:p w14:paraId="17F04AB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0.20 [-0.10, 0.47]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E8EEF8"/>
            <w:vAlign w:val="center"/>
            <w:hideMark/>
          </w:tcPr>
          <w:p w14:paraId="786F0DA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0.15 [-0.15, 0.43]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DEE7F5"/>
            <w:noWrap/>
            <w:vAlign w:val="center"/>
            <w:hideMark/>
          </w:tcPr>
          <w:p w14:paraId="576B518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0.21 [-0.09, 0.48]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6E1F2"/>
            <w:noWrap/>
            <w:vAlign w:val="center"/>
            <w:hideMark/>
          </w:tcPr>
          <w:p w14:paraId="4B227E5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0.26 [-0.04, 0.51]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vAlign w:val="center"/>
            <w:hideMark/>
          </w:tcPr>
          <w:p w14:paraId="05554CC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[-0.18, 0.41]</w:t>
            </w:r>
          </w:p>
        </w:tc>
      </w:tr>
      <w:tr w:rsidR="00F11390" w:rsidRPr="000F37DC" w14:paraId="3105FB3C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16A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C6M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D9DC"/>
            <w:noWrap/>
            <w:vAlign w:val="center"/>
            <w:hideMark/>
          </w:tcPr>
          <w:p w14:paraId="6E71100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-0.21 [-0.47, 0.10]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F6F9"/>
            <w:noWrap/>
            <w:vAlign w:val="center"/>
            <w:hideMark/>
          </w:tcPr>
          <w:p w14:paraId="027FD75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-0.01 [-0.31, 0.28]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1C8E5"/>
            <w:vAlign w:val="center"/>
            <w:hideMark/>
          </w:tcPr>
          <w:p w14:paraId="7D74406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0.48 [0.21, 0.68]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vAlign w:val="center"/>
            <w:hideMark/>
          </w:tcPr>
          <w:p w14:paraId="6FD8750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0.24]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vAlign w:val="center"/>
            <w:hideMark/>
          </w:tcPr>
          <w:p w14:paraId="5E0F9AB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0.38]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2F5FC"/>
            <w:vAlign w:val="center"/>
            <w:hideMark/>
          </w:tcPr>
          <w:p w14:paraId="17B019D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0.09 [-0.22, 0.37]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14:paraId="59DCAE3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[-0.18, 0.41]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02135A2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[-0.19, 0.40]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3B76678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[-0.25, 0.34]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DCDF"/>
            <w:noWrap/>
            <w:vAlign w:val="center"/>
            <w:hideMark/>
          </w:tcPr>
          <w:p w14:paraId="486E8C5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-0.19 [-0.46, 0.11]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5ECF7"/>
            <w:noWrap/>
            <w:vAlign w:val="center"/>
            <w:hideMark/>
          </w:tcPr>
          <w:p w14:paraId="540A144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0.17 [-0.13, 0.45]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vAlign w:val="center"/>
            <w:hideMark/>
          </w:tcPr>
          <w:p w14:paraId="21B9F17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[-0.18, 0.41]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E7EDF8"/>
            <w:noWrap/>
            <w:vAlign w:val="center"/>
            <w:hideMark/>
          </w:tcPr>
          <w:p w14:paraId="7571491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0.16 [-0.14, 0.44]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noWrap/>
            <w:vAlign w:val="center"/>
            <w:hideMark/>
          </w:tcPr>
          <w:p w14:paraId="160E79B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[-0.17, 0.41]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vAlign w:val="center"/>
            <w:hideMark/>
          </w:tcPr>
          <w:p w14:paraId="445FF9F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[-0.25, 0.34]</w:t>
            </w:r>
          </w:p>
        </w:tc>
      </w:tr>
      <w:bookmarkEnd w:id="9"/>
      <w:tr w:rsidR="00F11390" w:rsidRPr="000F37DC" w14:paraId="291EE9FB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F99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CRP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noWrap/>
            <w:vAlign w:val="center"/>
            <w:hideMark/>
          </w:tcPr>
          <w:p w14:paraId="5B0B436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-0.11 [-0.39, 0.19]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noWrap/>
            <w:vAlign w:val="center"/>
            <w:hideMark/>
          </w:tcPr>
          <w:p w14:paraId="5A2520E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0.06 [-0.24, 0.35]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8DAED8"/>
            <w:vAlign w:val="center"/>
            <w:hideMark/>
          </w:tcPr>
          <w:p w14:paraId="5D6B318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0.70 [0.51, 0.83]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vAlign w:val="center"/>
            <w:hideMark/>
          </w:tcPr>
          <w:p w14:paraId="7456EC9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[-0.19, 0.40]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DDE6F4"/>
            <w:vAlign w:val="center"/>
            <w:hideMark/>
          </w:tcPr>
          <w:p w14:paraId="45BE543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0.22 [-0.08, 0.49]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vAlign w:val="center"/>
            <w:hideMark/>
          </w:tcPr>
          <w:p w14:paraId="31B0834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[-0.19, 0.40]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AFD"/>
            <w:noWrap/>
            <w:vAlign w:val="center"/>
            <w:hideMark/>
          </w:tcPr>
          <w:p w14:paraId="5BA97D2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0.02 [-0.28, 0.32]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CEF"/>
            <w:noWrap/>
            <w:vAlign w:val="center"/>
            <w:hideMark/>
          </w:tcPr>
          <w:p w14:paraId="1033481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-0.08 [-0.37, 0.22]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9FC"/>
            <w:noWrap/>
            <w:vAlign w:val="center"/>
            <w:hideMark/>
          </w:tcPr>
          <w:p w14:paraId="1A625F8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0.01 [-0.29, 0.31]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center"/>
            <w:hideMark/>
          </w:tcPr>
          <w:p w14:paraId="4AF83D9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-0.12 [-0.40, 0.19]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noWrap/>
            <w:vAlign w:val="center"/>
            <w:hideMark/>
          </w:tcPr>
          <w:p w14:paraId="3060ECB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[-0.17, 0.41]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vAlign w:val="center"/>
            <w:hideMark/>
          </w:tcPr>
          <w:p w14:paraId="11659D7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[-0.19, 0.40]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E5ECF7"/>
            <w:noWrap/>
            <w:vAlign w:val="center"/>
            <w:hideMark/>
          </w:tcPr>
          <w:p w14:paraId="0256C38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0.17 [-0.13, 0.45]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noWrap/>
            <w:vAlign w:val="center"/>
            <w:hideMark/>
          </w:tcPr>
          <w:p w14:paraId="5598286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0.33]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vAlign w:val="center"/>
            <w:hideMark/>
          </w:tcPr>
          <w:p w14:paraId="4953A64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0.33]</w:t>
            </w:r>
          </w:p>
        </w:tc>
      </w:tr>
      <w:tr w:rsidR="00F11390" w:rsidRPr="000F37DC" w14:paraId="03E59BEB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032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CRPM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689C8EC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D8DB"/>
            <w:noWrap/>
            <w:vAlign w:val="center"/>
            <w:hideMark/>
          </w:tcPr>
          <w:p w14:paraId="591EA7E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-0.22 [-0.49, 0.08]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D4E0F1"/>
            <w:vAlign w:val="center"/>
            <w:hideMark/>
          </w:tcPr>
          <w:p w14:paraId="081B746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0.27 [-0.03, 0.53]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vAlign w:val="center"/>
            <w:hideMark/>
          </w:tcPr>
          <w:p w14:paraId="204D4B1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0.39]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vAlign w:val="center"/>
            <w:hideMark/>
          </w:tcPr>
          <w:p w14:paraId="5046899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0.33]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DCDF"/>
            <w:vAlign w:val="center"/>
            <w:hideMark/>
          </w:tcPr>
          <w:p w14:paraId="3D1A718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-0.19 [-0.46, 0.11]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3DFF1"/>
            <w:noWrap/>
            <w:vAlign w:val="center"/>
            <w:hideMark/>
          </w:tcPr>
          <w:p w14:paraId="3A83116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0.28 [-0.02, 0.53]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DFE2"/>
            <w:noWrap/>
            <w:vAlign w:val="center"/>
            <w:hideMark/>
          </w:tcPr>
          <w:p w14:paraId="51406F5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-0.17 [-0.45, 0.13]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B8CCE7"/>
            <w:noWrap/>
            <w:vAlign w:val="center"/>
            <w:hideMark/>
          </w:tcPr>
          <w:p w14:paraId="2FFB65C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0.44 [0.17, 0.65]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noWrap/>
            <w:vAlign w:val="center"/>
            <w:hideMark/>
          </w:tcPr>
          <w:p w14:paraId="5A7C0D4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0.06 [-0.24, 0.35]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AD6D9"/>
            <w:noWrap/>
            <w:vAlign w:val="center"/>
            <w:hideMark/>
          </w:tcPr>
          <w:p w14:paraId="64157CE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-0.23 [-0.49, 0.07]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vAlign w:val="center"/>
            <w:hideMark/>
          </w:tcPr>
          <w:p w14:paraId="2764D72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0.24]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629DA51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[-0.33, 0.27]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0F3"/>
            <w:noWrap/>
            <w:vAlign w:val="center"/>
            <w:hideMark/>
          </w:tcPr>
          <w:p w14:paraId="54D4361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-0.05 [-0.34, 0.25]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AD2D5"/>
            <w:vAlign w:val="center"/>
            <w:hideMark/>
          </w:tcPr>
          <w:p w14:paraId="6C2C8B3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-0.26 [-0.51, 0.04]</w:t>
            </w:r>
          </w:p>
        </w:tc>
      </w:tr>
      <w:tr w:rsidR="00F11390" w:rsidRPr="000F37DC" w14:paraId="2F9A7259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3F3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PROM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6E1F2"/>
            <w:noWrap/>
            <w:vAlign w:val="center"/>
            <w:hideMark/>
          </w:tcPr>
          <w:p w14:paraId="50D6023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0.26 [-0.04, 0.52]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D1DEF0"/>
            <w:noWrap/>
            <w:vAlign w:val="center"/>
            <w:hideMark/>
          </w:tcPr>
          <w:p w14:paraId="3D1EF56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0.29 [-0.00, 0.54]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vAlign w:val="center"/>
            <w:hideMark/>
          </w:tcPr>
          <w:p w14:paraId="67B8736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[-0.18, 0.41]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vAlign w:val="center"/>
            <w:hideMark/>
          </w:tcPr>
          <w:p w14:paraId="2A316A6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0.24]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vAlign w:val="center"/>
            <w:hideMark/>
          </w:tcPr>
          <w:p w14:paraId="44CCB02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0.06 [-0.25, 0.35]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F2F4"/>
            <w:vAlign w:val="center"/>
            <w:hideMark/>
          </w:tcPr>
          <w:p w14:paraId="7B8F098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-0.04 [-0.34, 0.26]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396E85A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[-0.33, 0.27]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center"/>
            <w:hideMark/>
          </w:tcPr>
          <w:p w14:paraId="600ADF5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[-0.26, 0.34]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1C26EDD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[-0.37, 0.21]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1C80084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0.25]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2F5FC"/>
            <w:noWrap/>
            <w:vAlign w:val="center"/>
            <w:hideMark/>
          </w:tcPr>
          <w:p w14:paraId="76CA998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0.09 [-0.21, 0.38]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DEE7F5"/>
            <w:vAlign w:val="center"/>
            <w:hideMark/>
          </w:tcPr>
          <w:p w14:paraId="5571CFE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0.21 [-0.09, 0.48]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D8E3F3"/>
            <w:noWrap/>
            <w:vAlign w:val="center"/>
            <w:hideMark/>
          </w:tcPr>
          <w:p w14:paraId="0A41996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0.25 [-0.05, 0.51]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3EBF7"/>
            <w:noWrap/>
            <w:vAlign w:val="center"/>
            <w:hideMark/>
          </w:tcPr>
          <w:p w14:paraId="11A5C42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0.18 [-0.12, 0.45]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vAlign w:val="center"/>
            <w:hideMark/>
          </w:tcPr>
          <w:p w14:paraId="1F62E29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[-0.25, 0.34]</w:t>
            </w:r>
          </w:p>
        </w:tc>
      </w:tr>
      <w:tr w:rsidR="00F11390" w:rsidRPr="000F37DC" w14:paraId="7880AC42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977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VICM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center"/>
            <w:hideMark/>
          </w:tcPr>
          <w:p w14:paraId="4ABCE05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-0.12 [-0.40, 0.18]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4AF6315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[-0.32, 0.27]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EAF0F9"/>
            <w:vAlign w:val="center"/>
            <w:hideMark/>
          </w:tcPr>
          <w:p w14:paraId="61D0572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0.14 [-0.16, 0.42]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vAlign w:val="center"/>
            <w:hideMark/>
          </w:tcPr>
          <w:p w14:paraId="10AC975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0.06 [-0.25, 0.35]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D9E4F3"/>
            <w:vAlign w:val="center"/>
            <w:hideMark/>
          </w:tcPr>
          <w:p w14:paraId="4836971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0.24 [-0.06, 0.50]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DEE7F5"/>
            <w:vAlign w:val="center"/>
            <w:hideMark/>
          </w:tcPr>
          <w:p w14:paraId="714FD0F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0.21 [-0.09, 0.48]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14:paraId="1E1115C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0.15 [-0.15, 0.43]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CCDAEE"/>
            <w:noWrap/>
            <w:vAlign w:val="center"/>
            <w:hideMark/>
          </w:tcPr>
          <w:p w14:paraId="107D896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0.32 [0.02, 0.56]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noWrap/>
            <w:vAlign w:val="center"/>
            <w:hideMark/>
          </w:tcPr>
          <w:p w14:paraId="3B0BFB0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0.33]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noWrap/>
            <w:vAlign w:val="center"/>
            <w:hideMark/>
          </w:tcPr>
          <w:p w14:paraId="55AAC6A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-0.11 [-0.39, 0.19]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0E9F6"/>
            <w:noWrap/>
            <w:vAlign w:val="center"/>
            <w:hideMark/>
          </w:tcPr>
          <w:p w14:paraId="1394304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0.20 [-0.10, 0.47]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E2E5"/>
            <w:vAlign w:val="center"/>
            <w:hideMark/>
          </w:tcPr>
          <w:p w14:paraId="370D5A2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-0.15 [-0.43, 0.15]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center"/>
            <w:hideMark/>
          </w:tcPr>
          <w:p w14:paraId="1647764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-0.12 [-0.40, 0.19]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7EDF8"/>
            <w:noWrap/>
            <w:vAlign w:val="center"/>
            <w:hideMark/>
          </w:tcPr>
          <w:p w14:paraId="4E90ACC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0.16 [-0.15, 0.43]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F6F9"/>
            <w:vAlign w:val="center"/>
            <w:hideMark/>
          </w:tcPr>
          <w:p w14:paraId="1F40155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-0.01 [-0.31, 0.28]</w:t>
            </w:r>
          </w:p>
        </w:tc>
      </w:tr>
      <w:tr w:rsidR="00F11390" w:rsidRPr="000F37DC" w14:paraId="1AEA4874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5C8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CPa9-HNE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AC7C9"/>
            <w:noWrap/>
            <w:vAlign w:val="center"/>
            <w:hideMark/>
          </w:tcPr>
          <w:p w14:paraId="47B2BCD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bookmarkStart w:id="10" w:name="_Hlk137029173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-0.34 [-0.58, -0.05]</w:t>
            </w:r>
            <w:bookmarkEnd w:id="10"/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E2E5"/>
            <w:noWrap/>
            <w:vAlign w:val="center"/>
            <w:hideMark/>
          </w:tcPr>
          <w:p w14:paraId="2F04822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-0.15 [-0.43, 0.15]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ACC4E3"/>
            <w:vAlign w:val="center"/>
            <w:hideMark/>
          </w:tcPr>
          <w:p w14:paraId="5B02663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bookmarkStart w:id="11" w:name="_Hlk137029292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0.51 [0.25, 0.70]</w:t>
            </w:r>
            <w:bookmarkEnd w:id="11"/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vAlign w:val="center"/>
            <w:hideMark/>
          </w:tcPr>
          <w:p w14:paraId="0618277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0.33]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vAlign w:val="center"/>
            <w:hideMark/>
          </w:tcPr>
          <w:p w14:paraId="67AEF81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[-0.24, 0.36]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vAlign w:val="center"/>
            <w:hideMark/>
          </w:tcPr>
          <w:p w14:paraId="3E71625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[-0.25, 0.35]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noWrap/>
            <w:vAlign w:val="center"/>
            <w:hideMark/>
          </w:tcPr>
          <w:p w14:paraId="1ED6ED2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0.34]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36552F4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0.24]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7D02F05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[-0.32, 0.27]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E5"/>
            <w:noWrap/>
            <w:vAlign w:val="center"/>
            <w:hideMark/>
          </w:tcPr>
          <w:p w14:paraId="74CBDD2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-0.15 [-0.43, 0.15]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4BEFF20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[-0.23, 0.36]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vAlign w:val="center"/>
            <w:hideMark/>
          </w:tcPr>
          <w:p w14:paraId="4F245CF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F0F3"/>
            <w:noWrap/>
            <w:vAlign w:val="center"/>
            <w:hideMark/>
          </w:tcPr>
          <w:p w14:paraId="4110586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-0.05 [-0.34, 0.25]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0F3"/>
            <w:noWrap/>
            <w:vAlign w:val="center"/>
            <w:hideMark/>
          </w:tcPr>
          <w:p w14:paraId="2B1D843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-0.05 [-0.34, 0.25]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vAlign w:val="center"/>
            <w:hideMark/>
          </w:tcPr>
          <w:p w14:paraId="2665654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[-0.32, 0.27]</w:t>
            </w:r>
          </w:p>
        </w:tc>
      </w:tr>
      <w:tr w:rsidR="00F11390" w:rsidRPr="000F37DC" w14:paraId="3BD07721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5BD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C2M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center"/>
            <w:hideMark/>
          </w:tcPr>
          <w:p w14:paraId="41D113F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-0.12 [-0.40, 0.19]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noWrap/>
            <w:vAlign w:val="center"/>
            <w:hideMark/>
          </w:tcPr>
          <w:p w14:paraId="0CF745D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[-0.19, 0.40]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BE5E8"/>
            <w:vAlign w:val="center"/>
            <w:hideMark/>
          </w:tcPr>
          <w:p w14:paraId="0540216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-0.13 [-0.41, 0.17]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AD6D9"/>
            <w:vAlign w:val="center"/>
            <w:hideMark/>
          </w:tcPr>
          <w:p w14:paraId="084E386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-0.23 [-0.49, 0.07]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vAlign w:val="center"/>
            <w:hideMark/>
          </w:tcPr>
          <w:p w14:paraId="3BD65B9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[-0.33, 0.27]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E5E8"/>
            <w:vAlign w:val="center"/>
            <w:hideMark/>
          </w:tcPr>
          <w:p w14:paraId="2983EAE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-0.13 [-0.41, 0.18]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DE6F4"/>
            <w:noWrap/>
            <w:vAlign w:val="center"/>
            <w:hideMark/>
          </w:tcPr>
          <w:p w14:paraId="44D8356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0.22 [-0.08, 0.49]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D8E3F3"/>
            <w:noWrap/>
            <w:vAlign w:val="center"/>
            <w:hideMark/>
          </w:tcPr>
          <w:p w14:paraId="3584955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0.25 [-0.06, 0.51]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3EBF7"/>
            <w:noWrap/>
            <w:vAlign w:val="center"/>
            <w:hideMark/>
          </w:tcPr>
          <w:p w14:paraId="3A611E6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0.18 [-0.12, 0.45]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4F7FD"/>
            <w:noWrap/>
            <w:vAlign w:val="center"/>
            <w:hideMark/>
          </w:tcPr>
          <w:p w14:paraId="3AD8A81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0.08 [-0.22, 0.37]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14:paraId="24B6580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[-0.18, 0.40]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vAlign w:val="center"/>
            <w:hideMark/>
          </w:tcPr>
          <w:p w14:paraId="025C935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-0.11 [-0.39, 0.19]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348D0EF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14:paraId="22836FC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[-0.19, 0.40]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F2F4"/>
            <w:vAlign w:val="center"/>
            <w:hideMark/>
          </w:tcPr>
          <w:p w14:paraId="2763D43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-0.04 [-0.34, 0.26]</w:t>
            </w:r>
          </w:p>
        </w:tc>
      </w:tr>
      <w:tr w:rsidR="00F11390" w:rsidRPr="000F37DC" w14:paraId="51C6BC88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F53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T2CM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BE5F4"/>
            <w:noWrap/>
            <w:vAlign w:val="center"/>
            <w:hideMark/>
          </w:tcPr>
          <w:p w14:paraId="39AA431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0.23 [-0.07, 0.50]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E5ECF7"/>
            <w:noWrap/>
            <w:vAlign w:val="center"/>
            <w:hideMark/>
          </w:tcPr>
          <w:p w14:paraId="53DC390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0.17 [-0.13, 0.45]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vAlign w:val="center"/>
            <w:hideMark/>
          </w:tcPr>
          <w:p w14:paraId="42845E1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[-0.20, 0.39]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0E9F6"/>
            <w:vAlign w:val="center"/>
            <w:hideMark/>
          </w:tcPr>
          <w:p w14:paraId="6B1A7A0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0.20 [-0.11, 0.47]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vAlign w:val="center"/>
            <w:hideMark/>
          </w:tcPr>
          <w:p w14:paraId="71C98C4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-0.00 [-0.30, 0.29]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F0F3"/>
            <w:vAlign w:val="center"/>
            <w:hideMark/>
          </w:tcPr>
          <w:p w14:paraId="5C168EB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-0.05 [-0.34, 0.25]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686E4BD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6A5F470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-0.07 [-0.36, 0.23]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AFD"/>
            <w:noWrap/>
            <w:vAlign w:val="center"/>
            <w:hideMark/>
          </w:tcPr>
          <w:p w14:paraId="6434909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0.02 [-0.28, 0.32]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ECF1FA"/>
            <w:noWrap/>
            <w:vAlign w:val="center"/>
            <w:hideMark/>
          </w:tcPr>
          <w:p w14:paraId="4F9AC6E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0.13 [-0.17, 0.41]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7FCE00B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vAlign w:val="center"/>
            <w:hideMark/>
          </w:tcPr>
          <w:p w14:paraId="1CFE09B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[-0.33, 0.27]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F0F3"/>
            <w:noWrap/>
            <w:vAlign w:val="center"/>
            <w:hideMark/>
          </w:tcPr>
          <w:p w14:paraId="58C7123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-0.05 [-0.35, 0.25]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AFD"/>
            <w:noWrap/>
            <w:vAlign w:val="center"/>
            <w:hideMark/>
          </w:tcPr>
          <w:p w14:paraId="68136B7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0.02 [-0.28, 0.31]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E9EC"/>
            <w:vAlign w:val="center"/>
            <w:hideMark/>
          </w:tcPr>
          <w:p w14:paraId="4C0E0AF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-0.10 [-0.39, 0.20]</w:t>
            </w:r>
          </w:p>
        </w:tc>
      </w:tr>
      <w:tr w:rsidR="00F11390" w:rsidRPr="000F37DC" w14:paraId="195106E1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865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C10C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169DCF1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0.39]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3F1F49A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[-0.32, 0.27]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EAF0F9"/>
            <w:vAlign w:val="center"/>
            <w:hideMark/>
          </w:tcPr>
          <w:p w14:paraId="2E59556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0.14 [-0.16, 0.42]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FF3FB"/>
            <w:vAlign w:val="center"/>
            <w:hideMark/>
          </w:tcPr>
          <w:p w14:paraId="342DF9B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0.11 [-0.19, 0.40]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vAlign w:val="center"/>
            <w:hideMark/>
          </w:tcPr>
          <w:p w14:paraId="62D14B7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0.06 [-0.24, 0.35]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DFE2"/>
            <w:vAlign w:val="center"/>
            <w:hideMark/>
          </w:tcPr>
          <w:p w14:paraId="12486B8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-0.17 [-0.44, 0.13]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noWrap/>
            <w:vAlign w:val="center"/>
            <w:hideMark/>
          </w:tcPr>
          <w:p w14:paraId="7F529B7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0.33]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ACBCE"/>
            <w:noWrap/>
            <w:vAlign w:val="center"/>
            <w:hideMark/>
          </w:tcPr>
          <w:p w14:paraId="1F24357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bookmarkStart w:id="12" w:name="_Hlk137029372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-0.31 [-0.55, -0.01]</w:t>
            </w:r>
            <w:bookmarkEnd w:id="12"/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3F6"/>
            <w:noWrap/>
            <w:vAlign w:val="center"/>
            <w:hideMark/>
          </w:tcPr>
          <w:p w14:paraId="4B2430C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[-0.32, 0.27]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9EC"/>
            <w:noWrap/>
            <w:vAlign w:val="center"/>
            <w:hideMark/>
          </w:tcPr>
          <w:p w14:paraId="4671447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-0.10 [-0.38, 0.21]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D9DC"/>
            <w:noWrap/>
            <w:vAlign w:val="center"/>
            <w:hideMark/>
          </w:tcPr>
          <w:p w14:paraId="025CB68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-0.21 [-0.48, 0.09]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E9EC"/>
            <w:vAlign w:val="center"/>
            <w:hideMark/>
          </w:tcPr>
          <w:p w14:paraId="39D3AB2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-0.10 [-0.39, 0.20]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E8EA"/>
            <w:noWrap/>
            <w:vAlign w:val="center"/>
            <w:hideMark/>
          </w:tcPr>
          <w:p w14:paraId="08596A3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-0.11 [-0.39, 0.20]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D8DB"/>
            <w:noWrap/>
            <w:vAlign w:val="center"/>
            <w:hideMark/>
          </w:tcPr>
          <w:p w14:paraId="694C53D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-0.22 [-0.48, 0.08]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4F7FD"/>
            <w:vAlign w:val="center"/>
            <w:hideMark/>
          </w:tcPr>
          <w:p w14:paraId="303917C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0.08 [-0.22, 0.37]</w:t>
            </w:r>
          </w:p>
        </w:tc>
      </w:tr>
      <w:tr w:rsidR="00F11390" w:rsidRPr="000F37DC" w14:paraId="0416941B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AF5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PRO-C3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AD2D5"/>
            <w:noWrap/>
            <w:vAlign w:val="center"/>
            <w:hideMark/>
          </w:tcPr>
          <w:p w14:paraId="0E2F9E8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-0.26 [-0.51, 0.04]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D9DC"/>
            <w:noWrap/>
            <w:vAlign w:val="center"/>
            <w:hideMark/>
          </w:tcPr>
          <w:p w14:paraId="53E079C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-0.21 [-0.48, 0.09]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7F9FE"/>
            <w:vAlign w:val="center"/>
            <w:hideMark/>
          </w:tcPr>
          <w:p w14:paraId="65AD9D7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0.06 [-0.24, 0.35]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vAlign w:val="center"/>
            <w:hideMark/>
          </w:tcPr>
          <w:p w14:paraId="507FB37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-0.00 [-0.30, 0.29]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vAlign w:val="center"/>
            <w:hideMark/>
          </w:tcPr>
          <w:p w14:paraId="4E144A5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-0.07 [-0.36, 0.23]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vAlign w:val="center"/>
            <w:hideMark/>
          </w:tcPr>
          <w:p w14:paraId="7B741C2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3069FC3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[-0.23, 0.36]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6CFE567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[-0.37, 0.22]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8E3F3"/>
            <w:noWrap/>
            <w:vAlign w:val="center"/>
            <w:hideMark/>
          </w:tcPr>
          <w:p w14:paraId="74474CA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0.25 [-0.06, 0.51]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F9FC"/>
            <w:noWrap/>
            <w:vAlign w:val="center"/>
            <w:hideMark/>
          </w:tcPr>
          <w:p w14:paraId="6E54523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0.01 [-0.29, 0.30]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AD6D9"/>
            <w:noWrap/>
            <w:vAlign w:val="center"/>
            <w:hideMark/>
          </w:tcPr>
          <w:p w14:paraId="33E421E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-0.23 [-0.49, 0.07]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F2F4"/>
            <w:vAlign w:val="center"/>
            <w:hideMark/>
          </w:tcPr>
          <w:p w14:paraId="51F5DE8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-0.04 [-0.33, 0.26]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6067D18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-0.02 [-0.32, 0.28]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noWrap/>
            <w:vAlign w:val="center"/>
            <w:hideMark/>
          </w:tcPr>
          <w:p w14:paraId="09DE80D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ACBCE"/>
            <w:vAlign w:val="center"/>
            <w:hideMark/>
          </w:tcPr>
          <w:p w14:paraId="380071B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bookmarkStart w:id="13" w:name="_Hlk137029474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-0.31 [-0.56, -0.02]</w:t>
            </w:r>
            <w:bookmarkEnd w:id="13"/>
          </w:p>
        </w:tc>
      </w:tr>
      <w:tr w:rsidR="00F11390" w:rsidRPr="000F37DC" w14:paraId="5B80DD01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8C7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PRO-C4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BE5E8"/>
            <w:noWrap/>
            <w:vAlign w:val="center"/>
            <w:hideMark/>
          </w:tcPr>
          <w:p w14:paraId="3AE6E94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-0.13 [-0.41, 0.17]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479066D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[-0.21, 0.38]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C5D6EC"/>
            <w:vAlign w:val="center"/>
            <w:hideMark/>
          </w:tcPr>
          <w:p w14:paraId="09C53CD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0.36 [0.07, 0.59]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vAlign w:val="center"/>
            <w:hideMark/>
          </w:tcPr>
          <w:p w14:paraId="6EBBC09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0.03 [-0.27, 0.32]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D9E4F3"/>
            <w:vAlign w:val="center"/>
            <w:hideMark/>
          </w:tcPr>
          <w:p w14:paraId="33D7914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0.24 [-0.06, 0.50]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vAlign w:val="center"/>
            <w:hideMark/>
          </w:tcPr>
          <w:p w14:paraId="6FED54E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DF2FA"/>
            <w:noWrap/>
            <w:vAlign w:val="center"/>
            <w:hideMark/>
          </w:tcPr>
          <w:p w14:paraId="7EDE9195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[-0.18, 0.40]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F4F7"/>
            <w:noWrap/>
            <w:vAlign w:val="center"/>
            <w:hideMark/>
          </w:tcPr>
          <w:p w14:paraId="3B83EA8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-0.02 [-0.31, 0.28]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3DFF1"/>
            <w:noWrap/>
            <w:vAlign w:val="center"/>
            <w:hideMark/>
          </w:tcPr>
          <w:p w14:paraId="4ECA12F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0.28 [-0.02, 0.53]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ECEF"/>
            <w:noWrap/>
            <w:vAlign w:val="center"/>
            <w:hideMark/>
          </w:tcPr>
          <w:p w14:paraId="39457AB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-0.08 [-0.37, 0.22]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0E3"/>
            <w:noWrap/>
            <w:vAlign w:val="center"/>
            <w:hideMark/>
          </w:tcPr>
          <w:p w14:paraId="3981D68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-0.16 [-0.44, 0.14]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EAED"/>
            <w:vAlign w:val="center"/>
            <w:hideMark/>
          </w:tcPr>
          <w:p w14:paraId="450F281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EDF0"/>
            <w:noWrap/>
            <w:vAlign w:val="center"/>
            <w:hideMark/>
          </w:tcPr>
          <w:p w14:paraId="7183008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-0.07 [-0.36, 0.23]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EAF0F9"/>
            <w:noWrap/>
            <w:vAlign w:val="center"/>
            <w:hideMark/>
          </w:tcPr>
          <w:p w14:paraId="49B74D7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0.14 [-0.17, 0.42]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BDCDF"/>
            <w:vAlign w:val="center"/>
            <w:hideMark/>
          </w:tcPr>
          <w:p w14:paraId="1824EC1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-0.19 [-0.46, 0.12]</w:t>
            </w:r>
          </w:p>
        </w:tc>
      </w:tr>
      <w:tr w:rsidR="00F11390" w:rsidRPr="000F37DC" w14:paraId="43A78DCB" w14:textId="77777777" w:rsidTr="008E18D1">
        <w:trPr>
          <w:trHeight w:val="10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5C3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PRO-C6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E0E9F6"/>
            <w:noWrap/>
            <w:vAlign w:val="center"/>
            <w:hideMark/>
          </w:tcPr>
          <w:p w14:paraId="3DFE40B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0.20 [-0.10, 0.47]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BDEE0"/>
            <w:noWrap/>
            <w:vAlign w:val="center"/>
            <w:hideMark/>
          </w:tcPr>
          <w:p w14:paraId="5E057AE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-0.18 [-0.45, 0.12]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vAlign w:val="center"/>
            <w:hideMark/>
          </w:tcPr>
          <w:p w14:paraId="1349DD1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0.05 [-0.25, 0.34]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FBFF"/>
            <w:vAlign w:val="center"/>
            <w:hideMark/>
          </w:tcPr>
          <w:p w14:paraId="13B4ADE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0.04 [-0.26, 0.34]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vAlign w:val="center"/>
            <w:hideMark/>
          </w:tcPr>
          <w:p w14:paraId="157F4C6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-0.00 [-0.30, 0.29]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FBE0E3"/>
            <w:vAlign w:val="center"/>
            <w:hideMark/>
          </w:tcPr>
          <w:p w14:paraId="4FA2158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-0.16 [-0.44, 0.14]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CEDCEF"/>
            <w:noWrap/>
            <w:vAlign w:val="center"/>
            <w:hideMark/>
          </w:tcPr>
          <w:p w14:paraId="1821CD2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bookmarkStart w:id="14" w:name="_Hlk137029357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0.31 [0.01, 0.55]</w:t>
            </w:r>
            <w:bookmarkEnd w:id="14"/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BEFF2"/>
            <w:noWrap/>
            <w:vAlign w:val="center"/>
            <w:hideMark/>
          </w:tcPr>
          <w:p w14:paraId="63C7AEC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0.24]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C5D6EC"/>
            <w:noWrap/>
            <w:vAlign w:val="center"/>
            <w:hideMark/>
          </w:tcPr>
          <w:p w14:paraId="7E88D3D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0.36 [0.07, 0.60]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BFAFD"/>
            <w:noWrap/>
            <w:vAlign w:val="center"/>
            <w:hideMark/>
          </w:tcPr>
          <w:p w14:paraId="6232FCB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0.02 [-0.28, 0.32]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ABABC"/>
            <w:noWrap/>
            <w:vAlign w:val="center"/>
            <w:hideMark/>
          </w:tcPr>
          <w:p w14:paraId="5916328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</w:pPr>
            <w:bookmarkStart w:id="15" w:name="_Hlk137029448"/>
            <w:r w:rsidRPr="000F37D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8"/>
                <w:szCs w:val="8"/>
                <w:lang w:eastAsia="da-DK"/>
              </w:rPr>
              <w:t>-0.43 [-0.65, -0.16]</w:t>
            </w:r>
            <w:bookmarkEnd w:id="15"/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BD9DC"/>
            <w:vAlign w:val="center"/>
            <w:hideMark/>
          </w:tcPr>
          <w:p w14:paraId="439D3F6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-0.21 [-0.48, 0.09]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BD9DC"/>
            <w:noWrap/>
            <w:vAlign w:val="center"/>
            <w:hideMark/>
          </w:tcPr>
          <w:p w14:paraId="029654D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-0.21 [-0.47, 0.10]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BF2F4"/>
            <w:noWrap/>
            <w:vAlign w:val="center"/>
            <w:hideMark/>
          </w:tcPr>
          <w:p w14:paraId="5C42AB8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-0.04 [-0.34, 0.26]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ACED1"/>
            <w:vAlign w:val="center"/>
            <w:hideMark/>
          </w:tcPr>
          <w:p w14:paraId="04BC377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-0.29 [-0.54, 0.01]</w:t>
            </w:r>
          </w:p>
        </w:tc>
      </w:tr>
      <w:tr w:rsidR="00F11390" w:rsidRPr="000F37DC" w14:paraId="27AC87EE" w14:textId="77777777" w:rsidTr="008E18D1">
        <w:trPr>
          <w:trHeight w:val="108"/>
        </w:trPr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770E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lang w:val="en-GB" w:eastAsia="da-DK"/>
              </w:rPr>
              <w:t>PRO-C2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F0F3"/>
            <w:noWrap/>
            <w:vAlign w:val="center"/>
            <w:hideMark/>
          </w:tcPr>
          <w:p w14:paraId="68B209D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-0.05 [-0.35, 0.25]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4F7FD"/>
            <w:noWrap/>
            <w:vAlign w:val="center"/>
            <w:hideMark/>
          </w:tcPr>
          <w:p w14:paraId="112FFCA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0.08 [-0.22, 0.37]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AED"/>
            <w:vAlign w:val="center"/>
            <w:hideMark/>
          </w:tcPr>
          <w:p w14:paraId="78FC8F6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[-0.37, 0.21]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DCDF"/>
            <w:vAlign w:val="center"/>
            <w:hideMark/>
          </w:tcPr>
          <w:p w14:paraId="0C170CA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-0.19 [-0.46, 0.11]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0E3"/>
            <w:vAlign w:val="center"/>
            <w:hideMark/>
          </w:tcPr>
          <w:p w14:paraId="6B4C79F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-0.16 [-0.44, 0.14]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AED"/>
            <w:vAlign w:val="center"/>
            <w:hideMark/>
          </w:tcPr>
          <w:p w14:paraId="6FF0E8A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-0.09 [-0.38, 0.21]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F7FA"/>
            <w:noWrap/>
            <w:vAlign w:val="center"/>
            <w:hideMark/>
          </w:tcPr>
          <w:p w14:paraId="08193CF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0.00 [-0.30, 0.30]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EFF2"/>
            <w:noWrap/>
            <w:vAlign w:val="center"/>
            <w:hideMark/>
          </w:tcPr>
          <w:p w14:paraId="4B436B9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-0.06 [-0.35, 0.24]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5FC"/>
            <w:noWrap/>
            <w:vAlign w:val="center"/>
            <w:hideMark/>
          </w:tcPr>
          <w:p w14:paraId="7482BC9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0.09 [-0.21, 0.37]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1F4FB"/>
            <w:noWrap/>
            <w:vAlign w:val="center"/>
            <w:hideMark/>
          </w:tcPr>
          <w:p w14:paraId="5689028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0.39]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5ECF7"/>
            <w:noWrap/>
            <w:vAlign w:val="center"/>
            <w:hideMark/>
          </w:tcPr>
          <w:p w14:paraId="6132FEF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0.17 [-0.13, 0.45]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6F8FD"/>
            <w:vAlign w:val="center"/>
            <w:hideMark/>
          </w:tcPr>
          <w:p w14:paraId="7C6CF2BE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0.07 [-0.23, 0.36]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DF2FA"/>
            <w:noWrap/>
            <w:vAlign w:val="center"/>
            <w:hideMark/>
          </w:tcPr>
          <w:p w14:paraId="7AA9641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0.12 [-0.18, 0.40]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1F4FB"/>
            <w:noWrap/>
            <w:vAlign w:val="center"/>
            <w:hideMark/>
          </w:tcPr>
          <w:p w14:paraId="4F72F84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0.10 [-0.20, 0.38]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BF3F6"/>
            <w:vAlign w:val="center"/>
            <w:hideMark/>
          </w:tcPr>
          <w:p w14:paraId="08AB1E0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  <w:t>-0.03 [-0.33, 0.26]</w:t>
            </w:r>
          </w:p>
        </w:tc>
      </w:tr>
      <w:tr w:rsidR="00F11390" w:rsidRPr="000F37DC" w14:paraId="76B12156" w14:textId="77777777" w:rsidTr="008E18D1">
        <w:trPr>
          <w:trHeight w:val="134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7993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B42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F50A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556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2E6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CA50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3A3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1469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854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Correlation coefficient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374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73D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B8C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651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19C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</w:tr>
      <w:tr w:rsidR="00F11390" w:rsidRPr="000F37DC" w14:paraId="42446774" w14:textId="77777777" w:rsidTr="008E18D1">
        <w:trPr>
          <w:trHeight w:val="17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E0F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665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955C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B30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EDC2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000F9A1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000000" w:fill="ABC3E3"/>
            <w:noWrap/>
            <w:vAlign w:val="center"/>
            <w:hideMark/>
          </w:tcPr>
          <w:p w14:paraId="30755A46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0.5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CCDAEE"/>
            <w:noWrap/>
            <w:vAlign w:val="center"/>
            <w:hideMark/>
          </w:tcPr>
          <w:p w14:paraId="2114FF88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0.3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3D9BBE8D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FACFD2"/>
            <w:noWrap/>
            <w:vAlign w:val="center"/>
            <w:hideMark/>
          </w:tcPr>
          <w:p w14:paraId="1AE9FF4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-0.3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AB2B5"/>
            <w:noWrap/>
            <w:vAlign w:val="center"/>
            <w:hideMark/>
          </w:tcPr>
          <w:p w14:paraId="1DF2979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-0.5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7EAE450F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  <w:r w:rsidRPr="000F37DC">
              <w:rPr>
                <w:rFonts w:ascii="Arial" w:eastAsia="Times New Roman" w:hAnsi="Arial" w:cs="Arial"/>
                <w:color w:val="000000"/>
                <w:sz w:val="8"/>
                <w:szCs w:val="8"/>
                <w:lang w:val="en-GB" w:eastAsia="da-DK"/>
              </w:rPr>
              <w:t>-1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3C0B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da-DK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6BE7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6B24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FEF9" w14:textId="77777777" w:rsidR="00F11390" w:rsidRPr="000F37DC" w:rsidRDefault="00F11390" w:rsidP="008E18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eastAsia="da-DK"/>
              </w:rPr>
            </w:pPr>
          </w:p>
        </w:tc>
      </w:tr>
    </w:tbl>
    <w:p w14:paraId="2C725C3B" w14:textId="27C28DE0" w:rsidR="008547BC" w:rsidRPr="00D1167F" w:rsidRDefault="008547BC" w:rsidP="008547BC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</w:pPr>
      <w:r w:rsidRPr="00D83AA2">
        <w:rPr>
          <w:rFonts w:ascii="Arial" w:hAnsi="Arial" w:cs="Arial"/>
          <w:b/>
          <w:bCs/>
          <w:sz w:val="24"/>
          <w:szCs w:val="24"/>
          <w:lang w:val="en-US"/>
        </w:rPr>
        <w:t>Supplementary</w:t>
      </w:r>
      <w:r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 xml:space="preserve"> Table S5. Baseline correlations </w:t>
      </w:r>
      <w:r w:rsidR="007F13F1"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 xml:space="preserve">with 95% CI </w:t>
      </w:r>
      <w:r w:rsidRPr="00D83AA2">
        <w:rPr>
          <w:rFonts w:ascii="Arial" w:eastAsia="Times New Roman" w:hAnsi="Arial" w:cs="Arial"/>
          <w:b/>
          <w:bCs/>
          <w:sz w:val="24"/>
          <w:szCs w:val="24"/>
          <w:lang w:val="en-GB" w:eastAsia="da-DK"/>
        </w:rPr>
        <w:t>of the biomarkers with clinical variables in the ASIM study.</w:t>
      </w:r>
    </w:p>
    <w:p w14:paraId="7CED8DF3" w14:textId="77777777" w:rsidR="008547BC" w:rsidRPr="00424697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Spearman ́s correlation between serological metabolites and clinical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>;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 Spearman ́s rho (ρ) is shown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.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The bold 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and italic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ρ determine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>s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 xml:space="preserve"> the correlations that reached significance with a p-value&lt;0.01. Abbreviations:</w:t>
      </w:r>
      <w:r w:rsidRPr="00960B71">
        <w:rPr>
          <w:rFonts w:ascii="Arial" w:hAnsi="Arial" w:cs="Arial"/>
          <w:sz w:val="24"/>
          <w:szCs w:val="24"/>
          <w:lang w:val="en-US"/>
        </w:rPr>
        <w:t xml:space="preserve">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ASDAS, Assess Disease Activity in Ankylosing Spondylitis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BASDAI, Bath Ankylosing Spondylitis Disease Activity Index (scale 0–10), BASFI, Bath Ankylosing Spondylitis Functional Index (scale 0–10),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BASMI, Bath Ankylosing Spondylitis Metrology Index (scale 0–10)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SPARC, Spondyloarthritis Research Consortium of Canada, SSS, SI joint structural lesion score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proofErr w:type="spellStart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CanDen</w:t>
      </w:r>
      <w:proofErr w:type="spellEnd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, Canada and Denmark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proofErr w:type="spellStart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mSASS</w:t>
      </w:r>
      <w:proofErr w:type="spellEnd"/>
      <w:r w:rsidRPr="00960B71">
        <w:rPr>
          <w:rFonts w:ascii="Arial" w:eastAsia="Times New Roman" w:hAnsi="Arial" w:cs="Arial"/>
          <w:sz w:val="24"/>
          <w:szCs w:val="24"/>
          <w:lang w:val="en-GB" w:eastAsia="da-DK"/>
        </w:rPr>
        <w:t>, modified Stoke Ankylosing Spondylitis Score(scale 0-40)</w:t>
      </w:r>
      <w:r>
        <w:rPr>
          <w:rFonts w:ascii="Arial" w:eastAsia="Times New Roman" w:hAnsi="Arial" w:cs="Arial"/>
          <w:sz w:val="24"/>
          <w:szCs w:val="24"/>
          <w:lang w:val="en-GB" w:eastAsia="da-DK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 xml:space="preserve">C1M, metalloproteinase (MMP)-2/913-degraded type I collagen, C3M, MMP-degraded type III collagen, C4M, MMP(multiple)-degraded type IV collagen, C6M, MMP-2/9-degraded type VI collagen, CRP, C-reactive protein, CRPM, CRP metabolite, PROM, MMP-1 and MMP-13-mediated degradation of prolargin, VICM, citrullinated and MMP-degraded vimentin, CPa9-HNE, </w:t>
      </w:r>
      <w:r>
        <w:rPr>
          <w:rFonts w:ascii="Arial" w:hAnsi="Arial" w:cs="Arial"/>
          <w:sz w:val="24"/>
          <w:szCs w:val="24"/>
          <w:lang w:val="en-GB"/>
        </w:rPr>
        <w:t>HNE-mediated degradation of calprotectin</w:t>
      </w:r>
      <w:r>
        <w:rPr>
          <w:rFonts w:ascii="Arial" w:hAnsi="Arial" w:cs="Arial"/>
          <w:sz w:val="24"/>
          <w:szCs w:val="24"/>
          <w:lang w:val="en-US"/>
        </w:rPr>
        <w:t xml:space="preserve"> , C2M, MMP(multiple)-degraded type II collagen, T2CM, MMP-</w:t>
      </w:r>
      <w:r>
        <w:rPr>
          <w:rFonts w:ascii="Arial" w:hAnsi="Arial" w:cs="Arial"/>
          <w:sz w:val="24"/>
          <w:szCs w:val="24"/>
          <w:lang w:val="en-US"/>
        </w:rPr>
        <w:lastRenderedPageBreak/>
        <w:t>1/13-mediated degradation of type II collagen, C10C,</w:t>
      </w:r>
      <w:r>
        <w:rPr>
          <w:rFonts w:ascii="Arial" w:hAnsi="Arial" w:cs="Arial"/>
          <w:sz w:val="24"/>
          <w:szCs w:val="24"/>
          <w:lang w:val="en-GB"/>
        </w:rPr>
        <w:t xml:space="preserve"> cathepsin-K mediated degradation of type X collagen</w:t>
      </w:r>
      <w:r>
        <w:rPr>
          <w:rFonts w:ascii="Arial" w:hAnsi="Arial" w:cs="Arial"/>
          <w:sz w:val="24"/>
          <w:szCs w:val="24"/>
          <w:lang w:val="en-US"/>
        </w:rPr>
        <w:t xml:space="preserve"> PRO-C3, pro-peptide of type III collagen ,PRO-C4, type IV 7S domain collagen, PRO-C6, type VI alpha-3 chain collagen, PRO-C2, pro-peptide of type II collagen.</w:t>
      </w:r>
    </w:p>
    <w:p w14:paraId="406BB0AB" w14:textId="77777777" w:rsidR="008547BC" w:rsidRPr="00960B71" w:rsidRDefault="008547BC" w:rsidP="008547B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sz w:val="24"/>
          <w:szCs w:val="24"/>
          <w:lang w:val="en-GB" w:eastAsia="da-DK"/>
        </w:rPr>
      </w:pPr>
      <w:r w:rsidRPr="00960B7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3EF3824F" wp14:editId="1EDAE7B1">
                <wp:extent cx="304800" cy="304800"/>
                <wp:effectExtent l="0" t="0" r="0" b="0"/>
                <wp:docPr id="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rect w14:anchorId="3CFFD45F" id="Rectangl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5A9FC81" w14:textId="3205FB12" w:rsidR="008547BC" w:rsidRPr="00811774" w:rsidRDefault="008547BC" w:rsidP="008547B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>
        <w:object w:dxaOrig="12329" w:dyaOrig="11827" w14:anchorId="38EC2E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463.5pt" o:ole="">
            <v:imagedata r:id="rId8" o:title=""/>
          </v:shape>
          <o:OLEObject Type="Embed" ProgID="Prism9.Document" ShapeID="_x0000_i1025" DrawAspect="Content" ObjectID="_1753701712" r:id="rId9"/>
        </w:object>
      </w:r>
      <w:r w:rsidRPr="003348C4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da-DK"/>
        </w:rPr>
        <w:t>Supplementary Figure S1. The pharmacodynamic effect of adalimumab in the DANISH and ASIM studies in all non-significant biomarkers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>. ECM biomarkers percentage of change from baseline of placebo group vs</w:t>
      </w:r>
      <w:r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>.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 xml:space="preserve"> adalimumab group. A</w:t>
      </w:r>
      <w:r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>.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>1-F</w:t>
      </w:r>
      <w:r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>.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t xml:space="preserve">1, DANISH study; A.2-F.2, ASIM study. Differences in % change between placebo and 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GB" w:eastAsia="da-DK"/>
        </w:rPr>
        <w:lastRenderedPageBreak/>
        <w:t xml:space="preserve">adalimumab group at week 12 or 6 (DANISH and ASIM, respectively). 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US"/>
        </w:rPr>
        <w:t>Dashed points determine the crossover to adalimumab in the placebo group.</w:t>
      </w:r>
      <w:r w:rsidRPr="00960B7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Data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are</w:t>
      </w:r>
      <w:r w:rsidRPr="00960B7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presented as mean ±SEM.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Abbreviations:</w:t>
      </w:r>
      <w:r w:rsidRPr="00424697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C2M, MMP(multiple)-degraded type II collagen, T2CM, MMP-1/13-mediated degradation of type II collagen, C10C,</w:t>
      </w:r>
      <w:r>
        <w:rPr>
          <w:rFonts w:ascii="Arial" w:hAnsi="Arial" w:cs="Arial"/>
          <w:sz w:val="24"/>
          <w:szCs w:val="24"/>
          <w:lang w:val="en-GB"/>
        </w:rPr>
        <w:t xml:space="preserve"> cathepsin-K mediated degradation of type X collagen</w:t>
      </w:r>
      <w:r>
        <w:rPr>
          <w:rFonts w:ascii="Arial" w:hAnsi="Arial" w:cs="Arial"/>
          <w:sz w:val="24"/>
          <w:szCs w:val="24"/>
          <w:lang w:val="en-US"/>
        </w:rPr>
        <w:t xml:space="preserve"> CRPM, C-reactive protein metabolite, PROM, MMP-1 and MMP-13-mediated degradation of prolargin, VICM, citrullinated and MMP-degraded vimentin, PRO-C2, pro-peptide of type II collagen</w:t>
      </w:r>
      <w:r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PRO-C3, pro-peptide of type III collagen, PRO-C6, type VI alpha-3 chain collagen.</w:t>
      </w:r>
    </w:p>
    <w:p w14:paraId="3548A520" w14:textId="77777777" w:rsidR="008547BC" w:rsidRPr="008547BC" w:rsidRDefault="008547BC" w:rsidP="008547BC">
      <w:pPr>
        <w:rPr>
          <w:lang w:val="en-US"/>
        </w:rPr>
      </w:pPr>
    </w:p>
    <w:sectPr w:rsidR="008547BC" w:rsidRPr="008547BC" w:rsidSect="00974321"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F5B57" w14:textId="77777777" w:rsidR="00C63FB2" w:rsidRDefault="00C63FB2" w:rsidP="008547BC">
      <w:pPr>
        <w:spacing w:after="0" w:line="240" w:lineRule="auto"/>
      </w:pPr>
      <w:r>
        <w:separator/>
      </w:r>
    </w:p>
  </w:endnote>
  <w:endnote w:type="continuationSeparator" w:id="0">
    <w:p w14:paraId="44528266" w14:textId="77777777" w:rsidR="00C63FB2" w:rsidRDefault="00C63FB2" w:rsidP="0085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DD8F9" w14:textId="77777777" w:rsidR="00C63FB2" w:rsidRDefault="00C63FB2" w:rsidP="008547BC">
      <w:pPr>
        <w:spacing w:after="0" w:line="240" w:lineRule="auto"/>
      </w:pPr>
      <w:r>
        <w:separator/>
      </w:r>
    </w:p>
  </w:footnote>
  <w:footnote w:type="continuationSeparator" w:id="0">
    <w:p w14:paraId="62B06C90" w14:textId="77777777" w:rsidR="00C63FB2" w:rsidRDefault="00C63FB2" w:rsidP="00854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42A9D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A107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C162620"/>
    <w:multiLevelType w:val="multilevel"/>
    <w:tmpl w:val="A9CC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A3D4D"/>
    <w:multiLevelType w:val="hybridMultilevel"/>
    <w:tmpl w:val="7108DBBE"/>
    <w:lvl w:ilvl="0" w:tplc="CF2E98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F19D7"/>
    <w:multiLevelType w:val="hybridMultilevel"/>
    <w:tmpl w:val="EED024FC"/>
    <w:lvl w:ilvl="0" w:tplc="A4585D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015226">
    <w:abstractNumId w:val="3"/>
  </w:num>
  <w:num w:numId="2" w16cid:durableId="515315294">
    <w:abstractNumId w:val="4"/>
  </w:num>
  <w:num w:numId="3" w16cid:durableId="971864215">
    <w:abstractNumId w:val="1"/>
  </w:num>
  <w:num w:numId="4" w16cid:durableId="476608093">
    <w:abstractNumId w:val="0"/>
  </w:num>
  <w:num w:numId="5" w16cid:durableId="410204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BC"/>
    <w:rsid w:val="000868F1"/>
    <w:rsid w:val="000F37DC"/>
    <w:rsid w:val="001F444A"/>
    <w:rsid w:val="004220F1"/>
    <w:rsid w:val="004353E7"/>
    <w:rsid w:val="00446D63"/>
    <w:rsid w:val="005B1607"/>
    <w:rsid w:val="00677198"/>
    <w:rsid w:val="007F13F1"/>
    <w:rsid w:val="00811774"/>
    <w:rsid w:val="00832423"/>
    <w:rsid w:val="008547BC"/>
    <w:rsid w:val="00893AE4"/>
    <w:rsid w:val="008E18D1"/>
    <w:rsid w:val="00995D60"/>
    <w:rsid w:val="00A537D4"/>
    <w:rsid w:val="00AA7A08"/>
    <w:rsid w:val="00AC5920"/>
    <w:rsid w:val="00B65FD7"/>
    <w:rsid w:val="00C26B8C"/>
    <w:rsid w:val="00C41CFE"/>
    <w:rsid w:val="00C63FB2"/>
    <w:rsid w:val="00CA4D3E"/>
    <w:rsid w:val="00D35143"/>
    <w:rsid w:val="00D56E73"/>
    <w:rsid w:val="00D8012E"/>
    <w:rsid w:val="00D83AA2"/>
    <w:rsid w:val="00F11390"/>
    <w:rsid w:val="00F96514"/>
    <w:rsid w:val="00FF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8A3B00"/>
  <w15:chartTrackingRefBased/>
  <w15:docId w15:val="{5C8BC72B-4EF5-4419-97CE-1FA38B64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7BC"/>
  </w:style>
  <w:style w:type="paragraph" w:styleId="Heading1">
    <w:name w:val="heading 1"/>
    <w:basedOn w:val="Normal"/>
    <w:next w:val="Normal"/>
    <w:link w:val="Heading1Char"/>
    <w:uiPriority w:val="9"/>
    <w:qFormat/>
    <w:rsid w:val="008547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7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7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7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7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7B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85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47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7BC"/>
  </w:style>
  <w:style w:type="paragraph" w:styleId="Footer">
    <w:name w:val="footer"/>
    <w:basedOn w:val="Normal"/>
    <w:link w:val="FooterChar"/>
    <w:uiPriority w:val="99"/>
    <w:unhideWhenUsed/>
    <w:rsid w:val="008547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7BC"/>
  </w:style>
  <w:style w:type="table" w:styleId="PlainTable2">
    <w:name w:val="Plain Table 2"/>
    <w:basedOn w:val="TableNormal"/>
    <w:uiPriority w:val="42"/>
    <w:rsid w:val="008547B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547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54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854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4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47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7BC"/>
    <w:rPr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8547BC"/>
    <w:rPr>
      <w:color w:val="0000FF"/>
      <w:u w:val="single"/>
    </w:rPr>
  </w:style>
  <w:style w:type="character" w:styleId="Emphasis">
    <w:name w:val="Emphasis"/>
    <w:basedOn w:val="DefaultParagraphFont"/>
    <w:rsid w:val="008547BC"/>
    <w:rPr>
      <w:i/>
      <w:iCs/>
      <w:color w:val="auto"/>
    </w:rPr>
  </w:style>
  <w:style w:type="character" w:customStyle="1" w:styleId="allowtextselection">
    <w:name w:val="allowtextselection"/>
    <w:basedOn w:val="DefaultParagraphFont"/>
    <w:rsid w:val="008547BC"/>
  </w:style>
  <w:style w:type="paragraph" w:styleId="Revision">
    <w:name w:val="Revision"/>
    <w:hidden/>
    <w:uiPriority w:val="99"/>
    <w:semiHidden/>
    <w:rsid w:val="008547BC"/>
    <w:pPr>
      <w:spacing w:after="0" w:line="240" w:lineRule="auto"/>
    </w:pPr>
  </w:style>
  <w:style w:type="character" w:customStyle="1" w:styleId="cf01">
    <w:name w:val="cf01"/>
    <w:basedOn w:val="DefaultParagraphFont"/>
    <w:rsid w:val="008547B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8547BC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547B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547BC"/>
    <w:rPr>
      <w:b/>
      <w:bCs/>
    </w:rPr>
  </w:style>
  <w:style w:type="paragraph" w:customStyle="1" w:styleId="pf0">
    <w:name w:val="pf0"/>
    <w:basedOn w:val="Normal"/>
    <w:rsid w:val="008547B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f1">
    <w:name w:val="pf1"/>
    <w:basedOn w:val="Normal"/>
    <w:rsid w:val="00854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Paragraph">
    <w:name w:val="List Paragraph"/>
    <w:basedOn w:val="Normal"/>
    <w:uiPriority w:val="34"/>
    <w:qFormat/>
    <w:rsid w:val="008547B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547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547BC"/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y2iqfc">
    <w:name w:val="y2iqfc"/>
    <w:basedOn w:val="DefaultParagraphFont"/>
    <w:rsid w:val="008547BC"/>
  </w:style>
  <w:style w:type="character" w:customStyle="1" w:styleId="docsum-authors">
    <w:name w:val="docsum-authors"/>
    <w:basedOn w:val="DefaultParagraphFont"/>
    <w:rsid w:val="008547BC"/>
  </w:style>
  <w:style w:type="character" w:customStyle="1" w:styleId="docsum-journal-citation">
    <w:name w:val="docsum-journal-citation"/>
    <w:basedOn w:val="DefaultParagraphFont"/>
    <w:rsid w:val="008547BC"/>
  </w:style>
  <w:style w:type="character" w:customStyle="1" w:styleId="citation-part">
    <w:name w:val="citation-part"/>
    <w:basedOn w:val="DefaultParagraphFont"/>
    <w:rsid w:val="008547BC"/>
  </w:style>
  <w:style w:type="character" w:customStyle="1" w:styleId="docsum-pmid">
    <w:name w:val="docsum-pmid"/>
    <w:basedOn w:val="DefaultParagraphFont"/>
    <w:rsid w:val="008547BC"/>
  </w:style>
  <w:style w:type="character" w:customStyle="1" w:styleId="result-id">
    <w:name w:val="result-id"/>
    <w:basedOn w:val="DefaultParagraphFont"/>
    <w:rsid w:val="008547BC"/>
  </w:style>
  <w:style w:type="character" w:customStyle="1" w:styleId="free-resources">
    <w:name w:val="free-resources"/>
    <w:basedOn w:val="DefaultParagraphFont"/>
    <w:rsid w:val="008547BC"/>
  </w:style>
  <w:style w:type="character" w:customStyle="1" w:styleId="position-number">
    <w:name w:val="position-number"/>
    <w:basedOn w:val="DefaultParagraphFont"/>
    <w:rsid w:val="008547BC"/>
  </w:style>
  <w:style w:type="character" w:customStyle="1" w:styleId="cf21">
    <w:name w:val="cf21"/>
    <w:basedOn w:val="DefaultParagraphFont"/>
    <w:rsid w:val="008547BC"/>
    <w:rPr>
      <w:rFonts w:ascii="Segoe UI" w:hAnsi="Segoe UI" w:cs="Segoe UI" w:hint="default"/>
      <w:sz w:val="18"/>
      <w:szCs w:val="18"/>
    </w:rPr>
  </w:style>
  <w:style w:type="paragraph" w:customStyle="1" w:styleId="p">
    <w:name w:val="p"/>
    <w:basedOn w:val="Normal"/>
    <w:rsid w:val="00854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LineNumber">
    <w:name w:val="line number"/>
    <w:basedOn w:val="DefaultParagraphFont"/>
    <w:uiPriority w:val="99"/>
    <w:semiHidden/>
    <w:unhideWhenUsed/>
    <w:rsid w:val="008547BC"/>
  </w:style>
  <w:style w:type="paragraph" w:styleId="ListBullet">
    <w:name w:val="List Bullet"/>
    <w:basedOn w:val="Normal"/>
    <w:uiPriority w:val="99"/>
    <w:semiHidden/>
    <w:unhideWhenUsed/>
    <w:rsid w:val="008547BC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547BC"/>
    <w:pPr>
      <w:numPr>
        <w:numId w:val="4"/>
      </w:numPr>
      <w:contextualSpacing/>
    </w:pPr>
  </w:style>
  <w:style w:type="character" w:customStyle="1" w:styleId="id-label">
    <w:name w:val="id-label"/>
    <w:basedOn w:val="DefaultParagraphFont"/>
    <w:rsid w:val="008547BC"/>
  </w:style>
  <w:style w:type="character" w:styleId="UnresolvedMention">
    <w:name w:val="Unresolved Mention"/>
    <w:basedOn w:val="DefaultParagraphFont"/>
    <w:uiPriority w:val="99"/>
    <w:semiHidden/>
    <w:unhideWhenUsed/>
    <w:rsid w:val="00854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A4154-9132-4AE8-A959-A41CD3F1B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3578</Words>
  <Characters>21830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Nordic Bioscience</Company>
  <LinksUpToDate>false</LinksUpToDate>
  <CharactersWithSpaces>25358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Port</dc:creator>
  <cp:keywords/>
  <dc:description/>
  <cp:lastModifiedBy>Helena Port</cp:lastModifiedBy>
  <cp:revision>3</cp:revision>
  <dcterms:created xsi:type="dcterms:W3CDTF">2023-08-16T12:35:00Z</dcterms:created>
  <dcterms:modified xsi:type="dcterms:W3CDTF">2023-08-16T12:35:00Z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http://www.zotero.org/styles/acs-combinatorial-science</vt:lpwstr>
  </property>
  <property fmtid="{D5CDD505-2E9C-101B-9397-08002B2CF9AE}" pid="3" name="Mendeley Recent Style Name 0_1">
    <vt:lpwstr>ACS Combinatorial Science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http://www.zotero.org/styles/journal-of-rheumatology</vt:lpwstr>
  </property>
  <property fmtid="{D5CDD505-2E9C-101B-9397-08002B2CF9AE}" pid="11" name="Mendeley Recent Style Name 4_1">
    <vt:lpwstr>Journal of Rheumatology</vt:lpwstr>
  </property>
  <property fmtid="{D5CDD505-2E9C-101B-9397-08002B2CF9AE}" pid="12" name="Mendeley Recent Style Id 5_1">
    <vt:lpwstr>http://www.zotero.org/styles/matrix-biology</vt:lpwstr>
  </property>
  <property fmtid="{D5CDD505-2E9C-101B-9397-08002B2CF9AE}" pid="13" name="Mendeley Recent Style Name 5_1">
    <vt:lpwstr>Matrix Biology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http://www.zotero.org/styles/osteoarthritis-and-cartilage</vt:lpwstr>
  </property>
  <property fmtid="{D5CDD505-2E9C-101B-9397-08002B2CF9AE}" pid="17" name="Mendeley Recent Style Name 7_1">
    <vt:lpwstr>Osteoarthritis and Cartilage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http://csl.mendeley.com/styles/607870741/vancouver-2</vt:lpwstr>
  </property>
  <property fmtid="{D5CDD505-2E9C-101B-9397-08002B2CF9AE}" pid="21" name="Mendeley Recent Style Name 9_1">
    <vt:lpwstr>Vancouver - Helena Port</vt:lpwstr>
  </property>
</Properties>
</file>