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308F4" w14:textId="12EE5160" w:rsidR="00A16367" w:rsidRPr="00A16367" w:rsidRDefault="00A8086A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Supplementary </w:t>
      </w:r>
      <w:r w:rsidR="00311F09" w:rsidRPr="007032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="00311F09" w:rsidRPr="007032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311F0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Disease-specific clinical characteristics in autoimmune diseases.</w:t>
      </w:r>
    </w:p>
    <w:tbl>
      <w:tblPr>
        <w:tblW w:w="104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3"/>
        <w:gridCol w:w="8217"/>
      </w:tblGrid>
      <w:tr w:rsidR="00A16367" w:rsidRPr="00A16367" w14:paraId="6D723A8B" w14:textId="77777777" w:rsidTr="00397E61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8B1E54" w14:textId="77777777" w:rsidR="00A16367" w:rsidRPr="00A16367" w:rsidRDefault="00A16367" w:rsidP="00A16367">
            <w:pPr>
              <w:widowControl/>
              <w:jc w:val="left"/>
              <w:rPr>
                <w:rFonts w:eastAsia="ＭＳ Ｐゴシック" w:cstheme="minorHAnsi"/>
                <w:kern w:val="0"/>
                <w:szCs w:val="21"/>
                <w14:ligatures w14:val="none"/>
              </w:rPr>
            </w:pP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7645F" w14:textId="77777777" w:rsidR="00A16367" w:rsidRPr="00A16367" w:rsidRDefault="00A16367" w:rsidP="00A16367">
            <w:pPr>
              <w:widowControl/>
              <w:jc w:val="center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MCTD (n=19)</w:t>
            </w:r>
          </w:p>
        </w:tc>
      </w:tr>
      <w:tr w:rsidR="00A16367" w:rsidRPr="00A16367" w14:paraId="047DBDFF" w14:textId="77777777" w:rsidTr="00397E61">
        <w:trPr>
          <w:trHeight w:val="4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3CE2E0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Clinical features, n (%)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8994C" w14:textId="113E25F2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 xml:space="preserve">Puffy fingers, 18 (95); aseptic meningitis, 1 (5.2); trigeminal neuropathy, 0 (0); lymphadenopathy, 5 (26); serositis, 3 (16); leukocytopenia, 3 (16); thrombocytopenia, 2 (11); esophageal dysfunction, 10 (53) </w:t>
            </w:r>
          </w:p>
        </w:tc>
      </w:tr>
      <w:tr w:rsidR="00A16367" w:rsidRPr="00A16367" w14:paraId="0D73A87F" w14:textId="77777777" w:rsidTr="00397E61">
        <w:trPr>
          <w:trHeight w:val="4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EE9AC1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Treatment, n (%)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3C403" w14:textId="42181716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Azathioprine (AZP), 2 (11); cyclosporine A (</w:t>
            </w:r>
            <w:proofErr w:type="spellStart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CyA</w:t>
            </w:r>
            <w:proofErr w:type="spellEnd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 xml:space="preserve">), 2 (11); hydroxychloroquine (HCQ), 1 (5.2); </w:t>
            </w:r>
            <w:proofErr w:type="spellStart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iguratimod</w:t>
            </w:r>
            <w:proofErr w:type="spellEnd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 xml:space="preserve"> (IGT), 1 (5.2); methotrexate (MTX), 3 (16); </w:t>
            </w:r>
            <w:proofErr w:type="spellStart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mizoribine</w:t>
            </w:r>
            <w:proofErr w:type="spellEnd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 xml:space="preserve"> (MZB), 1 (5.2); tacrolimus (TAC), 2 (11)</w:t>
            </w:r>
          </w:p>
        </w:tc>
      </w:tr>
      <w:tr w:rsidR="00A16367" w:rsidRPr="00A16367" w14:paraId="0FB81B50" w14:textId="77777777" w:rsidTr="00397E61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13B7DA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80E402" w14:textId="77777777" w:rsidR="00A16367" w:rsidRPr="00A16367" w:rsidRDefault="00A16367" w:rsidP="00A16367">
            <w:pPr>
              <w:widowControl/>
              <w:jc w:val="left"/>
              <w:rPr>
                <w:rFonts w:eastAsia="Times New Roman" w:cstheme="minorHAnsi"/>
                <w:kern w:val="0"/>
                <w:szCs w:val="21"/>
                <w14:ligatures w14:val="none"/>
              </w:rPr>
            </w:pPr>
          </w:p>
        </w:tc>
      </w:tr>
      <w:tr w:rsidR="00A16367" w:rsidRPr="00A16367" w14:paraId="534E510A" w14:textId="77777777" w:rsidTr="00397E61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FC85D6" w14:textId="77777777" w:rsidR="00A16367" w:rsidRPr="00A16367" w:rsidRDefault="00A16367" w:rsidP="00A16367">
            <w:pPr>
              <w:widowControl/>
              <w:jc w:val="left"/>
              <w:rPr>
                <w:rFonts w:eastAsia="Times New Roman" w:cstheme="minorHAnsi"/>
                <w:kern w:val="0"/>
                <w:szCs w:val="21"/>
                <w14:ligatures w14:val="none"/>
              </w:rPr>
            </w:pP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717F2" w14:textId="77777777" w:rsidR="00A16367" w:rsidRPr="00A16367" w:rsidRDefault="00A16367" w:rsidP="00A16367">
            <w:pPr>
              <w:widowControl/>
              <w:jc w:val="center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SLE (n=59)</w:t>
            </w:r>
          </w:p>
        </w:tc>
      </w:tr>
      <w:tr w:rsidR="00A16367" w:rsidRPr="00A16367" w14:paraId="042153FB" w14:textId="77777777" w:rsidTr="00397E61">
        <w:trPr>
          <w:trHeight w:val="4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87DA53" w14:textId="65ACE993" w:rsidR="00A16367" w:rsidRPr="00A16367" w:rsidRDefault="00C42416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397E61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A</w:t>
            </w:r>
            <w:r w:rsidR="00A16367"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utoantibodies, n (%)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CF9F5C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Anti-double stranded DNA antibody, 43 (73); Anti-Simth antibody, 18 (33)</w:t>
            </w:r>
          </w:p>
        </w:tc>
      </w:tr>
      <w:tr w:rsidR="00A16367" w:rsidRPr="00A16367" w14:paraId="4B35216F" w14:textId="77777777" w:rsidTr="00397E61">
        <w:trPr>
          <w:trHeight w:val="4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9F8992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Clinical features, n (%)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D6128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Cutaneous lupus, 38 (64); oral ulcer, 10 (17); alopecia, 10(17); serositis, 16 (27); proteinuria (&gt; 0.5g/day), 20 (34); neuropathy, 16 (27); hemolytic anemia, 7 (12); hypocomplementemia, 40 (68); nephritis, 29 (49)</w:t>
            </w:r>
          </w:p>
        </w:tc>
      </w:tr>
      <w:tr w:rsidR="00A16367" w:rsidRPr="00A16367" w14:paraId="6B344F19" w14:textId="77777777" w:rsidTr="00397E61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507A5D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Treatment, n (%)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0FDC" w14:textId="177C2903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 xml:space="preserve">AZP, 6 (10); </w:t>
            </w:r>
            <w:proofErr w:type="spellStart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CyA</w:t>
            </w:r>
            <w:proofErr w:type="spellEnd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, 1 (1.7); HCQ, 19 (32); MTX, 2 (3.4); MZB, 2 (3.4); mycophenolate mofetil (MMF), 8 (14); TAC, 4 (6.8)</w:t>
            </w:r>
          </w:p>
        </w:tc>
      </w:tr>
      <w:tr w:rsidR="00A16367" w:rsidRPr="00A16367" w14:paraId="5BC72764" w14:textId="77777777" w:rsidTr="00397E61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CB6CAA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1495E5" w14:textId="77777777" w:rsidR="00A16367" w:rsidRPr="00A16367" w:rsidRDefault="00A16367" w:rsidP="00A16367">
            <w:pPr>
              <w:widowControl/>
              <w:jc w:val="left"/>
              <w:rPr>
                <w:rFonts w:eastAsia="Times New Roman" w:cstheme="minorHAnsi"/>
                <w:kern w:val="0"/>
                <w:szCs w:val="21"/>
                <w14:ligatures w14:val="none"/>
              </w:rPr>
            </w:pPr>
          </w:p>
        </w:tc>
      </w:tr>
      <w:tr w:rsidR="00A16367" w:rsidRPr="00A16367" w14:paraId="124AC49C" w14:textId="77777777" w:rsidTr="00397E61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3EFFD3" w14:textId="77777777" w:rsidR="00A16367" w:rsidRPr="00A16367" w:rsidRDefault="00A16367" w:rsidP="00A16367">
            <w:pPr>
              <w:widowControl/>
              <w:jc w:val="left"/>
              <w:rPr>
                <w:rFonts w:eastAsia="Times New Roman" w:cstheme="minorHAnsi"/>
                <w:kern w:val="0"/>
                <w:szCs w:val="21"/>
                <w14:ligatures w14:val="none"/>
              </w:rPr>
            </w:pP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8E29F" w14:textId="77777777" w:rsidR="00A16367" w:rsidRPr="00A16367" w:rsidRDefault="00A16367" w:rsidP="00A16367">
            <w:pPr>
              <w:widowControl/>
              <w:jc w:val="center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SSc</w:t>
            </w:r>
            <w:proofErr w:type="spellEnd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 xml:space="preserve"> (n=64)</w:t>
            </w:r>
          </w:p>
        </w:tc>
      </w:tr>
      <w:tr w:rsidR="00A16367" w:rsidRPr="00A16367" w14:paraId="1405E5EF" w14:textId="77777777" w:rsidTr="00397E61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654CCB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Disease phenotype, n (%)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FE376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 xml:space="preserve">limited </w:t>
            </w:r>
            <w:proofErr w:type="spellStart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SSc</w:t>
            </w:r>
            <w:proofErr w:type="spellEnd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 xml:space="preserve">, 44 (69); diffuse </w:t>
            </w:r>
            <w:proofErr w:type="spellStart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SSc</w:t>
            </w:r>
            <w:proofErr w:type="spellEnd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 xml:space="preserve"> 15 (23); NA  5(8)</w:t>
            </w:r>
          </w:p>
        </w:tc>
      </w:tr>
      <w:tr w:rsidR="00A16367" w:rsidRPr="00A16367" w14:paraId="39B3DC62" w14:textId="77777777" w:rsidTr="00397E61">
        <w:trPr>
          <w:trHeight w:val="4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52C0EA" w14:textId="25018A55" w:rsidR="00A16367" w:rsidRPr="00A16367" w:rsidRDefault="00C42416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397E61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A</w:t>
            </w:r>
            <w:r w:rsidR="00A16367"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utoantibodies, n (%)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FA89A" w14:textId="297831F4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Anti-centromere antibody, 36 (56); anti-RNA polymerase III antibody, 3 (4.7); anti-topoisomerase I antibody, 21 (33)</w:t>
            </w:r>
          </w:p>
        </w:tc>
      </w:tr>
      <w:tr w:rsidR="00A16367" w:rsidRPr="00A16367" w14:paraId="3152DBCA" w14:textId="77777777" w:rsidTr="00397E61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1A7D88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Clinical features, n (%)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EB3C1" w14:textId="02E91004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Esophageal dysfunction, 41 (64); intestinal dysfunction, 23 (36); arth</w:t>
            </w:r>
            <w:r w:rsidR="00031415">
              <w:rPr>
                <w:rFonts w:eastAsia="游ゴシック" w:cstheme="minorHAnsi" w:hint="eastAsia"/>
                <w:color w:val="000000"/>
                <w:kern w:val="0"/>
                <w:szCs w:val="21"/>
                <w14:ligatures w14:val="none"/>
              </w:rPr>
              <w:t>r</w:t>
            </w: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algia, 23 (36); renal crisis, 1 (5.6)</w:t>
            </w:r>
          </w:p>
        </w:tc>
      </w:tr>
      <w:tr w:rsidR="00A16367" w:rsidRPr="00A16367" w14:paraId="670BE483" w14:textId="77777777" w:rsidTr="00397E61">
        <w:trPr>
          <w:trHeight w:val="4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C6A4B5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Treatment, n (%)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82CE" w14:textId="05DB7749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 xml:space="preserve">AZP, 2 (3.1); </w:t>
            </w:r>
            <w:proofErr w:type="spellStart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CyA</w:t>
            </w:r>
            <w:proofErr w:type="spellEnd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 xml:space="preserve">, 1 (1.6); IGU, 2 (3.1); MTX, 4 (6.3); MMF, 2 (3.1); </w:t>
            </w:r>
            <w:proofErr w:type="spellStart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salazosulfapyridine</w:t>
            </w:r>
            <w:proofErr w:type="spellEnd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, 2 (3.1); TAC, 8 (1.3); tocilizumab, 3 (4.7); tofacitinib, 2 (3.1)</w:t>
            </w:r>
          </w:p>
        </w:tc>
      </w:tr>
      <w:tr w:rsidR="00A16367" w:rsidRPr="00A16367" w14:paraId="603FEAA8" w14:textId="77777777" w:rsidTr="00397E61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4A60F6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76A260" w14:textId="77777777" w:rsidR="00A16367" w:rsidRPr="00A16367" w:rsidRDefault="00A16367" w:rsidP="00A16367">
            <w:pPr>
              <w:widowControl/>
              <w:jc w:val="left"/>
              <w:rPr>
                <w:rFonts w:eastAsia="Times New Roman" w:cstheme="minorHAnsi"/>
                <w:kern w:val="0"/>
                <w:szCs w:val="21"/>
                <w14:ligatures w14:val="none"/>
              </w:rPr>
            </w:pPr>
          </w:p>
        </w:tc>
      </w:tr>
      <w:tr w:rsidR="00A16367" w:rsidRPr="00A16367" w14:paraId="02B96DF4" w14:textId="77777777" w:rsidTr="00397E61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1A0833" w14:textId="77777777" w:rsidR="00A16367" w:rsidRPr="00A16367" w:rsidRDefault="00A16367" w:rsidP="00A16367">
            <w:pPr>
              <w:widowControl/>
              <w:jc w:val="left"/>
              <w:rPr>
                <w:rFonts w:eastAsia="Times New Roman" w:cstheme="minorHAnsi"/>
                <w:kern w:val="0"/>
                <w:szCs w:val="21"/>
                <w14:ligatures w14:val="none"/>
              </w:rPr>
            </w:pP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945D8" w14:textId="77777777" w:rsidR="00A16367" w:rsidRPr="00A16367" w:rsidRDefault="00A16367" w:rsidP="00A16367">
            <w:pPr>
              <w:widowControl/>
              <w:jc w:val="center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IIM (n=64)</w:t>
            </w:r>
          </w:p>
        </w:tc>
      </w:tr>
      <w:tr w:rsidR="00A16367" w:rsidRPr="00A16367" w14:paraId="11F3AC4D" w14:textId="77777777" w:rsidTr="00397E61">
        <w:trPr>
          <w:trHeight w:val="4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BBCE22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Disease phenotype, n (%)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FB371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Dermatomyositis, 28 (44); polymyositis, 9 (14); clinically amyopathic dermatomyositis, 14 (22); immune mediated necrotizing myopathy, 2 (3.1); NA, 11 (17)</w:t>
            </w:r>
          </w:p>
        </w:tc>
      </w:tr>
      <w:tr w:rsidR="00A16367" w:rsidRPr="00A16367" w14:paraId="14AD9ABE" w14:textId="77777777" w:rsidTr="00397E61">
        <w:trPr>
          <w:trHeight w:val="7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25CCEE" w14:textId="3BCD7F3E" w:rsidR="00A16367" w:rsidRPr="00A16367" w:rsidRDefault="00C42416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397E61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A</w:t>
            </w:r>
            <w:r w:rsidR="00A16367"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utoantibodies, n (%)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A0D3" w14:textId="4F7BDB2C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Anti-aminoacyl-tRNA synthetase antibody, 14 (22); anti-melanoma differentiation-associated gene 5 antibody, 10 (16); anti-Mi2 antibody, 5 (8); anti-transcription intermediary factor 1-gamma antibody, 3 (4.7); anti-signal recognition particle antibody, 1 (1.6); anti-3-hydroxy-3-methylglutaryl-coA reductase antibody, 1 (1.6); anti-mitochondrial antibody; 1(1.6), NA, 16 (25)</w:t>
            </w:r>
          </w:p>
        </w:tc>
      </w:tr>
      <w:tr w:rsidR="00A16367" w:rsidRPr="00A16367" w14:paraId="577F0C25" w14:textId="77777777" w:rsidTr="00397E61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162790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Clinical features, n (%)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B686" w14:textId="0A8794ED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 xml:space="preserve">Skin rash, 41 (64); heliotrope rash, 17 (27); Gottron sign, 36 (56); </w:t>
            </w:r>
            <w:r w:rsidR="00CF3FEB">
              <w:rPr>
                <w:rFonts w:eastAsia="游ゴシック" w:cstheme="minorHAnsi" w:hint="eastAsia"/>
                <w:color w:val="000000"/>
                <w:kern w:val="0"/>
                <w:szCs w:val="21"/>
                <w14:ligatures w14:val="none"/>
              </w:rPr>
              <w:t>m</w:t>
            </w: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echanics hand, 18 (28)</w:t>
            </w:r>
          </w:p>
        </w:tc>
      </w:tr>
      <w:tr w:rsidR="00A16367" w:rsidRPr="00A16367" w14:paraId="4A91D12F" w14:textId="77777777" w:rsidTr="00397E61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01BCA3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Treatment, n (%)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E80D9" w14:textId="77777777" w:rsidR="00A16367" w:rsidRPr="00A16367" w:rsidRDefault="00A16367" w:rsidP="00A16367">
            <w:pPr>
              <w:widowControl/>
              <w:jc w:val="left"/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</w:pPr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 xml:space="preserve">AZP, 2 (3.1); </w:t>
            </w:r>
            <w:proofErr w:type="spellStart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CyA</w:t>
            </w:r>
            <w:proofErr w:type="spellEnd"/>
            <w:r w:rsidRPr="00A16367">
              <w:rPr>
                <w:rFonts w:eastAsia="游ゴシック" w:cstheme="minorHAnsi"/>
                <w:color w:val="000000"/>
                <w:kern w:val="0"/>
                <w:szCs w:val="21"/>
                <w14:ligatures w14:val="none"/>
              </w:rPr>
              <w:t>, 4 (6.3); MTX, 9 (14); MZB,1 (1.6); TAC, 11 (17)</w:t>
            </w:r>
          </w:p>
        </w:tc>
      </w:tr>
    </w:tbl>
    <w:p w14:paraId="3C142813" w14:textId="094102B1" w:rsidR="00311F09" w:rsidRPr="00FD01D2" w:rsidRDefault="00FD01D2">
      <w:pPr>
        <w:widowControl/>
        <w:jc w:val="left"/>
        <w:rPr>
          <w:rFonts w:hint="eastAsia"/>
          <w:szCs w:val="21"/>
        </w:rPr>
      </w:pPr>
      <w:r w:rsidRPr="00FD01D2">
        <w:rPr>
          <w:szCs w:val="21"/>
        </w:rPr>
        <w:t>Summary of disease-specific clinical characteristics in each autoimmune disease.</w:t>
      </w:r>
      <w:r w:rsidRPr="00FD01D2">
        <w:rPr>
          <w:rFonts w:cstheme="minorHAnsi"/>
          <w:szCs w:val="21"/>
        </w:rPr>
        <w:t xml:space="preserve"> </w:t>
      </w:r>
      <w:r w:rsidR="00CF3FEB" w:rsidRPr="00CF3FEB">
        <w:rPr>
          <w:rFonts w:cstheme="minorHAnsi"/>
          <w:szCs w:val="21"/>
        </w:rPr>
        <w:t xml:space="preserve">MCTD, mixed connective tissue disease; SLE, systemic lupus erythematosus; </w:t>
      </w:r>
      <w:proofErr w:type="spellStart"/>
      <w:r w:rsidR="00CF3FEB" w:rsidRPr="00CF3FEB">
        <w:rPr>
          <w:rFonts w:cstheme="minorHAnsi"/>
          <w:szCs w:val="21"/>
        </w:rPr>
        <w:t>SSc</w:t>
      </w:r>
      <w:proofErr w:type="spellEnd"/>
      <w:r w:rsidR="00CF3FEB" w:rsidRPr="00CF3FEB">
        <w:rPr>
          <w:rFonts w:cstheme="minorHAnsi"/>
          <w:szCs w:val="21"/>
        </w:rPr>
        <w:t>, systemic sclerosis; IIM, idiopathic inflammatory myositis;</w:t>
      </w:r>
      <w:r w:rsidR="00CF3FEB">
        <w:rPr>
          <w:rFonts w:cstheme="minorHAnsi" w:hint="eastAsia"/>
          <w:szCs w:val="21"/>
        </w:rPr>
        <w:t xml:space="preserve"> </w:t>
      </w:r>
      <w:r w:rsidRPr="00E16815">
        <w:rPr>
          <w:rFonts w:cstheme="minorHAnsi"/>
          <w:szCs w:val="21"/>
        </w:rPr>
        <w:t>NA, not applicable.</w:t>
      </w:r>
    </w:p>
    <w:p w14:paraId="7D56830D" w14:textId="453F8629" w:rsidR="00E16815" w:rsidRDefault="00E16815" w:rsidP="004E40C6">
      <w:pPr>
        <w:rPr>
          <w:szCs w:val="21"/>
        </w:rPr>
      </w:pPr>
    </w:p>
    <w:sectPr w:rsidR="00E16815" w:rsidSect="008A3CF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9B975" w14:textId="77777777" w:rsidR="00E04687" w:rsidRDefault="00E04687" w:rsidP="00505643">
      <w:r>
        <w:separator/>
      </w:r>
    </w:p>
  </w:endnote>
  <w:endnote w:type="continuationSeparator" w:id="0">
    <w:p w14:paraId="4118E4DC" w14:textId="77777777" w:rsidR="00E04687" w:rsidRDefault="00E04687" w:rsidP="00505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31E48" w14:textId="77777777" w:rsidR="00E04687" w:rsidRDefault="00E04687" w:rsidP="00505643">
      <w:r>
        <w:separator/>
      </w:r>
    </w:p>
  </w:footnote>
  <w:footnote w:type="continuationSeparator" w:id="0">
    <w:p w14:paraId="57633A60" w14:textId="77777777" w:rsidR="00E04687" w:rsidRDefault="00E04687" w:rsidP="00505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6402A"/>
    <w:multiLevelType w:val="hybridMultilevel"/>
    <w:tmpl w:val="42EEFB82"/>
    <w:lvl w:ilvl="0" w:tplc="91503C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20B57A3"/>
    <w:multiLevelType w:val="hybridMultilevel"/>
    <w:tmpl w:val="EF04F4B6"/>
    <w:lvl w:ilvl="0" w:tplc="C6202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2DE17FF"/>
    <w:multiLevelType w:val="hybridMultilevel"/>
    <w:tmpl w:val="142A0980"/>
    <w:lvl w:ilvl="0" w:tplc="CF00CDD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2F177B9"/>
    <w:multiLevelType w:val="hybridMultilevel"/>
    <w:tmpl w:val="F78E8406"/>
    <w:lvl w:ilvl="0" w:tplc="A8183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D83008D"/>
    <w:multiLevelType w:val="hybridMultilevel"/>
    <w:tmpl w:val="C5F29012"/>
    <w:lvl w:ilvl="0" w:tplc="38B02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F582E5E"/>
    <w:multiLevelType w:val="hybridMultilevel"/>
    <w:tmpl w:val="FA926978"/>
    <w:lvl w:ilvl="0" w:tplc="D8B407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8166296">
    <w:abstractNumId w:val="2"/>
  </w:num>
  <w:num w:numId="2" w16cid:durableId="1840927873">
    <w:abstractNumId w:val="4"/>
  </w:num>
  <w:num w:numId="3" w16cid:durableId="1517960618">
    <w:abstractNumId w:val="1"/>
  </w:num>
  <w:num w:numId="4" w16cid:durableId="1120488134">
    <w:abstractNumId w:val="0"/>
  </w:num>
  <w:num w:numId="5" w16cid:durableId="427625264">
    <w:abstractNumId w:val="3"/>
  </w:num>
  <w:num w:numId="6" w16cid:durableId="1331079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rthritis Research Th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160903"/>
    <w:rsid w:val="0000167F"/>
    <w:rsid w:val="00001CFE"/>
    <w:rsid w:val="00004259"/>
    <w:rsid w:val="00005D9C"/>
    <w:rsid w:val="000074C8"/>
    <w:rsid w:val="00014198"/>
    <w:rsid w:val="000159EB"/>
    <w:rsid w:val="00016FB3"/>
    <w:rsid w:val="00020E94"/>
    <w:rsid w:val="0002134E"/>
    <w:rsid w:val="00031415"/>
    <w:rsid w:val="000322F3"/>
    <w:rsid w:val="000324CF"/>
    <w:rsid w:val="0003645A"/>
    <w:rsid w:val="00037A98"/>
    <w:rsid w:val="00051619"/>
    <w:rsid w:val="00071D4A"/>
    <w:rsid w:val="000763BB"/>
    <w:rsid w:val="00090E5E"/>
    <w:rsid w:val="0009345B"/>
    <w:rsid w:val="00094183"/>
    <w:rsid w:val="00094736"/>
    <w:rsid w:val="000A09F9"/>
    <w:rsid w:val="000A2550"/>
    <w:rsid w:val="000A372C"/>
    <w:rsid w:val="000B075F"/>
    <w:rsid w:val="000B675B"/>
    <w:rsid w:val="000C109A"/>
    <w:rsid w:val="000C3BC5"/>
    <w:rsid w:val="000C445E"/>
    <w:rsid w:val="000C567F"/>
    <w:rsid w:val="000D295E"/>
    <w:rsid w:val="000D5D83"/>
    <w:rsid w:val="000E1376"/>
    <w:rsid w:val="000E44AC"/>
    <w:rsid w:val="000E53C4"/>
    <w:rsid w:val="000E5ACF"/>
    <w:rsid w:val="000F5B8C"/>
    <w:rsid w:val="00103815"/>
    <w:rsid w:val="001074F2"/>
    <w:rsid w:val="00112A76"/>
    <w:rsid w:val="00113699"/>
    <w:rsid w:val="0012033C"/>
    <w:rsid w:val="00127495"/>
    <w:rsid w:val="001320C3"/>
    <w:rsid w:val="00132F7A"/>
    <w:rsid w:val="001368A9"/>
    <w:rsid w:val="00143ADB"/>
    <w:rsid w:val="00145CAD"/>
    <w:rsid w:val="00152895"/>
    <w:rsid w:val="0015330B"/>
    <w:rsid w:val="00160903"/>
    <w:rsid w:val="001671E1"/>
    <w:rsid w:val="00173692"/>
    <w:rsid w:val="001771DD"/>
    <w:rsid w:val="001802DB"/>
    <w:rsid w:val="00183D84"/>
    <w:rsid w:val="00197543"/>
    <w:rsid w:val="001A1471"/>
    <w:rsid w:val="001A2279"/>
    <w:rsid w:val="001A730D"/>
    <w:rsid w:val="001B21DD"/>
    <w:rsid w:val="001B2805"/>
    <w:rsid w:val="001B36CB"/>
    <w:rsid w:val="001D6782"/>
    <w:rsid w:val="001E16CA"/>
    <w:rsid w:val="001E4DFB"/>
    <w:rsid w:val="001E74C1"/>
    <w:rsid w:val="001F0F09"/>
    <w:rsid w:val="00202D0F"/>
    <w:rsid w:val="00203FF0"/>
    <w:rsid w:val="00210F45"/>
    <w:rsid w:val="002163AF"/>
    <w:rsid w:val="00223151"/>
    <w:rsid w:val="0023140E"/>
    <w:rsid w:val="0023158C"/>
    <w:rsid w:val="00240BD2"/>
    <w:rsid w:val="00244E70"/>
    <w:rsid w:val="00246BB1"/>
    <w:rsid w:val="00252E9C"/>
    <w:rsid w:val="002808B4"/>
    <w:rsid w:val="0028689F"/>
    <w:rsid w:val="00291BA6"/>
    <w:rsid w:val="00292345"/>
    <w:rsid w:val="00293DFB"/>
    <w:rsid w:val="00294AB0"/>
    <w:rsid w:val="00295709"/>
    <w:rsid w:val="00295AC9"/>
    <w:rsid w:val="00297827"/>
    <w:rsid w:val="002B0CCC"/>
    <w:rsid w:val="002B423D"/>
    <w:rsid w:val="002B446D"/>
    <w:rsid w:val="002B610F"/>
    <w:rsid w:val="002C0095"/>
    <w:rsid w:val="002C30F5"/>
    <w:rsid w:val="002D07C0"/>
    <w:rsid w:val="002D1F33"/>
    <w:rsid w:val="002E084D"/>
    <w:rsid w:val="002E2D1C"/>
    <w:rsid w:val="002E37BB"/>
    <w:rsid w:val="002E5C89"/>
    <w:rsid w:val="002F7FE2"/>
    <w:rsid w:val="00302626"/>
    <w:rsid w:val="00310F6B"/>
    <w:rsid w:val="00311F09"/>
    <w:rsid w:val="00315012"/>
    <w:rsid w:val="00315032"/>
    <w:rsid w:val="00325F71"/>
    <w:rsid w:val="0033094D"/>
    <w:rsid w:val="00344C88"/>
    <w:rsid w:val="00346401"/>
    <w:rsid w:val="00350523"/>
    <w:rsid w:val="00354E3E"/>
    <w:rsid w:val="00363B49"/>
    <w:rsid w:val="00371D4F"/>
    <w:rsid w:val="00374450"/>
    <w:rsid w:val="00376529"/>
    <w:rsid w:val="003778ED"/>
    <w:rsid w:val="003849F1"/>
    <w:rsid w:val="003858F8"/>
    <w:rsid w:val="00393D0E"/>
    <w:rsid w:val="00397E61"/>
    <w:rsid w:val="003A0EFD"/>
    <w:rsid w:val="003A1100"/>
    <w:rsid w:val="003A3DF4"/>
    <w:rsid w:val="003A44E6"/>
    <w:rsid w:val="003A588E"/>
    <w:rsid w:val="003A723D"/>
    <w:rsid w:val="003B1A18"/>
    <w:rsid w:val="003B3DFD"/>
    <w:rsid w:val="003B7E99"/>
    <w:rsid w:val="003C44BC"/>
    <w:rsid w:val="003D06E7"/>
    <w:rsid w:val="003D0BDE"/>
    <w:rsid w:val="003D19D5"/>
    <w:rsid w:val="003D4890"/>
    <w:rsid w:val="003D60B8"/>
    <w:rsid w:val="003E0BF3"/>
    <w:rsid w:val="003E31A3"/>
    <w:rsid w:val="003F0AE9"/>
    <w:rsid w:val="003F685D"/>
    <w:rsid w:val="003F7425"/>
    <w:rsid w:val="004026F6"/>
    <w:rsid w:val="004036EF"/>
    <w:rsid w:val="00404022"/>
    <w:rsid w:val="00404085"/>
    <w:rsid w:val="00404DCC"/>
    <w:rsid w:val="00406755"/>
    <w:rsid w:val="0041000A"/>
    <w:rsid w:val="00417914"/>
    <w:rsid w:val="00435E9A"/>
    <w:rsid w:val="00440C99"/>
    <w:rsid w:val="004415C2"/>
    <w:rsid w:val="00451256"/>
    <w:rsid w:val="00451FB2"/>
    <w:rsid w:val="00451FE1"/>
    <w:rsid w:val="00454D95"/>
    <w:rsid w:val="00457342"/>
    <w:rsid w:val="00461438"/>
    <w:rsid w:val="004626A8"/>
    <w:rsid w:val="00464BBB"/>
    <w:rsid w:val="00464CBB"/>
    <w:rsid w:val="00475277"/>
    <w:rsid w:val="00476D47"/>
    <w:rsid w:val="00493C2E"/>
    <w:rsid w:val="004971E3"/>
    <w:rsid w:val="004B1CCC"/>
    <w:rsid w:val="004B2A36"/>
    <w:rsid w:val="004B709A"/>
    <w:rsid w:val="004B78D7"/>
    <w:rsid w:val="004D70FF"/>
    <w:rsid w:val="004E37FE"/>
    <w:rsid w:val="004E40C6"/>
    <w:rsid w:val="004E509C"/>
    <w:rsid w:val="004E6EDD"/>
    <w:rsid w:val="004E7F9B"/>
    <w:rsid w:val="00505643"/>
    <w:rsid w:val="00507322"/>
    <w:rsid w:val="0052404F"/>
    <w:rsid w:val="00530668"/>
    <w:rsid w:val="0053087E"/>
    <w:rsid w:val="00530B0C"/>
    <w:rsid w:val="00531DAD"/>
    <w:rsid w:val="005341C8"/>
    <w:rsid w:val="00534993"/>
    <w:rsid w:val="00540F02"/>
    <w:rsid w:val="00551297"/>
    <w:rsid w:val="005519F3"/>
    <w:rsid w:val="00554C78"/>
    <w:rsid w:val="005606A7"/>
    <w:rsid w:val="00561943"/>
    <w:rsid w:val="005664C0"/>
    <w:rsid w:val="00566747"/>
    <w:rsid w:val="00571448"/>
    <w:rsid w:val="005805C7"/>
    <w:rsid w:val="00581039"/>
    <w:rsid w:val="0058380E"/>
    <w:rsid w:val="0058553A"/>
    <w:rsid w:val="005865C0"/>
    <w:rsid w:val="00586F72"/>
    <w:rsid w:val="005A4881"/>
    <w:rsid w:val="005A5A23"/>
    <w:rsid w:val="005B22E6"/>
    <w:rsid w:val="005B5A69"/>
    <w:rsid w:val="005C1E3E"/>
    <w:rsid w:val="005C6141"/>
    <w:rsid w:val="005C6B56"/>
    <w:rsid w:val="005D4ADA"/>
    <w:rsid w:val="005D7BC4"/>
    <w:rsid w:val="005E048E"/>
    <w:rsid w:val="005E0817"/>
    <w:rsid w:val="005E2C62"/>
    <w:rsid w:val="005E3496"/>
    <w:rsid w:val="005E3D77"/>
    <w:rsid w:val="005F3CE7"/>
    <w:rsid w:val="005F5969"/>
    <w:rsid w:val="005F6D10"/>
    <w:rsid w:val="005F7CDB"/>
    <w:rsid w:val="0060032D"/>
    <w:rsid w:val="00600698"/>
    <w:rsid w:val="00601355"/>
    <w:rsid w:val="006070FB"/>
    <w:rsid w:val="00613B5D"/>
    <w:rsid w:val="006241CB"/>
    <w:rsid w:val="00624AFF"/>
    <w:rsid w:val="00624B88"/>
    <w:rsid w:val="00630AA0"/>
    <w:rsid w:val="00633602"/>
    <w:rsid w:val="00640436"/>
    <w:rsid w:val="00642B02"/>
    <w:rsid w:val="00646236"/>
    <w:rsid w:val="0064632E"/>
    <w:rsid w:val="00646B66"/>
    <w:rsid w:val="00651814"/>
    <w:rsid w:val="00664C16"/>
    <w:rsid w:val="00670895"/>
    <w:rsid w:val="00673265"/>
    <w:rsid w:val="00675F6A"/>
    <w:rsid w:val="00676F5F"/>
    <w:rsid w:val="006863DF"/>
    <w:rsid w:val="0069181C"/>
    <w:rsid w:val="0069335F"/>
    <w:rsid w:val="00694F8F"/>
    <w:rsid w:val="0069719F"/>
    <w:rsid w:val="006A0B32"/>
    <w:rsid w:val="006A7262"/>
    <w:rsid w:val="006A7295"/>
    <w:rsid w:val="006A7F65"/>
    <w:rsid w:val="006B08A5"/>
    <w:rsid w:val="006B133B"/>
    <w:rsid w:val="006B1693"/>
    <w:rsid w:val="006B2492"/>
    <w:rsid w:val="006B74AF"/>
    <w:rsid w:val="006C0533"/>
    <w:rsid w:val="006D1055"/>
    <w:rsid w:val="006D4389"/>
    <w:rsid w:val="006E1C6C"/>
    <w:rsid w:val="006E79CB"/>
    <w:rsid w:val="006F09FF"/>
    <w:rsid w:val="006F6876"/>
    <w:rsid w:val="006F6DC8"/>
    <w:rsid w:val="00703711"/>
    <w:rsid w:val="007058AB"/>
    <w:rsid w:val="00711BC3"/>
    <w:rsid w:val="007202A7"/>
    <w:rsid w:val="0072120B"/>
    <w:rsid w:val="00721B85"/>
    <w:rsid w:val="00724740"/>
    <w:rsid w:val="00724AC8"/>
    <w:rsid w:val="0072585B"/>
    <w:rsid w:val="007318AA"/>
    <w:rsid w:val="00736BB4"/>
    <w:rsid w:val="007474B9"/>
    <w:rsid w:val="00757AFC"/>
    <w:rsid w:val="00762FF7"/>
    <w:rsid w:val="0076563F"/>
    <w:rsid w:val="007749C8"/>
    <w:rsid w:val="00790AA8"/>
    <w:rsid w:val="00792B7A"/>
    <w:rsid w:val="007A2C34"/>
    <w:rsid w:val="007A3A74"/>
    <w:rsid w:val="007A460D"/>
    <w:rsid w:val="007A69B1"/>
    <w:rsid w:val="007C1DD7"/>
    <w:rsid w:val="007C634B"/>
    <w:rsid w:val="007D055F"/>
    <w:rsid w:val="007D1D1C"/>
    <w:rsid w:val="007D1FE9"/>
    <w:rsid w:val="007D3775"/>
    <w:rsid w:val="007E23BE"/>
    <w:rsid w:val="007E3571"/>
    <w:rsid w:val="007F1C3C"/>
    <w:rsid w:val="007F2325"/>
    <w:rsid w:val="008025E5"/>
    <w:rsid w:val="00802A27"/>
    <w:rsid w:val="00802C2C"/>
    <w:rsid w:val="00807EBA"/>
    <w:rsid w:val="0081597C"/>
    <w:rsid w:val="0082580F"/>
    <w:rsid w:val="00852E18"/>
    <w:rsid w:val="00862F6F"/>
    <w:rsid w:val="008645C7"/>
    <w:rsid w:val="0086705B"/>
    <w:rsid w:val="00874B81"/>
    <w:rsid w:val="00881CFE"/>
    <w:rsid w:val="0088584F"/>
    <w:rsid w:val="00890060"/>
    <w:rsid w:val="00892C16"/>
    <w:rsid w:val="008A3CF2"/>
    <w:rsid w:val="008A7EA1"/>
    <w:rsid w:val="008B10BD"/>
    <w:rsid w:val="008C271E"/>
    <w:rsid w:val="008C60BF"/>
    <w:rsid w:val="008C7987"/>
    <w:rsid w:val="008D63A0"/>
    <w:rsid w:val="008D7A25"/>
    <w:rsid w:val="008E2538"/>
    <w:rsid w:val="008E6A4F"/>
    <w:rsid w:val="008F2309"/>
    <w:rsid w:val="008F3E69"/>
    <w:rsid w:val="008F7430"/>
    <w:rsid w:val="00900D34"/>
    <w:rsid w:val="0090148E"/>
    <w:rsid w:val="00922406"/>
    <w:rsid w:val="0092760F"/>
    <w:rsid w:val="00930629"/>
    <w:rsid w:val="00930A3D"/>
    <w:rsid w:val="00932C22"/>
    <w:rsid w:val="009346F7"/>
    <w:rsid w:val="00943EEE"/>
    <w:rsid w:val="009475A2"/>
    <w:rsid w:val="009507E3"/>
    <w:rsid w:val="00956927"/>
    <w:rsid w:val="009615C0"/>
    <w:rsid w:val="009642D9"/>
    <w:rsid w:val="0096622D"/>
    <w:rsid w:val="00970832"/>
    <w:rsid w:val="009735E7"/>
    <w:rsid w:val="00981524"/>
    <w:rsid w:val="00991E10"/>
    <w:rsid w:val="00991F2D"/>
    <w:rsid w:val="009926D2"/>
    <w:rsid w:val="009978C0"/>
    <w:rsid w:val="009A1E42"/>
    <w:rsid w:val="009A6234"/>
    <w:rsid w:val="009A6969"/>
    <w:rsid w:val="009B0F19"/>
    <w:rsid w:val="009B528E"/>
    <w:rsid w:val="009C2BAC"/>
    <w:rsid w:val="009E1C94"/>
    <w:rsid w:val="009F41A2"/>
    <w:rsid w:val="00A04C5E"/>
    <w:rsid w:val="00A11A5A"/>
    <w:rsid w:val="00A12476"/>
    <w:rsid w:val="00A12ABB"/>
    <w:rsid w:val="00A13E37"/>
    <w:rsid w:val="00A15960"/>
    <w:rsid w:val="00A16367"/>
    <w:rsid w:val="00A21B9F"/>
    <w:rsid w:val="00A22E7D"/>
    <w:rsid w:val="00A23572"/>
    <w:rsid w:val="00A32418"/>
    <w:rsid w:val="00A411AD"/>
    <w:rsid w:val="00A41C28"/>
    <w:rsid w:val="00A4207A"/>
    <w:rsid w:val="00A47537"/>
    <w:rsid w:val="00A547FA"/>
    <w:rsid w:val="00A56F14"/>
    <w:rsid w:val="00A57E09"/>
    <w:rsid w:val="00A619BF"/>
    <w:rsid w:val="00A654D8"/>
    <w:rsid w:val="00A65BB9"/>
    <w:rsid w:val="00A700F4"/>
    <w:rsid w:val="00A77E61"/>
    <w:rsid w:val="00A8086A"/>
    <w:rsid w:val="00A85761"/>
    <w:rsid w:val="00A920F3"/>
    <w:rsid w:val="00A92E1A"/>
    <w:rsid w:val="00A948B0"/>
    <w:rsid w:val="00AA4DEA"/>
    <w:rsid w:val="00AA5549"/>
    <w:rsid w:val="00AA598F"/>
    <w:rsid w:val="00AB2118"/>
    <w:rsid w:val="00AB44FA"/>
    <w:rsid w:val="00AC2483"/>
    <w:rsid w:val="00AC2AE9"/>
    <w:rsid w:val="00AC4CC2"/>
    <w:rsid w:val="00AC5948"/>
    <w:rsid w:val="00AD1DB9"/>
    <w:rsid w:val="00AD340E"/>
    <w:rsid w:val="00AE0323"/>
    <w:rsid w:val="00AE091B"/>
    <w:rsid w:val="00AE2B5F"/>
    <w:rsid w:val="00AE43FB"/>
    <w:rsid w:val="00AE76B5"/>
    <w:rsid w:val="00AE7EC0"/>
    <w:rsid w:val="00AF11C9"/>
    <w:rsid w:val="00AF54F8"/>
    <w:rsid w:val="00AF7C42"/>
    <w:rsid w:val="00B0369B"/>
    <w:rsid w:val="00B06960"/>
    <w:rsid w:val="00B072E4"/>
    <w:rsid w:val="00B147EE"/>
    <w:rsid w:val="00B216A2"/>
    <w:rsid w:val="00B24CFC"/>
    <w:rsid w:val="00B30CF6"/>
    <w:rsid w:val="00B31CC6"/>
    <w:rsid w:val="00B40B23"/>
    <w:rsid w:val="00B41786"/>
    <w:rsid w:val="00B5569E"/>
    <w:rsid w:val="00B60964"/>
    <w:rsid w:val="00B64BC3"/>
    <w:rsid w:val="00B65330"/>
    <w:rsid w:val="00B74770"/>
    <w:rsid w:val="00B82CEB"/>
    <w:rsid w:val="00B93137"/>
    <w:rsid w:val="00B959B6"/>
    <w:rsid w:val="00B9633E"/>
    <w:rsid w:val="00B97031"/>
    <w:rsid w:val="00B971F2"/>
    <w:rsid w:val="00B972E7"/>
    <w:rsid w:val="00B97D08"/>
    <w:rsid w:val="00BA13E3"/>
    <w:rsid w:val="00BA41E0"/>
    <w:rsid w:val="00BB7069"/>
    <w:rsid w:val="00BC1172"/>
    <w:rsid w:val="00BC30F2"/>
    <w:rsid w:val="00BC7452"/>
    <w:rsid w:val="00BD5B34"/>
    <w:rsid w:val="00BE088D"/>
    <w:rsid w:val="00BF0682"/>
    <w:rsid w:val="00BF0BF9"/>
    <w:rsid w:val="00BF11DB"/>
    <w:rsid w:val="00BF2E60"/>
    <w:rsid w:val="00BF4F47"/>
    <w:rsid w:val="00BF6E08"/>
    <w:rsid w:val="00C01D6E"/>
    <w:rsid w:val="00C0687A"/>
    <w:rsid w:val="00C111FA"/>
    <w:rsid w:val="00C1332A"/>
    <w:rsid w:val="00C211EF"/>
    <w:rsid w:val="00C22E31"/>
    <w:rsid w:val="00C24FB5"/>
    <w:rsid w:val="00C35F6E"/>
    <w:rsid w:val="00C423A5"/>
    <w:rsid w:val="00C42416"/>
    <w:rsid w:val="00C43762"/>
    <w:rsid w:val="00C43C9C"/>
    <w:rsid w:val="00C45744"/>
    <w:rsid w:val="00C508DF"/>
    <w:rsid w:val="00C51651"/>
    <w:rsid w:val="00C51674"/>
    <w:rsid w:val="00C61459"/>
    <w:rsid w:val="00C70CE7"/>
    <w:rsid w:val="00C72E81"/>
    <w:rsid w:val="00C77F12"/>
    <w:rsid w:val="00C835F7"/>
    <w:rsid w:val="00C849C7"/>
    <w:rsid w:val="00C851D5"/>
    <w:rsid w:val="00C90939"/>
    <w:rsid w:val="00C91DA4"/>
    <w:rsid w:val="00C929D2"/>
    <w:rsid w:val="00C9390E"/>
    <w:rsid w:val="00CA2970"/>
    <w:rsid w:val="00CA3AA5"/>
    <w:rsid w:val="00CA4C76"/>
    <w:rsid w:val="00CB593D"/>
    <w:rsid w:val="00CC3B4D"/>
    <w:rsid w:val="00CC5755"/>
    <w:rsid w:val="00CC7715"/>
    <w:rsid w:val="00CD2783"/>
    <w:rsid w:val="00CD61BD"/>
    <w:rsid w:val="00CE3467"/>
    <w:rsid w:val="00CE37CC"/>
    <w:rsid w:val="00CE4170"/>
    <w:rsid w:val="00CE4978"/>
    <w:rsid w:val="00CE7794"/>
    <w:rsid w:val="00CF3FEB"/>
    <w:rsid w:val="00CF5269"/>
    <w:rsid w:val="00CF7553"/>
    <w:rsid w:val="00D0157B"/>
    <w:rsid w:val="00D0505B"/>
    <w:rsid w:val="00D0542E"/>
    <w:rsid w:val="00D06CA1"/>
    <w:rsid w:val="00D06ECA"/>
    <w:rsid w:val="00D1383D"/>
    <w:rsid w:val="00D2522F"/>
    <w:rsid w:val="00D2540F"/>
    <w:rsid w:val="00D351A3"/>
    <w:rsid w:val="00D40EAE"/>
    <w:rsid w:val="00D42125"/>
    <w:rsid w:val="00D47F7D"/>
    <w:rsid w:val="00D53023"/>
    <w:rsid w:val="00D547A5"/>
    <w:rsid w:val="00D551E7"/>
    <w:rsid w:val="00D61AC0"/>
    <w:rsid w:val="00D63B49"/>
    <w:rsid w:val="00D64EEB"/>
    <w:rsid w:val="00D70E2B"/>
    <w:rsid w:val="00D71437"/>
    <w:rsid w:val="00D72255"/>
    <w:rsid w:val="00D72B8A"/>
    <w:rsid w:val="00D7540E"/>
    <w:rsid w:val="00D80670"/>
    <w:rsid w:val="00D849DF"/>
    <w:rsid w:val="00D85151"/>
    <w:rsid w:val="00D96E62"/>
    <w:rsid w:val="00DA046E"/>
    <w:rsid w:val="00DA0F65"/>
    <w:rsid w:val="00DA76D6"/>
    <w:rsid w:val="00DB0EDE"/>
    <w:rsid w:val="00DB2412"/>
    <w:rsid w:val="00DB3A70"/>
    <w:rsid w:val="00DB6CAA"/>
    <w:rsid w:val="00DC00D0"/>
    <w:rsid w:val="00DC7D9F"/>
    <w:rsid w:val="00DD1AA4"/>
    <w:rsid w:val="00DD2E84"/>
    <w:rsid w:val="00DD4DDC"/>
    <w:rsid w:val="00DE0775"/>
    <w:rsid w:val="00DE3BD7"/>
    <w:rsid w:val="00DE5885"/>
    <w:rsid w:val="00DE6DCB"/>
    <w:rsid w:val="00DF12FC"/>
    <w:rsid w:val="00DF3755"/>
    <w:rsid w:val="00E04687"/>
    <w:rsid w:val="00E12103"/>
    <w:rsid w:val="00E14474"/>
    <w:rsid w:val="00E16815"/>
    <w:rsid w:val="00E16C80"/>
    <w:rsid w:val="00E17724"/>
    <w:rsid w:val="00E259DF"/>
    <w:rsid w:val="00E373A6"/>
    <w:rsid w:val="00E37C2E"/>
    <w:rsid w:val="00E45308"/>
    <w:rsid w:val="00E473FF"/>
    <w:rsid w:val="00E64BB2"/>
    <w:rsid w:val="00E753C8"/>
    <w:rsid w:val="00E756E2"/>
    <w:rsid w:val="00E84D17"/>
    <w:rsid w:val="00E84FF3"/>
    <w:rsid w:val="00E87457"/>
    <w:rsid w:val="00E92289"/>
    <w:rsid w:val="00E92584"/>
    <w:rsid w:val="00EA0398"/>
    <w:rsid w:val="00EA5A52"/>
    <w:rsid w:val="00EB367D"/>
    <w:rsid w:val="00EB50BC"/>
    <w:rsid w:val="00EB50EC"/>
    <w:rsid w:val="00EC11EC"/>
    <w:rsid w:val="00EC2300"/>
    <w:rsid w:val="00EC4C6D"/>
    <w:rsid w:val="00EC70A7"/>
    <w:rsid w:val="00EC7AEF"/>
    <w:rsid w:val="00EE1267"/>
    <w:rsid w:val="00EE18A2"/>
    <w:rsid w:val="00EF0B0D"/>
    <w:rsid w:val="00EF3586"/>
    <w:rsid w:val="00EF393D"/>
    <w:rsid w:val="00F00343"/>
    <w:rsid w:val="00F0519D"/>
    <w:rsid w:val="00F05A50"/>
    <w:rsid w:val="00F336ED"/>
    <w:rsid w:val="00F3529B"/>
    <w:rsid w:val="00F35D0C"/>
    <w:rsid w:val="00F42712"/>
    <w:rsid w:val="00F473C3"/>
    <w:rsid w:val="00F51B88"/>
    <w:rsid w:val="00F51E37"/>
    <w:rsid w:val="00F557CC"/>
    <w:rsid w:val="00F56626"/>
    <w:rsid w:val="00F64D70"/>
    <w:rsid w:val="00F65868"/>
    <w:rsid w:val="00F7048A"/>
    <w:rsid w:val="00F70A96"/>
    <w:rsid w:val="00F745A9"/>
    <w:rsid w:val="00F80F5D"/>
    <w:rsid w:val="00F82689"/>
    <w:rsid w:val="00F86372"/>
    <w:rsid w:val="00F90297"/>
    <w:rsid w:val="00F90942"/>
    <w:rsid w:val="00FA7DB7"/>
    <w:rsid w:val="00FB67D9"/>
    <w:rsid w:val="00FD01D2"/>
    <w:rsid w:val="00FD0259"/>
    <w:rsid w:val="00FD1078"/>
    <w:rsid w:val="00FD1AE6"/>
    <w:rsid w:val="00FD5C67"/>
    <w:rsid w:val="00FE0862"/>
    <w:rsid w:val="00FE16CA"/>
    <w:rsid w:val="00FE456E"/>
    <w:rsid w:val="00FE56E7"/>
    <w:rsid w:val="00FE5F2D"/>
    <w:rsid w:val="00FF1DC7"/>
    <w:rsid w:val="00FF218F"/>
    <w:rsid w:val="00FF4D42"/>
    <w:rsid w:val="00FF798C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2BF263"/>
  <w15:chartTrackingRefBased/>
  <w15:docId w15:val="{3704DD4D-C91A-4778-8C57-DA92051D9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1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05643"/>
    <w:pPr>
      <w:snapToGrid w:val="0"/>
      <w:jc w:val="left"/>
    </w:pPr>
  </w:style>
  <w:style w:type="character" w:customStyle="1" w:styleId="a4">
    <w:name w:val="脚注文字列 (文字)"/>
    <w:basedOn w:val="a0"/>
    <w:link w:val="a3"/>
    <w:uiPriority w:val="99"/>
    <w:semiHidden/>
    <w:rsid w:val="00505643"/>
  </w:style>
  <w:style w:type="character" w:styleId="a5">
    <w:name w:val="footnote reference"/>
    <w:basedOn w:val="a0"/>
    <w:uiPriority w:val="99"/>
    <w:semiHidden/>
    <w:unhideWhenUsed/>
    <w:rsid w:val="00505643"/>
    <w:rPr>
      <w:vertAlign w:val="superscript"/>
    </w:rPr>
  </w:style>
  <w:style w:type="character" w:styleId="a6">
    <w:name w:val="Hyperlink"/>
    <w:basedOn w:val="a0"/>
    <w:uiPriority w:val="99"/>
    <w:unhideWhenUsed/>
    <w:rsid w:val="00DA046E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A046E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FF218F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874B81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74B81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874B81"/>
  </w:style>
  <w:style w:type="paragraph" w:styleId="ac">
    <w:name w:val="annotation subject"/>
    <w:basedOn w:val="aa"/>
    <w:next w:val="aa"/>
    <w:link w:val="ad"/>
    <w:uiPriority w:val="99"/>
    <w:semiHidden/>
    <w:unhideWhenUsed/>
    <w:rsid w:val="00874B8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74B81"/>
    <w:rPr>
      <w:b/>
      <w:bCs/>
    </w:rPr>
  </w:style>
  <w:style w:type="paragraph" w:styleId="ae">
    <w:name w:val="header"/>
    <w:basedOn w:val="a"/>
    <w:link w:val="af"/>
    <w:uiPriority w:val="99"/>
    <w:unhideWhenUsed/>
    <w:rsid w:val="002E5C8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2E5C89"/>
  </w:style>
  <w:style w:type="paragraph" w:styleId="af0">
    <w:name w:val="footer"/>
    <w:basedOn w:val="a"/>
    <w:link w:val="af1"/>
    <w:uiPriority w:val="99"/>
    <w:unhideWhenUsed/>
    <w:rsid w:val="002E5C8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2E5C89"/>
  </w:style>
  <w:style w:type="paragraph" w:styleId="af2">
    <w:name w:val="Revision"/>
    <w:hidden/>
    <w:uiPriority w:val="99"/>
    <w:semiHidden/>
    <w:rsid w:val="002E084D"/>
  </w:style>
  <w:style w:type="paragraph" w:customStyle="1" w:styleId="EndNoteBibliographyTitle">
    <w:name w:val="EndNote Bibliography Title"/>
    <w:basedOn w:val="a"/>
    <w:link w:val="EndNoteBibliographyTitle0"/>
    <w:rsid w:val="007D055F"/>
    <w:pPr>
      <w:jc w:val="center"/>
    </w:pPr>
    <w:rPr>
      <w:rFonts w:ascii="Times New Roman" w:hAnsi="Times New Roman" w:cs="Times New Roman"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7D055F"/>
    <w:rPr>
      <w:rFonts w:ascii="Times New Roman" w:hAnsi="Times New Roman" w:cs="Times New Roman"/>
      <w:sz w:val="20"/>
    </w:rPr>
  </w:style>
  <w:style w:type="paragraph" w:customStyle="1" w:styleId="EndNoteBibliography">
    <w:name w:val="EndNote Bibliography"/>
    <w:basedOn w:val="a"/>
    <w:link w:val="EndNoteBibliography0"/>
    <w:rsid w:val="007D055F"/>
    <w:rPr>
      <w:rFonts w:ascii="Times New Roman" w:hAnsi="Times New Roman" w:cs="Times New Roman"/>
      <w:sz w:val="20"/>
    </w:rPr>
  </w:style>
  <w:style w:type="character" w:customStyle="1" w:styleId="EndNoteBibliography0">
    <w:name w:val="EndNote Bibliography (文字)"/>
    <w:basedOn w:val="a0"/>
    <w:link w:val="EndNoteBibliography"/>
    <w:rsid w:val="007D055F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7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6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00700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39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1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94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0614032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915222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254523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296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8501442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79304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21453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324697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80923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008046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97799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32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6312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970634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1333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032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91547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12016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634365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4836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4105507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35991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45162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22008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04006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57377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07209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80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750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67382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7111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226A2-E312-416F-BFBF-15C6A2259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2239</Characters>
  <Application>Microsoft Office Word</Application>
  <DocSecurity>0</DocSecurity>
  <Lines>38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PC_User</dc:creator>
  <cp:keywords/>
  <dc:description/>
  <cp:lastModifiedBy>諏訪　雄一</cp:lastModifiedBy>
  <cp:revision>2</cp:revision>
  <dcterms:created xsi:type="dcterms:W3CDTF">2025-11-19T02:09:00Z</dcterms:created>
  <dcterms:modified xsi:type="dcterms:W3CDTF">2025-11-19T02:09:00Z</dcterms:modified>
  <cp:category/>
</cp:coreProperties>
</file>