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098E2" w14:textId="6515E018" w:rsidR="00700CF3" w:rsidRPr="000E2D90" w:rsidRDefault="00C53DD4" w:rsidP="00700CF3">
      <w:pPr>
        <w:pStyle w:val="11"/>
        <w:spacing w:line="240" w:lineRule="exact"/>
      </w:pPr>
      <w:bookmarkStart w:id="0" w:name="_Hlk199769765"/>
      <w:bookmarkStart w:id="1" w:name="_Hlk199769924"/>
      <w:r w:rsidRPr="000E2D90">
        <w:t xml:space="preserve">Supplementary Table 1. </w:t>
      </w:r>
      <w:r w:rsidR="00844F70">
        <w:t>D</w:t>
      </w:r>
      <w:r w:rsidRPr="000E2D90">
        <w:t xml:space="preserve">efinition of </w:t>
      </w:r>
      <w:r w:rsidR="007C2793">
        <w:rPr>
          <w:rFonts w:hint="eastAsia"/>
        </w:rPr>
        <w:t xml:space="preserve">drugs and </w:t>
      </w:r>
      <w:r w:rsidRPr="000E2D90">
        <w:t>diseases</w:t>
      </w:r>
    </w:p>
    <w:tbl>
      <w:tblPr>
        <w:tblStyle w:val="af9"/>
        <w:tblW w:w="14778" w:type="dxa"/>
        <w:tblInd w:w="-5" w:type="dxa"/>
        <w:tblLook w:val="04A0" w:firstRow="1" w:lastRow="0" w:firstColumn="1" w:lastColumn="0" w:noHBand="0" w:noVBand="1"/>
      </w:tblPr>
      <w:tblGrid>
        <w:gridCol w:w="5441"/>
        <w:gridCol w:w="4340"/>
        <w:gridCol w:w="4997"/>
      </w:tblGrid>
      <w:tr w:rsidR="00C35032" w14:paraId="721BFDAF" w14:textId="77777777" w:rsidTr="00D4641F">
        <w:trPr>
          <w:trHeight w:val="270"/>
        </w:trPr>
        <w:tc>
          <w:tcPr>
            <w:tcW w:w="5441" w:type="dxa"/>
            <w:noWrap/>
            <w:hideMark/>
          </w:tcPr>
          <w:bookmarkEnd w:id="0"/>
          <w:p w14:paraId="78761AE0" w14:textId="77777777" w:rsidR="00700CF3" w:rsidRPr="000E2D90" w:rsidRDefault="00C53DD4" w:rsidP="00700CF3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Category</w:t>
            </w:r>
          </w:p>
        </w:tc>
        <w:tc>
          <w:tcPr>
            <w:tcW w:w="4340" w:type="dxa"/>
            <w:hideMark/>
          </w:tcPr>
          <w:p w14:paraId="65F1EF32" w14:textId="08A3DB04" w:rsidR="00700CF3" w:rsidRPr="000E2D90" w:rsidRDefault="007C2793" w:rsidP="00700CF3">
            <w:pPr>
              <w:spacing w:line="240" w:lineRule="exact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Drug code/</w:t>
            </w:r>
            <w:r w:rsidR="00C53DD4" w:rsidRPr="000E2D90">
              <w:rPr>
                <w:rFonts w:cs="Times New Roman"/>
              </w:rPr>
              <w:t>ICD</w:t>
            </w:r>
            <w:r w:rsidR="0097606E">
              <w:rPr>
                <w:rFonts w:cs="Times New Roman"/>
              </w:rPr>
              <w:t>-</w:t>
            </w:r>
            <w:r w:rsidR="00C53DD4" w:rsidRPr="000E2D90">
              <w:rPr>
                <w:rFonts w:cs="Times New Roman"/>
              </w:rPr>
              <w:t>10 code</w:t>
            </w:r>
          </w:p>
        </w:tc>
        <w:tc>
          <w:tcPr>
            <w:tcW w:w="4997" w:type="dxa"/>
            <w:hideMark/>
          </w:tcPr>
          <w:p w14:paraId="0D7239B1" w14:textId="77777777" w:rsidR="00700CF3" w:rsidRPr="000E2D90" w:rsidRDefault="00C53DD4" w:rsidP="00700CF3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Exceptions</w:t>
            </w:r>
          </w:p>
        </w:tc>
      </w:tr>
      <w:tr w:rsidR="007C2793" w14:paraId="774467E2" w14:textId="77777777" w:rsidTr="00D4641F">
        <w:trPr>
          <w:trHeight w:val="255"/>
        </w:trPr>
        <w:tc>
          <w:tcPr>
            <w:tcW w:w="5441" w:type="dxa"/>
            <w:noWrap/>
          </w:tcPr>
          <w:p w14:paraId="3271CF73" w14:textId="0358735F" w:rsidR="007C2793" w:rsidRPr="007C2793" w:rsidRDefault="007C2793" w:rsidP="00700CF3">
            <w:pPr>
              <w:spacing w:line="240" w:lineRule="exact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Drugs</w:t>
            </w:r>
          </w:p>
        </w:tc>
        <w:tc>
          <w:tcPr>
            <w:tcW w:w="4340" w:type="dxa"/>
            <w:vAlign w:val="center"/>
          </w:tcPr>
          <w:p w14:paraId="53302F4A" w14:textId="77777777" w:rsidR="007C2793" w:rsidRPr="000E2D90" w:rsidRDefault="007C2793" w:rsidP="008D70BB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  <w:tc>
          <w:tcPr>
            <w:tcW w:w="4997" w:type="dxa"/>
            <w:vAlign w:val="center"/>
          </w:tcPr>
          <w:p w14:paraId="7A9312C7" w14:textId="77777777" w:rsidR="007C2793" w:rsidRPr="000E2D90" w:rsidRDefault="007C2793" w:rsidP="008D70BB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712826E2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3E02A3A8" w14:textId="50DD5972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a</w:t>
            </w:r>
            <w:r w:rsidRPr="007C2793">
              <w:rPr>
                <w:rFonts w:cs="Times New Roman"/>
              </w:rPr>
              <w:t>zathioprine</w:t>
            </w:r>
          </w:p>
        </w:tc>
        <w:tc>
          <w:tcPr>
            <w:tcW w:w="4340" w:type="dxa"/>
            <w:vAlign w:val="center"/>
          </w:tcPr>
          <w:p w14:paraId="064D3A81" w14:textId="721277D1" w:rsidR="007C2793" w:rsidRPr="000E2D90" w:rsidRDefault="00D4641F" w:rsidP="00D4641F">
            <w:pPr>
              <w:spacing w:line="240" w:lineRule="exact"/>
              <w:ind w:leftChars="-1" w:hanging="2"/>
              <w:rPr>
                <w:rFonts w:cs="Times New Roman"/>
              </w:rPr>
            </w:pPr>
            <w:r w:rsidRPr="00D4641F">
              <w:rPr>
                <w:rFonts w:cs="Times New Roman"/>
              </w:rPr>
              <w:t>613990075, 613990088, 620004279, 620006560</w:t>
            </w:r>
          </w:p>
        </w:tc>
        <w:tc>
          <w:tcPr>
            <w:tcW w:w="4997" w:type="dxa"/>
            <w:vAlign w:val="center"/>
          </w:tcPr>
          <w:p w14:paraId="5BCA0B80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5283E470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135CC56A" w14:textId="754D28B0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m</w:t>
            </w:r>
            <w:r w:rsidRPr="007C2793">
              <w:rPr>
                <w:rFonts w:cs="Times New Roman"/>
              </w:rPr>
              <w:t>ethotrexate</w:t>
            </w:r>
          </w:p>
        </w:tc>
        <w:tc>
          <w:tcPr>
            <w:tcW w:w="4340" w:type="dxa"/>
            <w:vAlign w:val="center"/>
          </w:tcPr>
          <w:p w14:paraId="690E288E" w14:textId="5F1E5822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>614210098, 620007515, 622221301, 644210048, 644210049, 610432016, 620002151, 620004082, 620004083, 620004084, 621622602, 621642203, 621734801, 622581501, 622630501, 622634501, 622642401, 622742200, 622742300, 622841001, 622869601, 622928001, 622928101, 622928201, 622928301</w:t>
            </w:r>
          </w:p>
        </w:tc>
        <w:tc>
          <w:tcPr>
            <w:tcW w:w="4997" w:type="dxa"/>
            <w:vAlign w:val="center"/>
          </w:tcPr>
          <w:p w14:paraId="5F36C080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630B084B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2D29787F" w14:textId="0BCD31FB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c</w:t>
            </w:r>
            <w:r w:rsidRPr="007C2793">
              <w:rPr>
                <w:rFonts w:cs="Times New Roman"/>
              </w:rPr>
              <w:t>yclophosphamide</w:t>
            </w:r>
          </w:p>
        </w:tc>
        <w:tc>
          <w:tcPr>
            <w:tcW w:w="4340" w:type="dxa"/>
            <w:vAlign w:val="center"/>
          </w:tcPr>
          <w:p w14:paraId="2B006812" w14:textId="2980436C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>614210169, 620005941, 622181601, 640453101, 644210037</w:t>
            </w:r>
          </w:p>
        </w:tc>
        <w:tc>
          <w:tcPr>
            <w:tcW w:w="4997" w:type="dxa"/>
            <w:vAlign w:val="center"/>
          </w:tcPr>
          <w:p w14:paraId="49A53C67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02A56250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6AA966CB" w14:textId="761BEBCA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m</w:t>
            </w:r>
            <w:r w:rsidRPr="007C2793">
              <w:rPr>
                <w:rFonts w:cs="Times New Roman"/>
              </w:rPr>
              <w:t>ycophenolate mofetil</w:t>
            </w:r>
          </w:p>
        </w:tc>
        <w:tc>
          <w:tcPr>
            <w:tcW w:w="4340" w:type="dxa"/>
            <w:vAlign w:val="center"/>
          </w:tcPr>
          <w:p w14:paraId="7FD95CB9" w14:textId="5B40F2E7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>610432045, 622272501, 622272503, 622283901</w:t>
            </w:r>
          </w:p>
        </w:tc>
        <w:tc>
          <w:tcPr>
            <w:tcW w:w="4997" w:type="dxa"/>
            <w:vAlign w:val="center"/>
          </w:tcPr>
          <w:p w14:paraId="50C72363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1A799DD6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7783A7EF" w14:textId="1B225B73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c</w:t>
            </w:r>
            <w:r w:rsidRPr="007C2793">
              <w:rPr>
                <w:rFonts w:cs="Times New Roman"/>
              </w:rPr>
              <w:t>alcineurin inhibitors</w:t>
            </w:r>
          </w:p>
        </w:tc>
        <w:tc>
          <w:tcPr>
            <w:tcW w:w="4340" w:type="dxa"/>
            <w:vAlign w:val="center"/>
          </w:tcPr>
          <w:p w14:paraId="10CE66FA" w14:textId="21978B56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>610443018, 610443019, 610443020, 620002641, 621326201, 621483603, 621483605, 621483703, 621637802, 621674701, 621674801, 621677601, 621732201, 621743306, 621743406, 622043804, 622056201, 622056301, 622056401, 622879101, 622879201, 622879301, 610409342, 613990096, 620008437, 620008438, 620008439, 622232201, 622232202, 622232301, 622232303, 622270501, 622270601, 622280901, 622281001, 622281101, 622281201, 622370001, 622370101, 622384303, 622384403, 622384503, 622384603, 622437901, 622438001, 622438601, 622438701, 622580901, 622590901</w:t>
            </w:r>
          </w:p>
        </w:tc>
        <w:tc>
          <w:tcPr>
            <w:tcW w:w="4997" w:type="dxa"/>
            <w:vAlign w:val="center"/>
          </w:tcPr>
          <w:p w14:paraId="59512EB4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6F70598B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78419AB2" w14:textId="5E418A56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t</w:t>
            </w:r>
            <w:r w:rsidRPr="007C2793">
              <w:rPr>
                <w:rFonts w:cs="Times New Roman"/>
              </w:rPr>
              <w:t>ocilizumab</w:t>
            </w:r>
          </w:p>
        </w:tc>
        <w:tc>
          <w:tcPr>
            <w:tcW w:w="4340" w:type="dxa"/>
            <w:vAlign w:val="center"/>
          </w:tcPr>
          <w:p w14:paraId="07D897AD" w14:textId="1EF3B198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>620006184, 620006804, 620006805, 622242201, 622242301</w:t>
            </w:r>
          </w:p>
        </w:tc>
        <w:tc>
          <w:tcPr>
            <w:tcW w:w="4997" w:type="dxa"/>
            <w:vAlign w:val="center"/>
          </w:tcPr>
          <w:p w14:paraId="1B3F88D0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4046636E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7507C3F9" w14:textId="4269A1C1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s</w:t>
            </w:r>
            <w:r w:rsidRPr="007C2793">
              <w:rPr>
                <w:rFonts w:cs="Times New Roman"/>
              </w:rPr>
              <w:t>arilumab</w:t>
            </w:r>
          </w:p>
        </w:tc>
        <w:tc>
          <w:tcPr>
            <w:tcW w:w="4340" w:type="dxa"/>
            <w:vAlign w:val="center"/>
          </w:tcPr>
          <w:p w14:paraId="45F61E12" w14:textId="5C9DF0D9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>622596601, 622596701, 622662001, 622662101</w:t>
            </w:r>
          </w:p>
        </w:tc>
        <w:tc>
          <w:tcPr>
            <w:tcW w:w="4997" w:type="dxa"/>
            <w:vAlign w:val="center"/>
          </w:tcPr>
          <w:p w14:paraId="0DEC60B3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4C8B76F0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74EC3108" w14:textId="01978F94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>
              <w:rPr>
                <w:rFonts w:eastAsiaTheme="minorEastAsia" w:cs="Times New Roman" w:hint="eastAsia"/>
              </w:rPr>
              <w:t>t</w:t>
            </w:r>
            <w:r w:rsidRPr="007C2793">
              <w:rPr>
                <w:rFonts w:cs="Times New Roman"/>
              </w:rPr>
              <w:t>umor necrosis factor inhibitors</w:t>
            </w:r>
          </w:p>
        </w:tc>
        <w:tc>
          <w:tcPr>
            <w:tcW w:w="4340" w:type="dxa"/>
            <w:vAlign w:val="center"/>
          </w:tcPr>
          <w:p w14:paraId="2421ECC7" w14:textId="041EBE22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 xml:space="preserve">620006808, 622093601, 622509701, 622509801, 622608801, 622608901, 622609001, 629911401, 629913701, 629917701, 640462006, 622378801, 622577001, 622596901, 622651501, 620002479, 620007231, 622003901, 622242701, 622624701, 629918401, 622635001, 622635201, 629906301, 622676301, 629920601, 622070002, 622675801, </w:t>
            </w:r>
            <w:r w:rsidRPr="00D4641F">
              <w:rPr>
                <w:rFonts w:cs="Times New Roman"/>
              </w:rPr>
              <w:lastRenderedPageBreak/>
              <w:t>622224501, 622654701</w:t>
            </w:r>
          </w:p>
        </w:tc>
        <w:tc>
          <w:tcPr>
            <w:tcW w:w="4997" w:type="dxa"/>
            <w:vAlign w:val="center"/>
          </w:tcPr>
          <w:p w14:paraId="44856549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7C2793" w14:paraId="38077DE9" w14:textId="77777777" w:rsidTr="003E6DA3">
        <w:trPr>
          <w:trHeight w:val="255"/>
        </w:trPr>
        <w:tc>
          <w:tcPr>
            <w:tcW w:w="5441" w:type="dxa"/>
            <w:noWrap/>
            <w:vAlign w:val="center"/>
          </w:tcPr>
          <w:p w14:paraId="0A5CC9AD" w14:textId="57F069A9" w:rsidR="007C2793" w:rsidRPr="005670A1" w:rsidRDefault="007C2793" w:rsidP="007C2793">
            <w:pPr>
              <w:spacing w:line="240" w:lineRule="exact"/>
              <w:ind w:firstLineChars="83" w:firstLine="174"/>
              <w:rPr>
                <w:rFonts w:cs="Times New Roman"/>
              </w:rPr>
            </w:pPr>
            <w:r w:rsidRPr="007C2793">
              <w:rPr>
                <w:rFonts w:cs="Times New Roman"/>
              </w:rPr>
              <w:t>Janus kinase inhibitors</w:t>
            </w:r>
          </w:p>
        </w:tc>
        <w:tc>
          <w:tcPr>
            <w:tcW w:w="4340" w:type="dxa"/>
            <w:vAlign w:val="center"/>
          </w:tcPr>
          <w:p w14:paraId="24B1B73C" w14:textId="2929CB1D" w:rsidR="007C2793" w:rsidRPr="000E2D90" w:rsidRDefault="00D4641F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  <w:r w:rsidRPr="00D4641F">
              <w:rPr>
                <w:rFonts w:cs="Times New Roman"/>
              </w:rPr>
              <w:t>622793801, 622793901, 622875101, 622242601, 622573701, 622573801, 622830601, 622830701, 622678101, 622678201</w:t>
            </w:r>
          </w:p>
        </w:tc>
        <w:tc>
          <w:tcPr>
            <w:tcW w:w="4997" w:type="dxa"/>
            <w:vAlign w:val="center"/>
          </w:tcPr>
          <w:p w14:paraId="50CF33EA" w14:textId="77777777" w:rsidR="007C2793" w:rsidRPr="000E2D90" w:rsidRDefault="007C2793" w:rsidP="007C2793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C35032" w14:paraId="7FE2247B" w14:textId="77777777" w:rsidTr="00D4641F">
        <w:trPr>
          <w:trHeight w:val="255"/>
        </w:trPr>
        <w:tc>
          <w:tcPr>
            <w:tcW w:w="5441" w:type="dxa"/>
            <w:noWrap/>
          </w:tcPr>
          <w:p w14:paraId="36E0203B" w14:textId="77777777" w:rsidR="00700CF3" w:rsidRPr="000E2D90" w:rsidRDefault="00C53DD4" w:rsidP="00700CF3">
            <w:pPr>
              <w:spacing w:line="240" w:lineRule="exact"/>
              <w:rPr>
                <w:rFonts w:cs="Times New Roman"/>
              </w:rPr>
            </w:pPr>
            <w:r w:rsidRPr="005670A1">
              <w:rPr>
                <w:rFonts w:cs="Times New Roman"/>
              </w:rPr>
              <w:t>Comorbidities</w:t>
            </w:r>
          </w:p>
        </w:tc>
        <w:tc>
          <w:tcPr>
            <w:tcW w:w="4340" w:type="dxa"/>
            <w:vAlign w:val="center"/>
          </w:tcPr>
          <w:p w14:paraId="4F414270" w14:textId="77777777" w:rsidR="00700CF3" w:rsidRPr="000E2D90" w:rsidRDefault="00700CF3" w:rsidP="00D4641F">
            <w:pPr>
              <w:spacing w:line="240" w:lineRule="exact"/>
              <w:ind w:leftChars="-6" w:hangingChars="6" w:hanging="13"/>
              <w:rPr>
                <w:rFonts w:cs="Times New Roman"/>
              </w:rPr>
            </w:pPr>
          </w:p>
        </w:tc>
        <w:tc>
          <w:tcPr>
            <w:tcW w:w="4997" w:type="dxa"/>
            <w:vAlign w:val="center"/>
          </w:tcPr>
          <w:p w14:paraId="159E95B6" w14:textId="77777777" w:rsidR="00700CF3" w:rsidRPr="000E2D90" w:rsidRDefault="00700CF3" w:rsidP="008D70BB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C35032" w14:paraId="271B0D48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219E79D2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respiratory disease</w:t>
            </w:r>
          </w:p>
        </w:tc>
        <w:tc>
          <w:tcPr>
            <w:tcW w:w="4340" w:type="dxa"/>
            <w:vAlign w:val="center"/>
            <w:hideMark/>
          </w:tcPr>
          <w:p w14:paraId="57B43FEF" w14:textId="08272AAF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J41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J47, J84</w:t>
            </w:r>
          </w:p>
        </w:tc>
        <w:tc>
          <w:tcPr>
            <w:tcW w:w="4997" w:type="dxa"/>
            <w:vAlign w:val="center"/>
            <w:hideMark/>
          </w:tcPr>
          <w:p w14:paraId="39059B13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4E95BBA4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53D953C7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renal dysfunction</w:t>
            </w:r>
          </w:p>
        </w:tc>
        <w:tc>
          <w:tcPr>
            <w:tcW w:w="4340" w:type="dxa"/>
            <w:vAlign w:val="center"/>
            <w:hideMark/>
          </w:tcPr>
          <w:p w14:paraId="536FE437" w14:textId="77777777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N17, N18</w:t>
            </w:r>
          </w:p>
        </w:tc>
        <w:tc>
          <w:tcPr>
            <w:tcW w:w="4997" w:type="dxa"/>
            <w:vAlign w:val="center"/>
            <w:hideMark/>
          </w:tcPr>
          <w:p w14:paraId="0692F38A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146F69C9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614C597E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cerebral/cardiovascular disease</w:t>
            </w:r>
          </w:p>
        </w:tc>
        <w:tc>
          <w:tcPr>
            <w:tcW w:w="4340" w:type="dxa"/>
            <w:vAlign w:val="center"/>
            <w:hideMark/>
          </w:tcPr>
          <w:p w14:paraId="49122B96" w14:textId="1CB60284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I60</w:t>
            </w:r>
            <w:r w:rsidR="00752A7B">
              <w:rPr>
                <w:rFonts w:cs="Times New Roman"/>
              </w:rPr>
              <w:t>–</w:t>
            </w:r>
            <w:r w:rsidR="00AB2484">
              <w:rPr>
                <w:rFonts w:eastAsiaTheme="minorEastAsia" w:cs="Times New Roman" w:hint="eastAsia"/>
              </w:rPr>
              <w:t>I</w:t>
            </w:r>
            <w:r w:rsidRPr="000E2D90">
              <w:rPr>
                <w:rFonts w:cs="Times New Roman"/>
              </w:rPr>
              <w:t>62, I63, I21, I22</w:t>
            </w:r>
          </w:p>
        </w:tc>
        <w:tc>
          <w:tcPr>
            <w:tcW w:w="4997" w:type="dxa"/>
            <w:vAlign w:val="center"/>
            <w:hideMark/>
          </w:tcPr>
          <w:p w14:paraId="591EFA26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4ED56F55" w14:textId="77777777" w:rsidTr="00D4641F">
        <w:trPr>
          <w:trHeight w:val="2295"/>
        </w:trPr>
        <w:tc>
          <w:tcPr>
            <w:tcW w:w="5441" w:type="dxa"/>
            <w:noWrap/>
            <w:hideMark/>
          </w:tcPr>
          <w:p w14:paraId="1139FFAA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malignant tumor</w:t>
            </w:r>
          </w:p>
        </w:tc>
        <w:tc>
          <w:tcPr>
            <w:tcW w:w="4340" w:type="dxa"/>
            <w:vAlign w:val="center"/>
            <w:hideMark/>
          </w:tcPr>
          <w:p w14:paraId="7911E6B5" w14:textId="0A040E21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B21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0, B21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1, B21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C00</w:t>
            </w:r>
            <w:r w:rsidR="007A3FCF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C14, C15</w:t>
            </w:r>
            <w:r w:rsidR="007A3FCF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C26, C30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C39, C40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C41, C43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C44, C45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C49, C50, C51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C58, C60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C63, C64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C68, C69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C72, C73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C75, C76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C80, C81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C96, D00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D09, D37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D48, D76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3, R52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T45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1</w:t>
            </w:r>
          </w:p>
        </w:tc>
        <w:tc>
          <w:tcPr>
            <w:tcW w:w="4997" w:type="dxa"/>
            <w:vAlign w:val="center"/>
            <w:hideMark/>
          </w:tcPr>
          <w:p w14:paraId="3ECCB8AC" w14:textId="27EA9721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C00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5, C02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3, C02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4, C02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C04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C05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C06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C08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C09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C10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C11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C13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C14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C14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C16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C17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3, C17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C18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C21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C21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C24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C26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0, C26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C31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C32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C38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C39, C40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C40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C41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C44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C45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C46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</w:t>
            </w:r>
            <w:r w:rsidR="007A3FCF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C46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C47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C48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C49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C51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C54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C57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1</w:t>
            </w:r>
            <w:r w:rsidR="007A3FCF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C57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C60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C63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C67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C68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1, C68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C68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C69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5, C69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C69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C71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C72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C72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C75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C75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C76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C76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C82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5, C84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C85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C86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4, C88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C88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C92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6, C92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C93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C95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C96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C96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D01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5, D01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D02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4, D03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D03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4, D03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5, D04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8, D05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D06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D07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6, D09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1, D09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3, D09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D38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6, D39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D40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D41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D41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D43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D43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9, D44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D44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6, D46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0, D46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7, D47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9</w:t>
            </w:r>
          </w:p>
        </w:tc>
      </w:tr>
      <w:tr w:rsidR="00C35032" w14:paraId="4082DB0D" w14:textId="77777777" w:rsidTr="00D4641F">
        <w:trPr>
          <w:trHeight w:val="255"/>
        </w:trPr>
        <w:tc>
          <w:tcPr>
            <w:tcW w:w="5441" w:type="dxa"/>
            <w:noWrap/>
          </w:tcPr>
          <w:p w14:paraId="6D1CE957" w14:textId="77777777" w:rsidR="00700CF3" w:rsidRPr="000E2D90" w:rsidRDefault="00C53DD4" w:rsidP="00700CF3">
            <w:pPr>
              <w:spacing w:line="240" w:lineRule="exact"/>
              <w:rPr>
                <w:rFonts w:cs="Times New Roman"/>
              </w:rPr>
            </w:pPr>
            <w:r w:rsidRPr="005670A1">
              <w:rPr>
                <w:rFonts w:cs="Times New Roman"/>
              </w:rPr>
              <w:t>Reasons for hospitalization</w:t>
            </w:r>
          </w:p>
        </w:tc>
        <w:tc>
          <w:tcPr>
            <w:tcW w:w="4340" w:type="dxa"/>
            <w:vAlign w:val="center"/>
          </w:tcPr>
          <w:p w14:paraId="0930AA2A" w14:textId="77777777" w:rsidR="00700CF3" w:rsidRPr="000E2D90" w:rsidRDefault="00700CF3" w:rsidP="008D70BB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  <w:tc>
          <w:tcPr>
            <w:tcW w:w="4997" w:type="dxa"/>
            <w:noWrap/>
            <w:vAlign w:val="center"/>
          </w:tcPr>
          <w:p w14:paraId="2AFCD4F7" w14:textId="77777777" w:rsidR="00700CF3" w:rsidRPr="000E2D90" w:rsidRDefault="00700CF3" w:rsidP="008D70BB">
            <w:pPr>
              <w:spacing w:line="240" w:lineRule="exact"/>
              <w:ind w:leftChars="86" w:left="181"/>
              <w:rPr>
                <w:rFonts w:cs="Times New Roman"/>
              </w:rPr>
            </w:pPr>
          </w:p>
        </w:tc>
      </w:tr>
      <w:tr w:rsidR="00C35032" w14:paraId="5E8CC388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771A5AF6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heart failure</w:t>
            </w:r>
          </w:p>
        </w:tc>
        <w:tc>
          <w:tcPr>
            <w:tcW w:w="4340" w:type="dxa"/>
            <w:vAlign w:val="center"/>
            <w:hideMark/>
          </w:tcPr>
          <w:p w14:paraId="49207605" w14:textId="277AF3C8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I11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0, I13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0, I13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I50</w:t>
            </w:r>
          </w:p>
        </w:tc>
        <w:tc>
          <w:tcPr>
            <w:tcW w:w="4997" w:type="dxa"/>
            <w:noWrap/>
            <w:vAlign w:val="center"/>
            <w:hideMark/>
          </w:tcPr>
          <w:p w14:paraId="7D5C71F5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5842DF0D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5936183D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cardiovascular disease</w:t>
            </w:r>
          </w:p>
        </w:tc>
        <w:tc>
          <w:tcPr>
            <w:tcW w:w="4340" w:type="dxa"/>
            <w:vAlign w:val="center"/>
            <w:hideMark/>
          </w:tcPr>
          <w:p w14:paraId="0B4CC237" w14:textId="77777777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I21, I22</w:t>
            </w:r>
          </w:p>
        </w:tc>
        <w:tc>
          <w:tcPr>
            <w:tcW w:w="4997" w:type="dxa"/>
            <w:noWrap/>
            <w:vAlign w:val="center"/>
            <w:hideMark/>
          </w:tcPr>
          <w:p w14:paraId="1AC37A98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0667276D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1873DAA7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other heart disease</w:t>
            </w:r>
          </w:p>
        </w:tc>
        <w:tc>
          <w:tcPr>
            <w:tcW w:w="4340" w:type="dxa"/>
            <w:vAlign w:val="center"/>
            <w:hideMark/>
          </w:tcPr>
          <w:p w14:paraId="2F9805D8" w14:textId="13A28BC1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I00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I52</w:t>
            </w:r>
          </w:p>
        </w:tc>
        <w:tc>
          <w:tcPr>
            <w:tcW w:w="4997" w:type="dxa"/>
            <w:noWrap/>
            <w:vAlign w:val="center"/>
            <w:hideMark/>
          </w:tcPr>
          <w:p w14:paraId="76250CC0" w14:textId="367AD89B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I11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0, I13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0, I13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2, I21, I22, I50</w:t>
            </w:r>
          </w:p>
        </w:tc>
      </w:tr>
      <w:tr w:rsidR="00C35032" w14:paraId="558D9CD6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3E6035DF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cerebrovascular disease</w:t>
            </w:r>
          </w:p>
        </w:tc>
        <w:tc>
          <w:tcPr>
            <w:tcW w:w="4340" w:type="dxa"/>
            <w:vAlign w:val="center"/>
            <w:hideMark/>
          </w:tcPr>
          <w:p w14:paraId="0BFF8B79" w14:textId="5DD834F4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I60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I69</w:t>
            </w:r>
          </w:p>
        </w:tc>
        <w:tc>
          <w:tcPr>
            <w:tcW w:w="4997" w:type="dxa"/>
            <w:noWrap/>
            <w:vAlign w:val="center"/>
            <w:hideMark/>
          </w:tcPr>
          <w:p w14:paraId="6596642A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45DE861E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34C6A811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diseases of arteries, arterioles and capillaries</w:t>
            </w:r>
          </w:p>
        </w:tc>
        <w:tc>
          <w:tcPr>
            <w:tcW w:w="4340" w:type="dxa"/>
            <w:vAlign w:val="center"/>
            <w:hideMark/>
          </w:tcPr>
          <w:p w14:paraId="442A6459" w14:textId="4A7461EC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I70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I79</w:t>
            </w:r>
          </w:p>
        </w:tc>
        <w:tc>
          <w:tcPr>
            <w:tcW w:w="4997" w:type="dxa"/>
            <w:noWrap/>
            <w:vAlign w:val="center"/>
            <w:hideMark/>
          </w:tcPr>
          <w:p w14:paraId="295891CF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1FFA32B7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04CC1786" w14:textId="77777777" w:rsidR="00700CF3" w:rsidRPr="000E2D90" w:rsidRDefault="00C53DD4" w:rsidP="00700CF3">
            <w:pPr>
              <w:spacing w:line="240" w:lineRule="exact"/>
              <w:ind w:leftChars="85" w:left="178" w:firstLine="1"/>
              <w:rPr>
                <w:rFonts w:cs="Times New Roman"/>
              </w:rPr>
            </w:pPr>
            <w:r w:rsidRPr="000E2D90">
              <w:rPr>
                <w:rFonts w:cs="Times New Roman"/>
              </w:rPr>
              <w:t>diseases of veins, lymphatic vessels and lymph nodes, not elsewhere classified</w:t>
            </w:r>
          </w:p>
        </w:tc>
        <w:tc>
          <w:tcPr>
            <w:tcW w:w="4340" w:type="dxa"/>
            <w:vAlign w:val="center"/>
            <w:hideMark/>
          </w:tcPr>
          <w:p w14:paraId="24AF355D" w14:textId="6DDD84D5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I80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I89</w:t>
            </w:r>
          </w:p>
        </w:tc>
        <w:tc>
          <w:tcPr>
            <w:tcW w:w="4997" w:type="dxa"/>
            <w:noWrap/>
            <w:vAlign w:val="center"/>
            <w:hideMark/>
          </w:tcPr>
          <w:p w14:paraId="709F07C6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05F85CB0" w14:textId="77777777" w:rsidTr="00D4641F">
        <w:trPr>
          <w:trHeight w:val="255"/>
        </w:trPr>
        <w:tc>
          <w:tcPr>
            <w:tcW w:w="5441" w:type="dxa"/>
            <w:noWrap/>
            <w:hideMark/>
          </w:tcPr>
          <w:p w14:paraId="5C784CA7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other and unspecified disorders of the circulatory system</w:t>
            </w:r>
          </w:p>
        </w:tc>
        <w:tc>
          <w:tcPr>
            <w:tcW w:w="4340" w:type="dxa"/>
            <w:vAlign w:val="center"/>
            <w:hideMark/>
          </w:tcPr>
          <w:p w14:paraId="0E218906" w14:textId="663DC102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I95</w:t>
            </w:r>
            <w:r w:rsidR="00752A7B">
              <w:rPr>
                <w:rFonts w:cs="Times New Roman"/>
              </w:rPr>
              <w:t>–</w:t>
            </w:r>
            <w:r w:rsidRPr="000E2D90">
              <w:rPr>
                <w:rFonts w:cs="Times New Roman"/>
              </w:rPr>
              <w:t>I99</w:t>
            </w:r>
          </w:p>
        </w:tc>
        <w:tc>
          <w:tcPr>
            <w:tcW w:w="4997" w:type="dxa"/>
            <w:noWrap/>
            <w:vAlign w:val="center"/>
            <w:hideMark/>
          </w:tcPr>
          <w:p w14:paraId="3792634D" w14:textId="77777777" w:rsidR="00700CF3" w:rsidRPr="000E2D90" w:rsidRDefault="00700CF3" w:rsidP="008D70BB">
            <w:pPr>
              <w:spacing w:line="240" w:lineRule="exact"/>
              <w:rPr>
                <w:rFonts w:cs="Times New Roman"/>
              </w:rPr>
            </w:pPr>
          </w:p>
        </w:tc>
      </w:tr>
      <w:tr w:rsidR="00C35032" w14:paraId="54552ACF" w14:textId="77777777" w:rsidTr="00D4641F">
        <w:trPr>
          <w:trHeight w:val="525"/>
        </w:trPr>
        <w:tc>
          <w:tcPr>
            <w:tcW w:w="5441" w:type="dxa"/>
            <w:noWrap/>
            <w:hideMark/>
          </w:tcPr>
          <w:p w14:paraId="24088C01" w14:textId="77777777" w:rsidR="00700CF3" w:rsidRPr="000E2D90" w:rsidRDefault="00C53DD4" w:rsidP="00700CF3">
            <w:pPr>
              <w:spacing w:line="240" w:lineRule="exact"/>
              <w:ind w:firstLineChars="85" w:firstLine="178"/>
              <w:rPr>
                <w:rFonts w:cs="Times New Roman"/>
              </w:rPr>
            </w:pPr>
            <w:r w:rsidRPr="000E2D90">
              <w:rPr>
                <w:rFonts w:cs="Times New Roman"/>
              </w:rPr>
              <w:t>fracture</w:t>
            </w:r>
          </w:p>
        </w:tc>
        <w:tc>
          <w:tcPr>
            <w:tcW w:w="4340" w:type="dxa"/>
            <w:vAlign w:val="center"/>
            <w:hideMark/>
          </w:tcPr>
          <w:p w14:paraId="76EFC173" w14:textId="60A36C33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>M48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4, M80, M84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3, M84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4, S02, S12, S22, S32, S42, S52, S62, S72, S82, S92, T02, T08, T10, T12, T14</w:t>
            </w:r>
            <w:r w:rsidR="00BF6B3D">
              <w:rPr>
                <w:rFonts w:eastAsiaTheme="minorEastAsia" w:cs="Times New Roman" w:hint="eastAsia"/>
              </w:rPr>
              <w:t>.</w:t>
            </w:r>
            <w:r w:rsidRPr="000E2D90">
              <w:rPr>
                <w:rFonts w:cs="Times New Roman"/>
              </w:rPr>
              <w:t>2</w:t>
            </w:r>
          </w:p>
        </w:tc>
        <w:tc>
          <w:tcPr>
            <w:tcW w:w="4997" w:type="dxa"/>
            <w:vAlign w:val="center"/>
            <w:hideMark/>
          </w:tcPr>
          <w:p w14:paraId="66DD56BB" w14:textId="77777777" w:rsidR="00700CF3" w:rsidRPr="000E2D90" w:rsidRDefault="00C53DD4" w:rsidP="008D70BB">
            <w:pPr>
              <w:spacing w:line="240" w:lineRule="exact"/>
              <w:rPr>
                <w:rFonts w:cs="Times New Roman"/>
              </w:rPr>
            </w:pPr>
            <w:r w:rsidRPr="000E2D90">
              <w:rPr>
                <w:rFonts w:cs="Times New Roman"/>
              </w:rPr>
              <w:t xml:space="preserve">　</w:t>
            </w:r>
          </w:p>
        </w:tc>
      </w:tr>
    </w:tbl>
    <w:p w14:paraId="62583019" w14:textId="77777777" w:rsidR="00700CF3" w:rsidRPr="000E2D90" w:rsidRDefault="00700CF3" w:rsidP="00700CF3">
      <w:pPr>
        <w:spacing w:line="240" w:lineRule="exact"/>
        <w:rPr>
          <w:rFonts w:cs="Times New Roman"/>
        </w:rPr>
      </w:pPr>
    </w:p>
    <w:p w14:paraId="5282C6B1" w14:textId="482BCA96" w:rsidR="00700CF3" w:rsidRDefault="00C53DD4" w:rsidP="0038312B">
      <w:pPr>
        <w:spacing w:line="240" w:lineRule="exact"/>
        <w:rPr>
          <w:rFonts w:cs="Times New Roman"/>
        </w:rPr>
      </w:pPr>
      <w:bookmarkStart w:id="2" w:name="_Hlk199769775"/>
      <w:r w:rsidRPr="000E2D90">
        <w:rPr>
          <w:rFonts w:cs="Times New Roman"/>
        </w:rPr>
        <w:t>ICD-10, International Statistical Classification of Diseases and Related Health Problems</w:t>
      </w:r>
      <w:r w:rsidR="00844F70">
        <w:rPr>
          <w:rFonts w:cs="Times New Roman"/>
        </w:rPr>
        <w:t>,</w:t>
      </w:r>
      <w:r w:rsidRPr="000E2D90">
        <w:rPr>
          <w:rFonts w:cs="Times New Roman"/>
        </w:rPr>
        <w:t xml:space="preserve"> 10th revision.</w:t>
      </w:r>
      <w:bookmarkStart w:id="3" w:name="_Hlk199769836"/>
      <w:bookmarkEnd w:id="2"/>
    </w:p>
    <w:bookmarkEnd w:id="3"/>
    <w:p w14:paraId="7E0D65AA" w14:textId="77777777" w:rsidR="00700CF3" w:rsidRDefault="00700CF3" w:rsidP="00700CF3">
      <w:pPr>
        <w:spacing w:line="240" w:lineRule="exact"/>
        <w:rPr>
          <w:rFonts w:cs="Times New Roman"/>
          <w:sz w:val="20"/>
          <w:szCs w:val="20"/>
        </w:rPr>
        <w:sectPr w:rsidR="00700CF3" w:rsidSect="0066621B">
          <w:footerReference w:type="default" r:id="rId8"/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57CDD7C6" w14:textId="7B26F072" w:rsidR="00700CF3" w:rsidRDefault="00C53DD4" w:rsidP="00C72E6B">
      <w:pPr>
        <w:pStyle w:val="11"/>
      </w:pPr>
      <w:bookmarkStart w:id="4" w:name="_Hlk199769975"/>
      <w:bookmarkEnd w:id="1"/>
      <w:r w:rsidRPr="00431FC6">
        <w:lastRenderedPageBreak/>
        <w:t xml:space="preserve">Supplementary Table </w:t>
      </w:r>
      <w:r w:rsidR="00D0455A">
        <w:rPr>
          <w:rFonts w:asciiTheme="minorEastAsia" w:eastAsiaTheme="minorEastAsia" w:hAnsiTheme="minorEastAsia" w:hint="eastAsia"/>
        </w:rPr>
        <w:t>2</w:t>
      </w:r>
      <w:r w:rsidRPr="00431FC6">
        <w:t xml:space="preserve">. Subgroup analysis </w:t>
      </w:r>
      <w:r w:rsidR="00C62092">
        <w:t>of</w:t>
      </w:r>
      <w:r w:rsidR="00C62092" w:rsidRPr="00431FC6">
        <w:t xml:space="preserve"> </w:t>
      </w:r>
      <w:r w:rsidRPr="00431FC6">
        <w:t xml:space="preserve">incident </w:t>
      </w:r>
      <w:r w:rsidR="00C62092">
        <w:t xml:space="preserve">patients in </w:t>
      </w:r>
      <w:r w:rsidRPr="00431FC6">
        <w:t xml:space="preserve">patients </w:t>
      </w:r>
      <w:r w:rsidR="00C62092">
        <w:t xml:space="preserve">with </w:t>
      </w:r>
      <w:r w:rsidR="00C62092" w:rsidRPr="003E0D3A">
        <w:t xml:space="preserve">TAK </w:t>
      </w:r>
      <w:r w:rsidRPr="00431FC6">
        <w:t>and GCA</w:t>
      </w:r>
    </w:p>
    <w:tbl>
      <w:tblPr>
        <w:tblW w:w="142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01"/>
        <w:gridCol w:w="598"/>
        <w:gridCol w:w="828"/>
        <w:gridCol w:w="598"/>
        <w:gridCol w:w="828"/>
        <w:gridCol w:w="598"/>
        <w:gridCol w:w="898"/>
        <w:gridCol w:w="678"/>
        <w:gridCol w:w="898"/>
        <w:gridCol w:w="2745"/>
        <w:gridCol w:w="2745"/>
      </w:tblGrid>
      <w:tr w:rsidR="00C35032" w14:paraId="7AD3EA34" w14:textId="77777777" w:rsidTr="00FE6653">
        <w:trPr>
          <w:trHeight w:val="255"/>
        </w:trPr>
        <w:tc>
          <w:tcPr>
            <w:tcW w:w="28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bookmarkEnd w:id="4"/>
          <w:p w14:paraId="0EDBAD36" w14:textId="77777777" w:rsidR="00700CF3" w:rsidRPr="00431FC6" w:rsidRDefault="00C53DD4" w:rsidP="00700CF3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28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0A1C6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TAK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AE266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GCA</w:t>
            </w:r>
          </w:p>
        </w:tc>
        <w:tc>
          <w:tcPr>
            <w:tcW w:w="274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7EC491C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Adjusted odds ratio (95% CI)</w:t>
            </w:r>
          </w:p>
          <w:p w14:paraId="5EBD79EE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in TAK patients</w:t>
            </w:r>
          </w:p>
        </w:tc>
        <w:tc>
          <w:tcPr>
            <w:tcW w:w="274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5FB9999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Adjusted odds ratio (95% CI)</w:t>
            </w:r>
          </w:p>
          <w:p w14:paraId="404038E8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in GCA patients</w:t>
            </w:r>
          </w:p>
        </w:tc>
      </w:tr>
      <w:tr w:rsidR="00C35032" w14:paraId="33505E24" w14:textId="77777777" w:rsidTr="00FE6653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C97F" w14:textId="77777777" w:rsidR="00700CF3" w:rsidRPr="00431FC6" w:rsidRDefault="00700CF3" w:rsidP="00700CF3">
            <w:pPr>
              <w:widowControl/>
              <w:spacing w:line="240" w:lineRule="exact"/>
              <w:jc w:val="left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AE9AD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Cases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351D7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Controls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75D3B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Cases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06148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Controls</w:t>
            </w:r>
          </w:p>
        </w:tc>
        <w:tc>
          <w:tcPr>
            <w:tcW w:w="274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B10FC33" w14:textId="77777777" w:rsidR="00700CF3" w:rsidRPr="00431FC6" w:rsidRDefault="00700CF3" w:rsidP="00700CF3">
            <w:pPr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5A7D984" w14:textId="77777777" w:rsidR="00700CF3" w:rsidRPr="00431FC6" w:rsidRDefault="00700CF3" w:rsidP="00700CF3">
            <w:pPr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35032" w14:paraId="2A106E9C" w14:textId="77777777" w:rsidTr="00FE6653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65F8" w14:textId="77777777" w:rsidR="00700CF3" w:rsidRPr="00431FC6" w:rsidRDefault="00700CF3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C9B3B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N=3</w:t>
            </w:r>
            <w:r>
              <w:rPr>
                <w:rFonts w:eastAsia="ＭＳ Ｐゴシック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C12DA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N=1</w:t>
            </w:r>
            <w:r>
              <w:rPr>
                <w:rFonts w:eastAsia="ＭＳ Ｐゴシック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C2F08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N=</w:t>
            </w:r>
            <w:r>
              <w:rPr>
                <w:rFonts w:eastAsia="ＭＳ Ｐゴシック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506B8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N=</w:t>
            </w:r>
            <w:r>
              <w:rPr>
                <w:rFonts w:eastAsia="ＭＳ Ｐゴシック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410</w:t>
            </w:r>
          </w:p>
        </w:tc>
        <w:tc>
          <w:tcPr>
            <w:tcW w:w="2745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CFF9F41" w14:textId="77777777" w:rsidR="00700CF3" w:rsidRPr="00431FC6" w:rsidRDefault="00700CF3" w:rsidP="00700CF3">
            <w:pPr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58D555B" w14:textId="77777777" w:rsidR="00700CF3" w:rsidRPr="00431FC6" w:rsidRDefault="00700CF3" w:rsidP="00700CF3">
            <w:pPr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35032" w14:paraId="7F6FA62B" w14:textId="77777777" w:rsidTr="00FE6653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01563" w14:textId="77777777" w:rsidR="00700CF3" w:rsidRPr="00431FC6" w:rsidRDefault="00C53DD4" w:rsidP="00700CF3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15215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E69E4E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41CC3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E01339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4E35E4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7650E8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AAF64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F78ABC" w14:textId="77777777" w:rsidR="00700CF3" w:rsidRPr="00431FC6" w:rsidRDefault="00C53DD4" w:rsidP="00700CF3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274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22E6F" w14:textId="77777777" w:rsidR="00700CF3" w:rsidRPr="00431FC6" w:rsidRDefault="00700CF3" w:rsidP="00700CF3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C0D87" w14:textId="77777777" w:rsidR="00700CF3" w:rsidRPr="00431FC6" w:rsidRDefault="00700CF3" w:rsidP="00700CF3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51918" w14:paraId="57BE9CF5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AD50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PSL=0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3D345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CC5A0" w14:textId="1A00790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11.8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6508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B6CB5" w14:textId="1F30713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19.1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641A8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1A513" w14:textId="20750DA0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13.1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6719E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67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17837" w14:textId="28D1F70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16.3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DAA33" w14:textId="19FE0A6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 (reference)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746A9" w14:textId="11C92323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 (reference)</w:t>
            </w:r>
          </w:p>
        </w:tc>
      </w:tr>
      <w:tr w:rsidR="00A51918" w14:paraId="52CDEEDC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83B7F" w14:textId="13778252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0&lt; PSL </w:t>
            </w:r>
            <w:r w:rsidRPr="00431FC6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  <w14:ligatures w14:val="none"/>
              </w:rPr>
              <w:t>≦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  <w:r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mg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F3E78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C5871" w14:textId="0379AA0D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32.4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9882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51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9BE66" w14:textId="6D7D69B2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31.5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34A9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2F68F" w14:textId="7F4CBB9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21.4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9AA8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98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F1FE8" w14:textId="6C55A9F0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23.9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7E996" w14:textId="550AB38D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1.42 (0.29</w:t>
            </w:r>
            <w:r w:rsidR="00BF6B3D">
              <w:t>–</w:t>
            </w:r>
            <w:r w:rsidRPr="001C089C">
              <w:t>6.93)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90553" w14:textId="1697165F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1.45 (0.63</w:t>
            </w:r>
            <w:r w:rsidR="00BF6B3D">
              <w:t>–</w:t>
            </w:r>
            <w:r w:rsidRPr="001C089C">
              <w:t>3.37)</w:t>
            </w:r>
          </w:p>
        </w:tc>
      </w:tr>
      <w:tr w:rsidR="00A51918" w14:paraId="5E902031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401E" w14:textId="6A5F1643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5&lt; PSL </w:t>
            </w:r>
            <w:r w:rsidRPr="00431FC6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  <w14:ligatures w14:val="none"/>
              </w:rPr>
              <w:t>≦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  <w:r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mg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5A2B3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AB23" w14:textId="7B0D20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44.1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505BB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61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98A43" w14:textId="41A36C5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37.7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F01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BEA89" w14:textId="358124C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42.9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15751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177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FBE8D" w14:textId="0C49EEA9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43.2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E1870" w14:textId="3D41EE70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3.26 (0.63</w:t>
            </w:r>
            <w:r w:rsidR="00BF6B3D">
              <w:t>–</w:t>
            </w:r>
            <w:r w:rsidRPr="001C089C">
              <w:t>16.92)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C6C36" w14:textId="256513CF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1.78 (0.75</w:t>
            </w:r>
            <w:r w:rsidR="00BF6B3D">
              <w:t>–</w:t>
            </w:r>
            <w:r w:rsidRPr="001C089C">
              <w:t>4.25)</w:t>
            </w:r>
          </w:p>
        </w:tc>
      </w:tr>
      <w:tr w:rsidR="00A51918" w14:paraId="5974AC34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FEA11" w14:textId="40BA058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PSL &gt;30</w:t>
            </w:r>
            <w:r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mg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36816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12FE" w14:textId="1E152A0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11.8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E95FB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C93D3" w14:textId="2CF9AC1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11.7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FF718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19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72DB6" w14:textId="014B3FD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22.6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1585D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68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7B8F0" w14:textId="77F4CCA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16.6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E77CC" w14:textId="31B5ACDD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1.61 (0.18</w:t>
            </w:r>
            <w:r w:rsidR="00BF6B3D">
              <w:t>–</w:t>
            </w:r>
            <w:r w:rsidRPr="001C089C">
              <w:t>14.16)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6B82F" w14:textId="21B56AC3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2.06 (0.67</w:t>
            </w:r>
            <w:r w:rsidR="00BF6B3D">
              <w:t>–</w:t>
            </w:r>
            <w:r w:rsidRPr="001C089C">
              <w:t>6.32)</w:t>
            </w:r>
          </w:p>
        </w:tc>
      </w:tr>
      <w:tr w:rsidR="00A51918" w14:paraId="611C1604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F2B84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Injectable glucocorticoid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564F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FDF1B" w14:textId="27D6D521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11.8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ED431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F3D49" w14:textId="77BB0F01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ED90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EF7D" w14:textId="5E3B862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20.2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55C7D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9E53A" w14:textId="76D7462D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6.6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BB64A" w14:textId="47CD7176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2.63 (0.41</w:t>
            </w:r>
            <w:r w:rsidR="00BF6B3D">
              <w:t>–</w:t>
            </w:r>
            <w:r w:rsidRPr="001C089C">
              <w:t>16.75)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D1504" w14:textId="2F86A5AB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3.61 (1.67</w:t>
            </w:r>
            <w:r w:rsidR="00BF6B3D">
              <w:t>–</w:t>
            </w:r>
            <w:r w:rsidRPr="001C089C">
              <w:t>7.78)</w:t>
            </w:r>
          </w:p>
        </w:tc>
      </w:tr>
      <w:tr w:rsidR="00A51918" w14:paraId="24A9DC7B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56FF2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Azathioprine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45E3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06DBB" w14:textId="29F20B0B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14.7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E666B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BD549" w14:textId="459E5EEA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7.4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2371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85CA" w14:textId="67AC2081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3.6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E74F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9243B" w14:textId="41B3C875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3.4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FCDBE" w14:textId="5B8E56E1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1.96 (0.41</w:t>
            </w:r>
            <w:r w:rsidR="00BF6B3D">
              <w:t>–</w:t>
            </w:r>
            <w:r w:rsidRPr="001C089C">
              <w:t>9.45)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4B17D" w14:textId="7EA7D3B2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1.02 (0.26</w:t>
            </w:r>
            <w:r w:rsidR="00BF6B3D">
              <w:t>–</w:t>
            </w:r>
            <w:r w:rsidRPr="001C089C">
              <w:t>4.08)</w:t>
            </w:r>
          </w:p>
        </w:tc>
      </w:tr>
      <w:tr w:rsidR="00A51918" w14:paraId="72D9D015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C2CE2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Methotrexate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2978A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C873D" w14:textId="1AC16F6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CFD9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A2A54" w14:textId="09DB923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11.1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6BE7E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C9C8" w14:textId="478532FA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8.3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7C79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52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1903A" w14:textId="3A535A93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12.7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6D1EA" w14:textId="07714B5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0.33 (0.04</w:t>
            </w:r>
            <w:r w:rsidR="00BF6B3D">
              <w:t>–</w:t>
            </w:r>
            <w:r w:rsidRPr="001C089C">
              <w:t>2.82)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FFDD5" w14:textId="20638C2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0.54 (0.21</w:t>
            </w:r>
            <w:r w:rsidR="00BF6B3D">
              <w:t>–</w:t>
            </w:r>
            <w:r w:rsidRPr="001C089C">
              <w:t>1.41)</w:t>
            </w:r>
          </w:p>
        </w:tc>
      </w:tr>
      <w:tr w:rsidR="00A51918" w14:paraId="367E62E3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B1A3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Cyclophosphamide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B855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481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30F4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EB3A3" w14:textId="41FEDDB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2.5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E27EB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E2295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1A184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E3AAB" w14:textId="10F8D6B3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0.5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D7362" w14:textId="03F4B9D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-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05876" w14:textId="5E8AD72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-</w:t>
            </w:r>
          </w:p>
        </w:tc>
      </w:tr>
      <w:tr w:rsidR="00A51918" w14:paraId="1FD07BBA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64E6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Mycophenolate mofetil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9B81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D7670" w14:textId="698CB322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5609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03CF" w14:textId="55C110A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EC74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9BFDD" w14:textId="6AA855F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1.2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22AB9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DBFD9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58F19" w14:textId="2604048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2.62 (0.17</w:t>
            </w:r>
            <w:r w:rsidR="00BF6B3D">
              <w:t>–</w:t>
            </w:r>
            <w:r w:rsidRPr="001C089C">
              <w:t>40.39)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F6C75" w14:textId="50771196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-</w:t>
            </w:r>
          </w:p>
        </w:tc>
      </w:tr>
      <w:tr w:rsidR="00A51918" w14:paraId="286B1D45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76364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Calcineurin inhibitors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CBE7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455A5" w14:textId="56F7D91F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65011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A6DB2" w14:textId="7D517105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F377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04027" w14:textId="3869C933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4.8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9E32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CE202" w14:textId="02EA75F2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2.9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72418" w14:textId="032E01B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0.68 (0.04</w:t>
            </w:r>
            <w:r w:rsidR="00BF6B3D">
              <w:t>–</w:t>
            </w:r>
            <w:r w:rsidRPr="001C089C">
              <w:t>12.29)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07D7E" w14:textId="17048115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2.08 (0.59</w:t>
            </w:r>
            <w:r w:rsidR="00BF6B3D">
              <w:t>–</w:t>
            </w:r>
            <w:r w:rsidRPr="001C089C">
              <w:t>7.3</w:t>
            </w:r>
            <w:r w:rsidR="00C4534C">
              <w:rPr>
                <w:rFonts w:eastAsiaTheme="minorEastAsia" w:hint="eastAsia"/>
              </w:rPr>
              <w:t>0</w:t>
            </w:r>
            <w:r w:rsidRPr="001C089C">
              <w:t>)</w:t>
            </w:r>
          </w:p>
        </w:tc>
      </w:tr>
      <w:tr w:rsidR="00A51918" w14:paraId="57318CC2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EB962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Tocilizumab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AABDB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FE6CC" w14:textId="54F71E60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5EBB6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08986" w14:textId="27552A5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13.6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89C71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66ED2" w14:textId="0946CAF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17.9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658C4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82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80F06" w14:textId="2175EE8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20.0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53F61" w14:textId="22D8AD91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0.13 (0.01</w:t>
            </w:r>
            <w:r w:rsidR="00BF6B3D">
              <w:t>–</w:t>
            </w:r>
            <w:r w:rsidRPr="001C089C">
              <w:t>1.38)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D6326" w14:textId="6D876139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0.83 (0.44</w:t>
            </w:r>
            <w:r w:rsidR="00BF6B3D">
              <w:t>–</w:t>
            </w:r>
            <w:r w:rsidRPr="001C089C">
              <w:t>1.59)</w:t>
            </w:r>
          </w:p>
        </w:tc>
      </w:tr>
      <w:tr w:rsidR="00A51918" w14:paraId="40D76A30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D428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Sarilumab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4C8AA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2FC3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ED38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65C21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2F36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50090" w14:textId="1F32D5D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1.2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354E7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CEB6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06F57" w14:textId="2D1A1B76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-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C4608" w14:textId="5D9C3769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-</w:t>
            </w:r>
          </w:p>
        </w:tc>
      </w:tr>
      <w:tr w:rsidR="00A51918" w14:paraId="5DE48989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17FA4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TNF</w:t>
            </w:r>
            <w:r>
              <w:rPr>
                <w:rFonts w:eastAsia="ＭＳ Ｐゴシック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inhibitors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A8600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9C85" w14:textId="7C4316E2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8.8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87129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F961" w14:textId="34D1E49F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4.3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0BCA7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23845" w14:textId="733C7FCD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1.2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59498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269C6" w14:textId="4D06A42A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1.5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0D9FA" w14:textId="7DA9C7D5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1.75 (0.24</w:t>
            </w:r>
            <w:r w:rsidR="00BF6B3D">
              <w:t>–</w:t>
            </w:r>
            <w:r w:rsidRPr="001C089C">
              <w:t>12.79)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707D6" w14:textId="7564279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1.28 (0.1</w:t>
            </w:r>
            <w:r w:rsidR="00C4534C">
              <w:rPr>
                <w:rFonts w:eastAsiaTheme="minorEastAsia" w:hint="eastAsia"/>
              </w:rPr>
              <w:t>0</w:t>
            </w:r>
            <w:r w:rsidR="00BF6B3D">
              <w:t>–</w:t>
            </w:r>
            <w:r w:rsidRPr="001C089C">
              <w:t>15.82)</w:t>
            </w:r>
          </w:p>
        </w:tc>
      </w:tr>
      <w:tr w:rsidR="00A51918" w14:paraId="7801C7D3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4315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JAK</w:t>
            </w:r>
            <w:r>
              <w:rPr>
                <w:rFonts w:eastAsia="ＭＳ Ｐゴシック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inhibitors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34F34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237D0" w14:textId="59511390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2.9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3E9B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94847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693D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3C82C" w14:textId="16684E90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1.2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32B0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7A794" w14:textId="793B20A9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1.2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4BD65" w14:textId="1BE4C27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-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2A35B" w14:textId="1E4FDDB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0.82 (0.07</w:t>
            </w:r>
            <w:r w:rsidR="00BF6B3D">
              <w:t>–</w:t>
            </w:r>
            <w:r w:rsidRPr="001C089C">
              <w:t>9.34)</w:t>
            </w:r>
          </w:p>
        </w:tc>
      </w:tr>
      <w:tr w:rsidR="00A51918" w14:paraId="2A452475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BEDD3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Diabetes mellitus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FA161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C51A" w14:textId="3A9A9639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41.2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C5F7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85817" w14:textId="5781CD1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23.5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832B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F41F8" w14:textId="29A6CB85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39.3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2A1AE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123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18133" w14:textId="508AE45D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30.0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67E6E" w14:textId="78FA8EA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2.46 (0.81</w:t>
            </w:r>
            <w:r w:rsidR="00BF6B3D">
              <w:t>–</w:t>
            </w:r>
            <w:r w:rsidRPr="001C089C">
              <w:t>7.42)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D3A5F" w14:textId="3F4055B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1.13 (0.64</w:t>
            </w:r>
            <w:r w:rsidR="00BF6B3D">
              <w:t>–</w:t>
            </w:r>
            <w:r w:rsidRPr="001C089C">
              <w:t>2</w:t>
            </w:r>
            <w:r w:rsidR="00C4534C">
              <w:rPr>
                <w:rFonts w:eastAsiaTheme="minorEastAsia" w:hint="eastAsia"/>
              </w:rPr>
              <w:t>.00</w:t>
            </w:r>
            <w:r w:rsidRPr="001C089C">
              <w:t>)</w:t>
            </w:r>
          </w:p>
        </w:tc>
      </w:tr>
      <w:tr w:rsidR="00A51918" w14:paraId="73E65725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5D18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Respiratory disease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42B3A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B0ACF" w14:textId="1ED66E5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41.2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B6FD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48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D143" w14:textId="2353FB9D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29.6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AF0E0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78CAD" w14:textId="67E8811C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31.0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CB7BD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76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1C745" w14:textId="6BD2EF63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18.5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67456" w14:textId="222549CA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1.71 (0.64</w:t>
            </w:r>
            <w:r w:rsidR="00BF6B3D">
              <w:t>–</w:t>
            </w:r>
            <w:r w:rsidRPr="001C089C">
              <w:t>4.53)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9F203" w14:textId="0B8C8AF9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1.99 (1.09</w:t>
            </w:r>
            <w:r w:rsidR="00BF6B3D">
              <w:t>–</w:t>
            </w:r>
            <w:r w:rsidRPr="001C089C">
              <w:t>3.62)</w:t>
            </w:r>
          </w:p>
        </w:tc>
      </w:tr>
      <w:tr w:rsidR="00A51918" w14:paraId="01B70A13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A2298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Renal dysfunction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E20AC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83F33" w14:textId="79966749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38.2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D63C4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920AF" w14:textId="1A05530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14.2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7A22E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598EC" w14:textId="594F28F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13.1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88A40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C7E09" w14:textId="6A7074C5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5.6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BEF5E" w14:textId="29BC3BF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4.00 (1.24</w:t>
            </w:r>
            <w:r w:rsidR="00BF6B3D">
              <w:t>–</w:t>
            </w:r>
            <w:r w:rsidRPr="001C089C">
              <w:t>12.87)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AC9A8" w14:textId="35552D7A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1.48 (0.62</w:t>
            </w:r>
            <w:r w:rsidR="00BF6B3D">
              <w:t>–</w:t>
            </w:r>
            <w:r w:rsidRPr="001C089C">
              <w:t>3.53)</w:t>
            </w:r>
          </w:p>
        </w:tc>
      </w:tr>
      <w:tr w:rsidR="00A51918" w14:paraId="35123C4E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3EC9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Malignant tumor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9497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4117" w14:textId="3D1DA095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38.2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003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66D23" w14:textId="34A65922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23.5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58B90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807D4" w14:textId="6CB6417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38.1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114CD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81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7CC93" w14:textId="40D49C28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19.8 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FDD8D" w14:textId="1FBE6462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1.72 (0.63</w:t>
            </w:r>
            <w:r w:rsidR="00BF6B3D">
              <w:t>–</w:t>
            </w:r>
            <w:r w:rsidRPr="001C089C">
              <w:t>4.72)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31BE8" w14:textId="661DCCE1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2.27 (1.3</w:t>
            </w:r>
            <w:r w:rsidR="005979D2">
              <w:rPr>
                <w:rFonts w:eastAsiaTheme="minorEastAsia" w:hint="eastAsia"/>
              </w:rPr>
              <w:t>0</w:t>
            </w:r>
            <w:r w:rsidR="00BF6B3D">
              <w:t>–</w:t>
            </w:r>
            <w:r w:rsidRPr="001C089C">
              <w:t>3.94)</w:t>
            </w:r>
          </w:p>
        </w:tc>
      </w:tr>
      <w:tr w:rsidR="00A51918" w14:paraId="55C673BB" w14:textId="77777777" w:rsidTr="00C4534C">
        <w:trPr>
          <w:trHeight w:val="255"/>
        </w:trPr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05432" w14:textId="77777777" w:rsidR="00A51918" w:rsidRPr="00431FC6" w:rsidRDefault="00A51918" w:rsidP="00A51918">
            <w:pPr>
              <w:widowControl/>
              <w:spacing w:line="240" w:lineRule="exact"/>
              <w:jc w:val="left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31FC6"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  <w:t>Cerebral/Cardiovascular disease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CAB872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12F167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C3C193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61758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1A56DF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382ED" w14:textId="19292FCF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1.2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296BD" w14:textId="77777777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08C9">
              <w:rPr>
                <w:rFonts w:cs="Times New Roman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9DA5EE" w14:textId="015F0A34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7340">
              <w:t xml:space="preserve">0.5 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F36A10" w14:textId="36172E3B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-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38B00A" w14:textId="2049C64E" w:rsidR="00A51918" w:rsidRPr="00F608C9" w:rsidRDefault="00A51918" w:rsidP="00A51918">
            <w:pPr>
              <w:widowControl/>
              <w:spacing w:line="240" w:lineRule="exact"/>
              <w:jc w:val="center"/>
              <w:rPr>
                <w:rFonts w:eastAsia="ＭＳ Ｐゴシック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089C">
              <w:t>3.24 (0.27</w:t>
            </w:r>
            <w:r w:rsidR="00BF6B3D">
              <w:t>–</w:t>
            </w:r>
            <w:r w:rsidRPr="001C089C">
              <w:t>38.61)</w:t>
            </w:r>
          </w:p>
        </w:tc>
      </w:tr>
    </w:tbl>
    <w:p w14:paraId="3952AFC4" w14:textId="77777777" w:rsidR="00700CF3" w:rsidRDefault="00700CF3" w:rsidP="00700CF3">
      <w:pPr>
        <w:spacing w:line="240" w:lineRule="exact"/>
        <w:ind w:left="210" w:hangingChars="100" w:hanging="210"/>
        <w:contextualSpacing/>
        <w:rPr>
          <w:rFonts w:cs="Times New Roman"/>
        </w:rPr>
      </w:pPr>
    </w:p>
    <w:p w14:paraId="193D81E4" w14:textId="039A03A2" w:rsidR="008B42B7" w:rsidRPr="00700CF3" w:rsidRDefault="00C53DD4" w:rsidP="00700CF3">
      <w:pPr>
        <w:spacing w:line="240" w:lineRule="exact"/>
        <w:ind w:left="210" w:hangingChars="100" w:hanging="210"/>
        <w:contextualSpacing/>
        <w:rPr>
          <w:rFonts w:eastAsiaTheme="minorEastAsia"/>
          <w:szCs w:val="18"/>
        </w:rPr>
      </w:pPr>
      <w:bookmarkStart w:id="5" w:name="_Hlk199769983"/>
      <w:r w:rsidRPr="00431FC6">
        <w:rPr>
          <w:rFonts w:cs="Times New Roman"/>
        </w:rPr>
        <w:t>CI, confidence interval; GCA, giant cell arteritis; JAK, J</w:t>
      </w:r>
      <w:r>
        <w:rPr>
          <w:rFonts w:cs="Times New Roman" w:hint="eastAsia"/>
        </w:rPr>
        <w:t>a</w:t>
      </w:r>
      <w:r w:rsidRPr="00431FC6">
        <w:rPr>
          <w:rFonts w:cs="Times New Roman"/>
        </w:rPr>
        <w:t>nus Kinase</w:t>
      </w:r>
      <w:r w:rsidR="001B3B4C" w:rsidRPr="001B3B4C">
        <w:rPr>
          <w:rFonts w:cs="Times New Roman"/>
        </w:rPr>
        <w:t xml:space="preserve">; PSL, </w:t>
      </w:r>
      <w:r w:rsidR="001707EA">
        <w:rPr>
          <w:rFonts w:cs="Times New Roman"/>
        </w:rPr>
        <w:t>prednisolone</w:t>
      </w:r>
      <w:r w:rsidRPr="00431FC6">
        <w:rPr>
          <w:rFonts w:cs="Times New Roman"/>
        </w:rPr>
        <w:t>; TAK, Takayasu arteritis; TNF, Tumor Necrosis Factor.</w:t>
      </w:r>
      <w:bookmarkEnd w:id="5"/>
    </w:p>
    <w:sectPr w:rsidR="008B42B7" w:rsidRPr="00700CF3" w:rsidSect="00700CF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31BC2" w14:textId="77777777" w:rsidR="007821D2" w:rsidRDefault="007821D2">
      <w:pPr>
        <w:spacing w:line="240" w:lineRule="auto"/>
      </w:pPr>
      <w:r>
        <w:separator/>
      </w:r>
    </w:p>
  </w:endnote>
  <w:endnote w:type="continuationSeparator" w:id="0">
    <w:p w14:paraId="2AE311BC" w14:textId="77777777" w:rsidR="007821D2" w:rsidRDefault="007821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FF329" w14:textId="28AD5D73" w:rsidR="009E5B1D" w:rsidRPr="00BF6B3D" w:rsidRDefault="00BF6B3D">
    <w:pPr>
      <w:pStyle w:val="ad"/>
      <w:rPr>
        <w:rFonts w:eastAsiaTheme="minorEastAsia" w:cs="Times New Roman" w:hint="eastAsia"/>
      </w:rPr>
    </w:pPr>
    <w:r>
      <w:rPr>
        <w:rFonts w:eastAsiaTheme="minorEastAsia" w:cs="Times New Roman" w:hint="eastAsia"/>
      </w:rPr>
      <w:t xml:space="preserve">Horiuchi S, et al. </w:t>
    </w:r>
    <w:r w:rsidRPr="00BF6B3D">
      <w:rPr>
        <w:rFonts w:cs="Times New Roman"/>
      </w:rPr>
      <w:t>Risk factors of serious infections in patients with large-vessel vasculitis after the approval of tocilizumab in 2017: a retrospective nested case-control study using the Japanese health insurance database</w:t>
    </w:r>
    <w:r>
      <w:rPr>
        <w:rFonts w:eastAsiaTheme="minorEastAsia" w:cs="Times New Roman" w:hint="eastAsi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99D3A" w14:textId="77777777" w:rsidR="007821D2" w:rsidRDefault="007821D2">
      <w:pPr>
        <w:spacing w:line="240" w:lineRule="auto"/>
      </w:pPr>
      <w:r>
        <w:separator/>
      </w:r>
    </w:p>
  </w:footnote>
  <w:footnote w:type="continuationSeparator" w:id="0">
    <w:p w14:paraId="47BCFEFE" w14:textId="77777777" w:rsidR="007821D2" w:rsidRDefault="007821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E15"/>
    <w:multiLevelType w:val="multilevel"/>
    <w:tmpl w:val="F8CC7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4411B"/>
    <w:multiLevelType w:val="hybridMultilevel"/>
    <w:tmpl w:val="B1467258"/>
    <w:lvl w:ilvl="0" w:tplc="7AF210D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2B24870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BAE2078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4B1E23E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62B4120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57EAFD10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D5887E0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0BAC4E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EC5E90F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F376C71"/>
    <w:multiLevelType w:val="hybridMultilevel"/>
    <w:tmpl w:val="F5FA0A04"/>
    <w:lvl w:ilvl="0" w:tplc="8C8E99A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D484682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13BECB5C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24FC5A6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3F26B1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B3EA04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AB416CA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F12ABF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6C72CB96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5871E61"/>
    <w:multiLevelType w:val="hybridMultilevel"/>
    <w:tmpl w:val="8468EEB0"/>
    <w:lvl w:ilvl="0" w:tplc="BF2EB90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7932E470" w:tentative="1">
      <w:start w:val="1"/>
      <w:numFmt w:val="aiueoFullWidth"/>
      <w:lvlText w:val="(%2)"/>
      <w:lvlJc w:val="left"/>
      <w:pPr>
        <w:ind w:left="880" w:hanging="440"/>
      </w:pPr>
    </w:lvl>
    <w:lvl w:ilvl="2" w:tplc="53069C9E" w:tentative="1">
      <w:start w:val="1"/>
      <w:numFmt w:val="decimalEnclosedCircle"/>
      <w:lvlText w:val="%3"/>
      <w:lvlJc w:val="left"/>
      <w:pPr>
        <w:ind w:left="1320" w:hanging="440"/>
      </w:pPr>
    </w:lvl>
    <w:lvl w:ilvl="3" w:tplc="F850AAF2" w:tentative="1">
      <w:start w:val="1"/>
      <w:numFmt w:val="decimal"/>
      <w:lvlText w:val="%4."/>
      <w:lvlJc w:val="left"/>
      <w:pPr>
        <w:ind w:left="1760" w:hanging="440"/>
      </w:pPr>
    </w:lvl>
    <w:lvl w:ilvl="4" w:tplc="7F86B234" w:tentative="1">
      <w:start w:val="1"/>
      <w:numFmt w:val="aiueoFullWidth"/>
      <w:lvlText w:val="(%5)"/>
      <w:lvlJc w:val="left"/>
      <w:pPr>
        <w:ind w:left="2200" w:hanging="440"/>
      </w:pPr>
    </w:lvl>
    <w:lvl w:ilvl="5" w:tplc="E460EDDA" w:tentative="1">
      <w:start w:val="1"/>
      <w:numFmt w:val="decimalEnclosedCircle"/>
      <w:lvlText w:val="%6"/>
      <w:lvlJc w:val="left"/>
      <w:pPr>
        <w:ind w:left="2640" w:hanging="440"/>
      </w:pPr>
    </w:lvl>
    <w:lvl w:ilvl="6" w:tplc="492A6206" w:tentative="1">
      <w:start w:val="1"/>
      <w:numFmt w:val="decimal"/>
      <w:lvlText w:val="%7."/>
      <w:lvlJc w:val="left"/>
      <w:pPr>
        <w:ind w:left="3080" w:hanging="440"/>
      </w:pPr>
    </w:lvl>
    <w:lvl w:ilvl="7" w:tplc="0CD81BBA" w:tentative="1">
      <w:start w:val="1"/>
      <w:numFmt w:val="aiueoFullWidth"/>
      <w:lvlText w:val="(%8)"/>
      <w:lvlJc w:val="left"/>
      <w:pPr>
        <w:ind w:left="3520" w:hanging="440"/>
      </w:pPr>
    </w:lvl>
    <w:lvl w:ilvl="8" w:tplc="F6FE1B7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76410EF"/>
    <w:multiLevelType w:val="hybridMultilevel"/>
    <w:tmpl w:val="CD80265C"/>
    <w:lvl w:ilvl="0" w:tplc="87D458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E10A1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22C91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1D895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2360F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0C55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B9298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62651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B0280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A876510"/>
    <w:multiLevelType w:val="hybridMultilevel"/>
    <w:tmpl w:val="D29EAB14"/>
    <w:lvl w:ilvl="0" w:tplc="4EB86504">
      <w:start w:val="1"/>
      <w:numFmt w:val="decimal"/>
      <w:lvlText w:val="%1."/>
      <w:lvlJc w:val="left"/>
      <w:pPr>
        <w:ind w:left="440" w:hanging="440"/>
      </w:pPr>
    </w:lvl>
    <w:lvl w:ilvl="1" w:tplc="B5C01068" w:tentative="1">
      <w:start w:val="1"/>
      <w:numFmt w:val="aiueoFullWidth"/>
      <w:lvlText w:val="(%2)"/>
      <w:lvlJc w:val="left"/>
      <w:pPr>
        <w:ind w:left="880" w:hanging="440"/>
      </w:pPr>
    </w:lvl>
    <w:lvl w:ilvl="2" w:tplc="D0201B40" w:tentative="1">
      <w:start w:val="1"/>
      <w:numFmt w:val="decimalEnclosedCircle"/>
      <w:lvlText w:val="%3"/>
      <w:lvlJc w:val="left"/>
      <w:pPr>
        <w:ind w:left="1320" w:hanging="440"/>
      </w:pPr>
    </w:lvl>
    <w:lvl w:ilvl="3" w:tplc="D8D61A7E" w:tentative="1">
      <w:start w:val="1"/>
      <w:numFmt w:val="decimal"/>
      <w:lvlText w:val="%4."/>
      <w:lvlJc w:val="left"/>
      <w:pPr>
        <w:ind w:left="1760" w:hanging="440"/>
      </w:pPr>
    </w:lvl>
    <w:lvl w:ilvl="4" w:tplc="BD1C668C" w:tentative="1">
      <w:start w:val="1"/>
      <w:numFmt w:val="aiueoFullWidth"/>
      <w:lvlText w:val="(%5)"/>
      <w:lvlJc w:val="left"/>
      <w:pPr>
        <w:ind w:left="2200" w:hanging="440"/>
      </w:pPr>
    </w:lvl>
    <w:lvl w:ilvl="5" w:tplc="94AAEC60" w:tentative="1">
      <w:start w:val="1"/>
      <w:numFmt w:val="decimalEnclosedCircle"/>
      <w:lvlText w:val="%6"/>
      <w:lvlJc w:val="left"/>
      <w:pPr>
        <w:ind w:left="2640" w:hanging="440"/>
      </w:pPr>
    </w:lvl>
    <w:lvl w:ilvl="6" w:tplc="A064CC38" w:tentative="1">
      <w:start w:val="1"/>
      <w:numFmt w:val="decimal"/>
      <w:lvlText w:val="%7."/>
      <w:lvlJc w:val="left"/>
      <w:pPr>
        <w:ind w:left="3080" w:hanging="440"/>
      </w:pPr>
    </w:lvl>
    <w:lvl w:ilvl="7" w:tplc="F6EE9492" w:tentative="1">
      <w:start w:val="1"/>
      <w:numFmt w:val="aiueoFullWidth"/>
      <w:lvlText w:val="(%8)"/>
      <w:lvlJc w:val="left"/>
      <w:pPr>
        <w:ind w:left="3520" w:hanging="440"/>
      </w:pPr>
    </w:lvl>
    <w:lvl w:ilvl="8" w:tplc="496E7C14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33F5C26"/>
    <w:multiLevelType w:val="hybridMultilevel"/>
    <w:tmpl w:val="BB5652E2"/>
    <w:lvl w:ilvl="0" w:tplc="38EE5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A037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D834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7242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9054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A082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C46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22A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CC56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C1B1A"/>
    <w:multiLevelType w:val="hybridMultilevel"/>
    <w:tmpl w:val="C748C112"/>
    <w:lvl w:ilvl="0" w:tplc="5F082AE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4D5E9A4C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C30A0444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21C6FEB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1EF28C90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11A895E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C4B6141A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80C2167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2B48C7EA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908275D"/>
    <w:multiLevelType w:val="hybridMultilevel"/>
    <w:tmpl w:val="B086A726"/>
    <w:lvl w:ilvl="0" w:tplc="50982A3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D4E2584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66632E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3EEE869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D186A43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290E7A0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699CE5A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42E23E8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710E816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DCD2EDC"/>
    <w:multiLevelType w:val="hybridMultilevel"/>
    <w:tmpl w:val="BE0EB0DA"/>
    <w:lvl w:ilvl="0" w:tplc="2460DE34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2B3CFA8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33B8910A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2C458E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9722A0B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839201C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C8AC042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5A8B73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4136082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830235B"/>
    <w:multiLevelType w:val="hybridMultilevel"/>
    <w:tmpl w:val="1B528018"/>
    <w:lvl w:ilvl="0" w:tplc="D58AAEB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3CF874B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E5EED8C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D084D93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51242E0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E0885C2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2E12D31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066D5C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CAEF2F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4175087"/>
    <w:multiLevelType w:val="hybridMultilevel"/>
    <w:tmpl w:val="B34E42FE"/>
    <w:lvl w:ilvl="0" w:tplc="061016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EC298EA" w:tentative="1">
      <w:start w:val="1"/>
      <w:numFmt w:val="aiueoFullWidth"/>
      <w:lvlText w:val="(%2)"/>
      <w:lvlJc w:val="left"/>
      <w:pPr>
        <w:ind w:left="840" w:hanging="420"/>
      </w:pPr>
    </w:lvl>
    <w:lvl w:ilvl="2" w:tplc="EED05E48" w:tentative="1">
      <w:start w:val="1"/>
      <w:numFmt w:val="decimalEnclosedCircle"/>
      <w:lvlText w:val="%3"/>
      <w:lvlJc w:val="left"/>
      <w:pPr>
        <w:ind w:left="1260" w:hanging="420"/>
      </w:pPr>
    </w:lvl>
    <w:lvl w:ilvl="3" w:tplc="8A4057F8" w:tentative="1">
      <w:start w:val="1"/>
      <w:numFmt w:val="decimal"/>
      <w:lvlText w:val="%4."/>
      <w:lvlJc w:val="left"/>
      <w:pPr>
        <w:ind w:left="1680" w:hanging="420"/>
      </w:pPr>
    </w:lvl>
    <w:lvl w:ilvl="4" w:tplc="3460AEB4" w:tentative="1">
      <w:start w:val="1"/>
      <w:numFmt w:val="aiueoFullWidth"/>
      <w:lvlText w:val="(%5)"/>
      <w:lvlJc w:val="left"/>
      <w:pPr>
        <w:ind w:left="2100" w:hanging="420"/>
      </w:pPr>
    </w:lvl>
    <w:lvl w:ilvl="5" w:tplc="C05AE49C" w:tentative="1">
      <w:start w:val="1"/>
      <w:numFmt w:val="decimalEnclosedCircle"/>
      <w:lvlText w:val="%6"/>
      <w:lvlJc w:val="left"/>
      <w:pPr>
        <w:ind w:left="2520" w:hanging="420"/>
      </w:pPr>
    </w:lvl>
    <w:lvl w:ilvl="6" w:tplc="EF42368E" w:tentative="1">
      <w:start w:val="1"/>
      <w:numFmt w:val="decimal"/>
      <w:lvlText w:val="%7."/>
      <w:lvlJc w:val="left"/>
      <w:pPr>
        <w:ind w:left="2940" w:hanging="420"/>
      </w:pPr>
    </w:lvl>
    <w:lvl w:ilvl="7" w:tplc="314C84B6" w:tentative="1">
      <w:start w:val="1"/>
      <w:numFmt w:val="aiueoFullWidth"/>
      <w:lvlText w:val="(%8)"/>
      <w:lvlJc w:val="left"/>
      <w:pPr>
        <w:ind w:left="3360" w:hanging="420"/>
      </w:pPr>
    </w:lvl>
    <w:lvl w:ilvl="8" w:tplc="9D16E3C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6571752"/>
    <w:multiLevelType w:val="hybridMultilevel"/>
    <w:tmpl w:val="D682BF2A"/>
    <w:lvl w:ilvl="0" w:tplc="718686B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B44079D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10A328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D5D6101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65BA1002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A25E754E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9F24A25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45703B4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25A0F01A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1D165A6"/>
    <w:multiLevelType w:val="hybridMultilevel"/>
    <w:tmpl w:val="AD0644D0"/>
    <w:lvl w:ilvl="0" w:tplc="89983268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13E47E3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41E19D4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1E3688F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E32D16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4E816C0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19F66A1C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74CEF1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AE18398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A994FE1"/>
    <w:multiLevelType w:val="hybridMultilevel"/>
    <w:tmpl w:val="41F843CC"/>
    <w:lvl w:ilvl="0" w:tplc="2870A83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A6AA48A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194E0D8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50E61A4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8034D86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734CCA40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65015C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6221978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8F4CFB4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FD15AB2"/>
    <w:multiLevelType w:val="hybridMultilevel"/>
    <w:tmpl w:val="908233A8"/>
    <w:lvl w:ilvl="0" w:tplc="7FC411B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0F452C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8B92FE7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D3AC159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CA0EF87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742333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6728DD1A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4F2D1D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417C83C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55580633">
    <w:abstractNumId w:val="7"/>
  </w:num>
  <w:num w:numId="2" w16cid:durableId="1792745185">
    <w:abstractNumId w:val="11"/>
  </w:num>
  <w:num w:numId="3" w16cid:durableId="1963152239">
    <w:abstractNumId w:val="2"/>
  </w:num>
  <w:num w:numId="4" w16cid:durableId="711077991">
    <w:abstractNumId w:val="1"/>
  </w:num>
  <w:num w:numId="5" w16cid:durableId="72776124">
    <w:abstractNumId w:val="8"/>
  </w:num>
  <w:num w:numId="6" w16cid:durableId="294214594">
    <w:abstractNumId w:val="10"/>
  </w:num>
  <w:num w:numId="7" w16cid:durableId="1105466775">
    <w:abstractNumId w:val="13"/>
  </w:num>
  <w:num w:numId="8" w16cid:durableId="946275443">
    <w:abstractNumId w:val="6"/>
  </w:num>
  <w:num w:numId="9" w16cid:durableId="1123496668">
    <w:abstractNumId w:val="0"/>
  </w:num>
  <w:num w:numId="10" w16cid:durableId="1636372920">
    <w:abstractNumId w:val="3"/>
  </w:num>
  <w:num w:numId="11" w16cid:durableId="2112698185">
    <w:abstractNumId w:val="15"/>
  </w:num>
  <w:num w:numId="12" w16cid:durableId="899756769">
    <w:abstractNumId w:val="12"/>
  </w:num>
  <w:num w:numId="13" w16cid:durableId="1825584844">
    <w:abstractNumId w:val="5"/>
  </w:num>
  <w:num w:numId="14" w16cid:durableId="1314336262">
    <w:abstractNumId w:val="14"/>
  </w:num>
  <w:num w:numId="15" w16cid:durableId="1202400772">
    <w:abstractNumId w:val="9"/>
  </w:num>
  <w:num w:numId="16" w16cid:durableId="1475752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trackRevisions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rtvt9rf15f2peetrwovf2eifevdadprap25&quot;&gt;My EndNote Library&lt;record-ids&gt;&lt;item&gt;3&lt;/item&gt;&lt;item&gt;4&lt;/item&gt;&lt;item&gt;9&lt;/item&gt;&lt;item&gt;10&lt;/item&gt;&lt;item&gt;13&lt;/item&gt;&lt;item&gt;14&lt;/item&gt;&lt;item&gt;15&lt;/item&gt;&lt;item&gt;16&lt;/item&gt;&lt;item&gt;19&lt;/item&gt;&lt;item&gt;31&lt;/item&gt;&lt;item&gt;44&lt;/item&gt;&lt;item&gt;45&lt;/item&gt;&lt;item&gt;46&lt;/item&gt;&lt;item&gt;47&lt;/item&gt;&lt;item&gt;48&lt;/item&gt;&lt;item&gt;49&lt;/item&gt;&lt;item&gt;50&lt;/item&gt;&lt;item&gt;54&lt;/item&gt;&lt;item&gt;55&lt;/item&gt;&lt;item&gt;65&lt;/item&gt;&lt;item&gt;66&lt;/item&gt;&lt;item&gt;67&lt;/item&gt;&lt;item&gt;68&lt;/item&gt;&lt;item&gt;69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571AAD"/>
    <w:rsid w:val="00000C47"/>
    <w:rsid w:val="00000C5F"/>
    <w:rsid w:val="00001967"/>
    <w:rsid w:val="000048DF"/>
    <w:rsid w:val="000049A1"/>
    <w:rsid w:val="00007717"/>
    <w:rsid w:val="00013884"/>
    <w:rsid w:val="00014B64"/>
    <w:rsid w:val="00014B9E"/>
    <w:rsid w:val="00016C3C"/>
    <w:rsid w:val="000171ED"/>
    <w:rsid w:val="00021892"/>
    <w:rsid w:val="000223F0"/>
    <w:rsid w:val="00022A80"/>
    <w:rsid w:val="00023AAE"/>
    <w:rsid w:val="00023EAB"/>
    <w:rsid w:val="00026C8B"/>
    <w:rsid w:val="000274C1"/>
    <w:rsid w:val="000314B2"/>
    <w:rsid w:val="00033280"/>
    <w:rsid w:val="00037F76"/>
    <w:rsid w:val="00041053"/>
    <w:rsid w:val="00041680"/>
    <w:rsid w:val="00054B35"/>
    <w:rsid w:val="00054BD4"/>
    <w:rsid w:val="000557D6"/>
    <w:rsid w:val="000607A4"/>
    <w:rsid w:val="000625EA"/>
    <w:rsid w:val="0006432C"/>
    <w:rsid w:val="00064B40"/>
    <w:rsid w:val="00064B55"/>
    <w:rsid w:val="000652D3"/>
    <w:rsid w:val="00067014"/>
    <w:rsid w:val="00070558"/>
    <w:rsid w:val="00071036"/>
    <w:rsid w:val="0007285E"/>
    <w:rsid w:val="00075ECA"/>
    <w:rsid w:val="00076039"/>
    <w:rsid w:val="00076EA3"/>
    <w:rsid w:val="00076F0E"/>
    <w:rsid w:val="000808C8"/>
    <w:rsid w:val="000821ED"/>
    <w:rsid w:val="00085CF9"/>
    <w:rsid w:val="00086C39"/>
    <w:rsid w:val="00087522"/>
    <w:rsid w:val="00087B8A"/>
    <w:rsid w:val="00092206"/>
    <w:rsid w:val="00092919"/>
    <w:rsid w:val="00093324"/>
    <w:rsid w:val="0009564E"/>
    <w:rsid w:val="000957F4"/>
    <w:rsid w:val="000A06AA"/>
    <w:rsid w:val="000A1020"/>
    <w:rsid w:val="000A1052"/>
    <w:rsid w:val="000A3AC9"/>
    <w:rsid w:val="000A3B10"/>
    <w:rsid w:val="000A5A02"/>
    <w:rsid w:val="000A72C5"/>
    <w:rsid w:val="000B19BB"/>
    <w:rsid w:val="000B1BDD"/>
    <w:rsid w:val="000B3637"/>
    <w:rsid w:val="000B3A91"/>
    <w:rsid w:val="000B4985"/>
    <w:rsid w:val="000B5603"/>
    <w:rsid w:val="000B6493"/>
    <w:rsid w:val="000B7A65"/>
    <w:rsid w:val="000C019B"/>
    <w:rsid w:val="000C03D3"/>
    <w:rsid w:val="000C24C8"/>
    <w:rsid w:val="000C2B4F"/>
    <w:rsid w:val="000C3101"/>
    <w:rsid w:val="000C56E1"/>
    <w:rsid w:val="000C74BF"/>
    <w:rsid w:val="000D0E4D"/>
    <w:rsid w:val="000D25EA"/>
    <w:rsid w:val="000D2E87"/>
    <w:rsid w:val="000D52B5"/>
    <w:rsid w:val="000D75B0"/>
    <w:rsid w:val="000D7CD4"/>
    <w:rsid w:val="000E1087"/>
    <w:rsid w:val="000E1799"/>
    <w:rsid w:val="000E1D1D"/>
    <w:rsid w:val="000E28A8"/>
    <w:rsid w:val="000E2D90"/>
    <w:rsid w:val="000F0396"/>
    <w:rsid w:val="000F08CB"/>
    <w:rsid w:val="000F1436"/>
    <w:rsid w:val="000F2EC7"/>
    <w:rsid w:val="000F2FED"/>
    <w:rsid w:val="00100A19"/>
    <w:rsid w:val="00106CE7"/>
    <w:rsid w:val="001103EC"/>
    <w:rsid w:val="00110BD7"/>
    <w:rsid w:val="00110E8A"/>
    <w:rsid w:val="0011188A"/>
    <w:rsid w:val="0011213D"/>
    <w:rsid w:val="00112783"/>
    <w:rsid w:val="0011387E"/>
    <w:rsid w:val="00114B5D"/>
    <w:rsid w:val="00115B45"/>
    <w:rsid w:val="00122087"/>
    <w:rsid w:val="00123E1B"/>
    <w:rsid w:val="00123FE0"/>
    <w:rsid w:val="00125302"/>
    <w:rsid w:val="00125AFB"/>
    <w:rsid w:val="001275D4"/>
    <w:rsid w:val="00127782"/>
    <w:rsid w:val="00127CCE"/>
    <w:rsid w:val="00132365"/>
    <w:rsid w:val="0013364E"/>
    <w:rsid w:val="00134ECB"/>
    <w:rsid w:val="001366FF"/>
    <w:rsid w:val="001369C9"/>
    <w:rsid w:val="001408BD"/>
    <w:rsid w:val="00140DDF"/>
    <w:rsid w:val="00142756"/>
    <w:rsid w:val="0014412F"/>
    <w:rsid w:val="00145A6B"/>
    <w:rsid w:val="00151619"/>
    <w:rsid w:val="00152B64"/>
    <w:rsid w:val="00153A5D"/>
    <w:rsid w:val="00153B96"/>
    <w:rsid w:val="001555D9"/>
    <w:rsid w:val="00163667"/>
    <w:rsid w:val="00163E9C"/>
    <w:rsid w:val="0016536E"/>
    <w:rsid w:val="001653C0"/>
    <w:rsid w:val="001706ED"/>
    <w:rsid w:val="001707EA"/>
    <w:rsid w:val="00171C83"/>
    <w:rsid w:val="00175EA5"/>
    <w:rsid w:val="001775F1"/>
    <w:rsid w:val="00180075"/>
    <w:rsid w:val="00180A29"/>
    <w:rsid w:val="001817A4"/>
    <w:rsid w:val="0018232D"/>
    <w:rsid w:val="001858C8"/>
    <w:rsid w:val="00185AE5"/>
    <w:rsid w:val="001863A5"/>
    <w:rsid w:val="001935DF"/>
    <w:rsid w:val="00193792"/>
    <w:rsid w:val="00193CED"/>
    <w:rsid w:val="0019544E"/>
    <w:rsid w:val="001A0F12"/>
    <w:rsid w:val="001A12BE"/>
    <w:rsid w:val="001A753D"/>
    <w:rsid w:val="001B02FF"/>
    <w:rsid w:val="001B3B4C"/>
    <w:rsid w:val="001B44E7"/>
    <w:rsid w:val="001B4FA9"/>
    <w:rsid w:val="001B55DA"/>
    <w:rsid w:val="001B609B"/>
    <w:rsid w:val="001C027F"/>
    <w:rsid w:val="001C19B0"/>
    <w:rsid w:val="001C36EF"/>
    <w:rsid w:val="001C477B"/>
    <w:rsid w:val="001C4D97"/>
    <w:rsid w:val="001C5324"/>
    <w:rsid w:val="001C665B"/>
    <w:rsid w:val="001D01CF"/>
    <w:rsid w:val="001D14DA"/>
    <w:rsid w:val="001D2355"/>
    <w:rsid w:val="001D45E5"/>
    <w:rsid w:val="001D523F"/>
    <w:rsid w:val="001E3425"/>
    <w:rsid w:val="001E3BB1"/>
    <w:rsid w:val="001E407E"/>
    <w:rsid w:val="001E65A2"/>
    <w:rsid w:val="001F2586"/>
    <w:rsid w:val="001F27D1"/>
    <w:rsid w:val="001F3360"/>
    <w:rsid w:val="001F420E"/>
    <w:rsid w:val="001F4831"/>
    <w:rsid w:val="00200A5F"/>
    <w:rsid w:val="0020150B"/>
    <w:rsid w:val="002023F0"/>
    <w:rsid w:val="00203A37"/>
    <w:rsid w:val="00204BDF"/>
    <w:rsid w:val="00205B27"/>
    <w:rsid w:val="002064C4"/>
    <w:rsid w:val="002065F5"/>
    <w:rsid w:val="00207132"/>
    <w:rsid w:val="002072D1"/>
    <w:rsid w:val="00207656"/>
    <w:rsid w:val="00207F6E"/>
    <w:rsid w:val="00210387"/>
    <w:rsid w:val="00212569"/>
    <w:rsid w:val="002146B3"/>
    <w:rsid w:val="00220211"/>
    <w:rsid w:val="0022030C"/>
    <w:rsid w:val="00220926"/>
    <w:rsid w:val="00220DB5"/>
    <w:rsid w:val="00222DB0"/>
    <w:rsid w:val="00223A6B"/>
    <w:rsid w:val="002306A7"/>
    <w:rsid w:val="00231889"/>
    <w:rsid w:val="002322DE"/>
    <w:rsid w:val="002325F8"/>
    <w:rsid w:val="002326DC"/>
    <w:rsid w:val="002343E6"/>
    <w:rsid w:val="0023445E"/>
    <w:rsid w:val="002372DB"/>
    <w:rsid w:val="00237494"/>
    <w:rsid w:val="0024322C"/>
    <w:rsid w:val="0024451B"/>
    <w:rsid w:val="00245E0B"/>
    <w:rsid w:val="00246241"/>
    <w:rsid w:val="00247E28"/>
    <w:rsid w:val="00250068"/>
    <w:rsid w:val="00253044"/>
    <w:rsid w:val="002534DC"/>
    <w:rsid w:val="002544EB"/>
    <w:rsid w:val="00256905"/>
    <w:rsid w:val="00257498"/>
    <w:rsid w:val="00262130"/>
    <w:rsid w:val="002634D6"/>
    <w:rsid w:val="0026399F"/>
    <w:rsid w:val="002642B0"/>
    <w:rsid w:val="00265E89"/>
    <w:rsid w:val="002670B9"/>
    <w:rsid w:val="00270190"/>
    <w:rsid w:val="00270501"/>
    <w:rsid w:val="0027051E"/>
    <w:rsid w:val="002705EE"/>
    <w:rsid w:val="00271C1E"/>
    <w:rsid w:val="00273522"/>
    <w:rsid w:val="002761CF"/>
    <w:rsid w:val="002768BC"/>
    <w:rsid w:val="00277536"/>
    <w:rsid w:val="00277EA7"/>
    <w:rsid w:val="002805B1"/>
    <w:rsid w:val="00280FCD"/>
    <w:rsid w:val="002819F8"/>
    <w:rsid w:val="00282134"/>
    <w:rsid w:val="00282977"/>
    <w:rsid w:val="00282A0D"/>
    <w:rsid w:val="002836F7"/>
    <w:rsid w:val="00284616"/>
    <w:rsid w:val="00285C6C"/>
    <w:rsid w:val="00286863"/>
    <w:rsid w:val="00286FC5"/>
    <w:rsid w:val="002875F2"/>
    <w:rsid w:val="00294751"/>
    <w:rsid w:val="00295CE3"/>
    <w:rsid w:val="00295F8E"/>
    <w:rsid w:val="0029676D"/>
    <w:rsid w:val="002A0369"/>
    <w:rsid w:val="002A070A"/>
    <w:rsid w:val="002A5B72"/>
    <w:rsid w:val="002A755F"/>
    <w:rsid w:val="002A7ACC"/>
    <w:rsid w:val="002B420A"/>
    <w:rsid w:val="002B575B"/>
    <w:rsid w:val="002B7113"/>
    <w:rsid w:val="002B79FC"/>
    <w:rsid w:val="002C2090"/>
    <w:rsid w:val="002C3EAB"/>
    <w:rsid w:val="002C40FD"/>
    <w:rsid w:val="002C4CD5"/>
    <w:rsid w:val="002C64C6"/>
    <w:rsid w:val="002C6F38"/>
    <w:rsid w:val="002D04D8"/>
    <w:rsid w:val="002D061F"/>
    <w:rsid w:val="002D129F"/>
    <w:rsid w:val="002D39B7"/>
    <w:rsid w:val="002D4A69"/>
    <w:rsid w:val="002D51CD"/>
    <w:rsid w:val="002D577D"/>
    <w:rsid w:val="002D5BB7"/>
    <w:rsid w:val="002D75E4"/>
    <w:rsid w:val="002D78F6"/>
    <w:rsid w:val="002E1F31"/>
    <w:rsid w:val="002E31D5"/>
    <w:rsid w:val="002E415B"/>
    <w:rsid w:val="002E4708"/>
    <w:rsid w:val="002E4D0B"/>
    <w:rsid w:val="002E6172"/>
    <w:rsid w:val="002E66B8"/>
    <w:rsid w:val="002F1AC5"/>
    <w:rsid w:val="002F2489"/>
    <w:rsid w:val="002F2AF5"/>
    <w:rsid w:val="002F3E32"/>
    <w:rsid w:val="002F524C"/>
    <w:rsid w:val="002F7DD7"/>
    <w:rsid w:val="0030092F"/>
    <w:rsid w:val="00302F47"/>
    <w:rsid w:val="00303453"/>
    <w:rsid w:val="003044C9"/>
    <w:rsid w:val="00307BDB"/>
    <w:rsid w:val="0031027E"/>
    <w:rsid w:val="00313647"/>
    <w:rsid w:val="00313670"/>
    <w:rsid w:val="00315B58"/>
    <w:rsid w:val="0031699E"/>
    <w:rsid w:val="00317567"/>
    <w:rsid w:val="0032115A"/>
    <w:rsid w:val="00321ADE"/>
    <w:rsid w:val="003223D6"/>
    <w:rsid w:val="003267DA"/>
    <w:rsid w:val="00326E49"/>
    <w:rsid w:val="00330644"/>
    <w:rsid w:val="00331956"/>
    <w:rsid w:val="00333B2A"/>
    <w:rsid w:val="00334745"/>
    <w:rsid w:val="00334F7D"/>
    <w:rsid w:val="00335621"/>
    <w:rsid w:val="003372B0"/>
    <w:rsid w:val="00337F22"/>
    <w:rsid w:val="0034354C"/>
    <w:rsid w:val="00344ED4"/>
    <w:rsid w:val="00345759"/>
    <w:rsid w:val="00346013"/>
    <w:rsid w:val="00346B4E"/>
    <w:rsid w:val="003473A5"/>
    <w:rsid w:val="003508E1"/>
    <w:rsid w:val="00353387"/>
    <w:rsid w:val="0035363C"/>
    <w:rsid w:val="0035380C"/>
    <w:rsid w:val="0035561F"/>
    <w:rsid w:val="003610A0"/>
    <w:rsid w:val="00361349"/>
    <w:rsid w:val="003640C7"/>
    <w:rsid w:val="00366518"/>
    <w:rsid w:val="00367799"/>
    <w:rsid w:val="00372E90"/>
    <w:rsid w:val="0037353C"/>
    <w:rsid w:val="00373BBA"/>
    <w:rsid w:val="00374D84"/>
    <w:rsid w:val="00376CA3"/>
    <w:rsid w:val="00377A26"/>
    <w:rsid w:val="00377C6F"/>
    <w:rsid w:val="003802D1"/>
    <w:rsid w:val="00382B2F"/>
    <w:rsid w:val="0038312B"/>
    <w:rsid w:val="003836C6"/>
    <w:rsid w:val="00383BDA"/>
    <w:rsid w:val="00384BF6"/>
    <w:rsid w:val="00385228"/>
    <w:rsid w:val="003854FD"/>
    <w:rsid w:val="003855B6"/>
    <w:rsid w:val="00385E28"/>
    <w:rsid w:val="00386160"/>
    <w:rsid w:val="00390B3A"/>
    <w:rsid w:val="00391153"/>
    <w:rsid w:val="003931A3"/>
    <w:rsid w:val="00394FAE"/>
    <w:rsid w:val="00395941"/>
    <w:rsid w:val="003A196E"/>
    <w:rsid w:val="003A1C1F"/>
    <w:rsid w:val="003B053F"/>
    <w:rsid w:val="003B12A8"/>
    <w:rsid w:val="003B27AE"/>
    <w:rsid w:val="003B2E3A"/>
    <w:rsid w:val="003B5F24"/>
    <w:rsid w:val="003B672D"/>
    <w:rsid w:val="003B7DFA"/>
    <w:rsid w:val="003C1A66"/>
    <w:rsid w:val="003C1FF1"/>
    <w:rsid w:val="003C2103"/>
    <w:rsid w:val="003C3677"/>
    <w:rsid w:val="003C371D"/>
    <w:rsid w:val="003C3AA6"/>
    <w:rsid w:val="003C467D"/>
    <w:rsid w:val="003C70F8"/>
    <w:rsid w:val="003C7D8F"/>
    <w:rsid w:val="003D026C"/>
    <w:rsid w:val="003D04D1"/>
    <w:rsid w:val="003D06DC"/>
    <w:rsid w:val="003D0837"/>
    <w:rsid w:val="003D3CA4"/>
    <w:rsid w:val="003E0D3A"/>
    <w:rsid w:val="003E0E65"/>
    <w:rsid w:val="003E2BFB"/>
    <w:rsid w:val="003E2C0E"/>
    <w:rsid w:val="003E34E5"/>
    <w:rsid w:val="003E5AF5"/>
    <w:rsid w:val="003E641D"/>
    <w:rsid w:val="003E6DA3"/>
    <w:rsid w:val="003E72A9"/>
    <w:rsid w:val="003E765B"/>
    <w:rsid w:val="003E7808"/>
    <w:rsid w:val="003E7F60"/>
    <w:rsid w:val="003F095C"/>
    <w:rsid w:val="003F0BB1"/>
    <w:rsid w:val="003F1E53"/>
    <w:rsid w:val="003F2574"/>
    <w:rsid w:val="003F2832"/>
    <w:rsid w:val="003F2FAA"/>
    <w:rsid w:val="003F3151"/>
    <w:rsid w:val="003F4FD6"/>
    <w:rsid w:val="003F5FD5"/>
    <w:rsid w:val="00400BC8"/>
    <w:rsid w:val="00402834"/>
    <w:rsid w:val="00403D0F"/>
    <w:rsid w:val="00403DE4"/>
    <w:rsid w:val="00404E30"/>
    <w:rsid w:val="00406CDF"/>
    <w:rsid w:val="00407CBF"/>
    <w:rsid w:val="00407D54"/>
    <w:rsid w:val="004104D9"/>
    <w:rsid w:val="0041164E"/>
    <w:rsid w:val="00411AAE"/>
    <w:rsid w:val="004140A0"/>
    <w:rsid w:val="00414373"/>
    <w:rsid w:val="004174A7"/>
    <w:rsid w:val="0041762F"/>
    <w:rsid w:val="00423426"/>
    <w:rsid w:val="00424293"/>
    <w:rsid w:val="004304E5"/>
    <w:rsid w:val="00430C30"/>
    <w:rsid w:val="004312CC"/>
    <w:rsid w:val="00431719"/>
    <w:rsid w:val="00431F39"/>
    <w:rsid w:val="00431FC6"/>
    <w:rsid w:val="00432109"/>
    <w:rsid w:val="004323F8"/>
    <w:rsid w:val="004325E6"/>
    <w:rsid w:val="004329A4"/>
    <w:rsid w:val="0043310A"/>
    <w:rsid w:val="00433E8D"/>
    <w:rsid w:val="004347E3"/>
    <w:rsid w:val="004357F4"/>
    <w:rsid w:val="004368C3"/>
    <w:rsid w:val="00436C6A"/>
    <w:rsid w:val="0044436C"/>
    <w:rsid w:val="0044473B"/>
    <w:rsid w:val="00444FAE"/>
    <w:rsid w:val="00445246"/>
    <w:rsid w:val="004471C9"/>
    <w:rsid w:val="00452C0D"/>
    <w:rsid w:val="004535B1"/>
    <w:rsid w:val="00456DBF"/>
    <w:rsid w:val="00460B68"/>
    <w:rsid w:val="004701D2"/>
    <w:rsid w:val="00473F62"/>
    <w:rsid w:val="00474A11"/>
    <w:rsid w:val="004819E0"/>
    <w:rsid w:val="004824B2"/>
    <w:rsid w:val="00482747"/>
    <w:rsid w:val="00482AA1"/>
    <w:rsid w:val="00482F73"/>
    <w:rsid w:val="00483A8D"/>
    <w:rsid w:val="00484BDD"/>
    <w:rsid w:val="0048529D"/>
    <w:rsid w:val="004866E9"/>
    <w:rsid w:val="00487237"/>
    <w:rsid w:val="00491F05"/>
    <w:rsid w:val="00496D49"/>
    <w:rsid w:val="004A4818"/>
    <w:rsid w:val="004A57ED"/>
    <w:rsid w:val="004A66C1"/>
    <w:rsid w:val="004A72AE"/>
    <w:rsid w:val="004B069C"/>
    <w:rsid w:val="004B0866"/>
    <w:rsid w:val="004B1A78"/>
    <w:rsid w:val="004B539D"/>
    <w:rsid w:val="004B7864"/>
    <w:rsid w:val="004C1F4B"/>
    <w:rsid w:val="004C2742"/>
    <w:rsid w:val="004C478D"/>
    <w:rsid w:val="004C6443"/>
    <w:rsid w:val="004C657A"/>
    <w:rsid w:val="004D2C8D"/>
    <w:rsid w:val="004D44BE"/>
    <w:rsid w:val="004D5876"/>
    <w:rsid w:val="004D6165"/>
    <w:rsid w:val="004D7EAE"/>
    <w:rsid w:val="004E026F"/>
    <w:rsid w:val="004E0362"/>
    <w:rsid w:val="004E0ADB"/>
    <w:rsid w:val="004E2359"/>
    <w:rsid w:val="004E5469"/>
    <w:rsid w:val="004E64C1"/>
    <w:rsid w:val="004E65B1"/>
    <w:rsid w:val="004F01F6"/>
    <w:rsid w:val="004F2EB0"/>
    <w:rsid w:val="004F3C1E"/>
    <w:rsid w:val="004F41E1"/>
    <w:rsid w:val="004F44D6"/>
    <w:rsid w:val="00501A9D"/>
    <w:rsid w:val="00504479"/>
    <w:rsid w:val="0050493C"/>
    <w:rsid w:val="00504C24"/>
    <w:rsid w:val="00505D21"/>
    <w:rsid w:val="0050609C"/>
    <w:rsid w:val="00506D1C"/>
    <w:rsid w:val="00506E5A"/>
    <w:rsid w:val="0050700D"/>
    <w:rsid w:val="00512A07"/>
    <w:rsid w:val="00514804"/>
    <w:rsid w:val="00514F2B"/>
    <w:rsid w:val="00516D98"/>
    <w:rsid w:val="00516E75"/>
    <w:rsid w:val="0051718D"/>
    <w:rsid w:val="00517568"/>
    <w:rsid w:val="005202A7"/>
    <w:rsid w:val="00520AE6"/>
    <w:rsid w:val="00522450"/>
    <w:rsid w:val="00522464"/>
    <w:rsid w:val="00523DAE"/>
    <w:rsid w:val="005243D9"/>
    <w:rsid w:val="0052609A"/>
    <w:rsid w:val="00532258"/>
    <w:rsid w:val="00536FED"/>
    <w:rsid w:val="005441A4"/>
    <w:rsid w:val="00545557"/>
    <w:rsid w:val="00546894"/>
    <w:rsid w:val="005533E9"/>
    <w:rsid w:val="0055467F"/>
    <w:rsid w:val="005567C7"/>
    <w:rsid w:val="00560CCB"/>
    <w:rsid w:val="00561DDC"/>
    <w:rsid w:val="00561F9E"/>
    <w:rsid w:val="00562F49"/>
    <w:rsid w:val="005670A1"/>
    <w:rsid w:val="00570654"/>
    <w:rsid w:val="00570993"/>
    <w:rsid w:val="00570D15"/>
    <w:rsid w:val="00571AAD"/>
    <w:rsid w:val="005729C6"/>
    <w:rsid w:val="00576314"/>
    <w:rsid w:val="00576BBD"/>
    <w:rsid w:val="00576EF9"/>
    <w:rsid w:val="00580377"/>
    <w:rsid w:val="0058139A"/>
    <w:rsid w:val="005814D7"/>
    <w:rsid w:val="0058151A"/>
    <w:rsid w:val="00583B90"/>
    <w:rsid w:val="00584248"/>
    <w:rsid w:val="00585492"/>
    <w:rsid w:val="0058562F"/>
    <w:rsid w:val="00585E21"/>
    <w:rsid w:val="00591D43"/>
    <w:rsid w:val="00593203"/>
    <w:rsid w:val="00593E6C"/>
    <w:rsid w:val="005949D2"/>
    <w:rsid w:val="00594CFE"/>
    <w:rsid w:val="00595864"/>
    <w:rsid w:val="005979D2"/>
    <w:rsid w:val="005A3305"/>
    <w:rsid w:val="005A3E2B"/>
    <w:rsid w:val="005B208B"/>
    <w:rsid w:val="005B2969"/>
    <w:rsid w:val="005B349F"/>
    <w:rsid w:val="005B5B4E"/>
    <w:rsid w:val="005C02ED"/>
    <w:rsid w:val="005C24DF"/>
    <w:rsid w:val="005C4187"/>
    <w:rsid w:val="005C4BF4"/>
    <w:rsid w:val="005C51B4"/>
    <w:rsid w:val="005C7151"/>
    <w:rsid w:val="005D198F"/>
    <w:rsid w:val="005D1E98"/>
    <w:rsid w:val="005D2E1A"/>
    <w:rsid w:val="005D307D"/>
    <w:rsid w:val="005D5534"/>
    <w:rsid w:val="005D55C0"/>
    <w:rsid w:val="005E3781"/>
    <w:rsid w:val="005E3942"/>
    <w:rsid w:val="005E58CF"/>
    <w:rsid w:val="005E6C81"/>
    <w:rsid w:val="005F2FB9"/>
    <w:rsid w:val="005F4219"/>
    <w:rsid w:val="005F5BFC"/>
    <w:rsid w:val="005F7BFC"/>
    <w:rsid w:val="00600C5F"/>
    <w:rsid w:val="00601211"/>
    <w:rsid w:val="00602913"/>
    <w:rsid w:val="00604B89"/>
    <w:rsid w:val="00604BFD"/>
    <w:rsid w:val="006053AA"/>
    <w:rsid w:val="006053E8"/>
    <w:rsid w:val="006059F0"/>
    <w:rsid w:val="00607C8F"/>
    <w:rsid w:val="00610216"/>
    <w:rsid w:val="0061158A"/>
    <w:rsid w:val="0061232F"/>
    <w:rsid w:val="006138B0"/>
    <w:rsid w:val="0061550B"/>
    <w:rsid w:val="00616927"/>
    <w:rsid w:val="006177EB"/>
    <w:rsid w:val="00620DAB"/>
    <w:rsid w:val="00620FD0"/>
    <w:rsid w:val="00622426"/>
    <w:rsid w:val="00622E03"/>
    <w:rsid w:val="00623B10"/>
    <w:rsid w:val="0062422A"/>
    <w:rsid w:val="0062431D"/>
    <w:rsid w:val="0062540E"/>
    <w:rsid w:val="00627ACA"/>
    <w:rsid w:val="00631DBB"/>
    <w:rsid w:val="006343DB"/>
    <w:rsid w:val="00634B87"/>
    <w:rsid w:val="00635CB5"/>
    <w:rsid w:val="006363AC"/>
    <w:rsid w:val="00637345"/>
    <w:rsid w:val="00637BCB"/>
    <w:rsid w:val="0064267D"/>
    <w:rsid w:val="006459A9"/>
    <w:rsid w:val="00647EBA"/>
    <w:rsid w:val="006513C9"/>
    <w:rsid w:val="00652522"/>
    <w:rsid w:val="00652C57"/>
    <w:rsid w:val="00653056"/>
    <w:rsid w:val="00654F9B"/>
    <w:rsid w:val="00657A97"/>
    <w:rsid w:val="0066621B"/>
    <w:rsid w:val="00670997"/>
    <w:rsid w:val="00673E41"/>
    <w:rsid w:val="00673EE5"/>
    <w:rsid w:val="0067416C"/>
    <w:rsid w:val="0067450F"/>
    <w:rsid w:val="00674D9D"/>
    <w:rsid w:val="00675865"/>
    <w:rsid w:val="006758AB"/>
    <w:rsid w:val="0067635E"/>
    <w:rsid w:val="00680931"/>
    <w:rsid w:val="00684A4A"/>
    <w:rsid w:val="00684D2C"/>
    <w:rsid w:val="006878DB"/>
    <w:rsid w:val="00687FAB"/>
    <w:rsid w:val="00690CA5"/>
    <w:rsid w:val="00691EF8"/>
    <w:rsid w:val="0069231E"/>
    <w:rsid w:val="00692CC4"/>
    <w:rsid w:val="00694F8F"/>
    <w:rsid w:val="006950D8"/>
    <w:rsid w:val="006960F8"/>
    <w:rsid w:val="00697088"/>
    <w:rsid w:val="006977F8"/>
    <w:rsid w:val="006A068E"/>
    <w:rsid w:val="006A1DB1"/>
    <w:rsid w:val="006A2032"/>
    <w:rsid w:val="006A7565"/>
    <w:rsid w:val="006B1316"/>
    <w:rsid w:val="006B157E"/>
    <w:rsid w:val="006B2FE5"/>
    <w:rsid w:val="006B31A5"/>
    <w:rsid w:val="006C03A0"/>
    <w:rsid w:val="006C1EA1"/>
    <w:rsid w:val="006C236C"/>
    <w:rsid w:val="006C494F"/>
    <w:rsid w:val="006C4CC6"/>
    <w:rsid w:val="006D0477"/>
    <w:rsid w:val="006D1548"/>
    <w:rsid w:val="006D31F9"/>
    <w:rsid w:val="006D3451"/>
    <w:rsid w:val="006D4DF7"/>
    <w:rsid w:val="006D6F6D"/>
    <w:rsid w:val="006D7E0B"/>
    <w:rsid w:val="006E1A8D"/>
    <w:rsid w:val="006E2146"/>
    <w:rsid w:val="006E3631"/>
    <w:rsid w:val="006E50A8"/>
    <w:rsid w:val="006E56CF"/>
    <w:rsid w:val="006E5BFF"/>
    <w:rsid w:val="006E6CDE"/>
    <w:rsid w:val="006F224F"/>
    <w:rsid w:val="006F4051"/>
    <w:rsid w:val="006F62D3"/>
    <w:rsid w:val="006F6A4D"/>
    <w:rsid w:val="006F6B76"/>
    <w:rsid w:val="00700CF3"/>
    <w:rsid w:val="007074DC"/>
    <w:rsid w:val="007160D1"/>
    <w:rsid w:val="00716A9C"/>
    <w:rsid w:val="00717626"/>
    <w:rsid w:val="007178B2"/>
    <w:rsid w:val="0072155D"/>
    <w:rsid w:val="007220BE"/>
    <w:rsid w:val="00722109"/>
    <w:rsid w:val="00722730"/>
    <w:rsid w:val="0072428C"/>
    <w:rsid w:val="00724597"/>
    <w:rsid w:val="007265B6"/>
    <w:rsid w:val="00730110"/>
    <w:rsid w:val="00730660"/>
    <w:rsid w:val="00730BE5"/>
    <w:rsid w:val="00731858"/>
    <w:rsid w:val="007334CA"/>
    <w:rsid w:val="00735A0F"/>
    <w:rsid w:val="007366D4"/>
    <w:rsid w:val="00741035"/>
    <w:rsid w:val="0074377F"/>
    <w:rsid w:val="0074720B"/>
    <w:rsid w:val="007501D5"/>
    <w:rsid w:val="00752A7B"/>
    <w:rsid w:val="00752BCE"/>
    <w:rsid w:val="00755029"/>
    <w:rsid w:val="007565A2"/>
    <w:rsid w:val="00756C9F"/>
    <w:rsid w:val="0075718C"/>
    <w:rsid w:val="0075745D"/>
    <w:rsid w:val="007611D8"/>
    <w:rsid w:val="0076238F"/>
    <w:rsid w:val="00764B71"/>
    <w:rsid w:val="007708C0"/>
    <w:rsid w:val="0077323B"/>
    <w:rsid w:val="00776C07"/>
    <w:rsid w:val="00777973"/>
    <w:rsid w:val="007821D2"/>
    <w:rsid w:val="00783B61"/>
    <w:rsid w:val="00784CF7"/>
    <w:rsid w:val="0078585A"/>
    <w:rsid w:val="00787197"/>
    <w:rsid w:val="007871A5"/>
    <w:rsid w:val="007872C3"/>
    <w:rsid w:val="00791454"/>
    <w:rsid w:val="00792F52"/>
    <w:rsid w:val="00793F1D"/>
    <w:rsid w:val="00794480"/>
    <w:rsid w:val="00795316"/>
    <w:rsid w:val="007A1699"/>
    <w:rsid w:val="007A28C6"/>
    <w:rsid w:val="007A3CF5"/>
    <w:rsid w:val="007A3FCF"/>
    <w:rsid w:val="007A6266"/>
    <w:rsid w:val="007A7430"/>
    <w:rsid w:val="007B150E"/>
    <w:rsid w:val="007B18F9"/>
    <w:rsid w:val="007B1C89"/>
    <w:rsid w:val="007B2745"/>
    <w:rsid w:val="007B29FE"/>
    <w:rsid w:val="007C169E"/>
    <w:rsid w:val="007C2523"/>
    <w:rsid w:val="007C2793"/>
    <w:rsid w:val="007C2F19"/>
    <w:rsid w:val="007C3CD6"/>
    <w:rsid w:val="007C4E23"/>
    <w:rsid w:val="007C55D4"/>
    <w:rsid w:val="007C5AFF"/>
    <w:rsid w:val="007C7135"/>
    <w:rsid w:val="007C7223"/>
    <w:rsid w:val="007D044C"/>
    <w:rsid w:val="007D452A"/>
    <w:rsid w:val="007D59F5"/>
    <w:rsid w:val="007D5F9F"/>
    <w:rsid w:val="007D7DA1"/>
    <w:rsid w:val="007E09CF"/>
    <w:rsid w:val="007E1F56"/>
    <w:rsid w:val="007E33B1"/>
    <w:rsid w:val="007E45EE"/>
    <w:rsid w:val="007E7FDF"/>
    <w:rsid w:val="007F1219"/>
    <w:rsid w:val="007F1BDD"/>
    <w:rsid w:val="007F346D"/>
    <w:rsid w:val="007F4F91"/>
    <w:rsid w:val="007F57AB"/>
    <w:rsid w:val="007F63B6"/>
    <w:rsid w:val="007F7B39"/>
    <w:rsid w:val="008021FB"/>
    <w:rsid w:val="00804EF3"/>
    <w:rsid w:val="008067B0"/>
    <w:rsid w:val="0081061D"/>
    <w:rsid w:val="008142C4"/>
    <w:rsid w:val="008145EE"/>
    <w:rsid w:val="00817F8C"/>
    <w:rsid w:val="0082295B"/>
    <w:rsid w:val="00823077"/>
    <w:rsid w:val="00823621"/>
    <w:rsid w:val="00824469"/>
    <w:rsid w:val="008248E2"/>
    <w:rsid w:val="00826534"/>
    <w:rsid w:val="008267D5"/>
    <w:rsid w:val="00830999"/>
    <w:rsid w:val="00834EC4"/>
    <w:rsid w:val="008351C1"/>
    <w:rsid w:val="008368D6"/>
    <w:rsid w:val="00836AEC"/>
    <w:rsid w:val="008402B9"/>
    <w:rsid w:val="00841DF8"/>
    <w:rsid w:val="00844F70"/>
    <w:rsid w:val="00845252"/>
    <w:rsid w:val="00845A3E"/>
    <w:rsid w:val="00846FAF"/>
    <w:rsid w:val="008477B9"/>
    <w:rsid w:val="00847D17"/>
    <w:rsid w:val="008505E0"/>
    <w:rsid w:val="00851C29"/>
    <w:rsid w:val="008525F1"/>
    <w:rsid w:val="00852965"/>
    <w:rsid w:val="0085382C"/>
    <w:rsid w:val="00855DED"/>
    <w:rsid w:val="00857D89"/>
    <w:rsid w:val="00857E79"/>
    <w:rsid w:val="00857EEF"/>
    <w:rsid w:val="008631CB"/>
    <w:rsid w:val="00867332"/>
    <w:rsid w:val="00867700"/>
    <w:rsid w:val="00872707"/>
    <w:rsid w:val="00877E6F"/>
    <w:rsid w:val="00880843"/>
    <w:rsid w:val="008861EE"/>
    <w:rsid w:val="008874AA"/>
    <w:rsid w:val="00890822"/>
    <w:rsid w:val="00891057"/>
    <w:rsid w:val="00891789"/>
    <w:rsid w:val="00892D44"/>
    <w:rsid w:val="008940E9"/>
    <w:rsid w:val="00894D60"/>
    <w:rsid w:val="00896DA2"/>
    <w:rsid w:val="008A1B5E"/>
    <w:rsid w:val="008A2D16"/>
    <w:rsid w:val="008A4EA1"/>
    <w:rsid w:val="008A6EBC"/>
    <w:rsid w:val="008B42B7"/>
    <w:rsid w:val="008B513D"/>
    <w:rsid w:val="008B5E20"/>
    <w:rsid w:val="008B7CF9"/>
    <w:rsid w:val="008C1C7A"/>
    <w:rsid w:val="008C1EF1"/>
    <w:rsid w:val="008C5580"/>
    <w:rsid w:val="008D06BD"/>
    <w:rsid w:val="008D2276"/>
    <w:rsid w:val="008D4907"/>
    <w:rsid w:val="008D4F8C"/>
    <w:rsid w:val="008D56A1"/>
    <w:rsid w:val="008D618E"/>
    <w:rsid w:val="008D62D1"/>
    <w:rsid w:val="008D65E2"/>
    <w:rsid w:val="008D70BB"/>
    <w:rsid w:val="008E092D"/>
    <w:rsid w:val="008E470F"/>
    <w:rsid w:val="008E5163"/>
    <w:rsid w:val="008E5A46"/>
    <w:rsid w:val="008E5F48"/>
    <w:rsid w:val="008E7468"/>
    <w:rsid w:val="008F0328"/>
    <w:rsid w:val="008F0BC7"/>
    <w:rsid w:val="008F1ADA"/>
    <w:rsid w:val="008F5599"/>
    <w:rsid w:val="008F66CE"/>
    <w:rsid w:val="008F7089"/>
    <w:rsid w:val="008F7BCA"/>
    <w:rsid w:val="00904096"/>
    <w:rsid w:val="009044C6"/>
    <w:rsid w:val="0090737E"/>
    <w:rsid w:val="009140E0"/>
    <w:rsid w:val="00917549"/>
    <w:rsid w:val="0092088C"/>
    <w:rsid w:val="00921954"/>
    <w:rsid w:val="00922401"/>
    <w:rsid w:val="0092508E"/>
    <w:rsid w:val="009252DD"/>
    <w:rsid w:val="00927A49"/>
    <w:rsid w:val="00927AF9"/>
    <w:rsid w:val="009300CA"/>
    <w:rsid w:val="00930A5E"/>
    <w:rsid w:val="00930EFE"/>
    <w:rsid w:val="00931F83"/>
    <w:rsid w:val="00932735"/>
    <w:rsid w:val="0093425E"/>
    <w:rsid w:val="00934F7C"/>
    <w:rsid w:val="0093539C"/>
    <w:rsid w:val="00935982"/>
    <w:rsid w:val="00936F62"/>
    <w:rsid w:val="00937A8C"/>
    <w:rsid w:val="009410D9"/>
    <w:rsid w:val="00943B2A"/>
    <w:rsid w:val="0094488A"/>
    <w:rsid w:val="00944C84"/>
    <w:rsid w:val="00945B55"/>
    <w:rsid w:val="00946AEC"/>
    <w:rsid w:val="00947FAB"/>
    <w:rsid w:val="0095339B"/>
    <w:rsid w:val="00955C7D"/>
    <w:rsid w:val="00960AE5"/>
    <w:rsid w:val="00961391"/>
    <w:rsid w:val="009660C2"/>
    <w:rsid w:val="00967034"/>
    <w:rsid w:val="00967529"/>
    <w:rsid w:val="00973A45"/>
    <w:rsid w:val="00973DD9"/>
    <w:rsid w:val="0097606E"/>
    <w:rsid w:val="00976202"/>
    <w:rsid w:val="009768A4"/>
    <w:rsid w:val="009769EA"/>
    <w:rsid w:val="00976EAD"/>
    <w:rsid w:val="00977319"/>
    <w:rsid w:val="0098236E"/>
    <w:rsid w:val="009827D2"/>
    <w:rsid w:val="009836B9"/>
    <w:rsid w:val="00983C1E"/>
    <w:rsid w:val="009868F2"/>
    <w:rsid w:val="009870DD"/>
    <w:rsid w:val="009903DE"/>
    <w:rsid w:val="009911BD"/>
    <w:rsid w:val="009919DC"/>
    <w:rsid w:val="00994B0B"/>
    <w:rsid w:val="009950D8"/>
    <w:rsid w:val="009953F4"/>
    <w:rsid w:val="009965C1"/>
    <w:rsid w:val="009A4228"/>
    <w:rsid w:val="009A512E"/>
    <w:rsid w:val="009A6661"/>
    <w:rsid w:val="009B07E5"/>
    <w:rsid w:val="009B0915"/>
    <w:rsid w:val="009B17F0"/>
    <w:rsid w:val="009B1D88"/>
    <w:rsid w:val="009B3E17"/>
    <w:rsid w:val="009B6BBA"/>
    <w:rsid w:val="009B6C88"/>
    <w:rsid w:val="009B7E00"/>
    <w:rsid w:val="009C1113"/>
    <w:rsid w:val="009C13EF"/>
    <w:rsid w:val="009C16C2"/>
    <w:rsid w:val="009C25B7"/>
    <w:rsid w:val="009C581B"/>
    <w:rsid w:val="009C5F6D"/>
    <w:rsid w:val="009C7C70"/>
    <w:rsid w:val="009D10FC"/>
    <w:rsid w:val="009D1221"/>
    <w:rsid w:val="009D28EB"/>
    <w:rsid w:val="009D2ECD"/>
    <w:rsid w:val="009D3A22"/>
    <w:rsid w:val="009D55FA"/>
    <w:rsid w:val="009E1B6D"/>
    <w:rsid w:val="009E360C"/>
    <w:rsid w:val="009E398C"/>
    <w:rsid w:val="009E5711"/>
    <w:rsid w:val="009E5B1D"/>
    <w:rsid w:val="009F0883"/>
    <w:rsid w:val="009F169D"/>
    <w:rsid w:val="009F2BF9"/>
    <w:rsid w:val="009F3E3C"/>
    <w:rsid w:val="009F41A7"/>
    <w:rsid w:val="009F483C"/>
    <w:rsid w:val="009F522A"/>
    <w:rsid w:val="009F53CE"/>
    <w:rsid w:val="009F683E"/>
    <w:rsid w:val="009F6CC8"/>
    <w:rsid w:val="00A0349B"/>
    <w:rsid w:val="00A076D0"/>
    <w:rsid w:val="00A1280A"/>
    <w:rsid w:val="00A1305F"/>
    <w:rsid w:val="00A20B67"/>
    <w:rsid w:val="00A22A36"/>
    <w:rsid w:val="00A235B8"/>
    <w:rsid w:val="00A23C23"/>
    <w:rsid w:val="00A245D0"/>
    <w:rsid w:val="00A275AA"/>
    <w:rsid w:val="00A279F2"/>
    <w:rsid w:val="00A30997"/>
    <w:rsid w:val="00A30CF4"/>
    <w:rsid w:val="00A33539"/>
    <w:rsid w:val="00A407A5"/>
    <w:rsid w:val="00A40CB4"/>
    <w:rsid w:val="00A43A15"/>
    <w:rsid w:val="00A460C1"/>
    <w:rsid w:val="00A4664F"/>
    <w:rsid w:val="00A46A3D"/>
    <w:rsid w:val="00A51918"/>
    <w:rsid w:val="00A52902"/>
    <w:rsid w:val="00A538B6"/>
    <w:rsid w:val="00A53DDC"/>
    <w:rsid w:val="00A53EC9"/>
    <w:rsid w:val="00A53EE5"/>
    <w:rsid w:val="00A54442"/>
    <w:rsid w:val="00A54474"/>
    <w:rsid w:val="00A5677C"/>
    <w:rsid w:val="00A6212D"/>
    <w:rsid w:val="00A62501"/>
    <w:rsid w:val="00A637EE"/>
    <w:rsid w:val="00A6405F"/>
    <w:rsid w:val="00A6479E"/>
    <w:rsid w:val="00A6525D"/>
    <w:rsid w:val="00A67BF3"/>
    <w:rsid w:val="00A70783"/>
    <w:rsid w:val="00A74C0B"/>
    <w:rsid w:val="00A761E8"/>
    <w:rsid w:val="00A81935"/>
    <w:rsid w:val="00A81DFE"/>
    <w:rsid w:val="00A8498C"/>
    <w:rsid w:val="00A87788"/>
    <w:rsid w:val="00A905DD"/>
    <w:rsid w:val="00A92271"/>
    <w:rsid w:val="00A93774"/>
    <w:rsid w:val="00A94883"/>
    <w:rsid w:val="00A95EB9"/>
    <w:rsid w:val="00A96877"/>
    <w:rsid w:val="00A96AF2"/>
    <w:rsid w:val="00A97603"/>
    <w:rsid w:val="00AA084D"/>
    <w:rsid w:val="00AA0AFD"/>
    <w:rsid w:val="00AA0F2B"/>
    <w:rsid w:val="00AA2AF4"/>
    <w:rsid w:val="00AA330B"/>
    <w:rsid w:val="00AA5D7D"/>
    <w:rsid w:val="00AA7F7F"/>
    <w:rsid w:val="00AB2484"/>
    <w:rsid w:val="00AB2581"/>
    <w:rsid w:val="00AB79D9"/>
    <w:rsid w:val="00AB7C5E"/>
    <w:rsid w:val="00AC0742"/>
    <w:rsid w:val="00AC120F"/>
    <w:rsid w:val="00AC1DD3"/>
    <w:rsid w:val="00AC2888"/>
    <w:rsid w:val="00AC2ACE"/>
    <w:rsid w:val="00AC2B35"/>
    <w:rsid w:val="00AC2F24"/>
    <w:rsid w:val="00AC2FBC"/>
    <w:rsid w:val="00AC35BD"/>
    <w:rsid w:val="00AC668E"/>
    <w:rsid w:val="00AC71EB"/>
    <w:rsid w:val="00AD1472"/>
    <w:rsid w:val="00AD1B21"/>
    <w:rsid w:val="00AD1BFA"/>
    <w:rsid w:val="00AD2B7D"/>
    <w:rsid w:val="00AD683C"/>
    <w:rsid w:val="00AD6897"/>
    <w:rsid w:val="00AE08D5"/>
    <w:rsid w:val="00AE3F05"/>
    <w:rsid w:val="00AE3F78"/>
    <w:rsid w:val="00AE6498"/>
    <w:rsid w:val="00AE6C40"/>
    <w:rsid w:val="00AE6DBE"/>
    <w:rsid w:val="00AE7003"/>
    <w:rsid w:val="00AE76E1"/>
    <w:rsid w:val="00AF115D"/>
    <w:rsid w:val="00AF1181"/>
    <w:rsid w:val="00AF53BB"/>
    <w:rsid w:val="00AF54FC"/>
    <w:rsid w:val="00B04213"/>
    <w:rsid w:val="00B0647C"/>
    <w:rsid w:val="00B07B69"/>
    <w:rsid w:val="00B07FFD"/>
    <w:rsid w:val="00B12401"/>
    <w:rsid w:val="00B12DF4"/>
    <w:rsid w:val="00B164A1"/>
    <w:rsid w:val="00B17465"/>
    <w:rsid w:val="00B20430"/>
    <w:rsid w:val="00B210D6"/>
    <w:rsid w:val="00B2298D"/>
    <w:rsid w:val="00B2493A"/>
    <w:rsid w:val="00B263BA"/>
    <w:rsid w:val="00B27572"/>
    <w:rsid w:val="00B30D80"/>
    <w:rsid w:val="00B373C2"/>
    <w:rsid w:val="00B37BAD"/>
    <w:rsid w:val="00B4225E"/>
    <w:rsid w:val="00B456CF"/>
    <w:rsid w:val="00B46526"/>
    <w:rsid w:val="00B50898"/>
    <w:rsid w:val="00B53A8F"/>
    <w:rsid w:val="00B57D76"/>
    <w:rsid w:val="00B62CE3"/>
    <w:rsid w:val="00B62FF3"/>
    <w:rsid w:val="00B639BD"/>
    <w:rsid w:val="00B643E3"/>
    <w:rsid w:val="00B64DED"/>
    <w:rsid w:val="00B650A8"/>
    <w:rsid w:val="00B66189"/>
    <w:rsid w:val="00B66604"/>
    <w:rsid w:val="00B70467"/>
    <w:rsid w:val="00B7109A"/>
    <w:rsid w:val="00B714D9"/>
    <w:rsid w:val="00B73130"/>
    <w:rsid w:val="00B77AE0"/>
    <w:rsid w:val="00B8444E"/>
    <w:rsid w:val="00B85828"/>
    <w:rsid w:val="00B93116"/>
    <w:rsid w:val="00B9402D"/>
    <w:rsid w:val="00B94309"/>
    <w:rsid w:val="00B968F5"/>
    <w:rsid w:val="00B97195"/>
    <w:rsid w:val="00B97DB8"/>
    <w:rsid w:val="00BA0FA8"/>
    <w:rsid w:val="00BA1704"/>
    <w:rsid w:val="00BA182A"/>
    <w:rsid w:val="00BA66C4"/>
    <w:rsid w:val="00BB6B84"/>
    <w:rsid w:val="00BB6E90"/>
    <w:rsid w:val="00BB713D"/>
    <w:rsid w:val="00BC1CE9"/>
    <w:rsid w:val="00BC1EEE"/>
    <w:rsid w:val="00BC2929"/>
    <w:rsid w:val="00BC3A48"/>
    <w:rsid w:val="00BC454C"/>
    <w:rsid w:val="00BD223B"/>
    <w:rsid w:val="00BD4647"/>
    <w:rsid w:val="00BE1412"/>
    <w:rsid w:val="00BE15F6"/>
    <w:rsid w:val="00BE1E20"/>
    <w:rsid w:val="00BE2ED4"/>
    <w:rsid w:val="00BE4D5C"/>
    <w:rsid w:val="00BE5CAD"/>
    <w:rsid w:val="00BE6A3D"/>
    <w:rsid w:val="00BE729E"/>
    <w:rsid w:val="00BF19AF"/>
    <w:rsid w:val="00BF30DE"/>
    <w:rsid w:val="00BF3470"/>
    <w:rsid w:val="00BF4F7A"/>
    <w:rsid w:val="00BF5545"/>
    <w:rsid w:val="00BF6B3D"/>
    <w:rsid w:val="00C04222"/>
    <w:rsid w:val="00C05E5A"/>
    <w:rsid w:val="00C07755"/>
    <w:rsid w:val="00C11797"/>
    <w:rsid w:val="00C1201B"/>
    <w:rsid w:val="00C1310B"/>
    <w:rsid w:val="00C142E1"/>
    <w:rsid w:val="00C14C32"/>
    <w:rsid w:val="00C165E1"/>
    <w:rsid w:val="00C16716"/>
    <w:rsid w:val="00C179DD"/>
    <w:rsid w:val="00C21088"/>
    <w:rsid w:val="00C2165E"/>
    <w:rsid w:val="00C21A73"/>
    <w:rsid w:val="00C23EBA"/>
    <w:rsid w:val="00C27C4F"/>
    <w:rsid w:val="00C32EDD"/>
    <w:rsid w:val="00C34394"/>
    <w:rsid w:val="00C35032"/>
    <w:rsid w:val="00C351CD"/>
    <w:rsid w:val="00C3639A"/>
    <w:rsid w:val="00C404F4"/>
    <w:rsid w:val="00C4158F"/>
    <w:rsid w:val="00C41B44"/>
    <w:rsid w:val="00C41F30"/>
    <w:rsid w:val="00C42ACA"/>
    <w:rsid w:val="00C43F16"/>
    <w:rsid w:val="00C4534C"/>
    <w:rsid w:val="00C46CAE"/>
    <w:rsid w:val="00C46D6D"/>
    <w:rsid w:val="00C47B7B"/>
    <w:rsid w:val="00C536B8"/>
    <w:rsid w:val="00C53DD4"/>
    <w:rsid w:val="00C54B5F"/>
    <w:rsid w:val="00C54C24"/>
    <w:rsid w:val="00C54EDF"/>
    <w:rsid w:val="00C57ABA"/>
    <w:rsid w:val="00C62092"/>
    <w:rsid w:val="00C631F2"/>
    <w:rsid w:val="00C6342C"/>
    <w:rsid w:val="00C65418"/>
    <w:rsid w:val="00C70D3D"/>
    <w:rsid w:val="00C71C3A"/>
    <w:rsid w:val="00C72085"/>
    <w:rsid w:val="00C722A3"/>
    <w:rsid w:val="00C72E6B"/>
    <w:rsid w:val="00C74565"/>
    <w:rsid w:val="00C77DA9"/>
    <w:rsid w:val="00C83513"/>
    <w:rsid w:val="00C852D7"/>
    <w:rsid w:val="00C85B96"/>
    <w:rsid w:val="00C91D51"/>
    <w:rsid w:val="00C94A5D"/>
    <w:rsid w:val="00C94F40"/>
    <w:rsid w:val="00C967F9"/>
    <w:rsid w:val="00C96E56"/>
    <w:rsid w:val="00C977BB"/>
    <w:rsid w:val="00CA249D"/>
    <w:rsid w:val="00CA3C0E"/>
    <w:rsid w:val="00CA4187"/>
    <w:rsid w:val="00CA4956"/>
    <w:rsid w:val="00CA5BE4"/>
    <w:rsid w:val="00CA5C42"/>
    <w:rsid w:val="00CB2003"/>
    <w:rsid w:val="00CB22F4"/>
    <w:rsid w:val="00CB2BF9"/>
    <w:rsid w:val="00CB3100"/>
    <w:rsid w:val="00CB3298"/>
    <w:rsid w:val="00CB61EF"/>
    <w:rsid w:val="00CB7344"/>
    <w:rsid w:val="00CB745C"/>
    <w:rsid w:val="00CC0078"/>
    <w:rsid w:val="00CC04B1"/>
    <w:rsid w:val="00CC170B"/>
    <w:rsid w:val="00CC3C6C"/>
    <w:rsid w:val="00CC74E3"/>
    <w:rsid w:val="00CD0B3E"/>
    <w:rsid w:val="00CD6520"/>
    <w:rsid w:val="00CD73A5"/>
    <w:rsid w:val="00CE250C"/>
    <w:rsid w:val="00CE527F"/>
    <w:rsid w:val="00CF3F8F"/>
    <w:rsid w:val="00CF4332"/>
    <w:rsid w:val="00CF4F61"/>
    <w:rsid w:val="00CF7232"/>
    <w:rsid w:val="00D02C89"/>
    <w:rsid w:val="00D03011"/>
    <w:rsid w:val="00D041B6"/>
    <w:rsid w:val="00D0455A"/>
    <w:rsid w:val="00D049BA"/>
    <w:rsid w:val="00D04CAF"/>
    <w:rsid w:val="00D04D57"/>
    <w:rsid w:val="00D05791"/>
    <w:rsid w:val="00D06BD8"/>
    <w:rsid w:val="00D072E6"/>
    <w:rsid w:val="00D100DC"/>
    <w:rsid w:val="00D11258"/>
    <w:rsid w:val="00D1187D"/>
    <w:rsid w:val="00D12C02"/>
    <w:rsid w:val="00D161A3"/>
    <w:rsid w:val="00D166F2"/>
    <w:rsid w:val="00D17A14"/>
    <w:rsid w:val="00D21FC3"/>
    <w:rsid w:val="00D32502"/>
    <w:rsid w:val="00D32DB0"/>
    <w:rsid w:val="00D34F97"/>
    <w:rsid w:val="00D36FD9"/>
    <w:rsid w:val="00D37480"/>
    <w:rsid w:val="00D401BB"/>
    <w:rsid w:val="00D40B59"/>
    <w:rsid w:val="00D40BF3"/>
    <w:rsid w:val="00D450D7"/>
    <w:rsid w:val="00D46059"/>
    <w:rsid w:val="00D4641F"/>
    <w:rsid w:val="00D47123"/>
    <w:rsid w:val="00D47C1F"/>
    <w:rsid w:val="00D50F81"/>
    <w:rsid w:val="00D543DE"/>
    <w:rsid w:val="00D550E7"/>
    <w:rsid w:val="00D5524D"/>
    <w:rsid w:val="00D73005"/>
    <w:rsid w:val="00D7338B"/>
    <w:rsid w:val="00D73FBF"/>
    <w:rsid w:val="00D74254"/>
    <w:rsid w:val="00D7506E"/>
    <w:rsid w:val="00D838B9"/>
    <w:rsid w:val="00D862A2"/>
    <w:rsid w:val="00D90260"/>
    <w:rsid w:val="00D9091A"/>
    <w:rsid w:val="00D918FD"/>
    <w:rsid w:val="00D91D58"/>
    <w:rsid w:val="00D91E34"/>
    <w:rsid w:val="00D92613"/>
    <w:rsid w:val="00D938EA"/>
    <w:rsid w:val="00D9596D"/>
    <w:rsid w:val="00D959EC"/>
    <w:rsid w:val="00D9783A"/>
    <w:rsid w:val="00D97C89"/>
    <w:rsid w:val="00DA2296"/>
    <w:rsid w:val="00DA2930"/>
    <w:rsid w:val="00DA2ACF"/>
    <w:rsid w:val="00DA2E7D"/>
    <w:rsid w:val="00DA4729"/>
    <w:rsid w:val="00DA752C"/>
    <w:rsid w:val="00DA7899"/>
    <w:rsid w:val="00DB3A01"/>
    <w:rsid w:val="00DB49FC"/>
    <w:rsid w:val="00DB5A05"/>
    <w:rsid w:val="00DB6D0F"/>
    <w:rsid w:val="00DB7026"/>
    <w:rsid w:val="00DC0197"/>
    <w:rsid w:val="00DC17B8"/>
    <w:rsid w:val="00DC1A33"/>
    <w:rsid w:val="00DC1EEF"/>
    <w:rsid w:val="00DC2A29"/>
    <w:rsid w:val="00DC41EB"/>
    <w:rsid w:val="00DC762D"/>
    <w:rsid w:val="00DD26D9"/>
    <w:rsid w:val="00DD3369"/>
    <w:rsid w:val="00DD5108"/>
    <w:rsid w:val="00DD7F7B"/>
    <w:rsid w:val="00DE13DE"/>
    <w:rsid w:val="00DE1645"/>
    <w:rsid w:val="00DE1799"/>
    <w:rsid w:val="00DE2475"/>
    <w:rsid w:val="00DE45BC"/>
    <w:rsid w:val="00DE6D80"/>
    <w:rsid w:val="00DF2328"/>
    <w:rsid w:val="00DF67A1"/>
    <w:rsid w:val="00E00741"/>
    <w:rsid w:val="00E0218E"/>
    <w:rsid w:val="00E02689"/>
    <w:rsid w:val="00E02A19"/>
    <w:rsid w:val="00E02BE7"/>
    <w:rsid w:val="00E03DE3"/>
    <w:rsid w:val="00E04E8B"/>
    <w:rsid w:val="00E05225"/>
    <w:rsid w:val="00E0591B"/>
    <w:rsid w:val="00E07301"/>
    <w:rsid w:val="00E07D41"/>
    <w:rsid w:val="00E10791"/>
    <w:rsid w:val="00E17573"/>
    <w:rsid w:val="00E21AE4"/>
    <w:rsid w:val="00E22540"/>
    <w:rsid w:val="00E25793"/>
    <w:rsid w:val="00E264E6"/>
    <w:rsid w:val="00E302C0"/>
    <w:rsid w:val="00E32065"/>
    <w:rsid w:val="00E3727C"/>
    <w:rsid w:val="00E4264D"/>
    <w:rsid w:val="00E44377"/>
    <w:rsid w:val="00E449A9"/>
    <w:rsid w:val="00E4685E"/>
    <w:rsid w:val="00E54AF1"/>
    <w:rsid w:val="00E550F7"/>
    <w:rsid w:val="00E614B4"/>
    <w:rsid w:val="00E61A11"/>
    <w:rsid w:val="00E622A2"/>
    <w:rsid w:val="00E62F50"/>
    <w:rsid w:val="00E64850"/>
    <w:rsid w:val="00E64994"/>
    <w:rsid w:val="00E66288"/>
    <w:rsid w:val="00E66895"/>
    <w:rsid w:val="00E66B70"/>
    <w:rsid w:val="00E6710E"/>
    <w:rsid w:val="00E67749"/>
    <w:rsid w:val="00E70750"/>
    <w:rsid w:val="00E7096E"/>
    <w:rsid w:val="00E710C0"/>
    <w:rsid w:val="00E7459E"/>
    <w:rsid w:val="00E74B9A"/>
    <w:rsid w:val="00E74BEE"/>
    <w:rsid w:val="00E761B9"/>
    <w:rsid w:val="00E76644"/>
    <w:rsid w:val="00E769E8"/>
    <w:rsid w:val="00E82920"/>
    <w:rsid w:val="00E84063"/>
    <w:rsid w:val="00E9372E"/>
    <w:rsid w:val="00E9673F"/>
    <w:rsid w:val="00EA0213"/>
    <w:rsid w:val="00EA0CF4"/>
    <w:rsid w:val="00EA12DD"/>
    <w:rsid w:val="00EA2780"/>
    <w:rsid w:val="00EA4434"/>
    <w:rsid w:val="00EB3D6C"/>
    <w:rsid w:val="00EB5108"/>
    <w:rsid w:val="00EB58B3"/>
    <w:rsid w:val="00EB62F1"/>
    <w:rsid w:val="00EC0A63"/>
    <w:rsid w:val="00EC0B12"/>
    <w:rsid w:val="00EC113A"/>
    <w:rsid w:val="00EC1520"/>
    <w:rsid w:val="00EC455C"/>
    <w:rsid w:val="00EC51ED"/>
    <w:rsid w:val="00EC7C1E"/>
    <w:rsid w:val="00ED05BF"/>
    <w:rsid w:val="00ED05CC"/>
    <w:rsid w:val="00ED28C1"/>
    <w:rsid w:val="00ED2A57"/>
    <w:rsid w:val="00ED625F"/>
    <w:rsid w:val="00ED78AA"/>
    <w:rsid w:val="00ED7CFA"/>
    <w:rsid w:val="00EE00F1"/>
    <w:rsid w:val="00EE0F65"/>
    <w:rsid w:val="00EE1919"/>
    <w:rsid w:val="00EE4196"/>
    <w:rsid w:val="00EE43C6"/>
    <w:rsid w:val="00EE4968"/>
    <w:rsid w:val="00EE68CE"/>
    <w:rsid w:val="00EE6F31"/>
    <w:rsid w:val="00EF0704"/>
    <w:rsid w:val="00EF1C86"/>
    <w:rsid w:val="00EF4BA8"/>
    <w:rsid w:val="00EF7537"/>
    <w:rsid w:val="00F0004B"/>
    <w:rsid w:val="00F042FE"/>
    <w:rsid w:val="00F06746"/>
    <w:rsid w:val="00F071C5"/>
    <w:rsid w:val="00F1047D"/>
    <w:rsid w:val="00F105CD"/>
    <w:rsid w:val="00F10A3B"/>
    <w:rsid w:val="00F12D90"/>
    <w:rsid w:val="00F139E1"/>
    <w:rsid w:val="00F15E03"/>
    <w:rsid w:val="00F178A7"/>
    <w:rsid w:val="00F20259"/>
    <w:rsid w:val="00F20FFB"/>
    <w:rsid w:val="00F23ACF"/>
    <w:rsid w:val="00F23D13"/>
    <w:rsid w:val="00F251A2"/>
    <w:rsid w:val="00F26208"/>
    <w:rsid w:val="00F2678B"/>
    <w:rsid w:val="00F32C98"/>
    <w:rsid w:val="00F335E5"/>
    <w:rsid w:val="00F34A8A"/>
    <w:rsid w:val="00F41C34"/>
    <w:rsid w:val="00F41D89"/>
    <w:rsid w:val="00F462B2"/>
    <w:rsid w:val="00F463F0"/>
    <w:rsid w:val="00F466C8"/>
    <w:rsid w:val="00F51212"/>
    <w:rsid w:val="00F5168F"/>
    <w:rsid w:val="00F517AF"/>
    <w:rsid w:val="00F52961"/>
    <w:rsid w:val="00F52B5B"/>
    <w:rsid w:val="00F53A46"/>
    <w:rsid w:val="00F568C0"/>
    <w:rsid w:val="00F5789A"/>
    <w:rsid w:val="00F57CA6"/>
    <w:rsid w:val="00F608C9"/>
    <w:rsid w:val="00F6302C"/>
    <w:rsid w:val="00F64882"/>
    <w:rsid w:val="00F65102"/>
    <w:rsid w:val="00F66717"/>
    <w:rsid w:val="00F67D33"/>
    <w:rsid w:val="00F7057E"/>
    <w:rsid w:val="00F70EA4"/>
    <w:rsid w:val="00F71AC3"/>
    <w:rsid w:val="00F71B5A"/>
    <w:rsid w:val="00F722A8"/>
    <w:rsid w:val="00F77728"/>
    <w:rsid w:val="00F80F04"/>
    <w:rsid w:val="00F81842"/>
    <w:rsid w:val="00F81A83"/>
    <w:rsid w:val="00F82AB7"/>
    <w:rsid w:val="00F8304E"/>
    <w:rsid w:val="00F84AB3"/>
    <w:rsid w:val="00F87064"/>
    <w:rsid w:val="00F90385"/>
    <w:rsid w:val="00F910BC"/>
    <w:rsid w:val="00F92262"/>
    <w:rsid w:val="00F92792"/>
    <w:rsid w:val="00F92FCE"/>
    <w:rsid w:val="00F934E3"/>
    <w:rsid w:val="00F93AFE"/>
    <w:rsid w:val="00F94A88"/>
    <w:rsid w:val="00F9700D"/>
    <w:rsid w:val="00F977BC"/>
    <w:rsid w:val="00F97BFF"/>
    <w:rsid w:val="00FA0CE1"/>
    <w:rsid w:val="00FA1CDD"/>
    <w:rsid w:val="00FA21CC"/>
    <w:rsid w:val="00FA37B7"/>
    <w:rsid w:val="00FA3E32"/>
    <w:rsid w:val="00FA544D"/>
    <w:rsid w:val="00FA6116"/>
    <w:rsid w:val="00FA6D14"/>
    <w:rsid w:val="00FA6FBF"/>
    <w:rsid w:val="00FA7BBC"/>
    <w:rsid w:val="00FB0901"/>
    <w:rsid w:val="00FB10AB"/>
    <w:rsid w:val="00FB149E"/>
    <w:rsid w:val="00FB29AC"/>
    <w:rsid w:val="00FB4D22"/>
    <w:rsid w:val="00FB7D70"/>
    <w:rsid w:val="00FC04BD"/>
    <w:rsid w:val="00FC14F6"/>
    <w:rsid w:val="00FC3488"/>
    <w:rsid w:val="00FC4EDC"/>
    <w:rsid w:val="00FC510F"/>
    <w:rsid w:val="00FC6AAD"/>
    <w:rsid w:val="00FD098F"/>
    <w:rsid w:val="00FD4BBF"/>
    <w:rsid w:val="00FD4DE6"/>
    <w:rsid w:val="00FD521E"/>
    <w:rsid w:val="00FD79C4"/>
    <w:rsid w:val="00FE0581"/>
    <w:rsid w:val="00FE0B7B"/>
    <w:rsid w:val="00FE16E6"/>
    <w:rsid w:val="00FE77FB"/>
    <w:rsid w:val="00FE793E"/>
    <w:rsid w:val="00FF1FE2"/>
    <w:rsid w:val="00FF1FEF"/>
    <w:rsid w:val="00FF3662"/>
    <w:rsid w:val="00FF4CFC"/>
    <w:rsid w:val="00FF619B"/>
    <w:rsid w:val="00FF70A4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8635E08"/>
  <w15:chartTrackingRefBased/>
  <w15:docId w15:val="{68D7CBB0-7F57-4384-A573-9C47C40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45E"/>
    <w:pPr>
      <w:widowControl w:val="0"/>
      <w:spacing w:line="480" w:lineRule="auto"/>
      <w:jc w:val="both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571AA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84D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1E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link w:val="40"/>
    <w:uiPriority w:val="9"/>
    <w:qFormat/>
    <w:rsid w:val="00571AAD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見出し 4 (文字)"/>
    <w:basedOn w:val="a0"/>
    <w:link w:val="4"/>
    <w:uiPriority w:val="9"/>
    <w:rsid w:val="00571AAD"/>
    <w:rPr>
      <w:rFonts w:ascii="ＭＳ Ｐゴシック" w:eastAsia="ＭＳ Ｐゴシック" w:hAnsi="ＭＳ Ｐゴシック" w:cs="ＭＳ Ｐゴシック"/>
      <w:b/>
      <w:bCs/>
      <w:kern w:val="0"/>
      <w:sz w:val="24"/>
      <w:szCs w:val="24"/>
      <w14:ligatures w14:val="none"/>
    </w:rPr>
  </w:style>
  <w:style w:type="paragraph" w:styleId="Web">
    <w:name w:val="Normal (Web)"/>
    <w:basedOn w:val="a"/>
    <w:uiPriority w:val="99"/>
    <w:semiHidden/>
    <w:unhideWhenUsed/>
    <w:rsid w:val="00571A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character" w:styleId="a3">
    <w:name w:val="Hyperlink"/>
    <w:basedOn w:val="a0"/>
    <w:uiPriority w:val="99"/>
    <w:unhideWhenUsed/>
    <w:rsid w:val="00571AAD"/>
    <w:rPr>
      <w:color w:val="0000FF"/>
      <w:u w:val="single"/>
    </w:rPr>
  </w:style>
  <w:style w:type="character" w:customStyle="1" w:styleId="10">
    <w:name w:val="見出し 1 (文字)"/>
    <w:basedOn w:val="a0"/>
    <w:link w:val="1"/>
    <w:uiPriority w:val="9"/>
    <w:rsid w:val="00571AAD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link w:val="12"/>
    <w:qFormat/>
    <w:rsid w:val="00D072E6"/>
    <w:rPr>
      <w:rFonts w:ascii="Times New Roman" w:eastAsia="ＭＳ 明朝" w:hAnsi="Times New Roman"/>
      <w:sz w:val="28"/>
    </w:rPr>
  </w:style>
  <w:style w:type="character" w:customStyle="1" w:styleId="12">
    <w:name w:val="スタイル1 (文字)"/>
    <w:basedOn w:val="10"/>
    <w:link w:val="11"/>
    <w:rsid w:val="00D072E6"/>
    <w:rPr>
      <w:rFonts w:ascii="Times New Roman" w:eastAsia="ＭＳ 明朝" w:hAnsi="Times New Roman" w:cstheme="majorBidi"/>
      <w:sz w:val="28"/>
      <w:szCs w:val="24"/>
    </w:rPr>
  </w:style>
  <w:style w:type="paragraph" w:styleId="a4">
    <w:name w:val="List Paragraph"/>
    <w:basedOn w:val="a"/>
    <w:link w:val="a5"/>
    <w:uiPriority w:val="34"/>
    <w:qFormat/>
    <w:rsid w:val="00571AAD"/>
    <w:pPr>
      <w:ind w:leftChars="400" w:left="840"/>
    </w:pPr>
  </w:style>
  <w:style w:type="character" w:customStyle="1" w:styleId="a5">
    <w:name w:val="リスト段落 (文字)"/>
    <w:basedOn w:val="a0"/>
    <w:link w:val="a4"/>
    <w:uiPriority w:val="34"/>
    <w:rsid w:val="00A0349B"/>
    <w:rPr>
      <w:rFonts w:eastAsia="Times New Roman"/>
    </w:rPr>
  </w:style>
  <w:style w:type="character" w:customStyle="1" w:styleId="30">
    <w:name w:val="見出し 3 (文字)"/>
    <w:basedOn w:val="a0"/>
    <w:link w:val="3"/>
    <w:uiPriority w:val="9"/>
    <w:semiHidden/>
    <w:rsid w:val="004F41E1"/>
    <w:rPr>
      <w:rFonts w:asciiTheme="majorHAnsi" w:eastAsiaTheme="majorEastAsia" w:hAnsiTheme="majorHAnsi" w:cstheme="majorBidi"/>
    </w:rPr>
  </w:style>
  <w:style w:type="character" w:styleId="a6">
    <w:name w:val="Unresolved Mention"/>
    <w:basedOn w:val="a0"/>
    <w:uiPriority w:val="99"/>
    <w:semiHidden/>
    <w:unhideWhenUsed/>
    <w:rsid w:val="002D5BB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2D5BB7"/>
    <w:rPr>
      <w:color w:val="954F72" w:themeColor="followedHyperlink"/>
      <w:u w:val="single"/>
    </w:rPr>
  </w:style>
  <w:style w:type="paragraph" w:customStyle="1" w:styleId="21">
    <w:name w:val="スタイル2"/>
    <w:basedOn w:val="2"/>
    <w:link w:val="22"/>
    <w:qFormat/>
    <w:rsid w:val="006D0477"/>
    <w:pPr>
      <w:ind w:leftChars="100" w:left="210" w:rightChars="100" w:right="100"/>
    </w:pPr>
    <w:rPr>
      <w:rFonts w:ascii="Times New Roman" w:eastAsia="ＭＳ 明朝" w:hAnsi="Times New Roman"/>
      <w:sz w:val="22"/>
    </w:rPr>
  </w:style>
  <w:style w:type="character" w:customStyle="1" w:styleId="22">
    <w:name w:val="スタイル2 (文字)"/>
    <w:basedOn w:val="a0"/>
    <w:link w:val="21"/>
    <w:rsid w:val="006D0477"/>
    <w:rPr>
      <w:rFonts w:ascii="Times New Roman" w:eastAsia="ＭＳ 明朝" w:hAnsi="Times New Roman" w:cstheme="majorBidi"/>
      <w:sz w:val="22"/>
    </w:rPr>
  </w:style>
  <w:style w:type="character" w:customStyle="1" w:styleId="20">
    <w:name w:val="見出し 2 (文字)"/>
    <w:basedOn w:val="a0"/>
    <w:link w:val="2"/>
    <w:uiPriority w:val="9"/>
    <w:semiHidden/>
    <w:rsid w:val="00AA084D"/>
    <w:rPr>
      <w:rFonts w:asciiTheme="majorHAnsi" w:eastAsiaTheme="majorEastAsia" w:hAnsiTheme="majorHAnsi" w:cstheme="majorBidi"/>
    </w:rPr>
  </w:style>
  <w:style w:type="paragraph" w:styleId="a8">
    <w:name w:val="endnote text"/>
    <w:basedOn w:val="a"/>
    <w:link w:val="a9"/>
    <w:uiPriority w:val="99"/>
    <w:unhideWhenUsed/>
    <w:rsid w:val="00783B61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rsid w:val="00783B61"/>
    <w:rPr>
      <w:rFonts w:ascii="Times New Roman" w:eastAsia="ＭＳ 明朝" w:hAnsi="Times New Roman"/>
    </w:rPr>
  </w:style>
  <w:style w:type="character" w:styleId="aa">
    <w:name w:val="endnote reference"/>
    <w:basedOn w:val="a0"/>
    <w:uiPriority w:val="99"/>
    <w:semiHidden/>
    <w:unhideWhenUsed/>
    <w:rsid w:val="00783B61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2462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46241"/>
    <w:rPr>
      <w:rFonts w:ascii="Times New Roman" w:eastAsia="ＭＳ 明朝" w:hAnsi="Times New Roman"/>
    </w:rPr>
  </w:style>
  <w:style w:type="paragraph" w:styleId="ad">
    <w:name w:val="footer"/>
    <w:basedOn w:val="a"/>
    <w:link w:val="ae"/>
    <w:uiPriority w:val="99"/>
    <w:unhideWhenUsed/>
    <w:rsid w:val="0024624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46241"/>
    <w:rPr>
      <w:rFonts w:ascii="Times New Roman" w:eastAsia="ＭＳ 明朝" w:hAnsi="Times New Roman"/>
    </w:rPr>
  </w:style>
  <w:style w:type="character" w:styleId="af">
    <w:name w:val="annotation reference"/>
    <w:basedOn w:val="a0"/>
    <w:uiPriority w:val="99"/>
    <w:semiHidden/>
    <w:unhideWhenUsed/>
    <w:rsid w:val="001D235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1D235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1D2355"/>
    <w:rPr>
      <w:rFonts w:ascii="Times New Roman" w:eastAsia="ＭＳ 明朝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D235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D2355"/>
    <w:rPr>
      <w:rFonts w:ascii="Times New Roman" w:eastAsia="ＭＳ 明朝" w:hAnsi="Times New Roman"/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F927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F92792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594CFE"/>
    <w:rPr>
      <w:rFonts w:ascii="Times New Roman" w:eastAsia="ＭＳ 明朝" w:hAnsi="Times New Roman"/>
    </w:rPr>
  </w:style>
  <w:style w:type="character" w:customStyle="1" w:styleId="id-label">
    <w:name w:val="id-label"/>
    <w:basedOn w:val="a0"/>
    <w:rsid w:val="00F77728"/>
  </w:style>
  <w:style w:type="character" w:styleId="af7">
    <w:name w:val="Strong"/>
    <w:basedOn w:val="a0"/>
    <w:uiPriority w:val="22"/>
    <w:qFormat/>
    <w:rsid w:val="00F77728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B714D9"/>
    <w:pPr>
      <w:jc w:val="center"/>
    </w:pPr>
    <w:rPr>
      <w:rFonts w:cs="Times New Roman"/>
      <w:noProof/>
      <w:sz w:val="28"/>
    </w:rPr>
  </w:style>
  <w:style w:type="character" w:customStyle="1" w:styleId="EndNoteBibliographyTitle0">
    <w:name w:val="EndNote Bibliography Title (文字)"/>
    <w:basedOn w:val="a0"/>
    <w:link w:val="EndNoteBibliographyTitle"/>
    <w:rsid w:val="00B714D9"/>
    <w:rPr>
      <w:rFonts w:ascii="Times New Roman" w:eastAsia="Times New Roman" w:hAnsi="Times New Roman" w:cs="Times New Roman"/>
      <w:noProof/>
      <w:sz w:val="28"/>
    </w:rPr>
  </w:style>
  <w:style w:type="paragraph" w:customStyle="1" w:styleId="EndNoteBibliography">
    <w:name w:val="EndNote Bibliography"/>
    <w:basedOn w:val="a"/>
    <w:link w:val="EndNoteBibliography0"/>
    <w:rsid w:val="00B714D9"/>
    <w:pPr>
      <w:spacing w:line="240" w:lineRule="auto"/>
    </w:pPr>
    <w:rPr>
      <w:rFonts w:cs="Times New Roman"/>
      <w:noProof/>
      <w:sz w:val="28"/>
    </w:rPr>
  </w:style>
  <w:style w:type="character" w:customStyle="1" w:styleId="EndNoteBibliography0">
    <w:name w:val="EndNote Bibliography (文字)"/>
    <w:basedOn w:val="a0"/>
    <w:link w:val="EndNoteBibliography"/>
    <w:rsid w:val="00B714D9"/>
    <w:rPr>
      <w:rFonts w:ascii="Times New Roman" w:eastAsia="Times New Roman" w:hAnsi="Times New Roman" w:cs="Times New Roman"/>
      <w:noProof/>
      <w:sz w:val="28"/>
    </w:rPr>
  </w:style>
  <w:style w:type="paragraph" w:customStyle="1" w:styleId="Newparagraph">
    <w:name w:val="New paragraph"/>
    <w:basedOn w:val="a"/>
    <w:rsid w:val="00904096"/>
    <w:pPr>
      <w:widowControl/>
      <w:ind w:firstLine="720"/>
      <w:jc w:val="left"/>
    </w:pPr>
    <w:rPr>
      <w:rFonts w:eastAsiaTheme="minorEastAsia" w:cs="Times New Roman"/>
      <w:kern w:val="0"/>
      <w:sz w:val="24"/>
      <w:szCs w:val="20"/>
      <w:lang w:val="en-GB" w:eastAsia="en-GB"/>
      <w14:ligatures w14:val="none"/>
    </w:rPr>
  </w:style>
  <w:style w:type="character" w:styleId="af8">
    <w:name w:val="line number"/>
    <w:basedOn w:val="a0"/>
    <w:uiPriority w:val="99"/>
    <w:semiHidden/>
    <w:unhideWhenUsed/>
    <w:rsid w:val="00A407A5"/>
  </w:style>
  <w:style w:type="paragraph" w:customStyle="1" w:styleId="31">
    <w:name w:val="スタイル3"/>
    <w:basedOn w:val="a"/>
    <w:link w:val="32"/>
    <w:qFormat/>
    <w:rsid w:val="00AF53BB"/>
    <w:rPr>
      <w:noProof/>
    </w:rPr>
  </w:style>
  <w:style w:type="character" w:customStyle="1" w:styleId="32">
    <w:name w:val="スタイル3 (文字)"/>
    <w:basedOn w:val="a0"/>
    <w:link w:val="31"/>
    <w:rsid w:val="00AF53BB"/>
    <w:rPr>
      <w:rFonts w:ascii="Times New Roman" w:eastAsia="Times New Roman" w:hAnsi="Times New Roman"/>
      <w:noProof/>
    </w:rPr>
  </w:style>
  <w:style w:type="table" w:styleId="af9">
    <w:name w:val="Table Grid"/>
    <w:basedOn w:val="a1"/>
    <w:uiPriority w:val="39"/>
    <w:rsid w:val="00700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7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1B42C-E827-4753-877F-A7D38186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752</Words>
  <Characters>4479</Characters>
  <Application>Microsoft Office Word</Application>
  <DocSecurity>0</DocSecurity>
  <Lines>37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堀内 沙莉／Sari HORIUCHI</dc:creator>
  <cp:lastModifiedBy>堀内 沙莉／Sari HORIUCHI</cp:lastModifiedBy>
  <cp:revision>2</cp:revision>
  <cp:lastPrinted>2025-06-18T04:11:00Z</cp:lastPrinted>
  <dcterms:created xsi:type="dcterms:W3CDTF">2026-02-27T03:35:00Z</dcterms:created>
  <dcterms:modified xsi:type="dcterms:W3CDTF">2026-02-27T03:35:00Z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d8c666fa-10b3-40c5-9d6f-e2bcc54b4049</vt:lpwstr>
  </property>
</Properties>
</file>