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04DB7">
      <w:pPr>
        <w:jc w:val="center"/>
        <w:rPr>
          <w:rFonts w:hint="eastAsia"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highlight w:val="none"/>
        </w:rPr>
        <w:t>Sleep Quality, Duration, and Multi-Trajectories as Predictors of Rheumatoid Arthritis: Evidence from the English Longitudinal Study of Ageing</w:t>
      </w:r>
    </w:p>
    <w:p w14:paraId="356CD2B1">
      <w:pP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Supplemental Tables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val="en-US" w:eastAsia="zh-CN" w:bidi="ar"/>
        </w:rPr>
        <w:t xml:space="preserve"> S1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sz w:val="20"/>
          <w:szCs w:val="20"/>
          <w:highlight w:val="none"/>
        </w:rPr>
        <w:t xml:space="preserve"> </w:t>
      </w:r>
      <w:bookmarkStart w:id="0" w:name="_Hlk101392816"/>
      <w:r>
        <w:rPr>
          <w:rFonts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 numbers (percentages) of participants with missing covariates</w:t>
      </w:r>
      <w:bookmarkEnd w:id="0"/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p w14:paraId="5F374C42">
      <w:pP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Supplemental Tables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val="en-US" w:eastAsia="zh-CN" w:bidi="ar"/>
        </w:rPr>
        <w:t xml:space="preserve"> S2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sz w:val="20"/>
          <w:szCs w:val="20"/>
          <w:highlight w:val="none"/>
        </w:rPr>
        <w:t xml:space="preserve">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Evaluation Indicators of the fitting effect of multiple models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in ELSA.</w:t>
      </w:r>
    </w:p>
    <w:p w14:paraId="52526E86">
      <w:pP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Supplemental Tables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val="en-US" w:eastAsia="zh-CN" w:bidi="ar"/>
        </w:rPr>
        <w:t xml:space="preserve"> S3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sz w:val="20"/>
          <w:szCs w:val="20"/>
          <w:highlight w:val="none"/>
        </w:rPr>
        <w:t xml:space="preserve">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Multiple model trajectory group evaluation indicators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in ELSA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544E6823">
      <w:pP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Supplemental Tables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val="en-US" w:eastAsia="zh-CN" w:bidi="ar"/>
        </w:rPr>
        <w:t xml:space="preserve"> S4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sz w:val="20"/>
          <w:szCs w:val="20"/>
          <w:highlight w:val="none"/>
        </w:rPr>
        <w:t xml:space="preserve">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Trajectory parameter estimation for the model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in ELSA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</w:p>
    <w:p w14:paraId="10C9B571">
      <w:pP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Supplemental Tables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val="en-US" w:eastAsia="zh-CN" w:bidi="ar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5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. The best trajectory model applicability in ELSA.</w:t>
      </w:r>
    </w:p>
    <w:p w14:paraId="3B2878AF">
      <w:pPr>
        <w:rPr>
          <w:rFonts w:hint="default" w:ascii="Times New Roman" w:hAnsi="Times New Roman" w:cs="Times New Roman" w:eastAsiaTheme="minorEastAsia"/>
          <w:b/>
          <w:bCs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Supplemental Tables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val="en-US" w:eastAsia="zh-CN" w:bidi="ar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6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. Logistic regression estimates of the association between multi-trajectories of SQ and SD and RA risk.</w:t>
      </w:r>
    </w:p>
    <w:p w14:paraId="32BC4F87">
      <w:pPr>
        <w:rPr>
          <w:rFonts w:hint="eastAsia" w:ascii="Times New Roman" w:hAnsi="Times New Roman" w:cs="Times New Roman"/>
          <w:kern w:val="0"/>
          <w:sz w:val="24"/>
          <w:highlight w:val="none"/>
          <w:lang w:bidi="ar"/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Supplemental Tables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val="en-US" w:eastAsia="zh-CN" w:bidi="ar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7</w:t>
      </w:r>
      <w:r>
        <w:rPr>
          <w:rFonts w:hint="eastAsia" w:ascii="Times New Roman" w:hAnsi="Times New Roman" w:cs="Times New Roman"/>
          <w:b/>
          <w:bCs/>
          <w:sz w:val="24"/>
          <w:highlight w:val="none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</w:rPr>
        <w:t xml:space="preserve">Association of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multi-trajectories of SQ and SD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</w:rPr>
        <w:t xml:space="preserve">with risks of incident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RA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</w:rPr>
        <w:t xml:space="preserve">after excluding participants with incident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RA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</w:rPr>
        <w:t>during the first wave of follow-up</w:t>
      </w:r>
      <w:r>
        <w:rPr>
          <w:rFonts w:hint="eastAsia" w:ascii="Times New Roman" w:hAnsi="Times New Roman" w:cs="Times New Roman"/>
          <w:kern w:val="0"/>
          <w:sz w:val="24"/>
          <w:highlight w:val="none"/>
          <w:lang w:val="en-US" w:eastAsia="zh-CN" w:bidi="ar"/>
        </w:rPr>
        <w:t>.</w:t>
      </w:r>
    </w:p>
    <w:p w14:paraId="61DF4A60">
      <w:pP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highlight w:val="none"/>
        </w:rPr>
        <w:br w:type="page"/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Supplemental Tables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val="en-US" w:eastAsia="zh-CN" w:bidi="ar"/>
        </w:rPr>
        <w:t xml:space="preserve"> S1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sz w:val="20"/>
          <w:szCs w:val="20"/>
          <w:highlight w:val="none"/>
        </w:rPr>
        <w:t xml:space="preserve"> </w:t>
      </w:r>
      <w:r>
        <w:rPr>
          <w:rFonts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 numbers (percentages) of participants with missing covariates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9"/>
        <w:gridCol w:w="2445"/>
        <w:gridCol w:w="4070"/>
      </w:tblGrid>
      <w:tr w14:paraId="47928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0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9DB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Covariate</w:t>
            </w:r>
          </w:p>
        </w:tc>
        <w:tc>
          <w:tcPr>
            <w:tcW w:w="86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BB0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Number</w:t>
            </w:r>
          </w:p>
        </w:tc>
        <w:tc>
          <w:tcPr>
            <w:tcW w:w="143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C42B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Percentage (%)</w:t>
            </w:r>
          </w:p>
        </w:tc>
      </w:tr>
      <w:tr w14:paraId="00EF8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01" w:type="pct"/>
            <w:tcBorders>
              <w:left w:val="nil"/>
            </w:tcBorders>
            <w:shd w:val="clear" w:color="auto" w:fill="auto"/>
            <w:noWrap/>
          </w:tcPr>
          <w:p w14:paraId="2EFDCA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BMI</w:t>
            </w:r>
          </w:p>
        </w:tc>
        <w:tc>
          <w:tcPr>
            <w:tcW w:w="862" w:type="pct"/>
            <w:shd w:val="clear" w:color="auto" w:fill="auto"/>
            <w:noWrap/>
            <w:vAlign w:val="center"/>
          </w:tcPr>
          <w:p w14:paraId="0630E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237</w:t>
            </w:r>
          </w:p>
        </w:tc>
        <w:tc>
          <w:tcPr>
            <w:tcW w:w="1435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782FAC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12.95</w:t>
            </w:r>
          </w:p>
        </w:tc>
      </w:tr>
      <w:tr w14:paraId="39AB1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01" w:type="pct"/>
            <w:tcBorders>
              <w:left w:val="nil"/>
            </w:tcBorders>
            <w:shd w:val="clear" w:color="auto" w:fill="auto"/>
            <w:noWrap/>
          </w:tcPr>
          <w:p w14:paraId="785A9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Current smoking</w:t>
            </w:r>
          </w:p>
        </w:tc>
        <w:tc>
          <w:tcPr>
            <w:tcW w:w="862" w:type="pct"/>
            <w:shd w:val="clear" w:color="auto" w:fill="auto"/>
            <w:noWrap/>
            <w:vAlign w:val="center"/>
          </w:tcPr>
          <w:p w14:paraId="1FB1D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435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53583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0.58</w:t>
            </w:r>
          </w:p>
        </w:tc>
      </w:tr>
      <w:tr w14:paraId="3A850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01" w:type="pct"/>
            <w:tcBorders>
              <w:left w:val="nil"/>
            </w:tcBorders>
            <w:shd w:val="clear" w:color="auto" w:fill="auto"/>
            <w:noWrap/>
          </w:tcPr>
          <w:p w14:paraId="09A7CA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Alcohol consumption</w:t>
            </w:r>
          </w:p>
        </w:tc>
        <w:tc>
          <w:tcPr>
            <w:tcW w:w="862" w:type="pct"/>
            <w:shd w:val="clear" w:color="auto" w:fill="auto"/>
            <w:noWrap/>
            <w:vAlign w:val="center"/>
          </w:tcPr>
          <w:p w14:paraId="3555B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377</w:t>
            </w:r>
          </w:p>
        </w:tc>
        <w:tc>
          <w:tcPr>
            <w:tcW w:w="1435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23609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9.09</w:t>
            </w:r>
          </w:p>
        </w:tc>
      </w:tr>
      <w:tr w14:paraId="2B224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701" w:type="pct"/>
            <w:tcBorders>
              <w:left w:val="nil"/>
            </w:tcBorders>
            <w:shd w:val="clear" w:color="auto" w:fill="auto"/>
            <w:noWrap/>
            <w:vAlign w:val="center"/>
          </w:tcPr>
          <w:p w14:paraId="14079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Education</w:t>
            </w:r>
          </w:p>
        </w:tc>
        <w:tc>
          <w:tcPr>
            <w:tcW w:w="862" w:type="pct"/>
            <w:shd w:val="clear" w:color="auto" w:fill="auto"/>
            <w:noWrap/>
            <w:vAlign w:val="center"/>
          </w:tcPr>
          <w:p w14:paraId="32865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315</w:t>
            </w:r>
          </w:p>
        </w:tc>
        <w:tc>
          <w:tcPr>
            <w:tcW w:w="1435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7BF1E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7.6</w:t>
            </w:r>
          </w:p>
        </w:tc>
      </w:tr>
      <w:tr w14:paraId="65CA5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701" w:type="pct"/>
            <w:tcBorders>
              <w:left w:val="nil"/>
            </w:tcBorders>
            <w:shd w:val="clear" w:color="auto" w:fill="auto"/>
            <w:noWrap/>
          </w:tcPr>
          <w:p w14:paraId="220E5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Race</w:t>
            </w:r>
          </w:p>
        </w:tc>
        <w:tc>
          <w:tcPr>
            <w:tcW w:w="862" w:type="pct"/>
            <w:shd w:val="clear" w:color="auto" w:fill="auto"/>
            <w:noWrap/>
            <w:vAlign w:val="center"/>
          </w:tcPr>
          <w:p w14:paraId="6ED97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35" w:type="pct"/>
            <w:tcBorders>
              <w:right w:val="nil"/>
            </w:tcBorders>
            <w:shd w:val="clear" w:color="auto" w:fill="auto"/>
            <w:noWrap/>
            <w:vAlign w:val="center"/>
          </w:tcPr>
          <w:p w14:paraId="6014E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0.02</w:t>
            </w:r>
          </w:p>
        </w:tc>
      </w:tr>
    </w:tbl>
    <w:p w14:paraId="47772FBA">
      <w:pP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131F914C">
      <w:pPr>
        <w:rPr>
          <w:rFonts w:ascii="Times New Roman" w:hAnsi="Times New Roman" w:cs="Times New Roman"/>
          <w:b/>
          <w:bCs/>
          <w:kern w:val="0"/>
          <w:sz w:val="24"/>
          <w:highlight w:val="none"/>
          <w:lang w:bidi="ar"/>
        </w:rPr>
      </w:pPr>
    </w:p>
    <w:p w14:paraId="7B13DF62">
      <w:pPr>
        <w:rPr>
          <w:rFonts w:hint="eastAsia" w:ascii="Times New Roman" w:hAnsi="Times New Roman" w:cs="Times New Roman"/>
          <w:b/>
          <w:bCs/>
          <w:sz w:val="24"/>
          <w:highlight w:val="none"/>
        </w:rPr>
        <w:sectPr>
          <w:pgSz w:w="16838" w:h="11906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lnNumType w:countBy="0" w:restart="continuous"/>
          <w:cols w:space="0" w:num="1"/>
          <w:rtlGutter w:val="0"/>
          <w:docGrid w:type="lines" w:linePitch="319" w:charSpace="0"/>
        </w:sectPr>
      </w:pPr>
    </w:p>
    <w:p w14:paraId="4461E6F7">
      <w:pPr>
        <w:rPr>
          <w:rFonts w:hint="eastAsia" w:ascii="Times New Roman" w:hAnsi="Times New Roman" w:cs="Times New Roman"/>
          <w:b/>
          <w:bCs/>
          <w:sz w:val="24"/>
          <w:highlight w:val="none"/>
        </w:rPr>
      </w:pPr>
    </w:p>
    <w:p w14:paraId="2B741899">
      <w:pPr>
        <w:rPr>
          <w:rFonts w:hint="default" w:ascii="Times New Roman" w:hAnsi="Times New Roman" w:cs="Times New Roman" w:eastAsiaTheme="minorEastAsia"/>
          <w:b/>
          <w:bCs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Supplemental Tables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val="en-US" w:eastAsia="zh-CN" w:bidi="ar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2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. Evaluation Indicators of the fitting effect of multiple models in ELSA.</w:t>
      </w:r>
    </w:p>
    <w:tbl>
      <w:tblPr>
        <w:tblStyle w:val="6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49"/>
        <w:gridCol w:w="2829"/>
        <w:gridCol w:w="2829"/>
        <w:gridCol w:w="2829"/>
        <w:gridCol w:w="1419"/>
      </w:tblGrid>
      <w:tr w14:paraId="415B9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1450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6BC1BD59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  <w:t>Model ID</w:t>
            </w:r>
          </w:p>
        </w:tc>
        <w:tc>
          <w:tcPr>
            <w:tcW w:w="1013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13CA9298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Log(LL)</w:t>
            </w:r>
          </w:p>
        </w:tc>
        <w:tc>
          <w:tcPr>
            <w:tcW w:w="1013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32E34981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BIC</w:t>
            </w: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  <w:vertAlign w:val="superscript"/>
              </w:rPr>
              <w:t>#1</w:t>
            </w:r>
          </w:p>
        </w:tc>
        <w:tc>
          <w:tcPr>
            <w:tcW w:w="1013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3E9F760D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AIC</w:t>
            </w:r>
          </w:p>
        </w:tc>
        <w:tc>
          <w:tcPr>
            <w:tcW w:w="508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38B1D43F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E</w:t>
            </w: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  <w:vertAlign w:val="subscript"/>
              </w:rPr>
              <w:t>k</w:t>
            </w:r>
          </w:p>
        </w:tc>
      </w:tr>
      <w:tr w14:paraId="2B0F1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057790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M1[11][11]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4AB2D3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-59588.505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4FBCD4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-59635.397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CE7234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-59599.505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B1A731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0.856</w:t>
            </w:r>
          </w:p>
        </w:tc>
      </w:tr>
      <w:tr w14:paraId="0F3DE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EB9E0F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M2[22][22]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4FABC4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-59585.421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E62C47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-59649.365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D72500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-59600.421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235F47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0.856</w:t>
            </w:r>
          </w:p>
        </w:tc>
      </w:tr>
      <w:tr w14:paraId="3BBB5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C54DC4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7C9AE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-59585.421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B8F59D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-59666.417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8A24A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-59604.421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CCC43B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0.856</w:t>
            </w:r>
          </w:p>
        </w:tc>
      </w:tr>
      <w:tr w14:paraId="76264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95327B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M4[111][111]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734AD6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-58717.758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4DD6EE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-58785.966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899EBF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-58733.758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C3B18A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0.788</w:t>
            </w:r>
          </w:p>
        </w:tc>
      </w:tr>
      <w:tr w14:paraId="4FD6C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F3FC1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97E1CC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-58715.567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24FB8B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-58809.352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41CC8C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-58737.567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31A3F5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0.788</w:t>
            </w:r>
          </w:p>
        </w:tc>
      </w:tr>
      <w:tr w14:paraId="09D8D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108E7F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18A39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-58715.567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3959D0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-58834.930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9E8B6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-58743.567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6CB791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0.788</w:t>
            </w:r>
          </w:p>
        </w:tc>
      </w:tr>
      <w:tr w14:paraId="5AAFE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DA024A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B9C6B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-58311.583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4779BF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-58401.105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9F38EC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-58332.583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5BD09F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0.736</w:t>
            </w:r>
          </w:p>
        </w:tc>
      </w:tr>
      <w:tr w14:paraId="6D123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DF0979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C813AA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-58308.427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DCC809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-58432.053</w:t>
            </w: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8EFB19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-58337.427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7059F8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0.737</w:t>
            </w:r>
          </w:p>
        </w:tc>
      </w:tr>
      <w:tr w14:paraId="559E4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1450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A7F022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8C890E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-58308.427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A968E4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-58466.157</w:t>
            </w:r>
          </w:p>
        </w:tc>
        <w:tc>
          <w:tcPr>
            <w:tcW w:w="1013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D9885A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-58345.427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4CBD35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0.737</w:t>
            </w:r>
          </w:p>
        </w:tc>
      </w:tr>
    </w:tbl>
    <w:p w14:paraId="003AEC70">
      <w:pPr>
        <w:rPr>
          <w:rFonts w:hint="eastAsia" w:ascii="Times New Roman" w:hAnsi="Times New Roman" w:cs="Times New Roman"/>
          <w:b/>
          <w:bCs/>
          <w:sz w:val="24"/>
          <w:highlight w:val="none"/>
        </w:rPr>
      </w:pPr>
      <w:r>
        <w:rPr>
          <w:rFonts w:hint="eastAsia" w:ascii="Times New Roman" w:hAnsi="Times New Roman" w:cs="Times New Roman"/>
          <w:b/>
          <w:bCs/>
          <w:sz w:val="24"/>
          <w:highlight w:val="none"/>
        </w:rPr>
        <w:br w:type="page"/>
      </w:r>
    </w:p>
    <w:p w14:paraId="2F01CD3E">
      <w:pPr>
        <w:rPr>
          <w:rFonts w:hint="eastAsia" w:ascii="Times New Roman" w:hAnsi="Times New Roman" w:cs="Times New Roman"/>
          <w:b w:val="0"/>
          <w:bCs w:val="0"/>
          <w:sz w:val="24"/>
          <w:highlight w:val="none"/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Supplemental Tables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val="en-US" w:eastAsia="zh-CN" w:bidi="ar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  <w:highlight w:val="none"/>
        </w:rPr>
        <w:t xml:space="preserve">.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Multiple model trajectory group evaluation indicators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</w:rPr>
        <w:t>.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67"/>
        <w:gridCol w:w="1882"/>
        <w:gridCol w:w="1882"/>
        <w:gridCol w:w="1882"/>
        <w:gridCol w:w="1882"/>
        <w:gridCol w:w="1882"/>
      </w:tblGrid>
      <w:tr w14:paraId="34097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blHeader/>
          <w:jc w:val="center"/>
        </w:trPr>
        <w:tc>
          <w:tcPr>
            <w:tcW w:w="4467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7D2A94E5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  <w:t>Model ID</w:t>
            </w:r>
          </w:p>
        </w:tc>
        <w:tc>
          <w:tcPr>
            <w:tcW w:w="1882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287948F3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  <w:t>Class</w:t>
            </w:r>
          </w:p>
        </w:tc>
        <w:tc>
          <w:tcPr>
            <w:tcW w:w="1882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24B8094F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OCC</w:t>
            </w:r>
          </w:p>
        </w:tc>
        <w:tc>
          <w:tcPr>
            <w:tcW w:w="1882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616BB841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AvepP</w:t>
            </w:r>
          </w:p>
        </w:tc>
        <w:tc>
          <w:tcPr>
            <w:tcW w:w="1882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42800305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P</w:t>
            </w:r>
          </w:p>
        </w:tc>
        <w:tc>
          <w:tcPr>
            <w:tcW w:w="1882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1CBC4DCC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π</w:t>
            </w:r>
          </w:p>
        </w:tc>
      </w:tr>
      <w:tr w14:paraId="6A86E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D746CC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M1[11][11]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17269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A5B3C2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11.989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59BFD8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96.825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F3C109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72.264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D7041F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71.780</w:t>
            </w:r>
          </w:p>
        </w:tc>
      </w:tr>
      <w:tr w14:paraId="5DC3C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95ECBB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M1[11][11]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D1CDFC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AC3089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36.417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08191E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93.471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805E5A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27.736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2E8A5B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28.220</w:t>
            </w:r>
          </w:p>
        </w:tc>
      </w:tr>
      <w:tr w14:paraId="5CC56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2D410A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M2[22][22]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2973CF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F9D1DF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12.115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89E3FE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96.858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C25CEB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72.224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5C7AA7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71.787</w:t>
            </w:r>
          </w:p>
        </w:tc>
      </w:tr>
      <w:tr w14:paraId="793F9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ABF29D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M2[22][22]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9AA29D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CBB570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36.043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70A831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93.406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E8B69C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27.776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DCD581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28.213</w:t>
            </w:r>
          </w:p>
        </w:tc>
      </w:tr>
      <w:tr w14:paraId="71BF7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7FDBCB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1AA76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2A3BF3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12.116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BFC6E0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96.858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948B5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72.224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4C779E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71.787</w:t>
            </w:r>
          </w:p>
        </w:tc>
      </w:tr>
      <w:tr w14:paraId="72283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A6DA77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504F34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F7A2AD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36.041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19CC22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93.406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84E075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27.776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CA0032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28.213</w:t>
            </w:r>
          </w:p>
        </w:tc>
      </w:tr>
      <w:tr w14:paraId="2D317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2E6A78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M4[111][111]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2D0DEE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26B23F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11.205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5E0EF8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92.404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2C34BA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52.359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B248AB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52.055</w:t>
            </w:r>
          </w:p>
        </w:tc>
      </w:tr>
      <w:tr w14:paraId="1CB33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65D6E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M4[111][111]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A971F5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50163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11.217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48B569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86.703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B3EAC9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36.657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A42F9E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36.761</w:t>
            </w:r>
          </w:p>
        </w:tc>
      </w:tr>
      <w:tr w14:paraId="0DB95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C5CD03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M4[111][111]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BD2A5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21F292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79.203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AAF0DB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90.888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BEA6EB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10.983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D89653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11.185</w:t>
            </w:r>
          </w:p>
        </w:tc>
      </w:tr>
      <w:tr w14:paraId="1F6C7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E8597C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AA90E8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DBEB63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11.046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6A9C99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92.337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E41B1A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52.597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BD5D98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52.173</w:t>
            </w:r>
          </w:p>
        </w:tc>
      </w:tr>
      <w:tr w14:paraId="662D3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004A2F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9A2EDC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239573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11.400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31D27E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86.854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78946B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36.439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688A54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36.690</w:t>
            </w:r>
          </w:p>
        </w:tc>
      </w:tr>
      <w:tr w14:paraId="3680F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C510D7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FBC090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BAC130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78.534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0B1DA2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90.777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CC275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10.964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9D43A7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11.137</w:t>
            </w:r>
          </w:p>
        </w:tc>
      </w:tr>
      <w:tr w14:paraId="471F8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51BA0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24EBA7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1B079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11.046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D94892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92.337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917A37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52.597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86F98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52.173</w:t>
            </w:r>
          </w:p>
        </w:tc>
      </w:tr>
      <w:tr w14:paraId="5E1D8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199A2E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5AD668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42A42D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11.400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01EB7B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86.854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3C500A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36.439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D6EAF5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36.690</w:t>
            </w:r>
          </w:p>
        </w:tc>
      </w:tr>
      <w:tr w14:paraId="4506A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CEB3E4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3B1722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41645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78.530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41046B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90.776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3D12D7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10.964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AD752E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11.137</w:t>
            </w:r>
          </w:p>
        </w:tc>
      </w:tr>
      <w:tr w14:paraId="38471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C53632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18282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23C898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14.532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27E73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76.629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D2CE09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16.653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EA3AC4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18.409</w:t>
            </w:r>
          </w:p>
        </w:tc>
      </w:tr>
      <w:tr w14:paraId="5EE1E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452D72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1B0C13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D92F3B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9.991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0CAA52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88.367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2FB63C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44.766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B15D19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43.191</w:t>
            </w:r>
          </w:p>
        </w:tc>
      </w:tr>
      <w:tr w14:paraId="0DDCB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95AD9C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89B0CB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A44B6A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81.667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BEBDEF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91.571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A444D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11.677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992A88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11.741</w:t>
            </w:r>
          </w:p>
        </w:tc>
      </w:tr>
      <w:tr w14:paraId="327CF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9403C4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02E7CD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D12277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12.954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0FF701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82.483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F03230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26.903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45850C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26.660</w:t>
            </w:r>
          </w:p>
        </w:tc>
      </w:tr>
      <w:tr w14:paraId="5A2AF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5C8DE1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C0584B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1E9A26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14.628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A40913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76.657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4BAF62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16.554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D22B90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18.334</w:t>
            </w:r>
          </w:p>
        </w:tc>
      </w:tr>
      <w:tr w14:paraId="0CD47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661E8C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46FEFD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28A7A7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9.964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5016E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88.383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17CA6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44.905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6E59E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43.299</w:t>
            </w:r>
          </w:p>
        </w:tc>
      </w:tr>
      <w:tr w14:paraId="4BAF7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B71FA8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965934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4385A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86.590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EAC3DE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91.994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03C1D3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11.538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B7711E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11.715</w:t>
            </w:r>
          </w:p>
        </w:tc>
      </w:tr>
      <w:tr w14:paraId="6AD8A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CD554C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9F4EF5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67FBE3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12.863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2E060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82.376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4A9073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27.002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39F81C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26.653</w:t>
            </w:r>
          </w:p>
        </w:tc>
      </w:tr>
      <w:tr w14:paraId="43214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AAFC1A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2DFE7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008BD7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14.627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8DB4B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76.655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9D2D97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16.554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82E05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18.333</w:t>
            </w:r>
          </w:p>
        </w:tc>
      </w:tr>
      <w:tr w14:paraId="4D346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1DE4BA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2E7762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998B2A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9.963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824C3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88.383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36E3A2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44.905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EF96BF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43.298</w:t>
            </w:r>
          </w:p>
        </w:tc>
      </w:tr>
      <w:tr w14:paraId="1C9CC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AFD40D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2EDCF2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376C9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85.732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AD1D3E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91.920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9EBCC8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11.558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E541E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11.715</w:t>
            </w:r>
          </w:p>
        </w:tc>
      </w:tr>
      <w:tr w14:paraId="184CF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4467" w:type="dxa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440BC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56D11F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36FA0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12.885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EABB0A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82.401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6CF1F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26.983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2C71D8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26.653</w:t>
            </w:r>
          </w:p>
        </w:tc>
      </w:tr>
    </w:tbl>
    <w:p w14:paraId="77B17988">
      <w:pPr>
        <w:rPr>
          <w:rFonts w:ascii="Times New Roman" w:hAnsi="Times New Roman" w:cs="Times New Roman"/>
          <w:kern w:val="0"/>
          <w:sz w:val="24"/>
          <w:highlight w:val="none"/>
          <w:lang w:bidi="ar"/>
        </w:rPr>
      </w:pPr>
      <w:r>
        <w:rPr>
          <w:rFonts w:ascii="Times New Roman" w:hAnsi="Times New Roman" w:cs="Times New Roman"/>
          <w:kern w:val="0"/>
          <w:sz w:val="24"/>
          <w:highlight w:val="none"/>
          <w:lang w:bidi="ar"/>
        </w:rPr>
        <w:br w:type="page"/>
      </w:r>
    </w:p>
    <w:p w14:paraId="0D71AAF2">
      <w:pP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Supplemental Tables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val="en-US" w:eastAsia="zh-CN" w:bidi="ar"/>
        </w:rPr>
        <w:t xml:space="preserve"> S4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.</w:t>
      </w:r>
      <w:r>
        <w:rPr>
          <w:rFonts w:hint="eastAsia" w:ascii="Times New Roman" w:hAnsi="Times New Roman" w:eastAsia="宋体" w:cs="Times New Roman"/>
          <w:b/>
          <w:sz w:val="20"/>
          <w:szCs w:val="20"/>
          <w:highlight w:val="none"/>
        </w:rPr>
        <w:t xml:space="preserve"> </w:t>
      </w:r>
      <w:r>
        <w:rPr>
          <w:rFonts w:hint="eastAsia" w:ascii="Times New Roman" w:hAnsi="Times New Roman" w:eastAsia="等线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Trajectory parameter estimation for the model.</w:t>
      </w: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83"/>
        <w:gridCol w:w="893"/>
        <w:gridCol w:w="2132"/>
        <w:gridCol w:w="1423"/>
        <w:gridCol w:w="1423"/>
        <w:gridCol w:w="1777"/>
        <w:gridCol w:w="1601"/>
        <w:gridCol w:w="1423"/>
      </w:tblGrid>
      <w:tr w14:paraId="163E9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3183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6D158F74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  <w:t>Model ID</w:t>
            </w:r>
          </w:p>
        </w:tc>
        <w:tc>
          <w:tcPr>
            <w:tcW w:w="893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4334D1DA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  <w:t>Traj_Y</w:t>
            </w:r>
          </w:p>
        </w:tc>
        <w:tc>
          <w:tcPr>
            <w:tcW w:w="2132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0EAC2450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Parameter</w:t>
            </w:r>
          </w:p>
        </w:tc>
        <w:tc>
          <w:tcPr>
            <w:tcW w:w="1423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594C4B97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Class</w:t>
            </w:r>
          </w:p>
        </w:tc>
        <w:tc>
          <w:tcPr>
            <w:tcW w:w="1423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11197DC5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β</w:t>
            </w:r>
          </w:p>
        </w:tc>
        <w:tc>
          <w:tcPr>
            <w:tcW w:w="1777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039C762E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SE</w:t>
            </w:r>
          </w:p>
        </w:tc>
        <w:tc>
          <w:tcPr>
            <w:tcW w:w="1601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57A233A4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t</w:t>
            </w:r>
          </w:p>
        </w:tc>
        <w:tc>
          <w:tcPr>
            <w:tcW w:w="1423" w:type="dxa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0441AFCE">
            <w:pPr>
              <w:widowControl w:val="0"/>
              <w:adjustRightInd w:val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P</w:t>
            </w:r>
          </w:p>
        </w:tc>
      </w:tr>
      <w:tr w14:paraId="47DC4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50175B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M1[11][11]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9AA1B85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A262ED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F6A461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ACCDB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7.323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289843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0.064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12673B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114.161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331AA6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64A68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03E53B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M1[11][11]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CA0307E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A0AB69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82757F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5193CD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E7D39C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1ABB73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4.257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62351A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0A075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0C03F3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M1[11][11]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1FFF3F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00CD95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8591C9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4FA903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11.739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6B4ADC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0.108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ED5E6F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108.473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48F66E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18BEA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A1A113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M1[11][11]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F4CAA30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5430C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371339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084145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0.053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532B2C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2BFB4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1.111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02E83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0.267</w:t>
            </w:r>
          </w:p>
        </w:tc>
      </w:tr>
      <w:tr w14:paraId="0B7C9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66FCBC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M1[11][11]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6D5CDF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BDDFD5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73046C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3DC9E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7.261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6F6DB1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A0CD6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260.449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1CE816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7590E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1DBD03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M1[11][11]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0E5D54F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5683CE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1C13B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0E9915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AA2BBA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AB90D8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EC1929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0.322</w:t>
            </w:r>
          </w:p>
        </w:tc>
      </w:tr>
      <w:tr w14:paraId="50781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664943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M1[11][11]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336AFC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D7E392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428D51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C3260D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5.954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BDF3D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86ED8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127.174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69301E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50714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F3C12D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M1[11][11]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D437B1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C947BE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F7A5B4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2FF47F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-0.094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521B77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BF7686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-4.480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39F623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088A4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A42A14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M2[22][22]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FA57B6F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14DF8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636CDD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8B5ACD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7.600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462CE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0.177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DCA54B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42.862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D08D66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6390A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1FF04D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M2[22][22]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BE5FA9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E77F7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50DEF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432E63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-0.210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2E6043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0.201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491A7D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-1.045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EEC4B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0.296</w:t>
            </w:r>
          </w:p>
        </w:tc>
      </w:tr>
      <w:tr w14:paraId="3FABC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C06E3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M2[22][22]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493608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935D0E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AE93FC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8D6451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0.083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B44EF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0.050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F06A69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1.672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AFA335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0.095</w:t>
            </w:r>
          </w:p>
        </w:tc>
      </w:tr>
      <w:tr w14:paraId="555BA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993A6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M2[22][22]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F0A0CDF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97967E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7E21A9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8A4900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11.319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DFB1E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0.291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D80CB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38.854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24E4A1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4BA1B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950814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M2[22][22]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35ECED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7AC1A6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C83F86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1B7B44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0.557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6CECAA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0.329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EAEADB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1.695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1697D6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0.090</w:t>
            </w:r>
          </w:p>
        </w:tc>
      </w:tr>
      <w:tr w14:paraId="20DD1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98E94C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M2[22][22]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3D8EB5B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0DCADC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B6AEE0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392CEB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-0.126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5F527E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0.081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B1B32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-1.550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432C46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0.121</w:t>
            </w:r>
          </w:p>
        </w:tc>
      </w:tr>
      <w:tr w14:paraId="72142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0AFC45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M2[22][22]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5A977AA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994619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B6EA08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EDD59F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7.190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FBBCA6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0.078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DA3B56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91.753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DC8437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20176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C7F748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M2[22][22]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AD452D8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1E9568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63B40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77639E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0.098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41A612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0.089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EB0444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1.100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CFB4A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0.272</w:t>
            </w:r>
          </w:p>
        </w:tc>
      </w:tr>
      <w:tr w14:paraId="7CDB3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92226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M2[22][22]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65B387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C171CC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94465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1E206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6F5BB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EF9F65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-0.968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B66B82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0.333</w:t>
            </w:r>
          </w:p>
        </w:tc>
      </w:tr>
      <w:tr w14:paraId="4B1B6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03C9C0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M2[22][22]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ABDDF82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BEE98F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BF1894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3EF7AC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6.040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783FAC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0.128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9249A2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47.158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34B57C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65639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093BF0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M2[22][22]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31B985D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1525B5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5C7A16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38CFA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-0.197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B5A11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0.145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F7DA75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-1.362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B7702C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0.173</w:t>
            </w:r>
          </w:p>
        </w:tc>
      </w:tr>
      <w:tr w14:paraId="5E4EE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3F5130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M2[22][22]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07351D3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0C5A79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32A0B4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8D747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C74AD8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0608A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0.724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0F1778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0.469</w:t>
            </w:r>
          </w:p>
        </w:tc>
      </w:tr>
      <w:tr w14:paraId="791CD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5213F3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10090DD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DC5236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84724F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993BD4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7.351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DCF46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758.774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EBE46C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7DA533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0.992</w:t>
            </w:r>
          </w:p>
        </w:tc>
      </w:tr>
      <w:tr w14:paraId="1630C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FB419F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535B3DC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7DA013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B7775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D18C8E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0.247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2A30B7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1391.088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6239BE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8C11E1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6A8C4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DEA56F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C643722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6C02D8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5E3EA0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84F185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-0.166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47D2EA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758.774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F17FB7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4E96B5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41662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149110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BBB47AC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3EDA1E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E11F1D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BFD9AD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F6D195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126.462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103AAE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C6CD9D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7352F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4FED5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7FFC27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35CEC7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536A8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6816C7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11.439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112C7D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26.205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7CC95F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0.437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5D28BA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0.662</w:t>
            </w:r>
          </w:p>
        </w:tc>
      </w:tr>
      <w:tr w14:paraId="4AB49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EAC2A1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D40C238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DEF4A6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A1CA64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60E9E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0.335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AC7C2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48.041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51F586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7172FD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0.994</w:t>
            </w:r>
          </w:p>
        </w:tc>
      </w:tr>
      <w:tr w14:paraId="76D23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AE05EA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837EAE1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667958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13E42A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DA7A99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503786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26.204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E97637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0F125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1A5AB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A57226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A795FCB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4CA49A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FF3A50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842FB5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46B5B4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4.367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A650F1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314D8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0.996</w:t>
            </w:r>
          </w:p>
        </w:tc>
      </w:tr>
      <w:tr w14:paraId="011DF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A621F9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BCC148A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D963B4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89E630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F1A98D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7.009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75969D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298.909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A6A5CF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7FDB0A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0.981</w:t>
            </w:r>
          </w:p>
        </w:tc>
      </w:tr>
      <w:tr w14:paraId="2366B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642E25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A683CD0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BDE16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758881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41E9D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0.430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A94C42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548.000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D12DF1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A14C23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0.999</w:t>
            </w:r>
          </w:p>
        </w:tc>
      </w:tr>
      <w:tr w14:paraId="0FB28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92DC6A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B03B8E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4FDFE0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597283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864130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-0.202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4C705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298.909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19D32B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87F0D8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0.999</w:t>
            </w:r>
          </w:p>
        </w:tc>
      </w:tr>
      <w:tr w14:paraId="1ECFF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3FB4B7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B9D241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367977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42D14E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D5745E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FC7C2C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49.818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43B651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6CCE9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669EE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FCCD23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F541A45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F28537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A503B8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AE5F1F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6.277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0EC0EB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731.042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62B8E8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231806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0.993</w:t>
            </w:r>
          </w:p>
        </w:tc>
      </w:tr>
      <w:tr w14:paraId="7B616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19849F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BEF2CAB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A9A0E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86FBA2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0E414B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-0.631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8D0195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1340.243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F0514A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F464BA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15D81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5E18FB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20FEB6A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2590E9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3693B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284911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0.262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63B540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731.042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AE96B8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2E0D8D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5F9B1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AB81DD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M3[33][33]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617B047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4A62C7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DFB7C1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26FAB5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-0.039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AC584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121.840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D3A065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22B534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747EC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24806B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M4[111][111]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817BAEC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0CEB03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7C4750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564BEE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6.610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FD5F02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0.077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98213C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85.611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45B419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387B2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5AF493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M4[111][111]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BE4C10F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688055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D93A71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FBCD43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0.133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E592C2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CF50DF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4.131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DEC97C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190EF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715C0B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M4[111][111]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5D698C7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C0BF2A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2F95E5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FC27B4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9.932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DBFF6B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0.107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073574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92.941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C3424A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26270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3248A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M4[111][111]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299E4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EF5F27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2B1AB2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1F04DC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0.096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3B6FAD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B8AA45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2.349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29364C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0.019</w:t>
            </w:r>
          </w:p>
        </w:tc>
      </w:tr>
      <w:tr w14:paraId="3D319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D16A3E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M4[111][111]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BF8602A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D99000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460D3D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837321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13.206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EC1E0D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0.169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21C9EF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78.319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7E3846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5EB9E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4B5691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M4[111][111]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AE5D6FF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2157C1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23A6DE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229404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-0.015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167D5A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0.073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ACCB14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-0.209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E27A63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0.835</w:t>
            </w:r>
          </w:p>
        </w:tc>
      </w:tr>
      <w:tr w14:paraId="511C2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BDE32A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M4[111][111]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8B57B5F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33F16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3D265E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7D162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7.353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DB4FA8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3BB5FC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221.495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169DC8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73C7D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AE5DD0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M4[111][111]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0DCA363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0CAC43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11BC4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0513C6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5789B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E192F6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1BE07E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0.046</w:t>
            </w:r>
          </w:p>
        </w:tc>
      </w:tr>
      <w:tr w14:paraId="5A37D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3374A0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M4[111][111]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DCFE79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802512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3FEA9D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0745F7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6.735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2572B9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B33844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150.171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E627E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19ECD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D8F385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M4[111][111]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F71B26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837E89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71E2A3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2639A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-0.057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90761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A25369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-3.051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2A12D4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0.002</w:t>
            </w:r>
          </w:p>
        </w:tc>
      </w:tr>
      <w:tr w14:paraId="5CC2D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8DE17A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M4[111][111]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391A39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110288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B4210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82E4A2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5.264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AE801D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0.082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1AFF49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64.450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370280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66CFF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6B6E2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M4[111][111]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1CD7BA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9F9A2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501B8D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B55EB7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-0.105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A6E2B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DB6E4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-3.118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4590CB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0.002</w:t>
            </w:r>
          </w:p>
        </w:tc>
      </w:tr>
      <w:tr w14:paraId="1BE34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D9445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3C7CEEA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C080D3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AB6D26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51F491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6.921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1186FF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0.198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95F88F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34.954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EF6DF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20A2B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577013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368CADD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3DE0A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989818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A49510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-0.236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F6CCBD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0.220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C6C6C9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-1.070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167A05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0.285</w:t>
            </w:r>
          </w:p>
        </w:tc>
      </w:tr>
      <w:tr w14:paraId="7777D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BADBC4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A0BE3CC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13C5E8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AEB87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9E8A46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0.092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78E54D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0.054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998CC3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1.691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EB2140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0.091</w:t>
            </w:r>
          </w:p>
        </w:tc>
      </w:tr>
      <w:tr w14:paraId="566C4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71C35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6FB430A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36555A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5BEF1D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2B8B47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9.783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971AFE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0.247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8D798B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39.548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5630DF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1A19C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E88B14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6BBD28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D95E3C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C42835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575596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0.283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0C1D8C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0.278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E8D9E4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BCE4B9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0.308</w:t>
            </w:r>
          </w:p>
        </w:tc>
      </w:tr>
      <w:tr w14:paraId="73B66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8E7F37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9B1DC5A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3229E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A59B73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931B36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-0.047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72973D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0.069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7E6A5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-0.683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5A1BD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0.495</w:t>
            </w:r>
          </w:p>
        </w:tc>
      </w:tr>
      <w:tr w14:paraId="03630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A6AD27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C5083AF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4DA213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FF21F0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524887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13.006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ED04C7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0.451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6E5AD5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28.834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BFDF4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3B813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D70D6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BE3610F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AF8917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A35A62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44BE00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0.230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002A5F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0.496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6D9E99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0.464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CAC514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0.643</w:t>
            </w:r>
          </w:p>
        </w:tc>
      </w:tr>
      <w:tr w14:paraId="4A5B0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32E43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02D30EA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D5224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AA1B14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6F7EE8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-0.061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041F9B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0.122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0D7B0F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-0.504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F1C5B9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0.614</w:t>
            </w:r>
          </w:p>
        </w:tc>
      </w:tr>
      <w:tr w14:paraId="1C985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205D7C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A8D671D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2BB148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A15217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326C6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7.284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839DC5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0.090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C46BFA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80.822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53EBE4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59ADB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AEEA0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0457F3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F82E0B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DEC873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14D17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0.114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3154EC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0.102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3839C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1.116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B453B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0.265</w:t>
            </w:r>
          </w:p>
        </w:tc>
      </w:tr>
      <w:tr w14:paraId="3EC43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5B1944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D210CB7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32B36E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067A87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E55192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C4A09A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43B727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-0.837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E946F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0.403</w:t>
            </w:r>
          </w:p>
        </w:tc>
      </w:tr>
      <w:tr w14:paraId="3A1E6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4F320F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2BEA39D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DDA32F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52B457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B32F3F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6.784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F5CBA3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0.112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A67C76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60.667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B9D43E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30C29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782077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FAD7E4B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AA0422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7484DD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F5C573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-0.120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A6BA28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0.127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9E7002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-0.946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D6BFC4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0.344</w:t>
            </w:r>
          </w:p>
        </w:tc>
      </w:tr>
      <w:tr w14:paraId="77C10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1B037E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B9F0876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4CAD69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B5148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98CD29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14E9DF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FACABF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0.503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C551A4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0.615</w:t>
            </w:r>
          </w:p>
        </w:tc>
      </w:tr>
      <w:tr w14:paraId="5D72C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804EAD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88144E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4D0089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18740E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849C1A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5.179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656C05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0.211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23F947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24.572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9AEA45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3A751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07EF22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D4AF697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DD5731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BC0996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1EC12A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FA1D53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0.232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85858B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-0.032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BC1238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0.975</w:t>
            </w:r>
          </w:p>
        </w:tc>
      </w:tr>
      <w:tr w14:paraId="6594A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69859B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M5[222][222]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A711865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949AC1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A1E839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120254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BE03B1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0.057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A1470B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-0.426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02126A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0.670</w:t>
            </w:r>
          </w:p>
        </w:tc>
      </w:tr>
      <w:tr w14:paraId="3518C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03E268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F0F804E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BA027A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829D95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2A26D1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6.598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BE8EB2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494.841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4F2C9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0FC5AF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0.989</w:t>
            </w:r>
          </w:p>
        </w:tc>
      </w:tr>
      <w:tr w14:paraId="5D3B0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EFCA30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156FE99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4582A9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750671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04A02B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0.358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5A358B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907.204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D5D928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0FEB39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66053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B40ECF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1CFC6E6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59264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93EC7B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79A651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-0.232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2F4896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494.840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1A61C3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F75982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0335B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C308D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5AA9018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399BA5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0C3BC0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8A999F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0.054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A279FA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82.474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3A5C13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701233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0.999</w:t>
            </w:r>
          </w:p>
        </w:tc>
      </w:tr>
      <w:tr w14:paraId="52289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FFB982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224DE0C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29F049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C135B1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AED721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9.701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6F4642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446.045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DB7C4E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DCF082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0.983</w:t>
            </w:r>
          </w:p>
        </w:tc>
      </w:tr>
      <w:tr w14:paraId="291BE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5DE985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E1E018B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E52D39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7C4389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A2310B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0.434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9E9DD4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817.750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D8DE45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D4555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3D08E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EFF0F5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3D2B15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C4923C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E4DE80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C7D392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-0.129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1CF13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446.045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39AF3F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0AD6E6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1A596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AB9B8D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2BB849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FFBBC3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640F07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2E6ABF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C82ADF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74.341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42E681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E3BB1D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2523E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D24E73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E773EFD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F6023D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CB2FF3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B3068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12.881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73741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1163.425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1708EA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A3765D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0.991</w:t>
            </w:r>
          </w:p>
        </w:tc>
      </w:tr>
      <w:tr w14:paraId="18162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BE1689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78C09D9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A16CE7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FB3BBA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64A1A2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0.460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4FA6A6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2132.941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3473E8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F62B13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12F31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457B5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5D9467C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4B1D1C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B8DCC0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A04CC7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-0.187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1C153A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1163.422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F3CD45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2C7C4D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04782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B1649C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A53E67D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A28C6A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263F4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5B4FF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25D581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193.904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D9428F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450EF4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4D413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490506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F816767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43D5C0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32447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4B43EE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7.012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EDDC8A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308.945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DB369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5212BA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0.982</w:t>
            </w:r>
          </w:p>
        </w:tc>
      </w:tr>
      <w:tr w14:paraId="2E7C0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69E037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A38437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5F1BFF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D750A2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C89537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0.611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40347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566.400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6806E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820D4B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0.999</w:t>
            </w:r>
          </w:p>
        </w:tc>
      </w:tr>
      <w:tr w14:paraId="37A50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00EC9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01DDDA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DD5B46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37E15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A4F44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-0.292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D802C0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308.945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C39A18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056914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0.999</w:t>
            </w:r>
          </w:p>
        </w:tc>
      </w:tr>
      <w:tr w14:paraId="4EC1D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3BAB3E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6EAC488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C1F8D3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47CD49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316949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B0EFAD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51.491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2F2B88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B6C2FB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0.999</w:t>
            </w:r>
          </w:p>
        </w:tc>
      </w:tr>
      <w:tr w14:paraId="41BE4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1F5798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D20779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F8C8F7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317810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CF729D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6.754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D7F212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60.504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2A6D76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0.112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5D64A5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0.911</w:t>
            </w:r>
          </w:p>
        </w:tc>
      </w:tr>
      <w:tr w14:paraId="67C03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3C26F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8584186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0FE0B5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8F2E51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12EAC3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-0.065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FB70FD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110.925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1ADA57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15B04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1EED6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5FC9F3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1631B36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7C91BD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7269D7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D35E3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-0.014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8CA3BD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60.504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4E08B0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DC957B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25D07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DCA4A1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700BF9D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126CC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61498F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5F9D4B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CD10D8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10.084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01A42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31FCD7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53656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51FB0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750AB1D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559387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CECE2B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3B2A41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5.728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918B4B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284.292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572385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800EC9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0.984</w:t>
            </w:r>
          </w:p>
        </w:tc>
      </w:tr>
      <w:tr w14:paraId="241B7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C27F65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AC63B87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D9502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33856D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93C7C1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-1.013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4D7659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521.202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EA5846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33B4C2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0.998</w:t>
            </w:r>
          </w:p>
        </w:tc>
      </w:tr>
      <w:tr w14:paraId="5CEFA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367896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E1EB12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6CD922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A9A2D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D79FD8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0.524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87F051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284.292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E5B9F0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3DC914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0.999</w:t>
            </w:r>
          </w:p>
        </w:tc>
      </w:tr>
      <w:tr w14:paraId="7C04F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7B4F4D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M6[333][333]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CCA9859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FEEB7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7D3CB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96D4B9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-0.091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0B41FB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47.382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2897C4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E01AA4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0.998</w:t>
            </w:r>
          </w:p>
        </w:tc>
      </w:tr>
      <w:tr w14:paraId="77AEE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22B663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A035031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5309D5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9AD32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06B5B8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7.112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E0D598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0.186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F30BC4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38.153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B4D5EE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65183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7892EB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628F1C6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0088B6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EB5A4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5E1D7A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0.315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20E79D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0.066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1FB43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4.779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DDA6DB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4339E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76411B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CE4DBEE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A94C68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5EF5AC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44C3D3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6.704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59B531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0.088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962DAC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76.473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317E6D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5D791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E6AD6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719DC8D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0EFA4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B78121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6D1D5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0.099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2CDAE2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6FAC2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2.785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33172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0.005</w:t>
            </w:r>
          </w:p>
        </w:tc>
      </w:tr>
      <w:tr w14:paraId="4C18C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CA7530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54036E0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88DF0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2662FA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D1B69C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12.964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9A34BD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0.160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D92244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81.045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BD5B64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0B453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2EFD79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3CA9A9F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861F2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0E623D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20A1F2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69A422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0.070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D93786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0.276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ACAE29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0.782</w:t>
            </w:r>
          </w:p>
        </w:tc>
      </w:tr>
      <w:tr w14:paraId="169C9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A6AC48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0135C09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366D55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DA0F11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DA6AFD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10.661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3AEB1B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0.130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22CEBF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82.010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B3C5F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4BD82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C6F5D1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CC65035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60961B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C40A8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AE890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C2AD6D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0.053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5D7CB0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33F5C6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0.981</w:t>
            </w:r>
          </w:p>
        </w:tc>
      </w:tr>
      <w:tr w14:paraId="64658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5E63F0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EC720FE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0038B1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8B8C7D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0F785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6.393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158374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0.068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1AC2A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93.567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D3F88F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646F6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0A0B78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9B8CA0F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6FF072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4B6853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439351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-0.067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828CA2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F8990B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-2.404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9B2B47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0.016</w:t>
            </w:r>
          </w:p>
        </w:tc>
      </w:tr>
      <w:tr w14:paraId="323C6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2F9CCC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980F51D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26B3B5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2E5908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9C8CF5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7.542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3A5E16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8D2435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189.084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3B5E14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52C41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BD1C14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DCD00BF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3ED862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5196BA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A86EC7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1BB404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A5708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2.861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4BF09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0.004</w:t>
            </w:r>
          </w:p>
        </w:tc>
      </w:tr>
      <w:tr w14:paraId="30059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6B8480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DED916D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E35688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D81B12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3591FE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5.247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3A65CF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0.075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BC6A25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70.060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C184E8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7A9D3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61821B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9E2133A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580BF7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15D48D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4FA2F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-0.103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36E562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55B87D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-3.381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C4141F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0.001</w:t>
            </w:r>
          </w:p>
        </w:tc>
      </w:tr>
      <w:tr w14:paraId="6B0A8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A524AD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7F91502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A726B4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5C676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29C3B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6.910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C1034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0.056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71E6C4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122.515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59A446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20F27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934E7A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M7[1111][1111]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1A68B05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C2FA67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24FE5C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EBA60B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-0.044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AC455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21F117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-1.990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5F4ACD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0.047</w:t>
            </w:r>
          </w:p>
        </w:tc>
      </w:tr>
      <w:tr w14:paraId="01F10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210796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5621105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2D7624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5F4035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00D04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6.930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80865E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0.390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8EEDD3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17.776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1B80C4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08A11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BD657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133C003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FEF3B3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0A8919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256B0D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0.532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563D8C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0.428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A622EE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1.244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B8F0D6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0.214</w:t>
            </w:r>
          </w:p>
        </w:tc>
      </w:tr>
      <w:tr w14:paraId="1032F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FF983A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75BC8A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AD164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81251F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72415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-0.054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E9E3A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0.105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0205B4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-0.519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FF0C0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0.604</w:t>
            </w:r>
          </w:p>
        </w:tc>
      </w:tr>
      <w:tr w14:paraId="17F72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ADA1B0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0B42982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705DA9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83FA45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7F362F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7.075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56645C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0.221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7800F6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32.074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F8868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4212E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6D3B8D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3F3E360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280A3E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9B7BEB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BBDD90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-0.341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94E0BC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0.243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B54A40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-1.404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4E26F0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0.160</w:t>
            </w:r>
          </w:p>
        </w:tc>
      </w:tr>
      <w:tr w14:paraId="122BE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231298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BEA4BE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322584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2F5C99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A5D9C5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0.110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EBDAE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0.060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2D825F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1.834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300F65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0.067</w:t>
            </w:r>
          </w:p>
        </w:tc>
      </w:tr>
      <w:tr w14:paraId="312E1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B68435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65594C1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F2302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072A01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BD55E4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12.703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9CF89D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0.427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23526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29.741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F7B263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46AEA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7C01C2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27A9FE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D0A42E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3FF3E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1C4F1F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0.336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62A39D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0.474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EC2D16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0.708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F9825E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0.479</w:t>
            </w:r>
          </w:p>
        </w:tc>
      </w:tr>
      <w:tr w14:paraId="38A10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221C66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3932A2B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095B81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2403A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DD02A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-0.079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229C8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0.117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8B95CD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-0.677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EB79D7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0.498</w:t>
            </w:r>
          </w:p>
        </w:tc>
      </w:tr>
      <w:tr w14:paraId="5A436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3E72D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2C8456B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479EF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BE6C3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9B3B96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10.607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58882A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0.307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33BAF2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34.574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EC2234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26289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E44C36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3339FB6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F45038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7AF43B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D64180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0.066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057973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0.341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CF2758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0.194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D7855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0.846</w:t>
            </w:r>
          </w:p>
        </w:tc>
      </w:tr>
      <w:tr w14:paraId="2F6BD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D9941B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0F4C4B1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35FB50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0D4B84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67854B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C95067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0.083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8FAEB4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-0.201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03FD98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0.840</w:t>
            </w:r>
          </w:p>
        </w:tc>
      </w:tr>
      <w:tr w14:paraId="72983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C82C6E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11EDF92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B5596B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73C8CC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33EA8A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6.514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985C2A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0.156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8615D1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41.831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7601C0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2C484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05878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7F2998E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06BCA2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14D15D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A0614F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-0.216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495462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0.177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DEBD2A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-1.224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6F5EC7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0.221</w:t>
            </w:r>
          </w:p>
        </w:tc>
      </w:tr>
      <w:tr w14:paraId="12F02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15CDC9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2E4639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3467C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10EB43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19AB6E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2CE1F8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0.044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658B08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0.862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6AAC6F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0.389</w:t>
            </w:r>
          </w:p>
        </w:tc>
      </w:tr>
      <w:tr w14:paraId="58D2D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B3AA71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D4262F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F7EBA0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E249A4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394184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7.431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94B266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0.093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2ACD5C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79.623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4D594C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1DC17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8AD46F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B30903A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69A33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DC823C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5E758B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0.177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773325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0.104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29D906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1.702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F0BBD5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0.089</w:t>
            </w:r>
          </w:p>
        </w:tc>
      </w:tr>
      <w:tr w14:paraId="28CDE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E9819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839ED47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45544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BC6AF9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6B4D59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-0.034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D9D296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50F60E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-1.300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EDA498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0.193</w:t>
            </w:r>
          </w:p>
        </w:tc>
      </w:tr>
      <w:tr w14:paraId="18BAC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2BBCBB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770A2D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07A62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68BFD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A3F215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5.181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2628AE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0.187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3B8D69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27.660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FB6F3A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17597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A7E8E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AC6981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1D9F41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C931A2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3B531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-0.026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A1B678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0.207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A7BD7E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-0.127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862693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0.899</w:t>
            </w:r>
          </w:p>
        </w:tc>
      </w:tr>
      <w:tr w14:paraId="2464B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CF079A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CDC77FF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D9F8F9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2F5E0B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AC5331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-0.019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DBA3D8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0.051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80CCAB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-0.375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B0D4C0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0.707</w:t>
            </w:r>
          </w:p>
        </w:tc>
      </w:tr>
      <w:tr w14:paraId="3772D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61E10F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FBE5D21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B33489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5E8222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A2D666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6.932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42730E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0.128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925B42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54.285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04F059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&lt;0.001</w:t>
            </w:r>
          </w:p>
        </w:tc>
      </w:tr>
      <w:tr w14:paraId="25802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2440D9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0B23B7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73A47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248931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C10248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-0.073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8DEB7D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0.144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4055A8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-0.510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C41F65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0.610</w:t>
            </w:r>
          </w:p>
        </w:tc>
      </w:tr>
      <w:tr w14:paraId="729D6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CDB13A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M8[2222][2222]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C63183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1E83AB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BBD38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DF0350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F47D91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D31905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0.206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448A63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0.837</w:t>
            </w:r>
          </w:p>
        </w:tc>
      </w:tr>
      <w:tr w14:paraId="43F9F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6FA0AD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26E623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B83028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1BAEF4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D6AAA7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6.779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91745D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2857.892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42814C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5601E7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0.998</w:t>
            </w:r>
          </w:p>
        </w:tc>
      </w:tr>
      <w:tr w14:paraId="0450B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01BF9A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30F7CD6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EC1813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67EFD4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319064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0.809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341E84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5239.470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94B55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BF6F52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2DF69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27CD87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D1C0CF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D041E1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D490A8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331B6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-0.205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55763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2857.891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2B4938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8CC4F5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078E0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E38AE7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F9B5C2A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AC534B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153643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DB0387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27E4EA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476.315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6D297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5344C4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59019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DF62EC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D79BD3D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1A3A42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D5362A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6B6722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7.025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B916A6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482.323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1F3594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349AFC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0.988</w:t>
            </w:r>
          </w:p>
        </w:tc>
      </w:tr>
      <w:tr w14:paraId="7D27D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8EBFC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CE67382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DFA32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EAAD98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15A105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-0.251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70709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884.259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5F5938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2AD756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21E7E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54374B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FF760E5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69B7AB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F043CB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BB2C55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0.061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1A6A7B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482.324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020A2C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2B4FCC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6DDF8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62FBFD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61A015E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BEB422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6C1CC3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2B624D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0192AD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80.387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13C27F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E0851A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2ABEB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25B04C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1397024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E09827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E493A4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4FE663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12.331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12D22F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3151.384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95B22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B4A566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0.997</w:t>
            </w:r>
          </w:p>
        </w:tc>
      </w:tr>
      <w:tr w14:paraId="6D483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EF2870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085AA9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BAB164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D12B0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F0B02C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1.018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23945F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5777.534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B617E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8F28E8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5F7A0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5B0B5E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519A8EF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88AF88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1837E7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177D8B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-0.451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8735E3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3151.383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0DB487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9E363C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616B1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30C9C2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2EF20A2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F7BFC3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E23A8E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74F067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0.062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50E1D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525.231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503A6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AA3B04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7E708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863DCD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CFFD4C8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4FE1B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87BF3A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800B3C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10.977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666106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361.523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BC5A49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0.030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CDC12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0.976</w:t>
            </w:r>
          </w:p>
        </w:tc>
      </w:tr>
      <w:tr w14:paraId="0AA20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F4F72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F278303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33E23B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65E6D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1FB45E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-0.612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92B9F2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662.792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6980B2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012D2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0.999</w:t>
            </w:r>
          </w:p>
        </w:tc>
      </w:tr>
      <w:tr w14:paraId="79B9E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57F9C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2639883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06BC56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77C88C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0FBFB4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0.353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FAE2BD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361.523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3E8784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F2B8F3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0.999</w:t>
            </w:r>
          </w:p>
        </w:tc>
      </w:tr>
      <w:tr w14:paraId="655B1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4BF4B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D32FC67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quality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78FBCB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03FAFD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DF50E0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-0.062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E692A1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60.254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40D6E0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42E821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0.999</w:t>
            </w:r>
          </w:p>
        </w:tc>
      </w:tr>
      <w:tr w14:paraId="281A3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85560F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7690B9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2FEFDB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FA2098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6B0118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6.215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DD6FA4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412.360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CF0FB2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0.015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AC3FCC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0.988</w:t>
            </w:r>
          </w:p>
        </w:tc>
      </w:tr>
      <w:tr w14:paraId="1E2ED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87ED8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9F344CD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7F9A1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B19ACE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FD497F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0.331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D8323E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755.994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D8E88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CB229B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17AAB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BEA5CA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7088899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BABC7E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CE59D9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5A8EA4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-0.261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C3306A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412.359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E26917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6A8E83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0.999</w:t>
            </w:r>
          </w:p>
        </w:tc>
      </w:tr>
      <w:tr w14:paraId="26419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6B905F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F053216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152F4C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9909A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CDE304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0.050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E444C4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68.726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AA1C98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0.001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4E02DF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0.999</w:t>
            </w:r>
          </w:p>
        </w:tc>
      </w:tr>
      <w:tr w14:paraId="0B0E3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643D70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0A8367F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A641BE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282931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0B6FE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7.297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20282A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52.280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9E3C6A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0.140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DE40E2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0.889</w:t>
            </w:r>
          </w:p>
        </w:tc>
      </w:tr>
      <w:tr w14:paraId="19F5C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0BE769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2C82D3A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D87321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FC86B6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53C226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0.422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9E2D3C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95.847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0FB35C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7B3AD2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0.996</w:t>
            </w:r>
          </w:p>
        </w:tc>
      </w:tr>
      <w:tr w14:paraId="4F05E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6C1C5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5900941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3C064E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574B2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F54C3B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-0.167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923460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52.280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0D5458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7BCAD5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0.997</w:t>
            </w:r>
          </w:p>
        </w:tc>
      </w:tr>
      <w:tr w14:paraId="4B652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409E16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CA7D26D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501B0B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44CA75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B03F27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0.022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7A608E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8.713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81355C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224E2A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0.998</w:t>
            </w:r>
          </w:p>
        </w:tc>
      </w:tr>
      <w:tr w14:paraId="051CA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5FE648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7C2F2A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1EE845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5B1A90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7F5DE9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5.581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D9E1F5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1266.603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498BB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E0E6B3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0.996</w:t>
            </w:r>
          </w:p>
        </w:tc>
      </w:tr>
      <w:tr w14:paraId="6EB7B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139024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2782EBF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BBF7BD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22BB95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52BEC6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-0.759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C8D662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2322.109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4FE93E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D49EC9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5F4BD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0FAE2E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D44A95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17FAF5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C33C49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B39A97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0.380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954524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1266.604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67F607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936A89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20870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449A18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5B01701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90BD45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9AD32B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EF526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-0.067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4BCB46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211.101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77D57F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DAD053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72ECD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56F30D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C3F7E27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C496FCF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Intercept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A826E9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BB8B71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7.174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42F3703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857.741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6EFD2A6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EFF60B2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0.993</w:t>
            </w:r>
          </w:p>
        </w:tc>
      </w:tr>
      <w:tr w14:paraId="76968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9D9DC0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07D0B81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39A0E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FA38BE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915FD3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-0.517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CE0EB34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1572.525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BF43D30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CB0F76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78BBB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B58FB8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50DEE3E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15DD71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Quadratic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1FF9681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307B325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0.249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75A041A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857.741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C712A5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0.000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60A217E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  <w:tr w14:paraId="1B98B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3183" w:type="dxa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02BCAE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M9[3333][3333]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E2D9AB6">
            <w:pPr>
              <w:widowControl w:val="0"/>
              <w:adjustRightInd w:val="0"/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eastAsia="zh-CN"/>
              </w:rPr>
              <w:t>sleep duration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EE99A17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Cubic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678FC29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Class4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9C22E68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-0.040</w:t>
            </w:r>
          </w:p>
        </w:tc>
        <w:tc>
          <w:tcPr>
            <w:tcW w:w="1777" w:type="dxa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8F4651B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142.957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632304C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-0.000</w:t>
            </w:r>
          </w:p>
        </w:tc>
        <w:tc>
          <w:tcPr>
            <w:tcW w:w="1423" w:type="dxa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6768C6D">
            <w:pPr>
              <w:widowControl w:val="0"/>
              <w:adjustRightInd w:val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1.000</w:t>
            </w:r>
          </w:p>
        </w:tc>
      </w:tr>
    </w:tbl>
    <w:p w14:paraId="60EE05FD">
      <w:pPr>
        <w:rPr>
          <w:rFonts w:ascii="Times New Roman" w:hAnsi="Times New Roman" w:cs="Times New Roman"/>
          <w:kern w:val="0"/>
          <w:sz w:val="24"/>
          <w:highlight w:val="none"/>
          <w:lang w:bidi="ar"/>
        </w:rPr>
      </w:pPr>
      <w:r>
        <w:rPr>
          <w:rFonts w:ascii="Times New Roman" w:hAnsi="Times New Roman" w:cs="Times New Roman"/>
          <w:kern w:val="0"/>
          <w:sz w:val="24"/>
          <w:highlight w:val="none"/>
          <w:lang w:bidi="ar"/>
        </w:rPr>
        <w:br w:type="page"/>
      </w:r>
    </w:p>
    <w:p w14:paraId="6415AA7A">
      <w:pP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Supplemental Tables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val="en-US" w:eastAsia="zh-CN" w:bidi="ar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5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. The best trajectory model applicability.</w:t>
      </w:r>
    </w:p>
    <w:tbl>
      <w:tblPr>
        <w:tblStyle w:val="6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35"/>
        <w:gridCol w:w="1745"/>
        <w:gridCol w:w="1745"/>
        <w:gridCol w:w="1745"/>
        <w:gridCol w:w="1745"/>
        <w:gridCol w:w="1745"/>
        <w:gridCol w:w="1745"/>
        <w:gridCol w:w="1745"/>
      </w:tblGrid>
      <w:tr w14:paraId="7788D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Header/>
          <w:jc w:val="center"/>
        </w:trPr>
        <w:tc>
          <w:tcPr>
            <w:tcW w:w="622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495785CE">
            <w:pPr>
              <w:widowControl w:val="0"/>
              <w:adjustRightInd w:val="0"/>
              <w:spacing w:beforeLines="0" w:afterLines="0"/>
              <w:jc w:val="center"/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  <w:t>Class</w:t>
            </w:r>
          </w:p>
        </w:tc>
        <w:tc>
          <w:tcPr>
            <w:tcW w:w="625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6291FB8E">
            <w:pPr>
              <w:keepNext w:val="0"/>
              <w:keepLines w:val="0"/>
              <w:widowControl w:val="0"/>
              <w:suppressLineNumbers w:val="0"/>
              <w:adjustRightInd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  <w:t>shape</w:t>
            </w:r>
          </w:p>
        </w:tc>
        <w:tc>
          <w:tcPr>
            <w:tcW w:w="625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7F26D295">
            <w:pPr>
              <w:widowControl w:val="0"/>
              <w:adjustRightInd w:val="0"/>
              <w:spacing w:beforeLines="0" w:afterLines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OCC</w:t>
            </w:r>
          </w:p>
        </w:tc>
        <w:tc>
          <w:tcPr>
            <w:tcW w:w="625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2D0495BA">
            <w:pPr>
              <w:widowControl w:val="0"/>
              <w:adjustRightInd w:val="0"/>
              <w:spacing w:beforeLines="0" w:afterLines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  <w:t>AvepP</w:t>
            </w:r>
          </w:p>
        </w:tc>
        <w:tc>
          <w:tcPr>
            <w:tcW w:w="625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220068FB">
            <w:pPr>
              <w:keepNext w:val="0"/>
              <w:keepLines w:val="0"/>
              <w:widowControl w:val="0"/>
              <w:suppressLineNumbers w:val="0"/>
              <w:adjustRightInd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  <w:t>Pj</w:t>
            </w:r>
          </w:p>
        </w:tc>
        <w:tc>
          <w:tcPr>
            <w:tcW w:w="625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0EA07F17">
            <w:pPr>
              <w:keepNext w:val="0"/>
              <w:keepLines w:val="0"/>
              <w:widowControl w:val="0"/>
              <w:suppressLineNumbers w:val="0"/>
              <w:adjustRightInd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  <w:t>πj</w:t>
            </w:r>
          </w:p>
        </w:tc>
        <w:tc>
          <w:tcPr>
            <w:tcW w:w="625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2C0433C7">
            <w:pPr>
              <w:keepNext w:val="0"/>
              <w:keepLines w:val="0"/>
              <w:widowControl w:val="0"/>
              <w:suppressLineNumbers w:val="0"/>
              <w:adjustRightInd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Times New Roman"/>
                <w:b/>
                <w:i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  <w:t>COUNT</w:t>
            </w:r>
          </w:p>
        </w:tc>
        <w:tc>
          <w:tcPr>
            <w:tcW w:w="625" w:type="pct"/>
            <w:tcBorders>
              <w:top w:val="single" w:color="000000" w:sz="8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bottom"/>
          </w:tcPr>
          <w:p w14:paraId="1D5CCBB4">
            <w:pPr>
              <w:keepNext w:val="0"/>
              <w:keepLines w:val="0"/>
              <w:widowControl w:val="0"/>
              <w:suppressLineNumbers w:val="0"/>
              <w:adjustRightInd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Times New Roman" w:hAnsi="Times New Roman" w:eastAsia="Times New Roman" w:cstheme="minorBidi"/>
                <w:b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/>
                <w:b/>
                <w:color w:val="000000"/>
                <w:sz w:val="21"/>
                <w:szCs w:val="24"/>
              </w:rPr>
              <w:t>entropy_K</w:t>
            </w:r>
          </w:p>
        </w:tc>
      </w:tr>
      <w:tr w14:paraId="5A14C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AF16E5E">
            <w:pPr>
              <w:widowControl w:val="0"/>
              <w:adjustRightInd w:val="0"/>
              <w:spacing w:beforeLines="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8C7869E">
            <w:pPr>
              <w:keepNext w:val="0"/>
              <w:keepLines w:val="0"/>
              <w:widowControl w:val="0"/>
              <w:suppressLineNumbers w:val="0"/>
              <w:adjustRightInd w:val="0"/>
              <w:spacing w:before="0" w:beforeLines="0" w:beforeAutospacing="0" w:after="0" w:afterLines="0" w:afterAutospacing="0"/>
              <w:ind w:left="0" w:leftChars="0" w:right="0" w:rightChar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2FBA6D2">
            <w:pPr>
              <w:widowControl w:val="0"/>
              <w:adjustRightInd w:val="0"/>
              <w:spacing w:beforeLines="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11.205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219DC4D">
            <w:pPr>
              <w:widowControl w:val="0"/>
              <w:adjustRightInd w:val="0"/>
              <w:spacing w:beforeLines="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92.404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B3359A4">
            <w:pPr>
              <w:widowControl w:val="0"/>
              <w:adjustRightInd w:val="0"/>
              <w:spacing w:beforeLines="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52.359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D9E7FA5">
            <w:pPr>
              <w:widowControl w:val="0"/>
              <w:adjustRightInd w:val="0"/>
              <w:spacing w:beforeLines="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52.055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ABBA539">
            <w:pPr>
              <w:keepNext w:val="0"/>
              <w:keepLines w:val="0"/>
              <w:widowControl w:val="0"/>
              <w:suppressLineNumbers w:val="0"/>
              <w:adjustRightInd w:val="0"/>
              <w:spacing w:before="0" w:beforeLines="0" w:beforeAutospacing="0" w:after="0" w:afterLines="0" w:afterAutospacing="0"/>
              <w:ind w:left="0" w:leftChars="0" w:right="0" w:rightChars="0"/>
              <w:rPr>
                <w:rFonts w:hint="default" w:ascii="Times New Roman" w:hAnsi="Times New Roman" w:eastAsia="Times New Roman"/>
                <w:color w:val="000000"/>
                <w:sz w:val="21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val="en-US" w:eastAsia="zh-CN"/>
              </w:rPr>
              <w:t>2641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6726B17">
            <w:pPr>
              <w:widowControl w:val="0"/>
              <w:adjustRightInd w:val="0"/>
              <w:spacing w:beforeLines="0" w:afterLines="0"/>
              <w:rPr>
                <w:rFonts w:hint="default" w:ascii="Times New Roman" w:hAnsi="Times New Roman" w:eastAsia="宋体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val="en-US" w:eastAsia="zh-CN"/>
              </w:rPr>
              <w:t>0.788</w:t>
            </w:r>
          </w:p>
        </w:tc>
      </w:tr>
      <w:tr w14:paraId="32D26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022882A">
            <w:pPr>
              <w:widowControl w:val="0"/>
              <w:adjustRightInd w:val="0"/>
              <w:spacing w:beforeLines="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7B54C4F">
            <w:pPr>
              <w:keepNext w:val="0"/>
              <w:keepLines w:val="0"/>
              <w:widowControl w:val="0"/>
              <w:suppressLineNumbers w:val="0"/>
              <w:adjustRightInd w:val="0"/>
              <w:spacing w:before="0" w:beforeLines="0" w:beforeAutospacing="0" w:after="0" w:afterLines="0" w:afterAutospacing="0"/>
              <w:ind w:left="0" w:leftChars="0" w:right="0" w:rightChar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38537B">
            <w:pPr>
              <w:widowControl w:val="0"/>
              <w:adjustRightInd w:val="0"/>
              <w:spacing w:beforeLines="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11.217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066A771">
            <w:pPr>
              <w:widowControl w:val="0"/>
              <w:adjustRightInd w:val="0"/>
              <w:spacing w:beforeLines="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86.703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43401B9">
            <w:pPr>
              <w:widowControl w:val="0"/>
              <w:adjustRightInd w:val="0"/>
              <w:spacing w:beforeLines="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36.657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172B88D">
            <w:pPr>
              <w:widowControl w:val="0"/>
              <w:adjustRightInd w:val="0"/>
              <w:spacing w:beforeLines="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36.761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6D0FA0F">
            <w:pPr>
              <w:keepNext w:val="0"/>
              <w:keepLines w:val="0"/>
              <w:widowControl w:val="0"/>
              <w:suppressLineNumbers w:val="0"/>
              <w:adjustRightInd w:val="0"/>
              <w:spacing w:before="0" w:beforeLines="0" w:beforeAutospacing="0" w:after="0" w:afterLines="0" w:afterAutospacing="0"/>
              <w:ind w:left="0" w:leftChars="0" w:right="0" w:rightChars="0"/>
              <w:rPr>
                <w:rFonts w:hint="default" w:ascii="Times New Roman" w:hAnsi="Times New Roman" w:eastAsia="Times New Roman"/>
                <w:color w:val="000000"/>
                <w:sz w:val="21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val="en-US" w:eastAsia="zh-CN"/>
              </w:rPr>
              <w:t>1849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BBC436C">
            <w:pPr>
              <w:widowControl w:val="0"/>
              <w:adjustRightInd w:val="0"/>
              <w:spacing w:beforeLines="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</w:tr>
      <w:tr w14:paraId="200B7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622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244F57B">
            <w:pPr>
              <w:widowControl w:val="0"/>
              <w:adjustRightInd w:val="0"/>
              <w:spacing w:beforeLines="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Class3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9D26EA7">
            <w:pPr>
              <w:keepNext w:val="0"/>
              <w:keepLines w:val="0"/>
              <w:widowControl w:val="0"/>
              <w:suppressLineNumbers w:val="0"/>
              <w:adjustRightInd w:val="0"/>
              <w:spacing w:before="0" w:beforeLines="0" w:beforeAutospacing="0" w:after="0" w:afterLines="0" w:afterAutospacing="0"/>
              <w:ind w:left="0" w:leftChars="0" w:right="0" w:rightChar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Linear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F258841">
            <w:pPr>
              <w:widowControl w:val="0"/>
              <w:adjustRightInd w:val="0"/>
              <w:spacing w:beforeLines="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79.203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49996D7D">
            <w:pPr>
              <w:widowControl w:val="0"/>
              <w:adjustRightInd w:val="0"/>
              <w:spacing w:beforeLines="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90.888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8D31965">
            <w:pPr>
              <w:widowControl w:val="0"/>
              <w:adjustRightInd w:val="0"/>
              <w:spacing w:beforeLines="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10.983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49CD90D">
            <w:pPr>
              <w:widowControl w:val="0"/>
              <w:adjustRightInd w:val="0"/>
              <w:spacing w:beforeLines="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  <w:r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  <w:t>11.185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A8E43F4">
            <w:pPr>
              <w:keepNext w:val="0"/>
              <w:keepLines w:val="0"/>
              <w:widowControl w:val="0"/>
              <w:suppressLineNumbers w:val="0"/>
              <w:adjustRightInd w:val="0"/>
              <w:spacing w:before="0" w:beforeLines="0" w:beforeAutospacing="0" w:after="0" w:afterLines="0" w:afterAutospacing="0"/>
              <w:ind w:left="0" w:leftChars="0" w:right="0" w:rightChars="0"/>
              <w:rPr>
                <w:rFonts w:hint="default" w:ascii="Times New Roman" w:hAnsi="Times New Roman" w:eastAsia="Times New Roman"/>
                <w:color w:val="000000"/>
                <w:sz w:val="21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4"/>
                <w:lang w:val="en-US" w:eastAsia="zh-CN"/>
              </w:rPr>
              <w:t>554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000000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7CC481">
            <w:pPr>
              <w:widowControl w:val="0"/>
              <w:adjustRightInd w:val="0"/>
              <w:spacing w:beforeLines="0" w:afterLines="0"/>
              <w:rPr>
                <w:rFonts w:hint="eastAsia" w:ascii="Times New Roman" w:hAnsi="Times New Roman" w:eastAsia="Times New Roman"/>
                <w:color w:val="000000"/>
                <w:sz w:val="21"/>
                <w:szCs w:val="24"/>
              </w:rPr>
            </w:pPr>
          </w:p>
        </w:tc>
      </w:tr>
    </w:tbl>
    <w:p w14:paraId="5B1DA041">
      <w:pPr>
        <w:rPr>
          <w:rFonts w:ascii="Times New Roman" w:hAnsi="Times New Roman" w:cs="Times New Roman"/>
          <w:kern w:val="0"/>
          <w:sz w:val="24"/>
          <w:highlight w:val="none"/>
          <w:lang w:bidi="ar"/>
        </w:rPr>
      </w:pPr>
      <w:r>
        <w:rPr>
          <w:rFonts w:ascii="Times New Roman" w:hAnsi="Times New Roman" w:cs="Times New Roman"/>
          <w:kern w:val="0"/>
          <w:sz w:val="24"/>
          <w:highlight w:val="none"/>
          <w:lang w:bidi="ar"/>
        </w:rPr>
        <w:br w:type="page"/>
      </w:r>
    </w:p>
    <w:p w14:paraId="7AABFEBD">
      <w:pPr>
        <w:rPr>
          <w:rFonts w:hint="default" w:ascii="Times New Roman" w:hAnsi="Times New Roman" w:cs="Times New Roman" w:eastAsiaTheme="minorEastAsia"/>
          <w:b/>
          <w:bCs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Supplemental Tables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val="en-US" w:eastAsia="zh-CN" w:bidi="ar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6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. Logistic regression estimates of the association between multi-trajectories of SQ and SD and RA risk.</w:t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1"/>
        <w:gridCol w:w="2740"/>
        <w:gridCol w:w="882"/>
        <w:gridCol w:w="2740"/>
        <w:gridCol w:w="879"/>
        <w:gridCol w:w="2740"/>
        <w:gridCol w:w="890"/>
      </w:tblGrid>
      <w:tr w14:paraId="2A943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pct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C0D0D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Variables</w:t>
            </w:r>
          </w:p>
        </w:tc>
        <w:tc>
          <w:tcPr>
            <w:tcW w:w="1298" w:type="pct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DA3E9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Model1</w:t>
            </w:r>
          </w:p>
        </w:tc>
        <w:tc>
          <w:tcPr>
            <w:tcW w:w="1297" w:type="pct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5E29B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Model2</w:t>
            </w:r>
          </w:p>
        </w:tc>
        <w:tc>
          <w:tcPr>
            <w:tcW w:w="1300" w:type="pct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340A8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Model3</w:t>
            </w:r>
          </w:p>
        </w:tc>
      </w:tr>
      <w:tr w14:paraId="0506B6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pct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137001B5"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98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E346D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</w:rPr>
              <w:t>R (95%CI)</w:t>
            </w:r>
          </w:p>
        </w:tc>
        <w:tc>
          <w:tcPr>
            <w:tcW w:w="31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E11DE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i/>
              </w:rPr>
              <w:t>P</w:t>
            </w:r>
          </w:p>
        </w:tc>
        <w:tc>
          <w:tcPr>
            <w:tcW w:w="98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02414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</w:rPr>
              <w:t>R (95%CI)</w:t>
            </w:r>
          </w:p>
        </w:tc>
        <w:tc>
          <w:tcPr>
            <w:tcW w:w="31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4D01C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i/>
              </w:rPr>
              <w:t>P</w:t>
            </w:r>
          </w:p>
        </w:tc>
        <w:tc>
          <w:tcPr>
            <w:tcW w:w="98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08888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</w:rPr>
              <w:t>R (95%CI)</w:t>
            </w:r>
          </w:p>
        </w:tc>
        <w:tc>
          <w:tcPr>
            <w:tcW w:w="31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29264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i/>
              </w:rPr>
              <w:t>P</w:t>
            </w:r>
          </w:p>
        </w:tc>
      </w:tr>
      <w:tr w14:paraId="1E6A9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A2AF0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Sleep duration</w:t>
            </w:r>
          </w:p>
        </w:tc>
        <w:tc>
          <w:tcPr>
            <w:tcW w:w="98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E26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0.90 (0.84 ~ 0.97)</w:t>
            </w:r>
          </w:p>
        </w:tc>
        <w:tc>
          <w:tcPr>
            <w:tcW w:w="31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CA4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0.004</w:t>
            </w:r>
          </w:p>
        </w:tc>
        <w:tc>
          <w:tcPr>
            <w:tcW w:w="98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36C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0.92 (0.86 ~ 0.98)</w:t>
            </w:r>
          </w:p>
        </w:tc>
        <w:tc>
          <w:tcPr>
            <w:tcW w:w="31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CB0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0.013</w:t>
            </w:r>
          </w:p>
        </w:tc>
        <w:tc>
          <w:tcPr>
            <w:tcW w:w="98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316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0.93 (0.87 ~ 0.99)</w:t>
            </w:r>
          </w:p>
        </w:tc>
        <w:tc>
          <w:tcPr>
            <w:tcW w:w="31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F49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0.040</w:t>
            </w:r>
          </w:p>
        </w:tc>
      </w:tr>
      <w:tr w14:paraId="7A2CE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A412F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Sleep quality scores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3A2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1.07 (1.04 ~ 1.10)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9A7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&lt;.001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AA5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1.06 (1.03 ~ 1.09)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5F1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&lt;.001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078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1.05 (1.02 ~ 1.08)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D7D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&lt;.001</w:t>
            </w:r>
          </w:p>
        </w:tc>
      </w:tr>
      <w:tr w14:paraId="7DAA4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C1527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Sleep quality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453C1"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E041A"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0565B"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D8CAB"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A4B05"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CE2ED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619BE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55BCE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  Good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FAE34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1.00 (Reference)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AB57D"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169E0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1.00 (Reference)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7C50B"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EE47B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1.00 (Reference)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FFFF9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35CE8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847BE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  Intermediate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51C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1.26 (1.03 ~ 1.53)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4FA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0.023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B31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1.25 (1.03 ~ 1.53)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EB67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0.027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B82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1.24 (1.01 ~ 1.51)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1C3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0.038</w:t>
            </w:r>
          </w:p>
        </w:tc>
      </w:tr>
      <w:tr w14:paraId="5F8F2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6B875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  Poor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F3E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1.71 (1.36 ~ 2.15)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A8B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&lt;.001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525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1.66 (1.31 ~ 2.09)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8EB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&lt;.001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ED2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1.52 (1.20 ~ 1.94)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546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&lt;.001</w:t>
            </w:r>
          </w:p>
        </w:tc>
      </w:tr>
      <w:tr w14:paraId="33981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7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23BAC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</w:rPr>
              <w:t xml:space="preserve">R: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Odds Ratio</w:t>
            </w:r>
            <w:r>
              <w:rPr>
                <w:rFonts w:hint="default" w:ascii="Times New Roman" w:hAnsi="Times New Roman" w:eastAsia="宋体" w:cs="Times New Roman"/>
              </w:rPr>
              <w:t>, CI: Confidence Interval</w:t>
            </w:r>
          </w:p>
        </w:tc>
      </w:tr>
      <w:tr w14:paraId="3AD21A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E5BBC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Model1: Crude</w:t>
            </w:r>
          </w:p>
        </w:tc>
      </w:tr>
      <w:tr w14:paraId="4F694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C27A2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Model2: Adjust: age, gender, race, marital, education,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>income</w:t>
            </w:r>
          </w:p>
        </w:tc>
      </w:tr>
      <w:tr w14:paraId="2544E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23696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Model3: Adjust: age, gender, race, marital, education,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 xml:space="preserve">income, BMI, physical activity, drink, smoke, diabetes, hyperlipidemia, hypertension </w:t>
            </w:r>
          </w:p>
        </w:tc>
      </w:tr>
    </w:tbl>
    <w:p w14:paraId="216CDD51">
      <w:pPr>
        <w:rPr>
          <w:rFonts w:ascii="Times New Roman" w:hAnsi="Times New Roman" w:cs="Times New Roman"/>
          <w:kern w:val="0"/>
          <w:sz w:val="24"/>
          <w:highlight w:val="none"/>
          <w:lang w:bidi="ar"/>
        </w:rPr>
      </w:pPr>
      <w:r>
        <w:rPr>
          <w:rFonts w:ascii="Times New Roman" w:hAnsi="Times New Roman" w:cs="Times New Roman"/>
          <w:kern w:val="0"/>
          <w:sz w:val="24"/>
          <w:highlight w:val="none"/>
          <w:lang w:bidi="ar"/>
        </w:rPr>
        <w:br w:type="page"/>
      </w:r>
    </w:p>
    <w:p w14:paraId="2C2C71D6">
      <w:pPr>
        <w:rPr>
          <w:rFonts w:hint="default" w:ascii="Times New Roman" w:hAnsi="Times New Roman" w:cs="Times New Roman" w:eastAsiaTheme="minorEastAsia"/>
          <w:b/>
          <w:bCs/>
          <w:sz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bidi="ar"/>
        </w:rPr>
        <w:t>Supplemental Tables</w:t>
      </w:r>
      <w:r>
        <w:rPr>
          <w:rFonts w:hint="eastAsia" w:ascii="Times New Roman" w:hAnsi="Times New Roman" w:cs="Times New Roman"/>
          <w:b/>
          <w:bCs/>
          <w:kern w:val="0"/>
          <w:sz w:val="24"/>
          <w:highlight w:val="none"/>
          <w:lang w:val="en-US" w:eastAsia="zh-CN" w:bidi="ar"/>
        </w:rPr>
        <w:t xml:space="preserve"> S</w:t>
      </w:r>
      <w:r>
        <w:rPr>
          <w:rFonts w:hint="eastAsia" w:ascii="Times New Roman" w:hAnsi="Times New Roman" w:cs="Times New Roman"/>
          <w:b/>
          <w:bCs/>
          <w:sz w:val="24"/>
          <w:highlight w:val="none"/>
          <w:lang w:val="en-US" w:eastAsia="zh-CN"/>
        </w:rPr>
        <w:t>7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</w:rPr>
        <w:t xml:space="preserve">Association of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multi-trajectories of SQ and SD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</w:rPr>
        <w:t xml:space="preserve">with risks of incident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RA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</w:rPr>
        <w:t xml:space="preserve">after excluding participants with incident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 xml:space="preserve">RA 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</w:rPr>
        <w:t>during the first wave of follow-up</w:t>
      </w:r>
      <w:r>
        <w:rPr>
          <w:rFonts w:hint="eastAsia" w:ascii="Times New Roman" w:hAnsi="Times New Roman" w:cs="Times New Roman"/>
          <w:b w:val="0"/>
          <w:bCs w:val="0"/>
          <w:sz w:val="24"/>
          <w:highlight w:val="none"/>
          <w:lang w:val="en-US" w:eastAsia="zh-CN"/>
        </w:rPr>
        <w:t>.</w:t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1"/>
        <w:gridCol w:w="2740"/>
        <w:gridCol w:w="882"/>
        <w:gridCol w:w="2740"/>
        <w:gridCol w:w="879"/>
        <w:gridCol w:w="2740"/>
        <w:gridCol w:w="890"/>
      </w:tblGrid>
      <w:tr w14:paraId="604BE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pct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993A2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Variables</w:t>
            </w:r>
          </w:p>
        </w:tc>
        <w:tc>
          <w:tcPr>
            <w:tcW w:w="1298" w:type="pct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9BA1F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Model1</w:t>
            </w:r>
          </w:p>
        </w:tc>
        <w:tc>
          <w:tcPr>
            <w:tcW w:w="1297" w:type="pct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24D73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Model2</w:t>
            </w:r>
          </w:p>
        </w:tc>
        <w:tc>
          <w:tcPr>
            <w:tcW w:w="1300" w:type="pct"/>
            <w:gridSpan w:val="2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E359B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Model3</w:t>
            </w:r>
          </w:p>
        </w:tc>
      </w:tr>
      <w:tr w14:paraId="1ADDC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pct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1EDCBE20"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98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C7394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宋体" w:cs="Times New Roman"/>
              </w:rPr>
              <w:t>R (95%CI)</w:t>
            </w:r>
          </w:p>
        </w:tc>
        <w:tc>
          <w:tcPr>
            <w:tcW w:w="31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775D4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i/>
              </w:rPr>
              <w:t>P</w:t>
            </w:r>
          </w:p>
        </w:tc>
        <w:tc>
          <w:tcPr>
            <w:tcW w:w="98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0318A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宋体" w:cs="Times New Roman"/>
              </w:rPr>
              <w:t>R (95%CI)</w:t>
            </w:r>
          </w:p>
        </w:tc>
        <w:tc>
          <w:tcPr>
            <w:tcW w:w="31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12DA7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i/>
              </w:rPr>
              <w:t>P</w:t>
            </w:r>
          </w:p>
        </w:tc>
        <w:tc>
          <w:tcPr>
            <w:tcW w:w="98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D406E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宋体" w:cs="Times New Roman"/>
              </w:rPr>
              <w:t>R (95%CI)</w:t>
            </w:r>
          </w:p>
        </w:tc>
        <w:tc>
          <w:tcPr>
            <w:tcW w:w="31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DE192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i/>
              </w:rPr>
              <w:t>P</w:t>
            </w:r>
          </w:p>
        </w:tc>
      </w:tr>
      <w:tr w14:paraId="29235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A4078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Sleep duration</w:t>
            </w:r>
          </w:p>
        </w:tc>
        <w:tc>
          <w:tcPr>
            <w:tcW w:w="274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087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0.89 (0.83 ~ 0.96)</w:t>
            </w:r>
          </w:p>
        </w:tc>
        <w:tc>
          <w:tcPr>
            <w:tcW w:w="88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2F2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0.003</w:t>
            </w:r>
          </w:p>
        </w:tc>
        <w:tc>
          <w:tcPr>
            <w:tcW w:w="274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5E4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0.90 (0.84 ~ 0.97)</w:t>
            </w:r>
          </w:p>
        </w:tc>
        <w:tc>
          <w:tcPr>
            <w:tcW w:w="87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B42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0.007</w:t>
            </w:r>
          </w:p>
        </w:tc>
        <w:tc>
          <w:tcPr>
            <w:tcW w:w="274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43E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0.91 (0.85 ~ 0.98)</w:t>
            </w:r>
          </w:p>
        </w:tc>
        <w:tc>
          <w:tcPr>
            <w:tcW w:w="89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FDE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0.011</w:t>
            </w:r>
          </w:p>
        </w:tc>
      </w:tr>
      <w:tr w14:paraId="7A616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CB74E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Sleep quality scores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111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1.06 (1.03 ~ 1.09)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E1A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&lt;.001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13D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1.05 (1.02 ~ 1.08)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194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&lt;.001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31C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1.04 (1.01 ~ 1.08)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FD8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0.004</w:t>
            </w:r>
          </w:p>
        </w:tc>
      </w:tr>
      <w:tr w14:paraId="7E690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F23C2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Sleep quality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0F35C"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64098"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1B1B3"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79297"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77CB2">
            <w:pPr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984A6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tr w14:paraId="3D15C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DB2E3">
            <w:pPr>
              <w:rPr>
                <w:rFonts w:hint="default" w:ascii="Times New Roman" w:hAnsi="Times New Roman" w:eastAsia="宋体" w:cs="Times New Roman"/>
              </w:rPr>
            </w:pPr>
            <w:bookmarkStart w:id="1" w:name="_GoBack" w:colFirst="1" w:colLast="5"/>
            <w:r>
              <w:rPr>
                <w:rFonts w:hint="default" w:ascii="Times New Roman" w:hAnsi="Times New Roman" w:eastAsia="宋体" w:cs="Times New Roman"/>
              </w:rPr>
              <w:t xml:space="preserve">  Good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5F9AB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1.00 (Reference)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82A84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FE5C7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1.00 (Reference)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6CEED">
            <w:pPr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4C8FF">
            <w:pPr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1.00 (Reference)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E5A42">
            <w:pPr>
              <w:rPr>
                <w:rFonts w:hint="default" w:ascii="Times New Roman" w:hAnsi="Times New Roman" w:eastAsia="宋体" w:cs="Times New Roman"/>
              </w:rPr>
            </w:pPr>
          </w:p>
        </w:tc>
      </w:tr>
      <w:bookmarkEnd w:id="1"/>
      <w:tr w14:paraId="69F8C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F05D7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  Intermediate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6A9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1.19 (0.96 ~ 1.47)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484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0.107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4CA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1.18 (0.96 ~ 1.46)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BBF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0.120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3C8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1.18 (0.95 ~ 1.45)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035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0.137</w:t>
            </w:r>
          </w:p>
        </w:tc>
      </w:tr>
      <w:tr w14:paraId="09DFD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00B00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 xml:space="preserve">  Poor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DF5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1.59 (1.25 ~ 2.02)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186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&lt;.001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56E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1.54 (1.20 ~ 1.97)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490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&lt;.001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ED1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1.45 (1.13 ~ 1.86)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1EB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leftChars="0" w:right="40" w:rightChars="0" w:firstLine="0" w:firstLineChars="0"/>
              <w:jc w:val="center"/>
              <w:rPr>
                <w:rFonts w:hint="default" w:ascii="Times New Roman" w:hAnsi="Times New Roman" w:eastAsia="宋体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color w:val="FF0000"/>
                <w:sz w:val="21"/>
                <w:szCs w:val="21"/>
                <w:u w:val="none"/>
              </w:rPr>
              <w:t>0.003</w:t>
            </w:r>
          </w:p>
        </w:tc>
      </w:tr>
      <w:tr w14:paraId="26341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7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BC222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H</w:t>
            </w:r>
            <w:r>
              <w:rPr>
                <w:rFonts w:hint="default" w:ascii="Times New Roman" w:hAnsi="Times New Roman" w:eastAsia="宋体" w:cs="Times New Roman"/>
              </w:rPr>
              <w:t xml:space="preserve">R: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Hazard Ratio</w:t>
            </w:r>
            <w:r>
              <w:rPr>
                <w:rFonts w:hint="default" w:ascii="Times New Roman" w:hAnsi="Times New Roman" w:eastAsia="宋体" w:cs="Times New Roman"/>
              </w:rPr>
              <w:t>, CI: Confidence Interval</w:t>
            </w:r>
          </w:p>
        </w:tc>
      </w:tr>
      <w:tr w14:paraId="1C7AB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DA866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Model1: Crude</w:t>
            </w:r>
          </w:p>
        </w:tc>
      </w:tr>
      <w:tr w14:paraId="73D93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C4324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Model2: Adjust: age, gender, race, marital, education,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>income</w:t>
            </w:r>
          </w:p>
        </w:tc>
      </w:tr>
      <w:tr w14:paraId="5C382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979FC">
            <w:pPr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Model3: Adjust: age, gender, race, marital, education,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</w:rPr>
              <w:t xml:space="preserve">income, BMI, physical activity, drink, smoke, diabetes, hyperlipidemia, hypertension </w:t>
            </w:r>
          </w:p>
        </w:tc>
      </w:tr>
    </w:tbl>
    <w:p w14:paraId="7EF6A94D">
      <w:pPr>
        <w:jc w:val="left"/>
        <w:rPr>
          <w:rFonts w:ascii="Times New Roman" w:hAnsi="Times New Roman" w:cs="Times New Roman"/>
          <w:kern w:val="0"/>
          <w:sz w:val="24"/>
          <w:highlight w:val="none"/>
          <w:lang w:bidi="ar"/>
        </w:rPr>
      </w:pPr>
    </w:p>
    <w:sectPr>
      <w:pgSz w:w="16838" w:h="11906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restart="continuous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U0MTI2NjIys7SwNDVS0lEKTi0uzszPAykwrAUA0TlJgSwAAAA="/>
    <w:docVar w:name="commondata" w:val="eyJoZGlkIjoiZmUxNjQzZjc0MGRkYWNiMzJmMDE4YjczNWQ3M2RjMmUifQ=="/>
  </w:docVars>
  <w:rsids>
    <w:rsidRoot w:val="00172A27"/>
    <w:rsid w:val="00007FD8"/>
    <w:rsid w:val="0009076A"/>
    <w:rsid w:val="001417C4"/>
    <w:rsid w:val="00146E4A"/>
    <w:rsid w:val="00174A29"/>
    <w:rsid w:val="0019547A"/>
    <w:rsid w:val="00200F47"/>
    <w:rsid w:val="00223FF6"/>
    <w:rsid w:val="00255324"/>
    <w:rsid w:val="002669D3"/>
    <w:rsid w:val="002901BA"/>
    <w:rsid w:val="002B50CF"/>
    <w:rsid w:val="00302752"/>
    <w:rsid w:val="003543A4"/>
    <w:rsid w:val="00377AC6"/>
    <w:rsid w:val="004276D7"/>
    <w:rsid w:val="00444DA7"/>
    <w:rsid w:val="004C1A41"/>
    <w:rsid w:val="005241E5"/>
    <w:rsid w:val="005364C5"/>
    <w:rsid w:val="005721B0"/>
    <w:rsid w:val="006006D5"/>
    <w:rsid w:val="00621FED"/>
    <w:rsid w:val="00636126"/>
    <w:rsid w:val="00654DD6"/>
    <w:rsid w:val="00655F86"/>
    <w:rsid w:val="006651DA"/>
    <w:rsid w:val="006A00C7"/>
    <w:rsid w:val="007466BA"/>
    <w:rsid w:val="00760615"/>
    <w:rsid w:val="007920D0"/>
    <w:rsid w:val="007D360C"/>
    <w:rsid w:val="00823F8B"/>
    <w:rsid w:val="00841E5B"/>
    <w:rsid w:val="008517F8"/>
    <w:rsid w:val="00883964"/>
    <w:rsid w:val="008C4DF2"/>
    <w:rsid w:val="008E21D9"/>
    <w:rsid w:val="00900E1E"/>
    <w:rsid w:val="00913D1D"/>
    <w:rsid w:val="00980222"/>
    <w:rsid w:val="00981D1B"/>
    <w:rsid w:val="009E3ECB"/>
    <w:rsid w:val="00A9542C"/>
    <w:rsid w:val="00AA0914"/>
    <w:rsid w:val="00AC3256"/>
    <w:rsid w:val="00BE324F"/>
    <w:rsid w:val="00C92AA8"/>
    <w:rsid w:val="00C9642E"/>
    <w:rsid w:val="00CB4BF2"/>
    <w:rsid w:val="00D37262"/>
    <w:rsid w:val="00DE459B"/>
    <w:rsid w:val="00EA3B96"/>
    <w:rsid w:val="00EB2F25"/>
    <w:rsid w:val="00EE4F6B"/>
    <w:rsid w:val="00EF6F04"/>
    <w:rsid w:val="00F063EA"/>
    <w:rsid w:val="00F8056F"/>
    <w:rsid w:val="00FA2793"/>
    <w:rsid w:val="00FF2727"/>
    <w:rsid w:val="011530C3"/>
    <w:rsid w:val="012A5453"/>
    <w:rsid w:val="01467A7A"/>
    <w:rsid w:val="01831A50"/>
    <w:rsid w:val="02936776"/>
    <w:rsid w:val="034A3564"/>
    <w:rsid w:val="0360091D"/>
    <w:rsid w:val="03623108"/>
    <w:rsid w:val="03AD58A1"/>
    <w:rsid w:val="03CF6B27"/>
    <w:rsid w:val="042637A3"/>
    <w:rsid w:val="044B02EA"/>
    <w:rsid w:val="04F77031"/>
    <w:rsid w:val="0569163B"/>
    <w:rsid w:val="05967AD2"/>
    <w:rsid w:val="063E0A32"/>
    <w:rsid w:val="0670201D"/>
    <w:rsid w:val="06CF680E"/>
    <w:rsid w:val="07D76D18"/>
    <w:rsid w:val="07E23881"/>
    <w:rsid w:val="07FB506E"/>
    <w:rsid w:val="085034CC"/>
    <w:rsid w:val="0852005C"/>
    <w:rsid w:val="088C64A0"/>
    <w:rsid w:val="08E41D65"/>
    <w:rsid w:val="0A590531"/>
    <w:rsid w:val="0A960596"/>
    <w:rsid w:val="0B82360D"/>
    <w:rsid w:val="0C275CD3"/>
    <w:rsid w:val="0C764114"/>
    <w:rsid w:val="0CCA3020"/>
    <w:rsid w:val="0DA43871"/>
    <w:rsid w:val="0DB632B1"/>
    <w:rsid w:val="0E9A698E"/>
    <w:rsid w:val="0EE422F1"/>
    <w:rsid w:val="0FC8703B"/>
    <w:rsid w:val="107E37F2"/>
    <w:rsid w:val="10907C36"/>
    <w:rsid w:val="111E43B6"/>
    <w:rsid w:val="11E708BE"/>
    <w:rsid w:val="12074B75"/>
    <w:rsid w:val="12185560"/>
    <w:rsid w:val="123A29F6"/>
    <w:rsid w:val="12721B37"/>
    <w:rsid w:val="12746144"/>
    <w:rsid w:val="12B41E75"/>
    <w:rsid w:val="12DF608A"/>
    <w:rsid w:val="12EA551B"/>
    <w:rsid w:val="13346274"/>
    <w:rsid w:val="137D4FDC"/>
    <w:rsid w:val="141E3DEE"/>
    <w:rsid w:val="14303CF6"/>
    <w:rsid w:val="15252E00"/>
    <w:rsid w:val="15BF11F9"/>
    <w:rsid w:val="161E3B15"/>
    <w:rsid w:val="163C3B51"/>
    <w:rsid w:val="17A54E37"/>
    <w:rsid w:val="17B812E8"/>
    <w:rsid w:val="17F51899"/>
    <w:rsid w:val="189E6D33"/>
    <w:rsid w:val="191B5385"/>
    <w:rsid w:val="19C15756"/>
    <w:rsid w:val="1A360F79"/>
    <w:rsid w:val="1A826308"/>
    <w:rsid w:val="1ABE094F"/>
    <w:rsid w:val="1AE6196C"/>
    <w:rsid w:val="1AF65E8C"/>
    <w:rsid w:val="1B414096"/>
    <w:rsid w:val="1B8767F4"/>
    <w:rsid w:val="1C0876C1"/>
    <w:rsid w:val="1C3F0784"/>
    <w:rsid w:val="1C821221"/>
    <w:rsid w:val="1CA40989"/>
    <w:rsid w:val="1CB52C5D"/>
    <w:rsid w:val="1D4D182F"/>
    <w:rsid w:val="1D823B0A"/>
    <w:rsid w:val="1D8B1ECB"/>
    <w:rsid w:val="1DB86E5B"/>
    <w:rsid w:val="1DE76624"/>
    <w:rsid w:val="1DE92F48"/>
    <w:rsid w:val="1E0800C1"/>
    <w:rsid w:val="1E1D56A5"/>
    <w:rsid w:val="1E724D4C"/>
    <w:rsid w:val="1EDF295B"/>
    <w:rsid w:val="1F1A5833"/>
    <w:rsid w:val="22995058"/>
    <w:rsid w:val="22F4634C"/>
    <w:rsid w:val="23072ACD"/>
    <w:rsid w:val="233A2812"/>
    <w:rsid w:val="23FF6504"/>
    <w:rsid w:val="24763776"/>
    <w:rsid w:val="24CF3471"/>
    <w:rsid w:val="25002580"/>
    <w:rsid w:val="25217CBC"/>
    <w:rsid w:val="252D31FA"/>
    <w:rsid w:val="2582143A"/>
    <w:rsid w:val="25891872"/>
    <w:rsid w:val="25965D3D"/>
    <w:rsid w:val="25AE3087"/>
    <w:rsid w:val="25B975C5"/>
    <w:rsid w:val="262C63A5"/>
    <w:rsid w:val="26391EEB"/>
    <w:rsid w:val="264811CF"/>
    <w:rsid w:val="275352E3"/>
    <w:rsid w:val="2842145A"/>
    <w:rsid w:val="287A3D61"/>
    <w:rsid w:val="29BF3B37"/>
    <w:rsid w:val="29F85218"/>
    <w:rsid w:val="29FF72BC"/>
    <w:rsid w:val="2A017F33"/>
    <w:rsid w:val="2A3D0E7D"/>
    <w:rsid w:val="2A4346E5"/>
    <w:rsid w:val="2ACE0586"/>
    <w:rsid w:val="2B4A0752"/>
    <w:rsid w:val="2B585CD8"/>
    <w:rsid w:val="2B9B06BE"/>
    <w:rsid w:val="2BE86275"/>
    <w:rsid w:val="2BFD2672"/>
    <w:rsid w:val="2CC74C56"/>
    <w:rsid w:val="2D4F2CAF"/>
    <w:rsid w:val="2D683D7E"/>
    <w:rsid w:val="2D891343"/>
    <w:rsid w:val="2DAD27DE"/>
    <w:rsid w:val="2F7454F5"/>
    <w:rsid w:val="2FB15C4D"/>
    <w:rsid w:val="2FFD0E93"/>
    <w:rsid w:val="30133E8E"/>
    <w:rsid w:val="30CA2A4D"/>
    <w:rsid w:val="321B63EB"/>
    <w:rsid w:val="32811F34"/>
    <w:rsid w:val="334A3B6B"/>
    <w:rsid w:val="337E09F7"/>
    <w:rsid w:val="338F256B"/>
    <w:rsid w:val="33CB1BCD"/>
    <w:rsid w:val="33EB4091"/>
    <w:rsid w:val="34A205BD"/>
    <w:rsid w:val="355072A3"/>
    <w:rsid w:val="35882E5B"/>
    <w:rsid w:val="35DD5034"/>
    <w:rsid w:val="360631C4"/>
    <w:rsid w:val="36437CF1"/>
    <w:rsid w:val="36F70E4E"/>
    <w:rsid w:val="37AB05F1"/>
    <w:rsid w:val="386A44D9"/>
    <w:rsid w:val="38EA3D8B"/>
    <w:rsid w:val="38EE470A"/>
    <w:rsid w:val="39641F82"/>
    <w:rsid w:val="39775BEF"/>
    <w:rsid w:val="39B25B3B"/>
    <w:rsid w:val="3A8E380C"/>
    <w:rsid w:val="3A9C6DB7"/>
    <w:rsid w:val="3B883ED9"/>
    <w:rsid w:val="3C086431"/>
    <w:rsid w:val="3CDB07AE"/>
    <w:rsid w:val="3CE02A0C"/>
    <w:rsid w:val="3CE11774"/>
    <w:rsid w:val="3CE6592F"/>
    <w:rsid w:val="3D4F3E78"/>
    <w:rsid w:val="3D51119D"/>
    <w:rsid w:val="3D53739E"/>
    <w:rsid w:val="3D7A52D9"/>
    <w:rsid w:val="3DB5710E"/>
    <w:rsid w:val="3DB622D5"/>
    <w:rsid w:val="3DC53F8A"/>
    <w:rsid w:val="3FBB0422"/>
    <w:rsid w:val="40866720"/>
    <w:rsid w:val="40D460E1"/>
    <w:rsid w:val="410D1152"/>
    <w:rsid w:val="421D6B9E"/>
    <w:rsid w:val="42997141"/>
    <w:rsid w:val="42BA5756"/>
    <w:rsid w:val="43384405"/>
    <w:rsid w:val="434B7D0F"/>
    <w:rsid w:val="435511F0"/>
    <w:rsid w:val="43912E12"/>
    <w:rsid w:val="439D2813"/>
    <w:rsid w:val="43EF144A"/>
    <w:rsid w:val="440B65FC"/>
    <w:rsid w:val="440D4251"/>
    <w:rsid w:val="440F6F8F"/>
    <w:rsid w:val="44E7252F"/>
    <w:rsid w:val="451D704F"/>
    <w:rsid w:val="45A92586"/>
    <w:rsid w:val="45C02C36"/>
    <w:rsid w:val="45FD560C"/>
    <w:rsid w:val="46607F75"/>
    <w:rsid w:val="46ED5019"/>
    <w:rsid w:val="475A6A51"/>
    <w:rsid w:val="475F7720"/>
    <w:rsid w:val="47DA3861"/>
    <w:rsid w:val="4820524A"/>
    <w:rsid w:val="48946181"/>
    <w:rsid w:val="489E30D7"/>
    <w:rsid w:val="490211DC"/>
    <w:rsid w:val="49120EF3"/>
    <w:rsid w:val="49373AE3"/>
    <w:rsid w:val="495A7A3C"/>
    <w:rsid w:val="49677999"/>
    <w:rsid w:val="49D748F2"/>
    <w:rsid w:val="4A7F4503"/>
    <w:rsid w:val="4AE00278"/>
    <w:rsid w:val="4B580CF9"/>
    <w:rsid w:val="4B6A23F6"/>
    <w:rsid w:val="4B9626EE"/>
    <w:rsid w:val="4BC92B28"/>
    <w:rsid w:val="4BFF5BF7"/>
    <w:rsid w:val="4C0F0983"/>
    <w:rsid w:val="4C6A62BB"/>
    <w:rsid w:val="4CBD1D79"/>
    <w:rsid w:val="4CEA56D2"/>
    <w:rsid w:val="4D3909EC"/>
    <w:rsid w:val="4D5B0EA9"/>
    <w:rsid w:val="4D880B11"/>
    <w:rsid w:val="4DB34E2F"/>
    <w:rsid w:val="4E3042C4"/>
    <w:rsid w:val="4E596FA7"/>
    <w:rsid w:val="4E872543"/>
    <w:rsid w:val="4E971861"/>
    <w:rsid w:val="4EBD5F65"/>
    <w:rsid w:val="4F8A3D9F"/>
    <w:rsid w:val="4FE750FE"/>
    <w:rsid w:val="50A16085"/>
    <w:rsid w:val="50D70E34"/>
    <w:rsid w:val="51157969"/>
    <w:rsid w:val="512A2637"/>
    <w:rsid w:val="51347986"/>
    <w:rsid w:val="5162107A"/>
    <w:rsid w:val="51B7485D"/>
    <w:rsid w:val="52227EF3"/>
    <w:rsid w:val="52552872"/>
    <w:rsid w:val="52C25ED5"/>
    <w:rsid w:val="52E727DD"/>
    <w:rsid w:val="53052687"/>
    <w:rsid w:val="532965BF"/>
    <w:rsid w:val="532A007A"/>
    <w:rsid w:val="534C3F87"/>
    <w:rsid w:val="53B611D5"/>
    <w:rsid w:val="53C1284C"/>
    <w:rsid w:val="53E915AA"/>
    <w:rsid w:val="53EA25CA"/>
    <w:rsid w:val="5477528A"/>
    <w:rsid w:val="549C486F"/>
    <w:rsid w:val="55791BB1"/>
    <w:rsid w:val="55993962"/>
    <w:rsid w:val="569E2AE6"/>
    <w:rsid w:val="57DC7EAC"/>
    <w:rsid w:val="57DD31D4"/>
    <w:rsid w:val="5806009D"/>
    <w:rsid w:val="5820150F"/>
    <w:rsid w:val="58274FEF"/>
    <w:rsid w:val="584377A3"/>
    <w:rsid w:val="58504589"/>
    <w:rsid w:val="58550DC9"/>
    <w:rsid w:val="58A326FF"/>
    <w:rsid w:val="58E33856"/>
    <w:rsid w:val="590F745C"/>
    <w:rsid w:val="59466C53"/>
    <w:rsid w:val="59A4159B"/>
    <w:rsid w:val="5A2F3A8F"/>
    <w:rsid w:val="5A500049"/>
    <w:rsid w:val="5A820986"/>
    <w:rsid w:val="5CD14923"/>
    <w:rsid w:val="5D1C479E"/>
    <w:rsid w:val="5D2817BD"/>
    <w:rsid w:val="5D296017"/>
    <w:rsid w:val="5D320B8F"/>
    <w:rsid w:val="5D347304"/>
    <w:rsid w:val="5D3A384F"/>
    <w:rsid w:val="5D4B30B5"/>
    <w:rsid w:val="5EC93B52"/>
    <w:rsid w:val="5EF750D1"/>
    <w:rsid w:val="5F5521EA"/>
    <w:rsid w:val="5FBE4115"/>
    <w:rsid w:val="605C4EB2"/>
    <w:rsid w:val="607A4178"/>
    <w:rsid w:val="609D5BF6"/>
    <w:rsid w:val="60CA3399"/>
    <w:rsid w:val="610E08A2"/>
    <w:rsid w:val="62875664"/>
    <w:rsid w:val="630F445E"/>
    <w:rsid w:val="63D77671"/>
    <w:rsid w:val="63DA06E6"/>
    <w:rsid w:val="640115C4"/>
    <w:rsid w:val="6416234B"/>
    <w:rsid w:val="64170A72"/>
    <w:rsid w:val="64204EDE"/>
    <w:rsid w:val="648410C0"/>
    <w:rsid w:val="64BF1425"/>
    <w:rsid w:val="653E2E3D"/>
    <w:rsid w:val="65536205"/>
    <w:rsid w:val="65FD0A19"/>
    <w:rsid w:val="666A184E"/>
    <w:rsid w:val="675601F8"/>
    <w:rsid w:val="676E5BF7"/>
    <w:rsid w:val="67C53BED"/>
    <w:rsid w:val="67ED14EC"/>
    <w:rsid w:val="68116BB8"/>
    <w:rsid w:val="68CF43A7"/>
    <w:rsid w:val="68CF4DBB"/>
    <w:rsid w:val="69B61AD7"/>
    <w:rsid w:val="69BA74C7"/>
    <w:rsid w:val="6A0463EF"/>
    <w:rsid w:val="6AD16CBE"/>
    <w:rsid w:val="6B6263DD"/>
    <w:rsid w:val="6B8F450E"/>
    <w:rsid w:val="6C474FCC"/>
    <w:rsid w:val="6C726189"/>
    <w:rsid w:val="6C841A18"/>
    <w:rsid w:val="6D90095A"/>
    <w:rsid w:val="6D923CCD"/>
    <w:rsid w:val="6DE92481"/>
    <w:rsid w:val="6E044B0E"/>
    <w:rsid w:val="6E2F6265"/>
    <w:rsid w:val="6E31299D"/>
    <w:rsid w:val="6E6E2980"/>
    <w:rsid w:val="6EC874B2"/>
    <w:rsid w:val="6FF84BF7"/>
    <w:rsid w:val="703F7284"/>
    <w:rsid w:val="71286FDC"/>
    <w:rsid w:val="7161108B"/>
    <w:rsid w:val="71773FD0"/>
    <w:rsid w:val="725D4114"/>
    <w:rsid w:val="72734BFB"/>
    <w:rsid w:val="729A3D44"/>
    <w:rsid w:val="74060A0E"/>
    <w:rsid w:val="745368A0"/>
    <w:rsid w:val="74AB5409"/>
    <w:rsid w:val="74AE4897"/>
    <w:rsid w:val="74D8745F"/>
    <w:rsid w:val="75281037"/>
    <w:rsid w:val="75380E3C"/>
    <w:rsid w:val="76295F02"/>
    <w:rsid w:val="76503C67"/>
    <w:rsid w:val="76BD49F2"/>
    <w:rsid w:val="774C7CA9"/>
    <w:rsid w:val="780F4F04"/>
    <w:rsid w:val="78137716"/>
    <w:rsid w:val="783B6D97"/>
    <w:rsid w:val="78821E54"/>
    <w:rsid w:val="78E32629"/>
    <w:rsid w:val="79457449"/>
    <w:rsid w:val="796933B5"/>
    <w:rsid w:val="79B7764F"/>
    <w:rsid w:val="79B80D5E"/>
    <w:rsid w:val="79E14685"/>
    <w:rsid w:val="7A7E6AD3"/>
    <w:rsid w:val="7AF75AAB"/>
    <w:rsid w:val="7B5D3916"/>
    <w:rsid w:val="7BFF07F5"/>
    <w:rsid w:val="7C115AF5"/>
    <w:rsid w:val="7C7D1475"/>
    <w:rsid w:val="7CFA3A06"/>
    <w:rsid w:val="7DBB1012"/>
    <w:rsid w:val="7DF13E34"/>
    <w:rsid w:val="7E953F59"/>
    <w:rsid w:val="7EC849B2"/>
    <w:rsid w:val="7EDE320A"/>
    <w:rsid w:val="7EE92739"/>
    <w:rsid w:val="7F1751D1"/>
    <w:rsid w:val="7F2A193B"/>
    <w:rsid w:val="7F4D708F"/>
    <w:rsid w:val="7FAF52BD"/>
    <w:rsid w:val="7FEE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iPriority="99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ascii="宋体" w:hAnsi="宋体" w:eastAsia="宋体" w:cs="Times New Roman"/>
      <w:kern w:val="0"/>
      <w:sz w:val="24"/>
    </w:rPr>
  </w:style>
  <w:style w:type="table" w:styleId="7">
    <w:name w:val="Table Grid"/>
    <w:basedOn w:val="6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line number"/>
    <w:basedOn w:val="8"/>
    <w:unhideWhenUsed/>
    <w:qFormat/>
    <w:uiPriority w:val="99"/>
    <w:rPr>
      <w:rFonts w:hint="eastAsia"/>
      <w:sz w:val="22"/>
      <w:szCs w:val="24"/>
    </w:rPr>
  </w:style>
  <w:style w:type="character" w:styleId="10">
    <w:name w:val="Hyperlink"/>
    <w:unhideWhenUsed/>
    <w:uiPriority w:val="99"/>
    <w:rPr>
      <w:rFonts w:hint="eastAsia" w:ascii="Calibri" w:hAnsi="Calibri" w:eastAsia="Calibri" w:cs="Calibri"/>
      <w:color w:val="0000FF"/>
      <w:sz w:val="22"/>
      <w:szCs w:val="24"/>
      <w:u w:val="single"/>
    </w:rPr>
  </w:style>
  <w:style w:type="character" w:customStyle="1" w:styleId="11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2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3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14">
    <w:name w:val="font6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character" w:customStyle="1" w:styleId="15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6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7">
    <w:name w:val="font7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character" w:customStyle="1" w:styleId="18">
    <w:name w:val="font2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19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1">
    <w:name w:val="Bibliography"/>
    <w:basedOn w:val="1"/>
    <w:next w:val="1"/>
    <w:unhideWhenUsed/>
    <w:qFormat/>
    <w:uiPriority w:val="37"/>
    <w:pPr>
      <w:tabs>
        <w:tab w:val="left" w:pos="384"/>
      </w:tabs>
      <w:ind w:left="384" w:hanging="384"/>
    </w:pPr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3">
    <w:name w:val="ParagraphStyle0"/>
    <w:basedOn w:val="1"/>
    <w:qFormat/>
    <w:uiPriority w:val="0"/>
    <w:pPr>
      <w:spacing w:beforeAutospacing="0" w:afterAutospacing="0" w:line="240" w:lineRule="auto"/>
      <w:jc w:val="center"/>
    </w:pPr>
    <w:rPr>
      <w:rFonts w:ascii="Calibri" w:hAnsi="Calibri" w:eastAsia="Times New Roman" w:cs="Calibri"/>
      <w:sz w:val="22"/>
    </w:rPr>
  </w:style>
  <w:style w:type="paragraph" w:customStyle="1" w:styleId="24">
    <w:name w:val="ParagraphStyle1"/>
    <w:basedOn w:val="1"/>
    <w:qFormat/>
    <w:uiPriority w:val="0"/>
    <w:pPr>
      <w:spacing w:beforeAutospacing="0" w:afterAutospacing="0" w:line="240" w:lineRule="auto"/>
      <w:jc w:val="center"/>
    </w:pPr>
    <w:rPr>
      <w:rFonts w:ascii="Calibri" w:hAnsi="Calibri" w:eastAsia="Times New Roman" w:cs="Calibri"/>
      <w:sz w:val="22"/>
    </w:rPr>
  </w:style>
  <w:style w:type="paragraph" w:customStyle="1" w:styleId="25">
    <w:name w:val="ParagraphStyle2"/>
    <w:basedOn w:val="1"/>
    <w:qFormat/>
    <w:uiPriority w:val="0"/>
    <w:pPr>
      <w:spacing w:beforeAutospacing="0" w:afterAutospacing="0" w:line="240" w:lineRule="auto"/>
      <w:jc w:val="center"/>
    </w:pPr>
    <w:rPr>
      <w:rFonts w:ascii="Calibri" w:hAnsi="Calibri" w:eastAsia="Times New Roman" w:cs="Calibri"/>
      <w:sz w:val="22"/>
    </w:rPr>
  </w:style>
  <w:style w:type="paragraph" w:customStyle="1" w:styleId="26">
    <w:name w:val="ParagraphStyle3"/>
    <w:basedOn w:val="1"/>
    <w:qFormat/>
    <w:uiPriority w:val="0"/>
    <w:pPr>
      <w:spacing w:beforeAutospacing="0" w:afterAutospacing="0" w:line="240" w:lineRule="auto"/>
    </w:pPr>
    <w:rPr>
      <w:rFonts w:ascii="Calibri" w:hAnsi="Calibri" w:eastAsia="Times New Roman" w:cs="Calibri"/>
      <w:sz w:val="22"/>
    </w:rPr>
  </w:style>
  <w:style w:type="character" w:customStyle="1" w:styleId="27">
    <w:name w:val="CharacterStyle1"/>
    <w:unhideWhenUsed/>
    <w:qFormat/>
    <w:uiPriority w:val="99"/>
    <w:rPr>
      <w:rFonts w:hint="eastAsia" w:ascii="Times New Roman" w:hAnsi="Times New Roman" w:eastAsia="Times New Roman" w:cs="Times New Roman"/>
      <w:color w:val="000000"/>
      <w:sz w:val="19"/>
      <w:szCs w:val="24"/>
    </w:rPr>
  </w:style>
  <w:style w:type="character" w:customStyle="1" w:styleId="28">
    <w:name w:val="CharacterStyle2"/>
    <w:unhideWhenUsed/>
    <w:qFormat/>
    <w:uiPriority w:val="99"/>
    <w:rPr>
      <w:rFonts w:hint="eastAsia" w:ascii="Times New Roman" w:hAnsi="Times New Roman" w:eastAsia="Times New Roman" w:cs="Times New Roman"/>
      <w:color w:val="000000"/>
      <w:sz w:val="19"/>
      <w:szCs w:val="24"/>
    </w:rPr>
  </w:style>
  <w:style w:type="character" w:customStyle="1" w:styleId="29">
    <w:name w:val="FakeCharacterStyle"/>
    <w:unhideWhenUsed/>
    <w:qFormat/>
    <w:uiPriority w:val="99"/>
    <w:rPr>
      <w:rFonts w:hint="eastAsia" w:ascii="Calibri" w:hAnsi="Calibri" w:eastAsia="Calibri" w:cs="Calibri"/>
      <w:sz w:val="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558</Words>
  <Characters>3016</Characters>
  <Lines>271</Lines>
  <Paragraphs>76</Paragraphs>
  <TotalTime>0</TotalTime>
  <ScaleCrop>false</ScaleCrop>
  <LinksUpToDate>false</LinksUpToDate>
  <CharactersWithSpaces>3395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2024-10-28T02:59:00Z</dcterms:created>
  <dc:creator>Erin</dc:creator>
  <cp:lastModifiedBy>jjl</cp:lastModifiedBy>
  <dcterms:modified xsi:type="dcterms:W3CDTF">2025-11-15T04:11:16Z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6B9C89161933449E8E65CEABFBB45E0F_13</vt:lpwstr>
  </property>
  <property fmtid="{D5CDD505-2E9C-101B-9397-08002B2CF9AE}" pid="4" name="ZOTERO_PREF_1">
    <vt:lpwstr>&lt;data data-version="3" zotero-version="6.0.36"&gt;&lt;session id="8yOW1rNs"/&gt;&lt;style id="http://www.zotero.org/styles/gb-t-7714-2015-numeric-bilingual-no-uppercase-no-url-doi" hasBibliography="1" bibliographyStyleHasBeenSet="1"/&gt;&lt;prefs&gt;&lt;pref name="fieldType" val</vt:lpwstr>
  </property>
  <property fmtid="{D5CDD505-2E9C-101B-9397-08002B2CF9AE}" pid="5" name="ZOTERO_PREF_2">
    <vt:lpwstr>ue="Field"/&gt;&lt;pref name="automaticJournalAbbreviations" value="true"/&gt;&lt;/prefs&gt;&lt;/data&gt;</vt:lpwstr>
  </property>
  <property fmtid="{D5CDD505-2E9C-101B-9397-08002B2CF9AE}" pid="6" name="KSOTemplateDocerSaveRecord">
    <vt:lpwstr>eyJoZGlkIjoiOTFlMzUwNGZlNjBjYmZkNjI1ZjkyYmYzNDE2ZjI0NDQiLCJ1c2VySWQiOiIyNzkwOTQ4MjkifQ==</vt:lpwstr>
  </property>
</Properties>
</file>