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E84" w:rsidRDefault="00E01519">
      <w:pPr>
        <w:rPr>
          <w:rFonts w:ascii="Times New Roman" w:hAnsi="Times New Roman" w:cs="Times New Roman"/>
          <w:b/>
          <w:sz w:val="24"/>
          <w:lang w:val="en-ZA"/>
        </w:rPr>
      </w:pPr>
      <w:r>
        <w:rPr>
          <w:rFonts w:ascii="Times New Roman" w:hAnsi="Times New Roman" w:cs="Times New Roman"/>
          <w:b/>
          <w:sz w:val="24"/>
          <w:lang w:val="en-ZA"/>
        </w:rPr>
        <w:t xml:space="preserve">Additional </w:t>
      </w:r>
      <w:r w:rsidR="004A3799">
        <w:rPr>
          <w:rFonts w:ascii="Times New Roman" w:eastAsia="ＭＳ 明朝" w:hAnsi="Times New Roman" w:cs="Times New Roman" w:hint="eastAsia"/>
          <w:b/>
          <w:sz w:val="24"/>
          <w:lang w:val="en-ZA" w:eastAsia="ja-JP"/>
        </w:rPr>
        <w:t>f</w:t>
      </w:r>
      <w:r>
        <w:rPr>
          <w:rFonts w:ascii="Times New Roman" w:hAnsi="Times New Roman" w:cs="Times New Roman"/>
          <w:b/>
          <w:sz w:val="24"/>
          <w:lang w:val="en-ZA"/>
        </w:rPr>
        <w:t>ile 3</w:t>
      </w:r>
    </w:p>
    <w:p w:rsidR="009A4046" w:rsidRDefault="009A4046" w:rsidP="009A40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A4046" w:rsidRDefault="009A4046" w:rsidP="009A40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Dapagliflozin improves treatment satisfaction in overweight patients with type 2 diabetes mellitus: a patient reported outcome study (PRO study)</w:t>
      </w:r>
    </w:p>
    <w:p w:rsidR="009A4046" w:rsidRDefault="009A4046" w:rsidP="009A4046">
      <w:pPr>
        <w:rPr>
          <w:rFonts w:ascii="Times New Roman" w:hAnsi="Times New Roman" w:cs="Times New Roman"/>
          <w:sz w:val="24"/>
          <w:szCs w:val="24"/>
        </w:rPr>
      </w:pPr>
    </w:p>
    <w:p w:rsidR="009A4046" w:rsidRDefault="009A4046" w:rsidP="009A40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Short running title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A4046" w:rsidRDefault="009A4046" w:rsidP="009A40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Dapagliflozin effects on treatment satisfaction</w:t>
      </w:r>
    </w:p>
    <w:p w:rsidR="009A4046" w:rsidRDefault="009A4046" w:rsidP="009A4046">
      <w:pPr>
        <w:rPr>
          <w:rFonts w:ascii="Times New Roman" w:hAnsi="Times New Roman" w:cs="Times New Roman"/>
          <w:sz w:val="24"/>
          <w:szCs w:val="24"/>
        </w:rPr>
      </w:pPr>
    </w:p>
    <w:p w:rsidR="009A4046" w:rsidRDefault="009A4046" w:rsidP="009A40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Authors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A4046" w:rsidRDefault="009A4046" w:rsidP="009A40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Hiroki Nakajima, Sadanori Okada, Takako Mohri, Eiichiro Kanda, Naoyuki Inaba, Yoko Hirasawa, Hiroaki Seino, Hisamoto Kuroda, Toru Hiyoshi, Tetsuji Niiya, Hitoshi Ishii</w:t>
      </w:r>
      <w:bookmarkStart w:id="0" w:name="_GoBack"/>
      <w:bookmarkEnd w:id="0"/>
    </w:p>
    <w:p w:rsidR="009A4046" w:rsidRDefault="009A4046" w:rsidP="009A404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E01519" w:rsidRPr="00E62FC4" w:rsidRDefault="00E01519" w:rsidP="00E01519">
      <w:pPr>
        <w:rPr>
          <w:rFonts w:ascii="Times New Roman" w:hAnsi="Times New Roman"/>
          <w:b/>
        </w:rPr>
      </w:pPr>
      <w:r w:rsidRPr="00E62FC4">
        <w:rPr>
          <w:rFonts w:ascii="Times New Roman" w:hAnsi="Times New Roman"/>
          <w:b/>
        </w:rPr>
        <w:lastRenderedPageBreak/>
        <w:t>Additional file 3. Adverse events</w:t>
      </w:r>
    </w:p>
    <w:tbl>
      <w:tblPr>
        <w:tblW w:w="506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20"/>
        <w:gridCol w:w="1540"/>
      </w:tblGrid>
      <w:tr w:rsidR="00E01519" w:rsidRPr="00864D37" w:rsidTr="00DA45CC">
        <w:trPr>
          <w:trHeight w:val="270"/>
        </w:trPr>
        <w:tc>
          <w:tcPr>
            <w:tcW w:w="3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Adverse e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vents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Frequency (%)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A</w:t>
            </w: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ny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 xml:space="preserve"> adverse events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20 (9.3)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V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ulvovaginal candidiasis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3 (1.4)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U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pper respiratory</w:t>
            </w: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 xml:space="preserve"> tract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 xml:space="preserve"> infection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2 (0.9)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M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yocardial ischemia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2 (0.9)</w:t>
            </w: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*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P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ositive type A influenza virus</w:t>
            </w: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 xml:space="preserve"> test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U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ncontrolled diabetes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M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iliaria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B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alanoposthitis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F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atty liver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H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emorrhagic diverticulitis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*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S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leep disorder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Ur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eterolithiasis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*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B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ack pain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F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requent urination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C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ellulitis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R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etinal detachment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D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epres</w:t>
            </w: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sed mood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B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ladder inflammation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</w:p>
        </w:tc>
      </w:tr>
      <w:tr w:rsidR="00E01519" w:rsidRPr="00864D37" w:rsidTr="00DA45CC">
        <w:trPr>
          <w:trHeight w:val="270"/>
        </w:trPr>
        <w:tc>
          <w:tcPr>
            <w:tcW w:w="3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Hives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1 (0.5)</w:t>
            </w:r>
          </w:p>
        </w:tc>
      </w:tr>
      <w:tr w:rsidR="00E01519" w:rsidRPr="00864D37" w:rsidTr="00DA45CC">
        <w:trPr>
          <w:trHeight w:val="270"/>
        </w:trPr>
        <w:tc>
          <w:tcPr>
            <w:tcW w:w="50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  <w:r w:rsidRPr="00864D37">
              <w:rPr>
                <w:rFonts w:ascii="Times New Roman" w:eastAsia="ＭＳ Ｐゴシック" w:hAnsi="Times New Roman"/>
                <w:color w:val="000000"/>
              </w:rPr>
              <w:t>Adverse events were analyzed in a safety analysis set (</w:t>
            </w:r>
            <w:r w:rsidRPr="00864D37">
              <w:rPr>
                <w:rFonts w:ascii="Times New Roman" w:eastAsia="ＭＳ Ｐゴシック" w:hAnsi="Times New Roman"/>
                <w:i/>
                <w:color w:val="000000"/>
              </w:rPr>
              <w:t>n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>=214)</w:t>
            </w: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>.</w:t>
            </w:r>
            <w:r w:rsidRPr="00864D37">
              <w:rPr>
                <w:rFonts w:ascii="Times New Roman" w:eastAsia="ＭＳ Ｐゴシック" w:hAnsi="Times New Roman"/>
                <w:color w:val="000000"/>
              </w:rPr>
              <w:t xml:space="preserve"> Frequencies are presented as number (percentage) of patients for each adverse event.</w:t>
            </w:r>
            <w:r w:rsidRPr="00864D37">
              <w:rPr>
                <w:rFonts w:ascii="Times New Roman" w:eastAsia="ＭＳ Ｐゴシック" w:hAnsi="Times New Roman" w:hint="eastAsia"/>
                <w:color w:val="000000"/>
              </w:rPr>
              <w:t xml:space="preserve"> Asterisks show serious adverse events.</w:t>
            </w:r>
          </w:p>
          <w:p w:rsidR="00E01519" w:rsidRPr="00864D37" w:rsidRDefault="00E01519" w:rsidP="00DA45CC">
            <w:pPr>
              <w:adjustRightInd w:val="0"/>
              <w:snapToGrid w:val="0"/>
              <w:rPr>
                <w:rFonts w:ascii="Times New Roman" w:eastAsia="ＭＳ Ｐゴシック" w:hAnsi="Times New Roman"/>
                <w:color w:val="000000"/>
              </w:rPr>
            </w:pPr>
          </w:p>
        </w:tc>
      </w:tr>
    </w:tbl>
    <w:p w:rsidR="009A4046" w:rsidRPr="00E62FC4" w:rsidRDefault="009A4046" w:rsidP="009A4046">
      <w:pPr>
        <w:rPr>
          <w:rFonts w:ascii="Times New Roman" w:eastAsia="ＭＳ 明朝" w:hAnsi="Times New Roman"/>
          <w:lang w:eastAsia="ja-JP"/>
        </w:rPr>
      </w:pPr>
    </w:p>
    <w:sectPr w:rsidR="009A4046" w:rsidRPr="00E62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BFD"/>
    <w:rsid w:val="00437AA3"/>
    <w:rsid w:val="004A3799"/>
    <w:rsid w:val="004D17BF"/>
    <w:rsid w:val="00586F96"/>
    <w:rsid w:val="005A3BE7"/>
    <w:rsid w:val="00721BFD"/>
    <w:rsid w:val="009A4046"/>
    <w:rsid w:val="00E01519"/>
    <w:rsid w:val="00E40E84"/>
    <w:rsid w:val="00E6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17BF"/>
    <w:pPr>
      <w:spacing w:after="0" w:line="240" w:lineRule="auto"/>
    </w:pPr>
    <w:rPr>
      <w:rFonts w:cs="Times New Roman"/>
      <w:kern w:val="2"/>
      <w:sz w:val="21"/>
      <w:szCs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6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吹き出し (文字)"/>
    <w:basedOn w:val="a0"/>
    <w:link w:val="a4"/>
    <w:uiPriority w:val="99"/>
    <w:semiHidden/>
    <w:rsid w:val="00586F96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5A3BE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A3BE7"/>
    <w:pPr>
      <w:spacing w:line="240" w:lineRule="auto"/>
    </w:pPr>
    <w:rPr>
      <w:sz w:val="20"/>
      <w:szCs w:val="20"/>
    </w:rPr>
  </w:style>
  <w:style w:type="character" w:customStyle="1" w:styleId="a8">
    <w:name w:val="コメント文字列 (文字)"/>
    <w:basedOn w:val="a0"/>
    <w:link w:val="a7"/>
    <w:uiPriority w:val="99"/>
    <w:semiHidden/>
    <w:rsid w:val="005A3BE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A3BE7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5A3BE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17BF"/>
    <w:pPr>
      <w:spacing w:after="0" w:line="240" w:lineRule="auto"/>
    </w:pPr>
    <w:rPr>
      <w:rFonts w:cs="Times New Roman"/>
      <w:kern w:val="2"/>
      <w:sz w:val="21"/>
      <w:szCs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6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吹き出し (文字)"/>
    <w:basedOn w:val="a0"/>
    <w:link w:val="a4"/>
    <w:uiPriority w:val="99"/>
    <w:semiHidden/>
    <w:rsid w:val="00586F96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5A3BE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A3BE7"/>
    <w:pPr>
      <w:spacing w:line="240" w:lineRule="auto"/>
    </w:pPr>
    <w:rPr>
      <w:sz w:val="20"/>
      <w:szCs w:val="20"/>
    </w:rPr>
  </w:style>
  <w:style w:type="character" w:customStyle="1" w:styleId="a8">
    <w:name w:val="コメント文字列 (文字)"/>
    <w:basedOn w:val="a0"/>
    <w:link w:val="a7"/>
    <w:uiPriority w:val="99"/>
    <w:semiHidden/>
    <w:rsid w:val="005A3BE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A3BE7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5A3B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山田 博万</cp:lastModifiedBy>
  <cp:revision>7</cp:revision>
  <dcterms:created xsi:type="dcterms:W3CDTF">2018-02-07T20:08:00Z</dcterms:created>
  <dcterms:modified xsi:type="dcterms:W3CDTF">2018-02-09T05:25:00Z</dcterms:modified>
</cp:coreProperties>
</file>