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8F69E" w14:textId="77777777" w:rsidR="00834648" w:rsidRDefault="00834648" w:rsidP="00834648">
      <w:pPr>
        <w:pStyle w:val="Ttulo1"/>
      </w:pPr>
      <w:r>
        <w:t xml:space="preserve">SUPPLEMENTARY MATERIAL </w:t>
      </w:r>
    </w:p>
    <w:p w14:paraId="3C49C2EC" w14:textId="77777777" w:rsidR="00834648" w:rsidRPr="008D139B" w:rsidRDefault="00834648" w:rsidP="00834648">
      <w:pPr>
        <w:spacing w:after="0" w:line="480" w:lineRule="auto"/>
        <w:jc w:val="left"/>
        <w:rPr>
          <w:kern w:val="32"/>
          <w:lang w:val="en-GB" w:eastAsia="en-US"/>
        </w:rPr>
      </w:pPr>
      <w:r w:rsidRPr="008D139B">
        <w:rPr>
          <w:b/>
          <w:lang w:val="en-GB"/>
        </w:rPr>
        <w:t>Table</w:t>
      </w:r>
      <w:r>
        <w:rPr>
          <w:b/>
          <w:lang w:val="en-GB"/>
        </w:rPr>
        <w:t xml:space="preserve"> 1</w:t>
      </w:r>
      <w:r w:rsidRPr="008D139B">
        <w:rPr>
          <w:b/>
          <w:lang w:val="en-GB"/>
        </w:rPr>
        <w:t xml:space="preserve"> </w:t>
      </w:r>
      <w:r w:rsidRPr="008D139B">
        <w:rPr>
          <w:lang w:val="en-GB"/>
        </w:rPr>
        <w:t>Linear regression analysis of ABSI and BMI with body composition measurements</w:t>
      </w:r>
    </w:p>
    <w:tbl>
      <w:tblPr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2608"/>
        <w:gridCol w:w="2608"/>
      </w:tblGrid>
      <w:tr w:rsidR="00834648" w:rsidRPr="008D139B" w14:paraId="3645915F" w14:textId="77777777" w:rsidTr="00C012D3">
        <w:tc>
          <w:tcPr>
            <w:tcW w:w="3515" w:type="dxa"/>
            <w:shd w:val="clear" w:color="auto" w:fill="auto"/>
          </w:tcPr>
          <w:p w14:paraId="74C7A20F" w14:textId="77777777" w:rsidR="00834648" w:rsidRPr="008D139B" w:rsidRDefault="00834648" w:rsidP="00C012D3">
            <w:pPr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608" w:type="dxa"/>
            <w:shd w:val="clear" w:color="auto" w:fill="auto"/>
          </w:tcPr>
          <w:p w14:paraId="29A120D9" w14:textId="77777777" w:rsidR="00834648" w:rsidRPr="008D139B" w:rsidRDefault="00834648" w:rsidP="00C012D3">
            <w:pPr>
              <w:spacing w:line="48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D139B">
              <w:rPr>
                <w:b/>
                <w:sz w:val="18"/>
                <w:szCs w:val="18"/>
                <w:lang w:val="en-GB"/>
              </w:rPr>
              <w:t>Men</w:t>
            </w:r>
          </w:p>
        </w:tc>
        <w:tc>
          <w:tcPr>
            <w:tcW w:w="2608" w:type="dxa"/>
            <w:shd w:val="clear" w:color="auto" w:fill="auto"/>
          </w:tcPr>
          <w:p w14:paraId="2575E100" w14:textId="77777777" w:rsidR="00834648" w:rsidRPr="008D139B" w:rsidRDefault="00834648" w:rsidP="00C012D3">
            <w:pPr>
              <w:spacing w:line="48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D139B">
              <w:rPr>
                <w:b/>
                <w:sz w:val="18"/>
                <w:szCs w:val="18"/>
                <w:lang w:val="en-GB"/>
              </w:rPr>
              <w:t>Women</w:t>
            </w:r>
          </w:p>
        </w:tc>
      </w:tr>
      <w:tr w:rsidR="00834648" w:rsidRPr="008D139B" w14:paraId="79578B49" w14:textId="77777777" w:rsidTr="00C012D3">
        <w:tc>
          <w:tcPr>
            <w:tcW w:w="3515" w:type="dxa"/>
            <w:shd w:val="clear" w:color="auto" w:fill="auto"/>
          </w:tcPr>
          <w:p w14:paraId="25E6B138" w14:textId="77777777" w:rsidR="00834648" w:rsidRPr="008D139B" w:rsidRDefault="00834648" w:rsidP="00C012D3">
            <w:pPr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608" w:type="dxa"/>
            <w:shd w:val="clear" w:color="auto" w:fill="auto"/>
          </w:tcPr>
          <w:p w14:paraId="1E2984AB" w14:textId="77777777" w:rsidR="00834648" w:rsidRPr="008D139B" w:rsidRDefault="00834648" w:rsidP="00C012D3">
            <w:pPr>
              <w:spacing w:line="48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D139B">
              <w:rPr>
                <w:b/>
                <w:sz w:val="18"/>
                <w:szCs w:val="18"/>
                <w:lang w:val="en-GB"/>
              </w:rPr>
              <w:t>β coefficients (95% CI)</w:t>
            </w:r>
          </w:p>
        </w:tc>
        <w:tc>
          <w:tcPr>
            <w:tcW w:w="2608" w:type="dxa"/>
            <w:shd w:val="clear" w:color="auto" w:fill="auto"/>
          </w:tcPr>
          <w:p w14:paraId="39D34700" w14:textId="77777777" w:rsidR="00834648" w:rsidRPr="008D139B" w:rsidRDefault="00834648" w:rsidP="00C012D3">
            <w:pPr>
              <w:spacing w:line="48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8D139B">
              <w:rPr>
                <w:b/>
                <w:sz w:val="18"/>
                <w:szCs w:val="18"/>
                <w:lang w:val="en-GB"/>
              </w:rPr>
              <w:t>β coefficients (95% CI)</w:t>
            </w:r>
          </w:p>
        </w:tc>
      </w:tr>
      <w:tr w:rsidR="00834648" w:rsidRPr="008D139B" w14:paraId="3C9BEC4A" w14:textId="77777777" w:rsidTr="00C012D3">
        <w:tc>
          <w:tcPr>
            <w:tcW w:w="3515" w:type="dxa"/>
            <w:shd w:val="clear" w:color="auto" w:fill="auto"/>
          </w:tcPr>
          <w:p w14:paraId="2E8769E1" w14:textId="77777777" w:rsidR="00834648" w:rsidRPr="008D139B" w:rsidRDefault="00834648" w:rsidP="00C012D3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FM (dependent variable)</w:t>
            </w:r>
          </w:p>
        </w:tc>
        <w:tc>
          <w:tcPr>
            <w:tcW w:w="2608" w:type="dxa"/>
            <w:shd w:val="clear" w:color="auto" w:fill="auto"/>
          </w:tcPr>
          <w:p w14:paraId="1BF5A80B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608" w:type="dxa"/>
            <w:shd w:val="clear" w:color="auto" w:fill="auto"/>
          </w:tcPr>
          <w:p w14:paraId="3A3C7687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34648" w:rsidRPr="008D139B" w14:paraId="10547EBD" w14:textId="77777777" w:rsidTr="00C012D3">
        <w:tc>
          <w:tcPr>
            <w:tcW w:w="3515" w:type="dxa"/>
            <w:shd w:val="clear" w:color="auto" w:fill="auto"/>
          </w:tcPr>
          <w:p w14:paraId="44C4A527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ABSI</w:t>
            </w:r>
          </w:p>
        </w:tc>
        <w:tc>
          <w:tcPr>
            <w:tcW w:w="2608" w:type="dxa"/>
            <w:shd w:val="clear" w:color="auto" w:fill="auto"/>
          </w:tcPr>
          <w:p w14:paraId="4700B3F1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-152.57 (-557.54 – 252.39)</w:t>
            </w:r>
          </w:p>
        </w:tc>
        <w:tc>
          <w:tcPr>
            <w:tcW w:w="2608" w:type="dxa"/>
            <w:shd w:val="clear" w:color="auto" w:fill="auto"/>
          </w:tcPr>
          <w:p w14:paraId="0103F82D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186.97 (-87.73 – 461.68)</w:t>
            </w:r>
          </w:p>
        </w:tc>
      </w:tr>
      <w:tr w:rsidR="00834648" w:rsidRPr="008D139B" w14:paraId="2EE8B487" w14:textId="77777777" w:rsidTr="00C012D3">
        <w:tc>
          <w:tcPr>
            <w:tcW w:w="3515" w:type="dxa"/>
            <w:shd w:val="clear" w:color="auto" w:fill="auto"/>
          </w:tcPr>
          <w:p w14:paraId="148EC878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BMI</w:t>
            </w:r>
          </w:p>
        </w:tc>
        <w:tc>
          <w:tcPr>
            <w:tcW w:w="2608" w:type="dxa"/>
            <w:shd w:val="clear" w:color="auto" w:fill="auto"/>
          </w:tcPr>
          <w:p w14:paraId="44AD5E3A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2.09 (1.86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2.32)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608" w:type="dxa"/>
            <w:shd w:val="clear" w:color="auto" w:fill="auto"/>
          </w:tcPr>
          <w:p w14:paraId="4A04A2DC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1.61 (1.40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1.82)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</w:tr>
      <w:tr w:rsidR="00834648" w:rsidRPr="008D139B" w14:paraId="32C66C12" w14:textId="77777777" w:rsidTr="00C012D3">
        <w:tc>
          <w:tcPr>
            <w:tcW w:w="3515" w:type="dxa"/>
            <w:shd w:val="clear" w:color="auto" w:fill="auto"/>
          </w:tcPr>
          <w:p w14:paraId="30627A62" w14:textId="77777777" w:rsidR="00834648" w:rsidRPr="008D139B" w:rsidRDefault="00834648" w:rsidP="00C012D3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FFM (dependent variable)</w:t>
            </w:r>
          </w:p>
        </w:tc>
        <w:tc>
          <w:tcPr>
            <w:tcW w:w="2608" w:type="dxa"/>
            <w:shd w:val="clear" w:color="auto" w:fill="auto"/>
          </w:tcPr>
          <w:p w14:paraId="4CFDC530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608" w:type="dxa"/>
            <w:shd w:val="clear" w:color="auto" w:fill="auto"/>
          </w:tcPr>
          <w:p w14:paraId="3E829622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34648" w:rsidRPr="008D139B" w14:paraId="358B63E9" w14:textId="77777777" w:rsidTr="00C012D3">
        <w:tc>
          <w:tcPr>
            <w:tcW w:w="3515" w:type="dxa"/>
            <w:shd w:val="clear" w:color="auto" w:fill="auto"/>
          </w:tcPr>
          <w:p w14:paraId="012CC097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ABSI</w:t>
            </w:r>
          </w:p>
        </w:tc>
        <w:tc>
          <w:tcPr>
            <w:tcW w:w="2608" w:type="dxa"/>
            <w:shd w:val="clear" w:color="auto" w:fill="auto"/>
          </w:tcPr>
          <w:p w14:paraId="2CE5105D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-185.15 (-466.21 – 95.90)</w:t>
            </w:r>
          </w:p>
        </w:tc>
        <w:tc>
          <w:tcPr>
            <w:tcW w:w="2608" w:type="dxa"/>
            <w:shd w:val="clear" w:color="auto" w:fill="auto"/>
          </w:tcPr>
          <w:p w14:paraId="6AB17967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-53.83 (-210.69 – 103.03)</w:t>
            </w:r>
          </w:p>
        </w:tc>
      </w:tr>
      <w:tr w:rsidR="00834648" w:rsidRPr="008D139B" w14:paraId="375F4767" w14:textId="77777777" w:rsidTr="00C012D3">
        <w:tc>
          <w:tcPr>
            <w:tcW w:w="3515" w:type="dxa"/>
            <w:shd w:val="clear" w:color="auto" w:fill="auto"/>
          </w:tcPr>
          <w:p w14:paraId="3F84AAA0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BMI</w:t>
            </w:r>
          </w:p>
        </w:tc>
        <w:tc>
          <w:tcPr>
            <w:tcW w:w="2608" w:type="dxa"/>
            <w:shd w:val="clear" w:color="auto" w:fill="auto"/>
          </w:tcPr>
          <w:p w14:paraId="5F9292D1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0.54 (0.28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0.81)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608" w:type="dxa"/>
            <w:shd w:val="clear" w:color="auto" w:fill="auto"/>
          </w:tcPr>
          <w:p w14:paraId="15173BD6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0.83 (0.67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0.99)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</w:tr>
      <w:tr w:rsidR="00834648" w:rsidRPr="008D139B" w14:paraId="26E7D6E2" w14:textId="77777777" w:rsidTr="00C012D3">
        <w:tc>
          <w:tcPr>
            <w:tcW w:w="3515" w:type="dxa"/>
            <w:shd w:val="clear" w:color="auto" w:fill="auto"/>
          </w:tcPr>
          <w:p w14:paraId="5D42F8E8" w14:textId="77777777" w:rsidR="00834648" w:rsidRPr="008D139B" w:rsidRDefault="00834648" w:rsidP="00C012D3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FMI (dependent variable)</w:t>
            </w:r>
          </w:p>
        </w:tc>
        <w:tc>
          <w:tcPr>
            <w:tcW w:w="2608" w:type="dxa"/>
            <w:shd w:val="clear" w:color="auto" w:fill="auto"/>
          </w:tcPr>
          <w:p w14:paraId="6D53C8DA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608" w:type="dxa"/>
            <w:shd w:val="clear" w:color="auto" w:fill="auto"/>
          </w:tcPr>
          <w:p w14:paraId="424D349A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34648" w:rsidRPr="008D139B" w14:paraId="6157A7E3" w14:textId="77777777" w:rsidTr="00C012D3">
        <w:tc>
          <w:tcPr>
            <w:tcW w:w="3515" w:type="dxa"/>
            <w:shd w:val="clear" w:color="auto" w:fill="auto"/>
          </w:tcPr>
          <w:p w14:paraId="272B54E6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ABSI</w:t>
            </w:r>
          </w:p>
        </w:tc>
        <w:tc>
          <w:tcPr>
            <w:tcW w:w="2608" w:type="dxa"/>
            <w:shd w:val="clear" w:color="auto" w:fill="auto"/>
          </w:tcPr>
          <w:p w14:paraId="4464C941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highlight w:val="yellow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-1.58 (-131.16 – 128.00)</w:t>
            </w:r>
          </w:p>
        </w:tc>
        <w:tc>
          <w:tcPr>
            <w:tcW w:w="2608" w:type="dxa"/>
            <w:shd w:val="clear" w:color="auto" w:fill="auto"/>
          </w:tcPr>
          <w:p w14:paraId="6989AA50" w14:textId="77777777" w:rsidR="00834648" w:rsidRPr="008D139B" w:rsidRDefault="00834648" w:rsidP="00C012D3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143.99 (64.40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223.57)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b</w:t>
            </w:r>
            <w:proofErr w:type="gramEnd"/>
          </w:p>
        </w:tc>
      </w:tr>
      <w:tr w:rsidR="00834648" w:rsidRPr="008D139B" w14:paraId="3D6835F5" w14:textId="77777777" w:rsidTr="00C012D3">
        <w:tc>
          <w:tcPr>
            <w:tcW w:w="3515" w:type="dxa"/>
            <w:shd w:val="clear" w:color="auto" w:fill="auto"/>
          </w:tcPr>
          <w:p w14:paraId="7AD08DB9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BMI</w:t>
            </w:r>
          </w:p>
        </w:tc>
        <w:tc>
          <w:tcPr>
            <w:tcW w:w="2608" w:type="dxa"/>
            <w:shd w:val="clear" w:color="auto" w:fill="auto"/>
          </w:tcPr>
          <w:p w14:paraId="2DD9DF61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0.76 (0.67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0.84)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608" w:type="dxa"/>
            <w:shd w:val="clear" w:color="auto" w:fill="auto"/>
          </w:tcPr>
          <w:p w14:paraId="1A5B58BE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0.66 (0.60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0.72)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</w:tr>
      <w:tr w:rsidR="00834648" w:rsidRPr="008D139B" w14:paraId="016DA02E" w14:textId="77777777" w:rsidTr="00C012D3">
        <w:tc>
          <w:tcPr>
            <w:tcW w:w="3515" w:type="dxa"/>
            <w:shd w:val="clear" w:color="auto" w:fill="auto"/>
          </w:tcPr>
          <w:p w14:paraId="61EAD60A" w14:textId="77777777" w:rsidR="00834648" w:rsidRPr="008D139B" w:rsidRDefault="00834648" w:rsidP="00C012D3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FFMI (dependent variable)</w:t>
            </w:r>
          </w:p>
        </w:tc>
        <w:tc>
          <w:tcPr>
            <w:tcW w:w="2608" w:type="dxa"/>
            <w:shd w:val="clear" w:color="auto" w:fill="auto"/>
          </w:tcPr>
          <w:p w14:paraId="092215E7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608" w:type="dxa"/>
            <w:shd w:val="clear" w:color="auto" w:fill="auto"/>
          </w:tcPr>
          <w:p w14:paraId="7BAEF157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34648" w:rsidRPr="008D139B" w14:paraId="4A1AAC08" w14:textId="77777777" w:rsidTr="00C012D3">
        <w:tc>
          <w:tcPr>
            <w:tcW w:w="3515" w:type="dxa"/>
            <w:shd w:val="clear" w:color="auto" w:fill="auto"/>
          </w:tcPr>
          <w:p w14:paraId="65A6A4B4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ABSI</w:t>
            </w:r>
          </w:p>
        </w:tc>
        <w:tc>
          <w:tcPr>
            <w:tcW w:w="2608" w:type="dxa"/>
            <w:shd w:val="clear" w:color="auto" w:fill="auto"/>
          </w:tcPr>
          <w:p w14:paraId="45097CBC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14.04 (-58.48 – 86.56)</w:t>
            </w:r>
          </w:p>
        </w:tc>
        <w:tc>
          <w:tcPr>
            <w:tcW w:w="2608" w:type="dxa"/>
            <w:shd w:val="clear" w:color="auto" w:fill="auto"/>
          </w:tcPr>
          <w:p w14:paraId="18031A75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18.83 (-33.63 – 71.28)</w:t>
            </w:r>
          </w:p>
        </w:tc>
      </w:tr>
      <w:tr w:rsidR="00834648" w:rsidRPr="008D139B" w14:paraId="74A955E4" w14:textId="77777777" w:rsidTr="00C012D3">
        <w:tc>
          <w:tcPr>
            <w:tcW w:w="3515" w:type="dxa"/>
            <w:shd w:val="clear" w:color="auto" w:fill="auto"/>
          </w:tcPr>
          <w:p w14:paraId="7C468B37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BMI</w:t>
            </w:r>
          </w:p>
        </w:tc>
        <w:tc>
          <w:tcPr>
            <w:tcW w:w="2608" w:type="dxa"/>
            <w:shd w:val="clear" w:color="auto" w:fill="auto"/>
          </w:tcPr>
          <w:p w14:paraId="3957B4CB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0.22 (0.15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0.29)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608" w:type="dxa"/>
            <w:shd w:val="clear" w:color="auto" w:fill="auto"/>
          </w:tcPr>
          <w:p w14:paraId="74BF944D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0.33 (0.28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0.39)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</w:tr>
      <w:tr w:rsidR="00834648" w:rsidRPr="008D139B" w14:paraId="30B6EDBE" w14:textId="77777777" w:rsidTr="00C012D3">
        <w:tc>
          <w:tcPr>
            <w:tcW w:w="3515" w:type="dxa"/>
            <w:shd w:val="clear" w:color="auto" w:fill="auto"/>
          </w:tcPr>
          <w:p w14:paraId="1F50F8DA" w14:textId="77777777" w:rsidR="00834648" w:rsidRPr="008D139B" w:rsidRDefault="00834648" w:rsidP="00C012D3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FM/FFM (dependent variable)</w:t>
            </w:r>
          </w:p>
        </w:tc>
        <w:tc>
          <w:tcPr>
            <w:tcW w:w="2608" w:type="dxa"/>
            <w:shd w:val="clear" w:color="auto" w:fill="auto"/>
          </w:tcPr>
          <w:p w14:paraId="006781C4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608" w:type="dxa"/>
            <w:shd w:val="clear" w:color="auto" w:fill="auto"/>
          </w:tcPr>
          <w:p w14:paraId="1DE9E305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34648" w:rsidRPr="008D139B" w14:paraId="1EF37CB5" w14:textId="77777777" w:rsidTr="00C012D3">
        <w:tc>
          <w:tcPr>
            <w:tcW w:w="3515" w:type="dxa"/>
            <w:shd w:val="clear" w:color="auto" w:fill="auto"/>
          </w:tcPr>
          <w:p w14:paraId="74CB595A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ABSI</w:t>
            </w:r>
          </w:p>
        </w:tc>
        <w:tc>
          <w:tcPr>
            <w:tcW w:w="2608" w:type="dxa"/>
            <w:shd w:val="clear" w:color="auto" w:fill="auto"/>
          </w:tcPr>
          <w:p w14:paraId="382FCEE7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0.93 (-9.11 – 10.97)</w:t>
            </w:r>
          </w:p>
        </w:tc>
        <w:tc>
          <w:tcPr>
            <w:tcW w:w="2608" w:type="dxa"/>
            <w:shd w:val="clear" w:color="auto" w:fill="auto"/>
          </w:tcPr>
          <w:p w14:paraId="1D213B7A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5.09 (0.11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10.07)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c</w:t>
            </w:r>
            <w:proofErr w:type="gramEnd"/>
          </w:p>
        </w:tc>
      </w:tr>
      <w:tr w:rsidR="00834648" w:rsidRPr="008D139B" w14:paraId="64AFA482" w14:textId="77777777" w:rsidTr="00C012D3">
        <w:tc>
          <w:tcPr>
            <w:tcW w:w="3515" w:type="dxa"/>
            <w:shd w:val="clear" w:color="auto" w:fill="auto"/>
          </w:tcPr>
          <w:p w14:paraId="7E03E6DE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BMI</w:t>
            </w:r>
          </w:p>
        </w:tc>
        <w:tc>
          <w:tcPr>
            <w:tcW w:w="2608" w:type="dxa"/>
            <w:shd w:val="clear" w:color="auto" w:fill="auto"/>
          </w:tcPr>
          <w:p w14:paraId="76BCDEE9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0.03 (0.02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0.04)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608" w:type="dxa"/>
            <w:shd w:val="clear" w:color="auto" w:fill="auto"/>
          </w:tcPr>
          <w:p w14:paraId="46C0920C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 xml:space="preserve">0.02 (0.01 – </w:t>
            </w:r>
            <w:proofErr w:type="gramStart"/>
            <w:r w:rsidRPr="008D139B">
              <w:rPr>
                <w:sz w:val="18"/>
                <w:szCs w:val="18"/>
                <w:lang w:val="en-GB"/>
              </w:rPr>
              <w:t>0.02)</w:t>
            </w:r>
            <w:r w:rsidRPr="008D139B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gramEnd"/>
          </w:p>
        </w:tc>
      </w:tr>
      <w:tr w:rsidR="00834648" w:rsidRPr="008D139B" w14:paraId="61846FC5" w14:textId="77777777" w:rsidTr="00C012D3">
        <w:tc>
          <w:tcPr>
            <w:tcW w:w="3515" w:type="dxa"/>
            <w:shd w:val="clear" w:color="auto" w:fill="auto"/>
          </w:tcPr>
          <w:p w14:paraId="4146FA60" w14:textId="77777777" w:rsidR="00834648" w:rsidRPr="008D139B" w:rsidRDefault="00834648" w:rsidP="00C012D3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TG/HDL (dependent variable)</w:t>
            </w:r>
          </w:p>
        </w:tc>
        <w:tc>
          <w:tcPr>
            <w:tcW w:w="2608" w:type="dxa"/>
            <w:shd w:val="clear" w:color="auto" w:fill="auto"/>
          </w:tcPr>
          <w:p w14:paraId="5B0004F9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608" w:type="dxa"/>
            <w:shd w:val="clear" w:color="auto" w:fill="auto"/>
          </w:tcPr>
          <w:p w14:paraId="2ACBA4F7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34648" w:rsidRPr="008D139B" w14:paraId="1352940A" w14:textId="77777777" w:rsidTr="00C012D3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14:paraId="30C0C2D1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ABSI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14:paraId="6DFE9521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-81.79 (-704.12 – 540.54)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14:paraId="5AABFE96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99.05 (-148.26 – 346.36)</w:t>
            </w:r>
          </w:p>
        </w:tc>
      </w:tr>
      <w:tr w:rsidR="00834648" w:rsidRPr="008D139B" w14:paraId="6335D618" w14:textId="77777777" w:rsidTr="00C012D3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14:paraId="62060B6A" w14:textId="77777777" w:rsidR="00834648" w:rsidRPr="008D139B" w:rsidRDefault="00834648" w:rsidP="00C012D3">
            <w:pPr>
              <w:spacing w:line="480" w:lineRule="auto"/>
              <w:ind w:left="426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BMI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14:paraId="1CF0BBCD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0.05 (-0.27 – 0.37)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14:paraId="5A61563A" w14:textId="77777777" w:rsidR="00834648" w:rsidRPr="008D139B" w:rsidRDefault="00834648" w:rsidP="00C012D3">
            <w:pPr>
              <w:spacing w:line="480" w:lineRule="auto"/>
              <w:jc w:val="center"/>
              <w:rPr>
                <w:sz w:val="18"/>
                <w:szCs w:val="18"/>
                <w:lang w:val="en-GB"/>
              </w:rPr>
            </w:pPr>
            <w:r w:rsidRPr="008D139B">
              <w:rPr>
                <w:sz w:val="18"/>
                <w:szCs w:val="18"/>
                <w:lang w:val="en-GB"/>
              </w:rPr>
              <w:t>-0.08 (-0.28 – 0.12)</w:t>
            </w:r>
          </w:p>
        </w:tc>
      </w:tr>
      <w:tr w:rsidR="00834648" w:rsidRPr="008D139B" w14:paraId="33A31D93" w14:textId="77777777" w:rsidTr="00C012D3">
        <w:tc>
          <w:tcPr>
            <w:tcW w:w="87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634D8F" w14:textId="77777777" w:rsidR="00834648" w:rsidRPr="008D139B" w:rsidRDefault="00834648" w:rsidP="00C012D3">
            <w:pPr>
              <w:spacing w:after="0" w:line="480" w:lineRule="auto"/>
              <w:rPr>
                <w:sz w:val="16"/>
                <w:szCs w:val="16"/>
                <w:lang w:val="en-GB"/>
              </w:rPr>
            </w:pPr>
            <w:proofErr w:type="spellStart"/>
            <w:r w:rsidRPr="008D139B">
              <w:rPr>
                <w:sz w:val="16"/>
                <w:szCs w:val="16"/>
                <w:vertAlign w:val="superscript"/>
                <w:lang w:val="en-GB"/>
              </w:rPr>
              <w:t>a</w:t>
            </w:r>
            <w:r w:rsidRPr="008D139B">
              <w:rPr>
                <w:sz w:val="16"/>
                <w:szCs w:val="16"/>
                <w:lang w:val="en-GB"/>
              </w:rPr>
              <w:t>p</w:t>
            </w:r>
            <w:proofErr w:type="spellEnd"/>
            <w:r w:rsidRPr="008D139B">
              <w:rPr>
                <w:sz w:val="16"/>
                <w:szCs w:val="16"/>
                <w:lang w:val="en-GB"/>
              </w:rPr>
              <w:t xml:space="preserve">= 0.000; </w:t>
            </w:r>
            <w:proofErr w:type="spellStart"/>
            <w:r w:rsidRPr="008D139B">
              <w:rPr>
                <w:sz w:val="16"/>
                <w:szCs w:val="16"/>
                <w:vertAlign w:val="superscript"/>
                <w:lang w:val="en-GB"/>
              </w:rPr>
              <w:t>b</w:t>
            </w:r>
            <w:r w:rsidRPr="008D139B">
              <w:rPr>
                <w:sz w:val="16"/>
                <w:szCs w:val="16"/>
                <w:lang w:val="en-GB"/>
              </w:rPr>
              <w:t>p</w:t>
            </w:r>
            <w:proofErr w:type="spellEnd"/>
            <w:r w:rsidRPr="008D139B">
              <w:rPr>
                <w:sz w:val="16"/>
                <w:szCs w:val="16"/>
                <w:lang w:val="en-GB"/>
              </w:rPr>
              <w:t xml:space="preserve">= 0.001; </w:t>
            </w:r>
            <w:r w:rsidRPr="008D139B">
              <w:rPr>
                <w:sz w:val="16"/>
                <w:szCs w:val="16"/>
                <w:vertAlign w:val="superscript"/>
                <w:lang w:val="en-GB"/>
              </w:rPr>
              <w:t>c</w:t>
            </w:r>
            <w:r w:rsidRPr="008D139B">
              <w:rPr>
                <w:sz w:val="16"/>
                <w:szCs w:val="16"/>
                <w:lang w:val="en-GB"/>
              </w:rPr>
              <w:t>p≤0.05</w:t>
            </w:r>
          </w:p>
        </w:tc>
      </w:tr>
      <w:tr w:rsidR="00834648" w:rsidRPr="008D139B" w14:paraId="3B4724DD" w14:textId="77777777" w:rsidTr="00C012D3">
        <w:tc>
          <w:tcPr>
            <w:tcW w:w="8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253D7" w14:textId="5ED53447" w:rsidR="00834648" w:rsidRPr="008D139B" w:rsidRDefault="00834648" w:rsidP="00C012D3">
            <w:pPr>
              <w:spacing w:after="0" w:line="480" w:lineRule="auto"/>
              <w:rPr>
                <w:sz w:val="16"/>
                <w:szCs w:val="16"/>
                <w:lang w:val="en-GB"/>
              </w:rPr>
            </w:pPr>
            <w:r w:rsidRPr="008D139B">
              <w:rPr>
                <w:i/>
                <w:sz w:val="16"/>
                <w:szCs w:val="16"/>
                <w:lang w:val="en-GB"/>
              </w:rPr>
              <w:t>ABSI</w:t>
            </w:r>
            <w:r w:rsidRPr="008D139B">
              <w:rPr>
                <w:sz w:val="16"/>
                <w:szCs w:val="16"/>
                <w:lang w:val="en-GB"/>
              </w:rPr>
              <w:t xml:space="preserve"> A body shape index, </w:t>
            </w:r>
            <w:r w:rsidRPr="008D139B">
              <w:rPr>
                <w:i/>
                <w:sz w:val="16"/>
                <w:szCs w:val="16"/>
                <w:lang w:val="en-GB"/>
              </w:rPr>
              <w:t>BMI</w:t>
            </w:r>
            <w:r w:rsidRPr="008D139B">
              <w:rPr>
                <w:sz w:val="16"/>
                <w:szCs w:val="16"/>
                <w:lang w:val="en-GB"/>
              </w:rPr>
              <w:t xml:space="preserve"> body mass index, </w:t>
            </w:r>
            <w:r w:rsidRPr="008D139B">
              <w:rPr>
                <w:i/>
                <w:sz w:val="16"/>
                <w:szCs w:val="16"/>
                <w:lang w:val="en-GB"/>
              </w:rPr>
              <w:t>CI</w:t>
            </w:r>
            <w:r w:rsidRPr="008D139B">
              <w:rPr>
                <w:sz w:val="16"/>
                <w:szCs w:val="16"/>
                <w:lang w:val="en-GB"/>
              </w:rPr>
              <w:t xml:space="preserve"> confidence interval, </w:t>
            </w:r>
            <w:r w:rsidRPr="008D139B">
              <w:rPr>
                <w:i/>
                <w:sz w:val="16"/>
                <w:szCs w:val="16"/>
                <w:lang w:val="en-GB"/>
              </w:rPr>
              <w:t>FM</w:t>
            </w:r>
            <w:r w:rsidRPr="008D139B">
              <w:rPr>
                <w:sz w:val="16"/>
                <w:szCs w:val="16"/>
                <w:lang w:val="en-GB"/>
              </w:rPr>
              <w:t xml:space="preserve"> fat mass, </w:t>
            </w:r>
            <w:r w:rsidRPr="008D139B">
              <w:rPr>
                <w:i/>
                <w:sz w:val="16"/>
                <w:szCs w:val="16"/>
                <w:lang w:val="en-GB"/>
              </w:rPr>
              <w:t>FMI</w:t>
            </w:r>
            <w:r w:rsidRPr="008D139B">
              <w:rPr>
                <w:sz w:val="16"/>
                <w:szCs w:val="16"/>
                <w:lang w:val="en-GB"/>
              </w:rPr>
              <w:t xml:space="preserve"> fat mass index, </w:t>
            </w:r>
            <w:r w:rsidRPr="008D139B">
              <w:rPr>
                <w:i/>
                <w:sz w:val="16"/>
                <w:szCs w:val="16"/>
                <w:lang w:val="en-GB"/>
              </w:rPr>
              <w:t>FFM</w:t>
            </w:r>
            <w:r w:rsidRPr="008D139B">
              <w:rPr>
                <w:sz w:val="16"/>
                <w:szCs w:val="16"/>
                <w:lang w:val="en-GB"/>
              </w:rPr>
              <w:t xml:space="preserve"> Fat-free mass, </w:t>
            </w:r>
            <w:r w:rsidRPr="008D139B">
              <w:rPr>
                <w:i/>
                <w:sz w:val="16"/>
                <w:szCs w:val="16"/>
                <w:lang w:val="en-GB"/>
              </w:rPr>
              <w:t>FFMI</w:t>
            </w:r>
            <w:r w:rsidRPr="008D139B">
              <w:rPr>
                <w:sz w:val="16"/>
                <w:szCs w:val="16"/>
                <w:lang w:val="en-GB"/>
              </w:rPr>
              <w:t xml:space="preserve"> Fat-free mass index, </w:t>
            </w:r>
            <w:r w:rsidRPr="008D139B">
              <w:rPr>
                <w:i/>
                <w:sz w:val="16"/>
                <w:szCs w:val="16"/>
                <w:lang w:val="en-GB"/>
              </w:rPr>
              <w:t>FM/FFM</w:t>
            </w:r>
            <w:r w:rsidRPr="008D139B">
              <w:rPr>
                <w:sz w:val="16"/>
                <w:szCs w:val="16"/>
                <w:lang w:val="en-GB"/>
              </w:rPr>
              <w:t xml:space="preserve"> ratio between fat mass and fat-free mass, </w:t>
            </w:r>
            <w:r w:rsidRPr="008D139B">
              <w:rPr>
                <w:i/>
                <w:sz w:val="16"/>
                <w:szCs w:val="16"/>
                <w:lang w:val="en-GB"/>
              </w:rPr>
              <w:t>TG/HDL</w:t>
            </w:r>
            <w:r w:rsidRPr="008D139B">
              <w:rPr>
                <w:sz w:val="16"/>
                <w:szCs w:val="16"/>
                <w:lang w:val="en-GB"/>
              </w:rPr>
              <w:t xml:space="preserve"> ratio between</w:t>
            </w:r>
            <w:r w:rsidR="00C27112">
              <w:rPr>
                <w:sz w:val="16"/>
                <w:szCs w:val="16"/>
                <w:lang w:val="en-GB"/>
              </w:rPr>
              <w:t xml:space="preserve"> triglycerides and high-density </w:t>
            </w:r>
            <w:bookmarkStart w:id="0" w:name="_GoBack"/>
            <w:bookmarkEnd w:id="0"/>
            <w:r w:rsidRPr="008D139B">
              <w:rPr>
                <w:sz w:val="16"/>
                <w:szCs w:val="16"/>
                <w:lang w:val="en-GB"/>
              </w:rPr>
              <w:t>cholesterol.</w:t>
            </w:r>
          </w:p>
        </w:tc>
      </w:tr>
    </w:tbl>
    <w:p w14:paraId="1F5A1AFB" w14:textId="77777777" w:rsidR="00A6090E" w:rsidRPr="00834648" w:rsidRDefault="00A6090E">
      <w:pPr>
        <w:rPr>
          <w:lang w:val="en-GB"/>
        </w:rPr>
      </w:pPr>
    </w:p>
    <w:sectPr w:rsidR="00A6090E" w:rsidRPr="008346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CF"/>
    <w:rsid w:val="00834648"/>
    <w:rsid w:val="00A6090E"/>
    <w:rsid w:val="00C27112"/>
    <w:rsid w:val="00C900CF"/>
    <w:rsid w:val="00DA0496"/>
    <w:rsid w:val="00E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648"/>
    <w:pPr>
      <w:spacing w:after="120" w:line="240" w:lineRule="auto"/>
      <w:jc w:val="both"/>
    </w:pPr>
    <w:rPr>
      <w:rFonts w:ascii="Arial" w:eastAsia="Times New Roman" w:hAnsi="Arial" w:cs="Arial"/>
      <w:kern w:val="28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834648"/>
    <w:pPr>
      <w:keepNext/>
      <w:spacing w:before="120" w:after="0" w:line="480" w:lineRule="auto"/>
      <w:jc w:val="left"/>
      <w:outlineLvl w:val="0"/>
    </w:pPr>
    <w:rPr>
      <w:rFonts w:cs="Times New Roman"/>
      <w:b/>
      <w:bCs/>
      <w:kern w:val="32"/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34648"/>
    <w:rPr>
      <w:rFonts w:ascii="Arial" w:eastAsia="Times New Roman" w:hAnsi="Arial" w:cs="Times New Roman"/>
      <w:b/>
      <w:bCs/>
      <w:kern w:val="32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648"/>
    <w:pPr>
      <w:spacing w:after="120" w:line="240" w:lineRule="auto"/>
      <w:jc w:val="both"/>
    </w:pPr>
    <w:rPr>
      <w:rFonts w:ascii="Arial" w:eastAsia="Times New Roman" w:hAnsi="Arial" w:cs="Arial"/>
      <w:kern w:val="28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834648"/>
    <w:pPr>
      <w:keepNext/>
      <w:spacing w:before="120" w:after="0" w:line="480" w:lineRule="auto"/>
      <w:jc w:val="left"/>
      <w:outlineLvl w:val="0"/>
    </w:pPr>
    <w:rPr>
      <w:rFonts w:cs="Times New Roman"/>
      <w:b/>
      <w:bCs/>
      <w:kern w:val="32"/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34648"/>
    <w:rPr>
      <w:rFonts w:ascii="Arial" w:eastAsia="Times New Roman" w:hAnsi="Arial" w:cs="Times New Roman"/>
      <w:b/>
      <w:bCs/>
      <w:kern w:val="32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1051</Characters>
  <Application>Microsoft Macintosh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Arjona Paredes</dc:creator>
  <cp:keywords/>
  <dc:description/>
  <cp:lastModifiedBy>FERNANDO GOMEZ PERALTA</cp:lastModifiedBy>
  <cp:revision>2</cp:revision>
  <dcterms:created xsi:type="dcterms:W3CDTF">2018-02-23T16:56:00Z</dcterms:created>
  <dcterms:modified xsi:type="dcterms:W3CDTF">2018-02-23T16:56:00Z</dcterms:modified>
</cp:coreProperties>
</file>