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 standalone="yes"?>
<Relationships xmlns="http://schemas.openxmlformats.org/package/2006/relationships">
  <Relationship
      Type="http://schemas.openxmlformats.org/officeDocument/2006/relationships/officeDocument"
      Target="/word/document.xml" Id="R09c83fafc067488e" 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>
  <w:body>
    <w:altChunk r:id="htmlChunk"/>
    <w:sectPr>
      <w:pgSz w:w="15840" w:h="12240" w:orient="landscape"/>
      <w:pgMar w:top="720" w:right="720" w:bottom="720" w:left="720" w:header="720" w:footer="720" w:gutter="0"/>
    </w:sectPr>
  </w:body>
</w:document>
</file>

<file path=word/_rels/document.xml.rels><?xml version="1.0" encoding="UTF-8" standalone="yes"?>
<Relationships xmlns="http://schemas.openxmlformats.org/package/2006/relationships">
  <Relationship Type="http://schemas.openxmlformats.org/officeDocument/2006/relationships/aFChunk"
    Target="/word/afchunk.mht" Id="htmlChunk" />
</Relationships>

</file>