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3C9" w:rsidRPr="006B73C9" w:rsidRDefault="00FB3D9A" w:rsidP="006B73C9">
      <w:pPr>
        <w:jc w:val="center"/>
        <w:rPr>
          <w:rFonts w:ascii="Times New Roman" w:hAnsi="Times New Roman" w:cs="Times New Roman"/>
          <w:szCs w:val="21"/>
        </w:rPr>
      </w:pPr>
      <w:r w:rsidRPr="00BC6CB2">
        <w:rPr>
          <w:rFonts w:ascii="Times New Roman" w:hAnsi="Times New Roman" w:cs="Times New Roman"/>
          <w:szCs w:val="21"/>
        </w:rPr>
        <w:t xml:space="preserve">Table </w:t>
      </w:r>
      <w:r w:rsidR="006C5742">
        <w:rPr>
          <w:rFonts w:ascii="Times New Roman" w:hAnsi="Times New Roman" w:cs="Times New Roman"/>
          <w:szCs w:val="21"/>
        </w:rPr>
        <w:t>S</w:t>
      </w:r>
      <w:r w:rsidRPr="00BC6CB2">
        <w:rPr>
          <w:rFonts w:ascii="Times New Roman" w:hAnsi="Times New Roman" w:cs="Times New Roman" w:hint="eastAsia"/>
          <w:szCs w:val="21"/>
        </w:rPr>
        <w:t>2</w:t>
      </w:r>
      <w:r w:rsidR="00E47D2E" w:rsidRPr="00BC6CB2">
        <w:rPr>
          <w:rFonts w:ascii="Times New Roman" w:hAnsi="Times New Roman" w:cs="Times New Roman"/>
          <w:szCs w:val="21"/>
        </w:rPr>
        <w:t xml:space="preserve"> </w:t>
      </w:r>
      <w:r w:rsidR="00837505" w:rsidRPr="00BC6CB2">
        <w:rPr>
          <w:rFonts w:ascii="Times New Roman" w:hAnsi="Times New Roman" w:cs="Times New Roman"/>
          <w:szCs w:val="21"/>
        </w:rPr>
        <w:t xml:space="preserve">Multilinear regression analysis of </w:t>
      </w:r>
      <w:r w:rsidR="008C4CE4" w:rsidRPr="00BC6CB2">
        <w:rPr>
          <w:rFonts w:ascii="Times New Roman" w:hAnsi="Times New Roman" w:cs="Times New Roman" w:hint="eastAsia"/>
          <w:szCs w:val="21"/>
        </w:rPr>
        <w:t xml:space="preserve">HOMA-IR and </w:t>
      </w:r>
      <w:r w:rsidR="008C4CE4" w:rsidRPr="00BC6CB2">
        <w:rPr>
          <w:rFonts w:ascii="Times New Roman" w:hAnsi="Times New Roman" w:cs="Times New Roman"/>
          <w:szCs w:val="21"/>
        </w:rPr>
        <w:t>HOMA-β</w:t>
      </w:r>
      <w:r w:rsidR="008C4CE4" w:rsidRPr="00BC6CB2">
        <w:rPr>
          <w:rFonts w:ascii="Times New Roman" w:hAnsi="Times New Roman" w:cs="Times New Roman" w:hint="eastAsia"/>
          <w:szCs w:val="21"/>
        </w:rPr>
        <w:t xml:space="preserve"> </w:t>
      </w:r>
      <w:r w:rsidR="008C4CE4" w:rsidRPr="00BC6CB2">
        <w:rPr>
          <w:rFonts w:ascii="Times New Roman" w:hAnsi="Times New Roman" w:cs="Times New Roman"/>
          <w:szCs w:val="21"/>
        </w:rPr>
        <w:t>with</w:t>
      </w:r>
      <w:r w:rsidR="008C4CE4" w:rsidRPr="00BC6CB2">
        <w:rPr>
          <w:rFonts w:ascii="Times New Roman" w:hAnsi="Times New Roman" w:cs="Times New Roman" w:hint="eastAsia"/>
          <w:szCs w:val="21"/>
        </w:rPr>
        <w:t xml:space="preserve"> </w:t>
      </w:r>
      <w:r w:rsidRPr="00BC6CB2">
        <w:rPr>
          <w:rFonts w:ascii="Times New Roman" w:hAnsi="Times New Roman" w:cs="Times New Roman"/>
          <w:szCs w:val="21"/>
        </w:rPr>
        <w:t>different</w:t>
      </w:r>
      <w:r w:rsidRPr="00BC6CB2">
        <w:rPr>
          <w:rFonts w:ascii="Times New Roman" w:hAnsi="Times New Roman" w:cs="Times New Roman" w:hint="eastAsia"/>
          <w:szCs w:val="21"/>
        </w:rPr>
        <w:t xml:space="preserve"> </w:t>
      </w:r>
      <w:r w:rsidR="00837505" w:rsidRPr="00BC6CB2">
        <w:rPr>
          <w:rFonts w:ascii="Times New Roman" w:hAnsi="Times New Roman" w:cs="Times New Roman"/>
          <w:szCs w:val="21"/>
        </w:rPr>
        <w:t>predictors.</w:t>
      </w:r>
    </w:p>
    <w:tbl>
      <w:tblPr>
        <w:tblpPr w:leftFromText="180" w:rightFromText="180" w:vertAnchor="page" w:horzAnchor="margin" w:tblpXSpec="center" w:tblpY="2255"/>
        <w:tblW w:w="1102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1150"/>
        <w:gridCol w:w="992"/>
        <w:gridCol w:w="776"/>
        <w:gridCol w:w="734"/>
        <w:gridCol w:w="991"/>
        <w:gridCol w:w="994"/>
        <w:gridCol w:w="850"/>
        <w:gridCol w:w="1134"/>
        <w:gridCol w:w="992"/>
        <w:gridCol w:w="1701"/>
        <w:gridCol w:w="709"/>
      </w:tblGrid>
      <w:tr w:rsidR="001E659E" w:rsidRPr="002A71A3" w:rsidTr="006E1A99">
        <w:trPr>
          <w:trHeight w:val="558"/>
        </w:trPr>
        <w:tc>
          <w:tcPr>
            <w:tcW w:w="1150" w:type="dxa"/>
            <w:tcBorders>
              <w:bottom w:val="single" w:sz="4" w:space="0" w:color="auto"/>
              <w:right w:val="nil"/>
            </w:tcBorders>
            <w:vAlign w:val="center"/>
          </w:tcPr>
          <w:p w:rsidR="001E659E" w:rsidRPr="002A71A3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A71A3">
              <w:rPr>
                <w:rFonts w:ascii="Times New Roman" w:hAnsi="Times New Roman" w:cs="Times New Roman"/>
                <w:szCs w:val="21"/>
              </w:rPr>
              <w:t>Parameters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1E659E" w:rsidRPr="002A71A3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Model</w:t>
            </w:r>
          </w:p>
        </w:tc>
        <w:tc>
          <w:tcPr>
            <w:tcW w:w="776" w:type="dxa"/>
            <w:tcBorders>
              <w:left w:val="nil"/>
              <w:right w:val="nil"/>
            </w:tcBorders>
            <w:vAlign w:val="center"/>
          </w:tcPr>
          <w:p w:rsidR="001E659E" w:rsidRPr="002A71A3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734" w:type="dxa"/>
            <w:tcBorders>
              <w:left w:val="nil"/>
              <w:right w:val="nil"/>
            </w:tcBorders>
            <w:vAlign w:val="center"/>
          </w:tcPr>
          <w:p w:rsidR="001E659E" w:rsidRPr="002A71A3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63CFD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763CFD"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:rsidR="001E659E" w:rsidRPr="002A71A3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Adjusted R</w:t>
            </w:r>
            <w:r w:rsidRPr="00763CFD"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nil"/>
            </w:tcBorders>
            <w:vAlign w:val="center"/>
          </w:tcPr>
          <w:p w:rsidR="001E659E" w:rsidRPr="00763CFD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Standard Error of the Estimate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1E659E" w:rsidRPr="00763CFD" w:rsidRDefault="001E659E" w:rsidP="003339E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Model </w:t>
            </w:r>
            <w:r w:rsidR="003339E0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Pr="009E71EE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value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1E659E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Predictors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:rsidR="001E659E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/>
                <w:szCs w:val="21"/>
              </w:rPr>
              <w:t>β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1E659E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95%CI</w:t>
            </w:r>
            <w:r w:rsidR="003339E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837505"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:rsidR="001E659E" w:rsidRDefault="001E659E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VIF</w:t>
            </w:r>
          </w:p>
        </w:tc>
      </w:tr>
      <w:tr w:rsidR="00031745" w:rsidRPr="002A71A3" w:rsidTr="006E1A99">
        <w:trPr>
          <w:trHeight w:val="303"/>
        </w:trPr>
        <w:tc>
          <w:tcPr>
            <w:tcW w:w="1150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HOMA-IR</w:t>
            </w: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1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0.466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217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214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14112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-1.822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-2.783, -0.860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031745" w:rsidRPr="002A71A3" w:rsidTr="006E1A99">
        <w:trPr>
          <w:trHeight w:val="250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0.153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0.116, 0.191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1.000</w:t>
            </w:r>
          </w:p>
        </w:tc>
      </w:tr>
      <w:tr w:rsidR="00031745" w:rsidRPr="002A71A3" w:rsidTr="006E1A99">
        <w:trPr>
          <w:trHeight w:val="213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2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520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0.271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385612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265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13516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</w:pPr>
            <w:r w:rsidRPr="004A58EF"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-1.170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-2.148, -0.191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031745" w:rsidRPr="002A71A3" w:rsidTr="006E1A99">
        <w:trPr>
          <w:trHeight w:val="174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0.112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0.071, 0.153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1.292</w:t>
            </w:r>
          </w:p>
        </w:tc>
      </w:tr>
      <w:tr w:rsidR="00031745" w:rsidRPr="002A71A3" w:rsidTr="006E1A99">
        <w:trPr>
          <w:trHeight w:val="278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LFC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0.019, 0.052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1.292</w:t>
            </w:r>
          </w:p>
        </w:tc>
      </w:tr>
      <w:tr w:rsidR="00031745" w:rsidRPr="002A71A3" w:rsidTr="006E1A99">
        <w:trPr>
          <w:trHeight w:val="240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3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543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295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286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13303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</w:pPr>
            <w:r w:rsidRPr="004A58EF"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-1.927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-3.027, -0.828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031745" w:rsidRPr="002A71A3" w:rsidTr="006E1A99">
        <w:trPr>
          <w:trHeight w:val="201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BMI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0.058, 0.141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1.353</w:t>
            </w:r>
          </w:p>
        </w:tc>
      </w:tr>
      <w:tr w:rsidR="00031745" w:rsidRPr="002A71A3" w:rsidTr="006E1A99">
        <w:trPr>
          <w:trHeight w:val="164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Pr="004A58EF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LFC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0.016, 0.050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1.310</w:t>
            </w:r>
          </w:p>
        </w:tc>
      </w:tr>
      <w:tr w:rsidR="00031745" w:rsidRPr="002A71A3" w:rsidTr="006E1A99">
        <w:trPr>
          <w:trHeight w:val="125"/>
        </w:trPr>
        <w:tc>
          <w:tcPr>
            <w:tcW w:w="1150" w:type="dxa"/>
            <w:vMerge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Pr="0083750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DBP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0.004, 0.023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745" w:rsidRDefault="00031745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1.112</w:t>
            </w:r>
          </w:p>
        </w:tc>
      </w:tr>
      <w:tr w:rsidR="006F2ED1" w:rsidRPr="002A71A3" w:rsidTr="006E1A99">
        <w:trPr>
          <w:trHeight w:val="240"/>
        </w:trPr>
        <w:tc>
          <w:tcPr>
            <w:tcW w:w="1150" w:type="dxa"/>
            <w:vMerge w:val="restart"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  <w:bookmarkStart w:id="0" w:name="OLE_LINK17"/>
            <w:bookmarkStart w:id="1" w:name="OLE_LINK1"/>
            <w:bookmarkStart w:id="2" w:name="OLE_LINK2"/>
            <w:r w:rsidRPr="00837505">
              <w:rPr>
                <w:rFonts w:ascii="Times New Roman" w:hAnsi="Times New Roman" w:cs="Times New Roman"/>
                <w:szCs w:val="21"/>
              </w:rPr>
              <w:t>HOMA-β</w:t>
            </w:r>
            <w:bookmarkEnd w:id="0"/>
            <w:bookmarkEnd w:id="1"/>
            <w:bookmarkEnd w:id="2"/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1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66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217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214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26592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351.67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284.182, 419.158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6F2ED1" w:rsidRPr="002A71A3" w:rsidTr="006E1A99">
        <w:trPr>
          <w:trHeight w:val="191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TC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-55.892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-69.380, -42.405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1.000</w:t>
            </w:r>
          </w:p>
        </w:tc>
      </w:tr>
      <w:tr w:rsidR="006F2ED1" w:rsidRPr="002A71A3" w:rsidTr="006E1A99">
        <w:trPr>
          <w:trHeight w:val="154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2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05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255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249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26187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</w:pPr>
            <w:r w:rsidRPr="004A58EF"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405.359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332.690, 478.028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6F2ED1" w:rsidRPr="002A71A3" w:rsidTr="006E1A99">
        <w:trPr>
          <w:trHeight w:val="272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TC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-53.367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-66.632, -40.102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1.012</w:t>
            </w:r>
          </w:p>
        </w:tc>
      </w:tr>
      <w:tr w:rsidR="006F2ED1" w:rsidRPr="002A71A3" w:rsidTr="006E1A99">
        <w:trPr>
          <w:trHeight w:val="219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-1.331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-2.086, -0.576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1.012</w:t>
            </w:r>
          </w:p>
        </w:tc>
      </w:tr>
      <w:tr w:rsidR="006F2ED1" w:rsidRPr="002A71A3" w:rsidTr="006E1A99">
        <w:trPr>
          <w:trHeight w:val="182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3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24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991A5A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275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991A5A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266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837505">
              <w:rPr>
                <w:rFonts w:ascii="Times New Roman" w:eastAsia="MingLiU" w:hAnsi="Times New Roman" w:cs="Times New Roman"/>
                <w:color w:val="000000"/>
                <w:szCs w:val="21"/>
              </w:rPr>
              <w:t>.</w:t>
            </w: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25931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</w:pPr>
            <w:r w:rsidRPr="004A58EF"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257.293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122.376, 392.210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6F2ED1" w:rsidRPr="002A71A3" w:rsidTr="006E1A99">
        <w:trPr>
          <w:trHeight w:val="157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TC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-49.691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-63.108, -36.273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1.058</w:t>
            </w:r>
          </w:p>
        </w:tc>
      </w:tr>
      <w:tr w:rsidR="006F2ED1" w:rsidRPr="002A71A3" w:rsidTr="006E1A99">
        <w:trPr>
          <w:trHeight w:val="248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-1.276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-2.023, -0.528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1.015</w:t>
            </w:r>
          </w:p>
        </w:tc>
      </w:tr>
      <w:tr w:rsidR="006F2ED1" w:rsidRPr="002A71A3" w:rsidTr="006E1A99">
        <w:trPr>
          <w:trHeight w:val="209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WC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0.311, 2.409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1.053</w:t>
            </w:r>
          </w:p>
        </w:tc>
      </w:tr>
      <w:tr w:rsidR="006F2ED1" w:rsidRPr="002A71A3" w:rsidTr="006E1A99">
        <w:trPr>
          <w:trHeight w:val="172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szCs w:val="21"/>
              </w:rPr>
              <w:t>Model 4</w: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541</w:t>
            </w:r>
          </w:p>
        </w:tc>
        <w:tc>
          <w:tcPr>
            <w:tcW w:w="7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293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281</w:t>
            </w:r>
          </w:p>
        </w:tc>
        <w:tc>
          <w:tcPr>
            <w:tcW w:w="9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37505">
              <w:rPr>
                <w:rFonts w:ascii="Times New Roman" w:hAnsi="Times New Roman" w:cs="Times New Roman" w:hint="eastAsia"/>
                <w:color w:val="000000"/>
                <w:szCs w:val="21"/>
              </w:rPr>
              <w:t>0.25679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63CFD">
              <w:rPr>
                <w:rFonts w:ascii="Times New Roman" w:hAnsi="Times New Roman" w:cs="Times New Roman"/>
                <w:szCs w:val="21"/>
              </w:rPr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247.552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113.824, 381.280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</w:t>
            </w:r>
          </w:p>
        </w:tc>
      </w:tr>
      <w:tr w:rsidR="006F2ED1" w:rsidRPr="002A71A3" w:rsidTr="006E1A99">
        <w:trPr>
          <w:trHeight w:val="276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TC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-36.671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-53.535, -19.808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1.709</w:t>
            </w:r>
          </w:p>
        </w:tc>
      </w:tr>
      <w:tr w:rsidR="006F2ED1" w:rsidRPr="002A71A3" w:rsidTr="006E1A99">
        <w:trPr>
          <w:trHeight w:val="238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-1.266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-2.006, -0.527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1.015</w:t>
            </w:r>
          </w:p>
        </w:tc>
      </w:tr>
      <w:tr w:rsidR="006F2ED1" w:rsidRPr="002A71A3" w:rsidTr="006E1A99">
        <w:trPr>
          <w:trHeight w:val="200"/>
        </w:trPr>
        <w:tc>
          <w:tcPr>
            <w:tcW w:w="1150" w:type="dxa"/>
            <w:vMerge/>
            <w:tcBorders>
              <w:top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WC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1.398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0.359, 2.436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1.054</w:t>
            </w:r>
          </w:p>
        </w:tc>
      </w:tr>
      <w:tr w:rsidR="006F2ED1" w:rsidRPr="002A71A3" w:rsidTr="006E1A99">
        <w:trPr>
          <w:trHeight w:val="161"/>
        </w:trPr>
        <w:tc>
          <w:tcPr>
            <w:tcW w:w="1150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F2ED1" w:rsidRPr="00837505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LDL-C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-20.077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-36.110, -4.043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ED1" w:rsidRDefault="006F2ED1" w:rsidP="006F2ED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1.642</w:t>
            </w:r>
          </w:p>
        </w:tc>
      </w:tr>
    </w:tbl>
    <w:p w:rsidR="00763CFD" w:rsidRDefault="00763CFD" w:rsidP="00A5514B">
      <w:pPr>
        <w:rPr>
          <w:rFonts w:ascii="Times New Roman" w:hAnsi="Times New Roman" w:cs="Times New Roman"/>
          <w:szCs w:val="21"/>
        </w:rPr>
      </w:pPr>
    </w:p>
    <w:p w:rsidR="00837505" w:rsidRPr="000777AA" w:rsidRDefault="00837505" w:rsidP="00837505">
      <w:pPr>
        <w:jc w:val="left"/>
        <w:rPr>
          <w:rFonts w:ascii="Times New Roman" w:hAnsi="Times New Roman" w:cs="Times New Roman"/>
        </w:rPr>
      </w:pPr>
      <w:r w:rsidRPr="00DA13EB">
        <w:rPr>
          <w:rFonts w:ascii="Times New Roman" w:hAnsi="Times New Roman" w:cs="Times New Roman"/>
          <w:szCs w:val="21"/>
        </w:rPr>
        <w:t>BMI: body mass index</w:t>
      </w:r>
      <w:r>
        <w:rPr>
          <w:rFonts w:ascii="Times New Roman" w:hAnsi="Times New Roman" w:cs="Times New Roman" w:hint="eastAsia"/>
          <w:szCs w:val="21"/>
        </w:rPr>
        <w:t>;</w:t>
      </w:r>
      <w:r>
        <w:rPr>
          <w:rFonts w:ascii="Times New Roman" w:hAnsi="Times New Roman" w:cs="Times New Roman" w:hint="eastAsia"/>
        </w:rPr>
        <w:t xml:space="preserve"> LFC: liver fat content; </w:t>
      </w:r>
      <w:r w:rsidRPr="00DA13EB">
        <w:rPr>
          <w:rFonts w:ascii="Times New Roman" w:hAnsi="Times New Roman" w:cs="Times New Roman"/>
          <w:szCs w:val="21"/>
        </w:rPr>
        <w:t>DBP: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DA13EB">
        <w:rPr>
          <w:rFonts w:ascii="Times New Roman" w:hAnsi="Times New Roman" w:cs="Times New Roman"/>
          <w:szCs w:val="21"/>
        </w:rPr>
        <w:t>diastolic blood pressure;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DA13EB">
        <w:rPr>
          <w:rFonts w:ascii="Times New Roman" w:hAnsi="Times New Roman" w:cs="Times New Roman"/>
          <w:szCs w:val="21"/>
        </w:rPr>
        <w:t>TC: total cholesterol;</w:t>
      </w:r>
      <w:r w:rsidRPr="00837505">
        <w:rPr>
          <w:rFonts w:ascii="Times New Roman" w:hAnsi="Times New Roman" w:cs="Times New Roman"/>
          <w:szCs w:val="21"/>
        </w:rPr>
        <w:t xml:space="preserve"> </w:t>
      </w:r>
      <w:r w:rsidR="00BB0E31" w:rsidRPr="00BB0E31">
        <w:rPr>
          <w:rFonts w:ascii="Times New Roman" w:hAnsi="Times New Roman" w:cs="Times New Roman"/>
          <w:szCs w:val="21"/>
        </w:rPr>
        <w:t>ApoA1: apolipoprotein A1</w:t>
      </w:r>
      <w:r>
        <w:rPr>
          <w:rFonts w:ascii="Times New Roman" w:hAnsi="Times New Roman" w:cs="Times New Roman" w:hint="eastAsia"/>
          <w:szCs w:val="21"/>
        </w:rPr>
        <w:t xml:space="preserve">; </w:t>
      </w:r>
      <w:r w:rsidRPr="00DA13EB">
        <w:rPr>
          <w:rFonts w:ascii="Times New Roman" w:hAnsi="Times New Roman" w:cs="Times New Roman"/>
          <w:szCs w:val="21"/>
        </w:rPr>
        <w:t>WC: waist circumference</w:t>
      </w:r>
      <w:r>
        <w:rPr>
          <w:rFonts w:ascii="Times New Roman" w:hAnsi="Times New Roman" w:cs="Times New Roman" w:hint="eastAsia"/>
          <w:szCs w:val="21"/>
        </w:rPr>
        <w:t xml:space="preserve">; </w:t>
      </w:r>
      <w:r w:rsidRPr="00DA13EB">
        <w:rPr>
          <w:rFonts w:ascii="Times New Roman" w:hAnsi="Times New Roman" w:cs="Times New Roman"/>
          <w:szCs w:val="21"/>
        </w:rPr>
        <w:t>LDL-C: low-density lipoprotein</w:t>
      </w:r>
      <w:r w:rsidR="00BB0E31">
        <w:rPr>
          <w:rFonts w:ascii="Times New Roman" w:hAnsi="Times New Roman" w:cs="Times New Roman"/>
          <w:szCs w:val="21"/>
        </w:rPr>
        <w:t xml:space="preserve"> </w:t>
      </w:r>
      <w:r w:rsidRPr="00DA13EB">
        <w:rPr>
          <w:rFonts w:ascii="Times New Roman" w:hAnsi="Times New Roman" w:cs="Times New Roman"/>
          <w:szCs w:val="21"/>
        </w:rPr>
        <w:t>cholesterol</w:t>
      </w:r>
      <w:r w:rsidR="006F2ED1">
        <w:rPr>
          <w:rFonts w:ascii="Times New Roman" w:hAnsi="Times New Roman" w:cs="Times New Roman" w:hint="eastAsia"/>
          <w:szCs w:val="21"/>
        </w:rPr>
        <w:t xml:space="preserve">; VIF: </w:t>
      </w:r>
      <w:r w:rsidR="006F2ED1" w:rsidRPr="006F2ED1">
        <w:rPr>
          <w:rFonts w:ascii="Times New Roman" w:hAnsi="Times New Roman" w:cs="Times New Roman"/>
          <w:szCs w:val="21"/>
        </w:rPr>
        <w:t>variance inflation factor</w:t>
      </w:r>
      <w:bookmarkStart w:id="3" w:name="_GoBack"/>
      <w:bookmarkEnd w:id="3"/>
    </w:p>
    <w:p w:rsidR="0046664C" w:rsidRPr="00A5514B" w:rsidRDefault="0046664C" w:rsidP="00F948A4">
      <w:pPr>
        <w:rPr>
          <w:rFonts w:ascii="Times New Roman" w:hAnsi="Times New Roman" w:cs="Times New Roman"/>
          <w:szCs w:val="21"/>
        </w:rPr>
      </w:pPr>
    </w:p>
    <w:sectPr w:rsidR="0046664C" w:rsidRPr="00A5514B" w:rsidSect="00FD35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B93" w:rsidRDefault="00463B93" w:rsidP="0046664C">
      <w:r>
        <w:separator/>
      </w:r>
    </w:p>
  </w:endnote>
  <w:endnote w:type="continuationSeparator" w:id="0">
    <w:p w:rsidR="00463B93" w:rsidRDefault="00463B93" w:rsidP="004666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B93" w:rsidRDefault="00463B93" w:rsidP="0046664C">
      <w:r>
        <w:separator/>
      </w:r>
    </w:p>
  </w:footnote>
  <w:footnote w:type="continuationSeparator" w:id="0">
    <w:p w:rsidR="00463B93" w:rsidRDefault="00463B93" w:rsidP="004666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2B08"/>
    <w:rsid w:val="00031745"/>
    <w:rsid w:val="000A1AAD"/>
    <w:rsid w:val="000A4B15"/>
    <w:rsid w:val="000F1664"/>
    <w:rsid w:val="00121993"/>
    <w:rsid w:val="001304AF"/>
    <w:rsid w:val="001A0F0A"/>
    <w:rsid w:val="001E659E"/>
    <w:rsid w:val="002218E7"/>
    <w:rsid w:val="002501A6"/>
    <w:rsid w:val="00297512"/>
    <w:rsid w:val="002A116D"/>
    <w:rsid w:val="002A71A3"/>
    <w:rsid w:val="002C25A9"/>
    <w:rsid w:val="002C780A"/>
    <w:rsid w:val="002D5B4C"/>
    <w:rsid w:val="002E5CEC"/>
    <w:rsid w:val="003262F2"/>
    <w:rsid w:val="003339E0"/>
    <w:rsid w:val="003508DD"/>
    <w:rsid w:val="0035156D"/>
    <w:rsid w:val="00382A85"/>
    <w:rsid w:val="00385612"/>
    <w:rsid w:val="00392B08"/>
    <w:rsid w:val="003F0877"/>
    <w:rsid w:val="004121A7"/>
    <w:rsid w:val="00430145"/>
    <w:rsid w:val="00436727"/>
    <w:rsid w:val="00463B93"/>
    <w:rsid w:val="0046664C"/>
    <w:rsid w:val="00471A5F"/>
    <w:rsid w:val="00532F23"/>
    <w:rsid w:val="005346A7"/>
    <w:rsid w:val="005730CE"/>
    <w:rsid w:val="00601902"/>
    <w:rsid w:val="00611E89"/>
    <w:rsid w:val="00625919"/>
    <w:rsid w:val="0064419A"/>
    <w:rsid w:val="00672C74"/>
    <w:rsid w:val="006A3708"/>
    <w:rsid w:val="006B73C9"/>
    <w:rsid w:val="006C556D"/>
    <w:rsid w:val="006C5742"/>
    <w:rsid w:val="006D59C9"/>
    <w:rsid w:val="006E1A99"/>
    <w:rsid w:val="006F2ED1"/>
    <w:rsid w:val="00725210"/>
    <w:rsid w:val="0075081D"/>
    <w:rsid w:val="00763CFD"/>
    <w:rsid w:val="007A3AB2"/>
    <w:rsid w:val="007C20B0"/>
    <w:rsid w:val="00823048"/>
    <w:rsid w:val="00826F3E"/>
    <w:rsid w:val="00837505"/>
    <w:rsid w:val="008438E8"/>
    <w:rsid w:val="008C4CE4"/>
    <w:rsid w:val="008D7133"/>
    <w:rsid w:val="008E102C"/>
    <w:rsid w:val="00905B2E"/>
    <w:rsid w:val="009341CB"/>
    <w:rsid w:val="00957090"/>
    <w:rsid w:val="00991A5A"/>
    <w:rsid w:val="009C0D9E"/>
    <w:rsid w:val="009E2E2E"/>
    <w:rsid w:val="009E528D"/>
    <w:rsid w:val="009E71EE"/>
    <w:rsid w:val="00A23935"/>
    <w:rsid w:val="00A264E2"/>
    <w:rsid w:val="00A4299D"/>
    <w:rsid w:val="00A5514B"/>
    <w:rsid w:val="00B24A8B"/>
    <w:rsid w:val="00B31363"/>
    <w:rsid w:val="00B323A8"/>
    <w:rsid w:val="00B51C7F"/>
    <w:rsid w:val="00B52D1A"/>
    <w:rsid w:val="00BA1CBC"/>
    <w:rsid w:val="00BB0E31"/>
    <w:rsid w:val="00BC6CB2"/>
    <w:rsid w:val="00BD3E0E"/>
    <w:rsid w:val="00BF4BB4"/>
    <w:rsid w:val="00C44850"/>
    <w:rsid w:val="00C77A36"/>
    <w:rsid w:val="00C85E7A"/>
    <w:rsid w:val="00CA1EC6"/>
    <w:rsid w:val="00CD43F1"/>
    <w:rsid w:val="00D53A49"/>
    <w:rsid w:val="00DB5291"/>
    <w:rsid w:val="00E05E52"/>
    <w:rsid w:val="00E47D2E"/>
    <w:rsid w:val="00E7736A"/>
    <w:rsid w:val="00F0309A"/>
    <w:rsid w:val="00F053A7"/>
    <w:rsid w:val="00F27988"/>
    <w:rsid w:val="00F42814"/>
    <w:rsid w:val="00F6109D"/>
    <w:rsid w:val="00F75571"/>
    <w:rsid w:val="00F948A4"/>
    <w:rsid w:val="00FB3D9A"/>
    <w:rsid w:val="00FD359B"/>
    <w:rsid w:val="00FE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59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6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666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6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6664C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0B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B0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47D2E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0014777</cp:lastModifiedBy>
  <cp:revision>34</cp:revision>
  <dcterms:created xsi:type="dcterms:W3CDTF">2018-07-14T02:27:00Z</dcterms:created>
  <dcterms:modified xsi:type="dcterms:W3CDTF">2020-06-04T08:38:00Z</dcterms:modified>
</cp:coreProperties>
</file>