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9CF" w:rsidRPr="00C55CD6" w:rsidRDefault="005D49CF" w:rsidP="005D49CF">
      <w:pPr>
        <w:jc w:val="center"/>
        <w:rPr>
          <w:rFonts w:ascii="Times New Roman" w:eastAsia="Malgun Gothic" w:hAnsi="Times New Roman"/>
          <w:b/>
          <w:sz w:val="50"/>
          <w:szCs w:val="50"/>
        </w:rPr>
      </w:pPr>
      <w:r w:rsidRPr="00C55CD6">
        <w:rPr>
          <w:rFonts w:ascii="Times New Roman" w:eastAsia="Malgun Gothic" w:hAnsi="Times New Roman"/>
          <w:b/>
          <w:sz w:val="50"/>
          <w:szCs w:val="50"/>
        </w:rPr>
        <w:t>Supplementa</w:t>
      </w:r>
      <w:r w:rsidR="004A0337" w:rsidRPr="00C55CD6">
        <w:rPr>
          <w:rFonts w:ascii="Times New Roman" w:eastAsia="Malgun Gothic" w:hAnsi="Times New Roman"/>
          <w:b/>
          <w:sz w:val="50"/>
          <w:szCs w:val="50"/>
        </w:rPr>
        <w:t>ry</w:t>
      </w:r>
      <w:r w:rsidRPr="00C55CD6">
        <w:rPr>
          <w:rFonts w:ascii="Times New Roman" w:eastAsia="Malgun Gothic" w:hAnsi="Times New Roman"/>
          <w:b/>
          <w:sz w:val="50"/>
          <w:szCs w:val="50"/>
        </w:rPr>
        <w:t xml:space="preserve"> Information</w:t>
      </w:r>
    </w:p>
    <w:p w:rsidR="008819CC" w:rsidRPr="00C55CD6" w:rsidRDefault="008819CC" w:rsidP="005D49CF">
      <w:pPr>
        <w:jc w:val="center"/>
        <w:rPr>
          <w:rFonts w:ascii="Times New Roman" w:eastAsia="Malgun Gothic" w:hAnsi="Times New Roman"/>
          <w:b/>
          <w:sz w:val="32"/>
          <w:szCs w:val="32"/>
        </w:rPr>
      </w:pPr>
    </w:p>
    <w:p w:rsidR="00E12597" w:rsidRPr="00C55CD6" w:rsidRDefault="00696F13" w:rsidP="00E12597">
      <w:pPr>
        <w:spacing w:line="480" w:lineRule="auto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0" w:name="_Hlk90477213"/>
      <w:bookmarkStart w:id="1" w:name="_Hlk80723304"/>
      <w:r w:rsidRPr="00C55CD6">
        <w:rPr>
          <w:rFonts w:ascii="Times New Roman" w:hAnsi="Times New Roman" w:cs="Times New Roman"/>
          <w:b/>
          <w:color w:val="auto"/>
          <w:sz w:val="26"/>
          <w:szCs w:val="26"/>
        </w:rPr>
        <w:t>Identification of</w:t>
      </w:r>
      <w:r w:rsidR="00E12597" w:rsidRPr="00C55CD6">
        <w:rPr>
          <w:rFonts w:ascii="Times New Roman" w:hAnsi="Times New Roman" w:cs="Times New Roman"/>
          <w:b/>
          <w:color w:val="auto"/>
          <w:sz w:val="26"/>
          <w:szCs w:val="26"/>
        </w:rPr>
        <w:t xml:space="preserve"> genetic variants related to metabolic syndrome</w:t>
      </w:r>
      <w:r w:rsidR="00890519" w:rsidRPr="00C55CD6">
        <w:rPr>
          <w:rFonts w:ascii="Times New Roman" w:hAnsi="Times New Roman" w:cs="Times New Roman"/>
          <w:b/>
          <w:color w:val="auto"/>
          <w:sz w:val="26"/>
          <w:szCs w:val="26"/>
        </w:rPr>
        <w:t xml:space="preserve"> </w:t>
      </w:r>
      <w:r w:rsidR="00E12597" w:rsidRPr="00C55CD6">
        <w:rPr>
          <w:rFonts w:ascii="Times New Roman" w:hAnsi="Times New Roman" w:cs="Times New Roman"/>
          <w:b/>
          <w:color w:val="auto"/>
          <w:sz w:val="26"/>
          <w:szCs w:val="26"/>
        </w:rPr>
        <w:t>by next-generation sequencing</w:t>
      </w:r>
    </w:p>
    <w:bookmarkEnd w:id="0"/>
    <w:p w:rsidR="00E12597" w:rsidRPr="00C55CD6" w:rsidRDefault="00E12597" w:rsidP="00E12597">
      <w:pPr>
        <w:spacing w:line="480" w:lineRule="auto"/>
        <w:jc w:val="both"/>
        <w:rPr>
          <w:b/>
          <w:color w:val="auto"/>
          <w:sz w:val="24"/>
          <w:szCs w:val="24"/>
        </w:rPr>
      </w:pPr>
    </w:p>
    <w:p w:rsidR="00E12597" w:rsidRPr="00C55CD6" w:rsidRDefault="00E12597" w:rsidP="00E12597">
      <w:pPr>
        <w:spacing w:line="48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55CD6">
        <w:rPr>
          <w:rFonts w:ascii="Times New Roman" w:hAnsi="Times New Roman" w:cs="Times New Roman"/>
          <w:color w:val="auto"/>
          <w:sz w:val="24"/>
          <w:szCs w:val="24"/>
        </w:rPr>
        <w:t>Sanghoo Lee</w:t>
      </w: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="00890519"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,*</w:t>
      </w:r>
      <w:r w:rsidR="00675D56" w:rsidRPr="00C55CD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Seol-A Kim</w:t>
      </w: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="00675D56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Jeonghoon Hong</w:t>
      </w:r>
      <w:r w:rsidR="00675D56"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="00675D56" w:rsidRPr="00C55CD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Yejin Kim</w:t>
      </w: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="00675D56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Gayeon Hong</w:t>
      </w: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="00675D56" w:rsidRPr="00C55CD6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SaeYun Baik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  <w:vertAlign w:val="superscript"/>
        </w:rPr>
        <w:t>2</w:t>
      </w:r>
      <w:r w:rsidR="00675D56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Kyeonghwan Choi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  <w:vertAlign w:val="superscript"/>
        </w:rPr>
        <w:t>3</w:t>
      </w:r>
      <w:r w:rsidR="00675D56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,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 xml:space="preserve"> Mi-Kyeong Lee</w:t>
      </w:r>
      <w:r w:rsidRPr="00C55CD6">
        <w:rPr>
          <w:rFonts w:ascii="Times New Roman" w:eastAsia="Malgun Gothic" w:hAnsi="Times New Roman" w:cs="Times New Roman"/>
          <w:color w:val="auto"/>
          <w:sz w:val="24"/>
          <w:szCs w:val="24"/>
          <w:vertAlign w:val="superscript"/>
        </w:rPr>
        <w:t>4</w:t>
      </w:r>
      <w:r w:rsidR="00675D56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>,</w:t>
      </w:r>
      <w:r w:rsidR="00890519" w:rsidRPr="00C55CD6">
        <w:rPr>
          <w:rFonts w:ascii="Times New Roman" w:eastAsia="Malgun Gothic" w:hAnsi="Times New Roman" w:cs="Times New Roman"/>
          <w:color w:val="auto"/>
          <w:sz w:val="24"/>
          <w:szCs w:val="24"/>
        </w:rPr>
        <w:t xml:space="preserve"> 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Kyoung-Ryul Lee</w:t>
      </w: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1,2,3,4</w:t>
      </w:r>
      <w:r w:rsidR="00890519"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,*</w:t>
      </w:r>
    </w:p>
    <w:p w:rsidR="000C06D6" w:rsidRPr="00C55CD6" w:rsidRDefault="000C06D6" w:rsidP="000C06D6">
      <w:pPr>
        <w:spacing w:line="480" w:lineRule="auto"/>
        <w:rPr>
          <w:rFonts w:ascii="Times New Roman" w:hAnsi="Times New Roman" w:cs="Times New Roman"/>
          <w:color w:val="auto"/>
        </w:rPr>
      </w:pPr>
    </w:p>
    <w:bookmarkEnd w:id="1"/>
    <w:p w:rsidR="00E12597" w:rsidRPr="00C55CD6" w:rsidRDefault="00E12597" w:rsidP="00E12597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C</w:t>
      </w:r>
      <w:r w:rsidRPr="00C55CD6">
        <w:rPr>
          <w:rFonts w:ascii="Times New Roman" w:hAnsi="Times New Roman" w:cs="Times New Roman" w:hint="eastAsia"/>
          <w:color w:val="auto"/>
          <w:sz w:val="24"/>
          <w:szCs w:val="24"/>
        </w:rPr>
        <w:t>e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 xml:space="preserve">nter for Companion Biomarker, Seoul Clinical Laboratories Healthcare Inc., </w:t>
      </w:r>
      <w:r w:rsidRPr="00C55CD6">
        <w:rPr>
          <w:rFonts w:ascii="Times New Roman" w:hAnsi="Times New Roman" w:cs="Times New Roman" w:hint="eastAsia"/>
          <w:color w:val="auto"/>
          <w:sz w:val="24"/>
          <w:szCs w:val="24"/>
        </w:rPr>
        <w:t>Korea</w:t>
      </w:r>
    </w:p>
    <w:p w:rsidR="00E12597" w:rsidRPr="00C55CD6" w:rsidRDefault="00E12597" w:rsidP="00E12597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2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Central Laboratory, Seoul Clinical Laboratories Healthcare Inc., Korea</w:t>
      </w:r>
    </w:p>
    <w:p w:rsidR="00E12597" w:rsidRPr="00C55CD6" w:rsidRDefault="00E12597" w:rsidP="00E12597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3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HANARO Medical Foundation,</w:t>
      </w:r>
      <w:r w:rsidRPr="00C55CD6">
        <w:rPr>
          <w:rFonts w:ascii="Times New Roman" w:hAnsi="Times New Roman" w:cs="Times New Roman" w:hint="eastAsia"/>
          <w:color w:val="auto"/>
          <w:sz w:val="24"/>
          <w:szCs w:val="24"/>
        </w:rPr>
        <w:t xml:space="preserve"> Korea</w:t>
      </w:r>
    </w:p>
    <w:p w:rsidR="00E12597" w:rsidRPr="00C55CD6" w:rsidRDefault="00E12597" w:rsidP="00E12597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C55CD6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C55CD6">
        <w:rPr>
          <w:rFonts w:ascii="Times New Roman" w:hAnsi="Times New Roman" w:cs="Times New Roman"/>
          <w:color w:val="auto"/>
          <w:sz w:val="24"/>
          <w:szCs w:val="24"/>
        </w:rPr>
        <w:t>Department of MyGenome, Seoul Clinical Laboratories, Korea</w:t>
      </w:r>
    </w:p>
    <w:p w:rsidR="000C06D6" w:rsidRPr="00C55CD6" w:rsidRDefault="000C06D6" w:rsidP="000C06D6">
      <w:pPr>
        <w:spacing w:line="480" w:lineRule="auto"/>
        <w:jc w:val="both"/>
        <w:rPr>
          <w:color w:val="auto"/>
          <w:vertAlign w:val="superscript"/>
        </w:rPr>
      </w:pPr>
    </w:p>
    <w:p w:rsidR="000C06D6" w:rsidRPr="00C55CD6" w:rsidRDefault="000C06D6" w:rsidP="000C06D6">
      <w:pPr>
        <w:spacing w:line="480" w:lineRule="auto"/>
        <w:jc w:val="both"/>
        <w:rPr>
          <w:rFonts w:ascii="Times New Roman" w:hAnsi="Times New Roman" w:cs="Times New Roman"/>
          <w:bCs/>
          <w:color w:val="auto"/>
        </w:rPr>
      </w:pPr>
      <w:r w:rsidRPr="00C55CD6">
        <w:rPr>
          <w:rFonts w:ascii="Times New Roman" w:hAnsi="Times New Roman" w:cs="Times New Roman"/>
          <w:bCs/>
          <w:color w:val="auto"/>
        </w:rPr>
        <w:t xml:space="preserve">*Corresponding authors: </w:t>
      </w:r>
    </w:p>
    <w:p w:rsidR="000C06D6" w:rsidRPr="00C55CD6" w:rsidRDefault="000C06D6" w:rsidP="000C06D6">
      <w:pPr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55CD6">
        <w:rPr>
          <w:rFonts w:ascii="Times New Roman" w:hAnsi="Times New Roman" w:cs="Times New Roman"/>
          <w:color w:val="auto"/>
        </w:rPr>
        <w:t>Sanghoo Lee, Ph.D.</w:t>
      </w:r>
    </w:p>
    <w:p w:rsidR="000C06D6" w:rsidRPr="006513A7" w:rsidRDefault="009C27AD" w:rsidP="006513A7">
      <w:pPr>
        <w:spacing w:line="480" w:lineRule="auto"/>
        <w:rPr>
          <w:rFonts w:ascii="Times New Roman" w:hAnsi="Times New Roman" w:cs="Times New Roman"/>
          <w:color w:val="auto"/>
        </w:rPr>
      </w:pPr>
      <w:r w:rsidRPr="009C27AD">
        <w:rPr>
          <w:rFonts w:ascii="Times New Roman" w:hAnsi="Times New Roman" w:cs="Times New Roman" w:hint="eastAsia"/>
          <w:color w:val="FF0000"/>
          <w:vertAlign w:val="superscript"/>
        </w:rPr>
        <w:t>1</w:t>
      </w:r>
      <w:r w:rsidR="000C06D6" w:rsidRPr="00C55CD6">
        <w:rPr>
          <w:rFonts w:ascii="Times New Roman" w:hAnsi="Times New Roman" w:cs="Times New Roman"/>
          <w:color w:val="auto"/>
        </w:rPr>
        <w:t>Center for Companion Biomarker, Seoul Clinical Laboratories (SCL) Healthcare Inc.,</w:t>
      </w:r>
      <w:r w:rsidR="006513A7">
        <w:rPr>
          <w:rFonts w:ascii="Times New Roman" w:hAnsi="Times New Roman" w:cs="Times New Roman" w:hint="eastAsia"/>
          <w:color w:val="auto"/>
        </w:rPr>
        <w:t xml:space="preserve"> </w:t>
      </w:r>
      <w:r w:rsidR="00F00D9A">
        <w:rPr>
          <w:rFonts w:ascii="Times New Roman" w:hAnsi="Times New Roman" w:cs="Times New Roman"/>
          <w:bCs/>
          <w:color w:val="auto"/>
        </w:rPr>
        <w:t xml:space="preserve">23F, Bldg. A, Heungdeok IT </w:t>
      </w:r>
      <w:r w:rsidR="00F00D9A" w:rsidRPr="00F81665">
        <w:rPr>
          <w:rFonts w:ascii="Times New Roman" w:hAnsi="Times New Roman" w:cs="Times New Roman" w:hint="eastAsia"/>
          <w:bCs/>
          <w:color w:val="FF0000"/>
        </w:rPr>
        <w:t>V</w:t>
      </w:r>
      <w:r w:rsidR="000C06D6" w:rsidRPr="00C55CD6">
        <w:rPr>
          <w:rFonts w:ascii="Times New Roman" w:hAnsi="Times New Roman" w:cs="Times New Roman"/>
          <w:bCs/>
          <w:color w:val="auto"/>
        </w:rPr>
        <w:t xml:space="preserve">alley, 13 Heungdeok 1-ro, Giheung-gu, </w:t>
      </w:r>
      <w:r w:rsidR="000C06D6" w:rsidRPr="00562412">
        <w:rPr>
          <w:rFonts w:ascii="Times New Roman" w:hAnsi="Times New Roman" w:cs="Times New Roman"/>
          <w:bCs/>
          <w:color w:val="000000" w:themeColor="text1"/>
        </w:rPr>
        <w:t>Yongin</w:t>
      </w:r>
      <w:r w:rsidR="000C06D6" w:rsidRPr="00C55CD6">
        <w:rPr>
          <w:rFonts w:ascii="Times New Roman" w:hAnsi="Times New Roman" w:cs="Times New Roman"/>
          <w:bCs/>
          <w:color w:val="auto"/>
        </w:rPr>
        <w:t xml:space="preserve">, Gyeonggi-do, 16954 Korea </w:t>
      </w:r>
    </w:p>
    <w:p w:rsidR="000C06D6" w:rsidRPr="00C55CD6" w:rsidRDefault="000C06D6" w:rsidP="000C06D6">
      <w:pPr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55CD6">
        <w:rPr>
          <w:rFonts w:ascii="Times New Roman" w:hAnsi="Times New Roman" w:cs="Times New Roman"/>
          <w:bCs/>
          <w:color w:val="auto"/>
        </w:rPr>
        <w:t xml:space="preserve">E-mail: </w:t>
      </w:r>
      <w:hyperlink r:id="rId8" w:history="1">
        <w:r w:rsidRPr="00C55CD6">
          <w:rPr>
            <w:rFonts w:ascii="Times New Roman" w:hAnsi="Times New Roman" w:cs="Times New Roman"/>
            <w:color w:val="auto"/>
          </w:rPr>
          <w:t>sprout30@scllab.co.kr</w:t>
        </w:r>
      </w:hyperlink>
    </w:p>
    <w:p w:rsidR="000C06D6" w:rsidRPr="00C55CD6" w:rsidRDefault="000C06D6" w:rsidP="000C06D6">
      <w:pPr>
        <w:spacing w:line="480" w:lineRule="auto"/>
        <w:jc w:val="both"/>
        <w:rPr>
          <w:rFonts w:ascii="Times New Roman" w:hAnsi="Times New Roman" w:cs="Times New Roman"/>
          <w:color w:val="auto"/>
        </w:rPr>
      </w:pPr>
    </w:p>
    <w:p w:rsidR="000C06D6" w:rsidRPr="00562412" w:rsidRDefault="000C06D6" w:rsidP="000C06D6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562412">
        <w:rPr>
          <w:rFonts w:ascii="Times New Roman" w:hAnsi="Times New Roman" w:cs="Times New Roman"/>
          <w:color w:val="000000" w:themeColor="text1"/>
        </w:rPr>
        <w:t>Kyoung-Ryul Le</w:t>
      </w:r>
      <w:r w:rsidRPr="00562412">
        <w:rPr>
          <w:rFonts w:ascii="Times New Roman" w:hAnsi="Times New Roman" w:cs="Times New Roman" w:hint="eastAsia"/>
          <w:color w:val="000000" w:themeColor="text1"/>
        </w:rPr>
        <w:t>e</w:t>
      </w:r>
      <w:r w:rsidRPr="00562412">
        <w:rPr>
          <w:rFonts w:ascii="Times New Roman" w:hAnsi="Times New Roman" w:cs="Times New Roman"/>
          <w:color w:val="000000" w:themeColor="text1"/>
        </w:rPr>
        <w:t>, M.D., Ph.D.</w:t>
      </w:r>
    </w:p>
    <w:p w:rsidR="000C06D6" w:rsidRPr="00562412" w:rsidRDefault="009C27AD" w:rsidP="006513A7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562412">
        <w:rPr>
          <w:rFonts w:ascii="Times New Roman" w:hAnsi="Times New Roman" w:cs="Times New Roman" w:hint="eastAsia"/>
          <w:color w:val="000000" w:themeColor="text1"/>
          <w:vertAlign w:val="superscript"/>
        </w:rPr>
        <w:t>1</w:t>
      </w:r>
      <w:r w:rsidR="000C06D6" w:rsidRPr="00562412">
        <w:rPr>
          <w:rFonts w:ascii="Times New Roman" w:hAnsi="Times New Roman" w:cs="Times New Roman"/>
          <w:color w:val="000000" w:themeColor="text1"/>
        </w:rPr>
        <w:t xml:space="preserve">Center for Companion Biomarker, Seoul Clinical Laboratories Healthcare Inc., </w:t>
      </w:r>
      <w:r w:rsidR="00F00D9A" w:rsidRPr="00562412">
        <w:rPr>
          <w:rFonts w:ascii="Times New Roman" w:hAnsi="Times New Roman" w:cs="Times New Roman"/>
          <w:bCs/>
          <w:color w:val="000000" w:themeColor="text1"/>
        </w:rPr>
        <w:t xml:space="preserve">23F, Bldg. A, Heungdeok IT </w:t>
      </w:r>
      <w:r w:rsidR="00F00D9A" w:rsidRPr="00562412">
        <w:rPr>
          <w:rFonts w:ascii="Times New Roman" w:hAnsi="Times New Roman" w:cs="Times New Roman" w:hint="eastAsia"/>
          <w:bCs/>
          <w:color w:val="000000" w:themeColor="text1"/>
        </w:rPr>
        <w:t>V</w:t>
      </w:r>
      <w:r w:rsidR="00F00D9A" w:rsidRPr="00562412">
        <w:rPr>
          <w:rFonts w:ascii="Times New Roman" w:hAnsi="Times New Roman" w:cs="Times New Roman"/>
          <w:bCs/>
          <w:color w:val="000000" w:themeColor="text1"/>
        </w:rPr>
        <w:t>alley, 13 Heungdeok 1-ro, Giheung-gu, Yongin, Gyeonggi-do, 16954 Korea</w:t>
      </w:r>
      <w:r w:rsidR="00F00D9A" w:rsidRPr="00562412">
        <w:rPr>
          <w:rFonts w:ascii="Times New Roman" w:hAnsi="Times New Roman" w:cs="Times New Roman" w:hint="eastAsia"/>
          <w:bCs/>
          <w:color w:val="000000" w:themeColor="text1"/>
        </w:rPr>
        <w:t>;</w:t>
      </w:r>
    </w:p>
    <w:p w:rsidR="000C06D6" w:rsidRPr="00562412" w:rsidRDefault="009C27AD" w:rsidP="000C06D6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562412">
        <w:rPr>
          <w:rFonts w:ascii="Times New Roman" w:hAnsi="Times New Roman" w:cs="Times New Roman" w:hint="eastAsia"/>
          <w:color w:val="000000" w:themeColor="text1"/>
          <w:vertAlign w:val="superscript"/>
        </w:rPr>
        <w:t>2</w:t>
      </w:r>
      <w:r w:rsidR="000C06D6" w:rsidRPr="00562412">
        <w:rPr>
          <w:rFonts w:ascii="Times New Roman" w:hAnsi="Times New Roman" w:cs="Times New Roman"/>
          <w:color w:val="000000" w:themeColor="text1"/>
        </w:rPr>
        <w:t xml:space="preserve">HANARO Medical Foundation, </w:t>
      </w:r>
      <w:r w:rsidR="00F00D9A" w:rsidRPr="00562412">
        <w:rPr>
          <w:rFonts w:ascii="Times New Roman" w:hAnsi="Times New Roman" w:cs="Times New Roman" w:hint="eastAsia"/>
          <w:color w:val="000000" w:themeColor="text1"/>
        </w:rPr>
        <w:t xml:space="preserve">5F, 1 TOWER, GRAN SEOUL, 33 </w:t>
      </w:r>
      <w:r w:rsidR="00DF3DBC" w:rsidRPr="00562412">
        <w:rPr>
          <w:rFonts w:ascii="Times New Roman" w:hAnsi="Times New Roman" w:cs="Times New Roman" w:hint="eastAsia"/>
          <w:color w:val="000000" w:themeColor="text1"/>
        </w:rPr>
        <w:t xml:space="preserve">Jong-ro, Jongno-gu, Seoul, 03159 </w:t>
      </w:r>
      <w:r w:rsidR="000C06D6" w:rsidRPr="00562412">
        <w:rPr>
          <w:rFonts w:ascii="Times New Roman" w:hAnsi="Times New Roman" w:cs="Times New Roman"/>
          <w:color w:val="000000" w:themeColor="text1"/>
        </w:rPr>
        <w:t>Korea</w:t>
      </w:r>
      <w:r w:rsidR="00F00D9A" w:rsidRPr="00562412">
        <w:rPr>
          <w:rFonts w:ascii="Times New Roman" w:hAnsi="Times New Roman" w:cs="Times New Roman" w:hint="eastAsia"/>
          <w:color w:val="000000" w:themeColor="text1"/>
        </w:rPr>
        <w:t xml:space="preserve">; </w:t>
      </w:r>
    </w:p>
    <w:p w:rsidR="000C06D6" w:rsidRPr="00562412" w:rsidRDefault="009C27AD" w:rsidP="000C06D6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562412">
        <w:rPr>
          <w:rFonts w:ascii="Times New Roman" w:hAnsi="Times New Roman" w:cs="Times New Roman" w:hint="eastAsia"/>
          <w:color w:val="000000" w:themeColor="text1"/>
          <w:vertAlign w:val="superscript"/>
        </w:rPr>
        <w:t>3</w:t>
      </w:r>
      <w:r w:rsidR="000C06D6" w:rsidRPr="00562412">
        <w:rPr>
          <w:rFonts w:ascii="Times New Roman" w:hAnsi="Times New Roman" w:cs="Times New Roman"/>
          <w:color w:val="000000" w:themeColor="text1"/>
        </w:rPr>
        <w:t xml:space="preserve">Central Laboratory, Seoul Clinical Laboratories Healthcare Inc., </w:t>
      </w:r>
      <w:r w:rsidR="00DF3DBC" w:rsidRPr="00562412">
        <w:rPr>
          <w:rFonts w:ascii="Times New Roman" w:hAnsi="Times New Roman" w:cs="Times New Roman"/>
          <w:bCs/>
          <w:color w:val="000000" w:themeColor="text1"/>
        </w:rPr>
        <w:t xml:space="preserve">23F, Bldg. A, Heungdeok IT </w:t>
      </w:r>
      <w:r w:rsidR="00DF3DBC" w:rsidRPr="00562412">
        <w:rPr>
          <w:rFonts w:ascii="Times New Roman" w:hAnsi="Times New Roman" w:cs="Times New Roman" w:hint="eastAsia"/>
          <w:bCs/>
          <w:color w:val="000000" w:themeColor="text1"/>
        </w:rPr>
        <w:t>V</w:t>
      </w:r>
      <w:r w:rsidR="00DF3DBC" w:rsidRPr="00562412">
        <w:rPr>
          <w:rFonts w:ascii="Times New Roman" w:hAnsi="Times New Roman" w:cs="Times New Roman"/>
          <w:bCs/>
          <w:color w:val="000000" w:themeColor="text1"/>
        </w:rPr>
        <w:t xml:space="preserve">alley, 13 Heungdeok 1-ro, Giheung-gu, Yongin, Gyeonggi-do, 16954 </w:t>
      </w:r>
      <w:r w:rsidR="000C06D6" w:rsidRPr="00562412">
        <w:rPr>
          <w:rFonts w:ascii="Times New Roman" w:hAnsi="Times New Roman" w:cs="Times New Roman"/>
          <w:color w:val="000000" w:themeColor="text1"/>
        </w:rPr>
        <w:t>Korea</w:t>
      </w:r>
      <w:r w:rsidR="00F00D9A" w:rsidRPr="00562412">
        <w:rPr>
          <w:rFonts w:ascii="Times New Roman" w:hAnsi="Times New Roman" w:cs="Times New Roman" w:hint="eastAsia"/>
          <w:color w:val="000000" w:themeColor="text1"/>
        </w:rPr>
        <w:t>;</w:t>
      </w:r>
    </w:p>
    <w:p w:rsidR="000C06D6" w:rsidRPr="00562412" w:rsidRDefault="009C27AD" w:rsidP="000C06D6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2" w:name="_GoBack"/>
      <w:r w:rsidRPr="00562412">
        <w:rPr>
          <w:rFonts w:ascii="Times New Roman" w:hAnsi="Times New Roman" w:cs="Times New Roman" w:hint="eastAsia"/>
          <w:color w:val="000000" w:themeColor="text1"/>
          <w:vertAlign w:val="superscript"/>
        </w:rPr>
        <w:lastRenderedPageBreak/>
        <w:t>4</w:t>
      </w:r>
      <w:r w:rsidR="000C06D6" w:rsidRPr="00562412">
        <w:rPr>
          <w:rFonts w:ascii="Times New Roman" w:hAnsi="Times New Roman" w:cs="Times New Roman"/>
          <w:color w:val="000000" w:themeColor="text1"/>
        </w:rPr>
        <w:t xml:space="preserve">Department of MyGenome, Seoul Clinical Laboratories, </w:t>
      </w:r>
      <w:r w:rsidR="00DF3DBC" w:rsidRPr="00562412">
        <w:rPr>
          <w:rFonts w:ascii="Times New Roman" w:hAnsi="Times New Roman" w:cs="Times New Roman"/>
          <w:bCs/>
          <w:color w:val="000000" w:themeColor="text1"/>
        </w:rPr>
        <w:t>2</w:t>
      </w:r>
      <w:r w:rsidR="00DF3DBC" w:rsidRPr="00562412">
        <w:rPr>
          <w:rFonts w:ascii="Times New Roman" w:hAnsi="Times New Roman" w:cs="Times New Roman" w:hint="eastAsia"/>
          <w:bCs/>
          <w:color w:val="000000" w:themeColor="text1"/>
        </w:rPr>
        <w:t>8</w:t>
      </w:r>
      <w:r w:rsidR="00DF3DBC" w:rsidRPr="00562412">
        <w:rPr>
          <w:rFonts w:ascii="Times New Roman" w:hAnsi="Times New Roman" w:cs="Times New Roman"/>
          <w:bCs/>
          <w:color w:val="000000" w:themeColor="text1"/>
        </w:rPr>
        <w:t xml:space="preserve">F, Bldg. A, Heungdeok IT </w:t>
      </w:r>
      <w:r w:rsidR="00DF3DBC" w:rsidRPr="00562412">
        <w:rPr>
          <w:rFonts w:ascii="Times New Roman" w:hAnsi="Times New Roman" w:cs="Times New Roman" w:hint="eastAsia"/>
          <w:bCs/>
          <w:color w:val="000000" w:themeColor="text1"/>
        </w:rPr>
        <w:t>V</w:t>
      </w:r>
      <w:r w:rsidR="00DF3DBC" w:rsidRPr="00562412">
        <w:rPr>
          <w:rFonts w:ascii="Times New Roman" w:hAnsi="Times New Roman" w:cs="Times New Roman"/>
          <w:bCs/>
          <w:color w:val="000000" w:themeColor="text1"/>
        </w:rPr>
        <w:t xml:space="preserve">alley, 13 Heungdeok 1-ro, Giheung-gu, Yongin, Gyeonggi-do, 16954 </w:t>
      </w:r>
      <w:r w:rsidR="000C06D6" w:rsidRPr="00562412">
        <w:rPr>
          <w:rFonts w:ascii="Times New Roman" w:hAnsi="Times New Roman" w:cs="Times New Roman"/>
          <w:color w:val="000000" w:themeColor="text1"/>
        </w:rPr>
        <w:t>Korea</w:t>
      </w:r>
    </w:p>
    <w:bookmarkEnd w:id="2"/>
    <w:p w:rsidR="000C06D6" w:rsidRPr="00C55CD6" w:rsidRDefault="000C06D6" w:rsidP="000C06D6">
      <w:pPr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55CD6">
        <w:rPr>
          <w:rFonts w:ascii="Times New Roman" w:hAnsi="Times New Roman" w:cs="Times New Roman"/>
          <w:bCs/>
          <w:color w:val="auto"/>
        </w:rPr>
        <w:t xml:space="preserve">E-mail: </w:t>
      </w:r>
      <w:r w:rsidRPr="00C55CD6">
        <w:rPr>
          <w:rFonts w:ascii="Times New Roman" w:hAnsi="Times New Roman" w:cs="Times New Roman"/>
          <w:color w:val="auto"/>
        </w:rPr>
        <w:t>dk</w:t>
      </w:r>
      <w:r w:rsidR="00890519" w:rsidRPr="00C55CD6">
        <w:rPr>
          <w:rFonts w:ascii="Times New Roman" w:hAnsi="Times New Roman" w:cs="Times New Roman" w:hint="eastAsia"/>
          <w:color w:val="auto"/>
        </w:rPr>
        <w:t>r</w:t>
      </w:r>
      <w:r w:rsidRPr="00C55CD6">
        <w:rPr>
          <w:rFonts w:ascii="Times New Roman" w:hAnsi="Times New Roman" w:cs="Times New Roman"/>
          <w:color w:val="auto"/>
        </w:rPr>
        <w:t>lee@scllab.co.kr</w:t>
      </w:r>
    </w:p>
    <w:p w:rsidR="00A17680" w:rsidRPr="00C55CD6" w:rsidRDefault="00A17680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A17680" w:rsidRPr="00C55CD6" w:rsidRDefault="00A17680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A17680" w:rsidRPr="00C55CD6" w:rsidRDefault="00A17680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A17680" w:rsidRPr="00C55CD6" w:rsidRDefault="00A17680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0C06D6" w:rsidRPr="00C55CD6" w:rsidRDefault="000C06D6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635EC1" w:rsidRPr="00C55CD6" w:rsidRDefault="00635EC1" w:rsidP="00963542">
      <w:pPr>
        <w:spacing w:line="480" w:lineRule="auto"/>
        <w:jc w:val="both"/>
        <w:rPr>
          <w:rFonts w:ascii="Times New Roman" w:hAnsi="Times New Roman" w:cs="Times New Roman"/>
        </w:rPr>
      </w:pPr>
    </w:p>
    <w:p w:rsidR="00F377CA" w:rsidRPr="001E3727" w:rsidRDefault="007924AD" w:rsidP="00583C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5CD6">
        <w:rPr>
          <w:rFonts w:ascii="Times New Roman" w:hAnsi="Times New Roman" w:cs="Times New Roman"/>
          <w:b/>
          <w:szCs w:val="20"/>
        </w:rPr>
        <w:lastRenderedPageBreak/>
        <w:t>Supplementary Table S</w:t>
      </w:r>
      <w:r w:rsidR="003B4DF9" w:rsidRPr="00C55CD6">
        <w:rPr>
          <w:rFonts w:ascii="Times New Roman" w:hAnsi="Times New Roman" w:cs="Times New Roman"/>
          <w:b/>
          <w:szCs w:val="20"/>
        </w:rPr>
        <w:t>1</w:t>
      </w:r>
      <w:r w:rsidRPr="00C55CD6">
        <w:rPr>
          <w:rFonts w:ascii="Times New Roman" w:hAnsi="Times New Roman" w:cs="Times New Roman"/>
          <w:b/>
          <w:szCs w:val="20"/>
        </w:rPr>
        <w:t>.</w:t>
      </w:r>
      <w:r w:rsidR="008C408C" w:rsidRPr="00C55CD6">
        <w:rPr>
          <w:rFonts w:ascii="Times New Roman" w:hAnsi="Times New Roman" w:cs="Times New Roman"/>
          <w:b/>
          <w:szCs w:val="20"/>
        </w:rPr>
        <w:t xml:space="preserve"> </w:t>
      </w:r>
      <w:r w:rsidRPr="00C55CD6">
        <w:rPr>
          <w:rFonts w:ascii="Times New Roman" w:eastAsia="Malgun Gothic" w:hAnsi="Times New Roman" w:cs="Times New Roman"/>
          <w:szCs w:val="20"/>
        </w:rPr>
        <w:t>Target region of NGS panel</w:t>
      </w:r>
      <w:r w:rsidR="00E318CF" w:rsidRPr="00C55CD6">
        <w:rPr>
          <w:rFonts w:ascii="Times New Roman" w:eastAsia="Malgun Gothic" w:hAnsi="Times New Roman" w:cs="Times New Roman"/>
          <w:szCs w:val="20"/>
        </w:rPr>
        <w:t>.</w:t>
      </w:r>
      <w:r w:rsidR="001A52E0" w:rsidRPr="00C55CD6">
        <w:rPr>
          <w:noProof/>
          <w:sz w:val="24"/>
          <w:szCs w:val="24"/>
          <w:lang w:val="en-IN" w:eastAsia="en-IN"/>
        </w:rPr>
        <w:drawing>
          <wp:inline distT="0" distB="0" distL="0" distR="0">
            <wp:extent cx="5715000" cy="7991475"/>
            <wp:effectExtent l="0" t="0" r="0" b="9525"/>
            <wp:docPr id="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9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77CA" w:rsidRPr="001E3727" w:rsidSect="00C55CD6"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41C" w:rsidRDefault="00C0141C" w:rsidP="006B1251">
      <w:pPr>
        <w:spacing w:line="240" w:lineRule="auto"/>
      </w:pPr>
      <w:r>
        <w:separator/>
      </w:r>
    </w:p>
  </w:endnote>
  <w:endnote w:type="continuationSeparator" w:id="0">
    <w:p w:rsidR="00C0141C" w:rsidRDefault="00C0141C" w:rsidP="006B1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Che">
    <w:panose1 w:val="020B0609000101010101"/>
    <w:charset w:val="00"/>
    <w:family w:val="roman"/>
    <w:notTrueType/>
    <w:pitch w:val="default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90330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014E" w:rsidRDefault="00B66EBA">
        <w:pPr>
          <w:pStyle w:val="Footer"/>
          <w:jc w:val="center"/>
        </w:pPr>
        <w:r>
          <w:fldChar w:fldCharType="begin"/>
        </w:r>
        <w:r w:rsidR="00B4014E">
          <w:instrText xml:space="preserve"> PAGE   \* MERGEFORMAT </w:instrText>
        </w:r>
        <w:r>
          <w:fldChar w:fldCharType="separate"/>
        </w:r>
        <w:r w:rsidR="0056241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4014E" w:rsidRDefault="00B401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41C" w:rsidRDefault="00C0141C" w:rsidP="006B1251">
      <w:pPr>
        <w:spacing w:line="240" w:lineRule="auto"/>
      </w:pPr>
      <w:r>
        <w:separator/>
      </w:r>
    </w:p>
  </w:footnote>
  <w:footnote w:type="continuationSeparator" w:id="0">
    <w:p w:rsidR="00C0141C" w:rsidRDefault="00C0141C" w:rsidP="006B12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31D9"/>
    <w:multiLevelType w:val="multilevel"/>
    <w:tmpl w:val="0874A6B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 w15:restartNumberingAfterBreak="0">
    <w:nsid w:val="632B348C"/>
    <w:multiLevelType w:val="multilevel"/>
    <w:tmpl w:val="2C18099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24AD"/>
    <w:rsid w:val="00014D4C"/>
    <w:rsid w:val="00041F6C"/>
    <w:rsid w:val="0006290D"/>
    <w:rsid w:val="00065097"/>
    <w:rsid w:val="000650EE"/>
    <w:rsid w:val="00082C4A"/>
    <w:rsid w:val="000A0CB0"/>
    <w:rsid w:val="000B2E95"/>
    <w:rsid w:val="000C06D6"/>
    <w:rsid w:val="001029FD"/>
    <w:rsid w:val="00185D3C"/>
    <w:rsid w:val="001A52E0"/>
    <w:rsid w:val="001A7602"/>
    <w:rsid w:val="001C1D78"/>
    <w:rsid w:val="001C710D"/>
    <w:rsid w:val="001E3727"/>
    <w:rsid w:val="001F0E2E"/>
    <w:rsid w:val="00203A55"/>
    <w:rsid w:val="00222496"/>
    <w:rsid w:val="002237C8"/>
    <w:rsid w:val="0023460A"/>
    <w:rsid w:val="00243E6F"/>
    <w:rsid w:val="00266B0C"/>
    <w:rsid w:val="002A5065"/>
    <w:rsid w:val="002D3A74"/>
    <w:rsid w:val="002D5A7D"/>
    <w:rsid w:val="002D7CC0"/>
    <w:rsid w:val="002E1C7E"/>
    <w:rsid w:val="002E4C72"/>
    <w:rsid w:val="00304FD9"/>
    <w:rsid w:val="00320FF2"/>
    <w:rsid w:val="00333756"/>
    <w:rsid w:val="00366F2A"/>
    <w:rsid w:val="00371C4F"/>
    <w:rsid w:val="00390160"/>
    <w:rsid w:val="003917CA"/>
    <w:rsid w:val="00396DB3"/>
    <w:rsid w:val="003B4DF9"/>
    <w:rsid w:val="003B70F0"/>
    <w:rsid w:val="003C0C9E"/>
    <w:rsid w:val="003C19CF"/>
    <w:rsid w:val="003C7E65"/>
    <w:rsid w:val="003D5CFB"/>
    <w:rsid w:val="00420DFD"/>
    <w:rsid w:val="00443D22"/>
    <w:rsid w:val="0045584D"/>
    <w:rsid w:val="00482E29"/>
    <w:rsid w:val="004A0337"/>
    <w:rsid w:val="004B6383"/>
    <w:rsid w:val="004D145E"/>
    <w:rsid w:val="004F1AE0"/>
    <w:rsid w:val="00562412"/>
    <w:rsid w:val="00570A20"/>
    <w:rsid w:val="0057121B"/>
    <w:rsid w:val="005839CB"/>
    <w:rsid w:val="00583C7E"/>
    <w:rsid w:val="005D49CF"/>
    <w:rsid w:val="00613A3B"/>
    <w:rsid w:val="00635EC1"/>
    <w:rsid w:val="006513A7"/>
    <w:rsid w:val="006568A0"/>
    <w:rsid w:val="00675D56"/>
    <w:rsid w:val="006822F5"/>
    <w:rsid w:val="00696F13"/>
    <w:rsid w:val="006B1251"/>
    <w:rsid w:val="006F595F"/>
    <w:rsid w:val="00700159"/>
    <w:rsid w:val="00722FD7"/>
    <w:rsid w:val="00754BC3"/>
    <w:rsid w:val="007924AD"/>
    <w:rsid w:val="007B0F7C"/>
    <w:rsid w:val="007B7AE2"/>
    <w:rsid w:val="007D2CA7"/>
    <w:rsid w:val="00830B56"/>
    <w:rsid w:val="00854407"/>
    <w:rsid w:val="008819CC"/>
    <w:rsid w:val="00890519"/>
    <w:rsid w:val="00897A1C"/>
    <w:rsid w:val="008C35D0"/>
    <w:rsid w:val="008C408C"/>
    <w:rsid w:val="008D5160"/>
    <w:rsid w:val="008F131D"/>
    <w:rsid w:val="00904468"/>
    <w:rsid w:val="00910348"/>
    <w:rsid w:val="00963542"/>
    <w:rsid w:val="00970247"/>
    <w:rsid w:val="009979C7"/>
    <w:rsid w:val="009A3F1B"/>
    <w:rsid w:val="009C27AD"/>
    <w:rsid w:val="009E196D"/>
    <w:rsid w:val="00A17680"/>
    <w:rsid w:val="00A811E8"/>
    <w:rsid w:val="00A93D48"/>
    <w:rsid w:val="00AC1A1B"/>
    <w:rsid w:val="00B4014E"/>
    <w:rsid w:val="00B66EBA"/>
    <w:rsid w:val="00B7220D"/>
    <w:rsid w:val="00B80864"/>
    <w:rsid w:val="00B934D7"/>
    <w:rsid w:val="00B95B01"/>
    <w:rsid w:val="00BD7072"/>
    <w:rsid w:val="00BF0C84"/>
    <w:rsid w:val="00BF338D"/>
    <w:rsid w:val="00BF476E"/>
    <w:rsid w:val="00C0141C"/>
    <w:rsid w:val="00C10503"/>
    <w:rsid w:val="00C20629"/>
    <w:rsid w:val="00C223BD"/>
    <w:rsid w:val="00C55CD6"/>
    <w:rsid w:val="00C6081D"/>
    <w:rsid w:val="00C808CA"/>
    <w:rsid w:val="00CA020D"/>
    <w:rsid w:val="00CC1F84"/>
    <w:rsid w:val="00D02903"/>
    <w:rsid w:val="00D10504"/>
    <w:rsid w:val="00D45C9B"/>
    <w:rsid w:val="00DB0D61"/>
    <w:rsid w:val="00DD507E"/>
    <w:rsid w:val="00DF3DBC"/>
    <w:rsid w:val="00E07F01"/>
    <w:rsid w:val="00E12597"/>
    <w:rsid w:val="00E17DBA"/>
    <w:rsid w:val="00E26D09"/>
    <w:rsid w:val="00E3075F"/>
    <w:rsid w:val="00E318CF"/>
    <w:rsid w:val="00EB0356"/>
    <w:rsid w:val="00ED1093"/>
    <w:rsid w:val="00F00D9A"/>
    <w:rsid w:val="00F015D7"/>
    <w:rsid w:val="00F05A70"/>
    <w:rsid w:val="00F377CA"/>
    <w:rsid w:val="00F451B4"/>
    <w:rsid w:val="00F72EE2"/>
    <w:rsid w:val="00F81665"/>
    <w:rsid w:val="00F85519"/>
    <w:rsid w:val="00FC6AA8"/>
    <w:rsid w:val="00FD246E"/>
    <w:rsid w:val="00FD7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6E3D0157-0BF3-477A-AC95-295A59AE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924AD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Heading1">
    <w:name w:val="heading 1"/>
    <w:basedOn w:val="Normal"/>
    <w:next w:val="Normal"/>
    <w:link w:val="Heading1Char"/>
    <w:rsid w:val="007924AD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rsid w:val="007924AD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rsid w:val="007924AD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rsid w:val="007924AD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rsid w:val="007924AD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rsid w:val="007924AD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24AD"/>
    <w:rPr>
      <w:rFonts w:ascii="Arial" w:hAnsi="Arial" w:cs="Arial"/>
      <w:color w:val="000000"/>
      <w:kern w:val="0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7924AD"/>
    <w:rPr>
      <w:rFonts w:ascii="Arial" w:hAnsi="Arial" w:cs="Arial"/>
      <w:color w:val="000000"/>
      <w:kern w:val="0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7924AD"/>
    <w:rPr>
      <w:rFonts w:ascii="Arial" w:hAnsi="Arial" w:cs="Arial"/>
      <w:color w:val="434343"/>
      <w:kern w:val="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7924AD"/>
    <w:rPr>
      <w:rFonts w:ascii="Arial" w:hAnsi="Arial" w:cs="Arial"/>
      <w:color w:val="666666"/>
      <w:kern w:val="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7924AD"/>
    <w:rPr>
      <w:rFonts w:ascii="Arial" w:hAnsi="Arial" w:cs="Arial"/>
      <w:color w:val="666666"/>
      <w:kern w:val="0"/>
      <w:sz w:val="22"/>
    </w:rPr>
  </w:style>
  <w:style w:type="character" w:customStyle="1" w:styleId="Heading6Char">
    <w:name w:val="Heading 6 Char"/>
    <w:basedOn w:val="DefaultParagraphFont"/>
    <w:link w:val="Heading6"/>
    <w:rsid w:val="007924AD"/>
    <w:rPr>
      <w:rFonts w:ascii="Arial" w:hAnsi="Arial" w:cs="Arial"/>
      <w:i/>
      <w:color w:val="666666"/>
      <w:kern w:val="0"/>
      <w:sz w:val="22"/>
    </w:rPr>
  </w:style>
  <w:style w:type="paragraph" w:styleId="Title">
    <w:name w:val="Title"/>
    <w:basedOn w:val="Normal"/>
    <w:next w:val="Normal"/>
    <w:link w:val="TitleChar"/>
    <w:rsid w:val="007924AD"/>
    <w:pPr>
      <w:keepNext/>
      <w:keepLines/>
      <w:spacing w:after="60"/>
      <w:contextualSpacing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924AD"/>
    <w:rPr>
      <w:rFonts w:ascii="Arial" w:hAnsi="Arial" w:cs="Arial"/>
      <w:color w:val="000000"/>
      <w:kern w:val="0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7924AD"/>
    <w:pPr>
      <w:keepNext/>
      <w:keepLines/>
      <w:spacing w:after="320"/>
      <w:contextualSpacing/>
    </w:pPr>
    <w:rPr>
      <w:rFonts w:eastAsia="Arial"/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7924AD"/>
    <w:rPr>
      <w:rFonts w:ascii="Arial" w:eastAsia="Arial" w:hAnsi="Arial" w:cs="Arial"/>
      <w:color w:val="666666"/>
      <w:kern w:val="0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24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24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924A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924AD"/>
    <w:rPr>
      <w:rFonts w:ascii="Arial" w:hAnsi="Arial" w:cs="Arial"/>
      <w:color w:val="000000"/>
      <w:kern w:val="0"/>
      <w:sz w:val="22"/>
    </w:rPr>
  </w:style>
  <w:style w:type="paragraph" w:styleId="Footer">
    <w:name w:val="footer"/>
    <w:basedOn w:val="Normal"/>
    <w:link w:val="FooterChar"/>
    <w:uiPriority w:val="99"/>
    <w:unhideWhenUsed/>
    <w:rsid w:val="007924A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924AD"/>
    <w:rPr>
      <w:rFonts w:ascii="Arial" w:hAnsi="Arial" w:cs="Arial"/>
      <w:color w:val="000000"/>
      <w:kern w:val="0"/>
      <w:sz w:val="22"/>
    </w:rPr>
  </w:style>
  <w:style w:type="paragraph" w:customStyle="1" w:styleId="EndNoteBibliography">
    <w:name w:val="EndNote Bibliography"/>
    <w:basedOn w:val="Normal"/>
    <w:link w:val="EndNoteBibliographyChar"/>
    <w:rsid w:val="007924AD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924AD"/>
    <w:rPr>
      <w:rFonts w:ascii="Arial" w:hAnsi="Arial" w:cs="Arial"/>
      <w:noProof/>
      <w:color w:val="000000"/>
      <w:kern w:val="0"/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7924A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924AD"/>
    <w:rPr>
      <w:rFonts w:ascii="Arial" w:hAnsi="Arial" w:cs="Arial"/>
      <w:noProof/>
      <w:color w:val="000000"/>
      <w:kern w:val="0"/>
      <w:sz w:val="22"/>
    </w:rPr>
  </w:style>
  <w:style w:type="character" w:styleId="Hyperlink">
    <w:name w:val="Hyperlink"/>
    <w:basedOn w:val="DefaultParagraphFont"/>
    <w:uiPriority w:val="99"/>
    <w:unhideWhenUsed/>
    <w:rsid w:val="007924AD"/>
    <w:rPr>
      <w:color w:val="0000FF" w:themeColor="hyperlink"/>
      <w:u w:val="single"/>
    </w:rPr>
  </w:style>
  <w:style w:type="paragraph" w:customStyle="1" w:styleId="EndNoteCategoryHeading">
    <w:name w:val="EndNote Category Heading"/>
    <w:basedOn w:val="Normal"/>
    <w:link w:val="EndNoteCategoryHeadingChar"/>
    <w:rsid w:val="007924AD"/>
    <w:pPr>
      <w:spacing w:before="120" w:after="120"/>
    </w:pPr>
    <w:rPr>
      <w:b/>
      <w:noProof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7924AD"/>
    <w:rPr>
      <w:rFonts w:ascii="Arial" w:hAnsi="Arial" w:cs="Arial"/>
      <w:b/>
      <w:noProof/>
      <w:color w:val="000000"/>
      <w:kern w:val="0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GulimChe" w:eastAsia="GulimChe" w:hAnsi="GulimChe" w:cs="GulimChe"/>
      <w:color w:val="auto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4AD"/>
    <w:rPr>
      <w:rFonts w:ascii="GulimChe" w:eastAsia="GulimChe" w:hAnsi="GulimChe" w:cs="GulimChe"/>
      <w:kern w:val="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24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4AD"/>
    <w:rPr>
      <w:rFonts w:ascii="Arial" w:hAnsi="Arial" w:cs="Arial"/>
      <w:color w:val="000000"/>
      <w:kern w:val="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4AD"/>
    <w:rPr>
      <w:rFonts w:ascii="Arial" w:hAnsi="Arial" w:cs="Arial"/>
      <w:b/>
      <w:bCs/>
      <w:color w:val="000000"/>
      <w:kern w:val="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4AD"/>
    <w:rPr>
      <w:b/>
      <w:bCs/>
    </w:rPr>
  </w:style>
  <w:style w:type="character" w:customStyle="1" w:styleId="Char1">
    <w:name w:val="메모 주제 Char1"/>
    <w:basedOn w:val="CommentTextChar"/>
    <w:uiPriority w:val="99"/>
    <w:semiHidden/>
    <w:rsid w:val="007924AD"/>
    <w:rPr>
      <w:rFonts w:ascii="Arial" w:hAnsi="Arial" w:cs="Arial"/>
      <w:b/>
      <w:bCs/>
      <w:color w:val="000000"/>
      <w:kern w:val="0"/>
      <w:szCs w:val="20"/>
    </w:rPr>
  </w:style>
  <w:style w:type="paragraph" w:styleId="NormalWeb">
    <w:name w:val="Normal (Web)"/>
    <w:basedOn w:val="Normal"/>
    <w:uiPriority w:val="99"/>
    <w:unhideWhenUsed/>
    <w:rsid w:val="007924AD"/>
    <w:pPr>
      <w:spacing w:before="100" w:beforeAutospacing="1" w:after="100" w:afterAutospacing="1" w:line="240" w:lineRule="auto"/>
    </w:pPr>
    <w:rPr>
      <w:rFonts w:ascii="Gulim" w:eastAsia="Gulim" w:hAnsi="Gulim" w:cs="Gulim"/>
      <w:color w:val="auto"/>
      <w:sz w:val="24"/>
      <w:szCs w:val="24"/>
    </w:rPr>
  </w:style>
  <w:style w:type="paragraph" w:customStyle="1" w:styleId="p">
    <w:name w:val="p"/>
    <w:basedOn w:val="Normal"/>
    <w:rsid w:val="007924AD"/>
    <w:pPr>
      <w:spacing w:before="100" w:beforeAutospacing="1" w:after="100" w:afterAutospacing="1" w:line="240" w:lineRule="auto"/>
    </w:pPr>
    <w:rPr>
      <w:rFonts w:ascii="Gulim" w:eastAsia="Gulim" w:hAnsi="Gulim" w:cs="Gulim"/>
      <w:color w:val="auto"/>
      <w:sz w:val="24"/>
      <w:szCs w:val="24"/>
    </w:rPr>
  </w:style>
  <w:style w:type="paragraph" w:customStyle="1" w:styleId="f-body">
    <w:name w:val="f-body"/>
    <w:basedOn w:val="Normal"/>
    <w:rsid w:val="007924AD"/>
    <w:pPr>
      <w:spacing w:before="100" w:beforeAutospacing="1" w:after="100" w:afterAutospacing="1" w:line="240" w:lineRule="auto"/>
    </w:pPr>
    <w:rPr>
      <w:rFonts w:ascii="Gulim" w:eastAsia="Gulim" w:hAnsi="Gulim" w:cs="Gulim"/>
      <w:color w:val="auto"/>
      <w:sz w:val="24"/>
      <w:szCs w:val="24"/>
    </w:rPr>
  </w:style>
  <w:style w:type="character" w:customStyle="1" w:styleId="figpopup-sensitive-area">
    <w:name w:val="figpopup-sensitive-area"/>
    <w:basedOn w:val="DefaultParagraphFont"/>
    <w:rsid w:val="007924AD"/>
  </w:style>
  <w:style w:type="character" w:customStyle="1" w:styleId="title-text">
    <w:name w:val="title-text"/>
    <w:basedOn w:val="DefaultParagraphFont"/>
    <w:rsid w:val="007924AD"/>
  </w:style>
  <w:style w:type="character" w:customStyle="1" w:styleId="anchor-text">
    <w:name w:val="anchor-text"/>
    <w:basedOn w:val="DefaultParagraphFont"/>
    <w:rsid w:val="007924AD"/>
  </w:style>
  <w:style w:type="character" w:styleId="Emphasis">
    <w:name w:val="Emphasis"/>
    <w:basedOn w:val="DefaultParagraphFont"/>
    <w:uiPriority w:val="20"/>
    <w:qFormat/>
    <w:rsid w:val="007924AD"/>
    <w:rPr>
      <w:i/>
      <w:iCs/>
    </w:rPr>
  </w:style>
  <w:style w:type="character" w:customStyle="1" w:styleId="fipmark">
    <w:name w:val="fip_mark"/>
    <w:basedOn w:val="DefaultParagraphFont"/>
    <w:rsid w:val="007924AD"/>
  </w:style>
  <w:style w:type="character" w:customStyle="1" w:styleId="ref-journal">
    <w:name w:val="ref-journal"/>
    <w:basedOn w:val="DefaultParagraphFont"/>
    <w:rsid w:val="007924AD"/>
  </w:style>
  <w:style w:type="character" w:customStyle="1" w:styleId="ref-vol">
    <w:name w:val="ref-vol"/>
    <w:basedOn w:val="DefaultParagraphFont"/>
    <w:rsid w:val="007924AD"/>
  </w:style>
  <w:style w:type="character" w:customStyle="1" w:styleId="nlmarticle-title">
    <w:name w:val="nlm_article-title"/>
    <w:basedOn w:val="DefaultParagraphFont"/>
    <w:rsid w:val="007924AD"/>
  </w:style>
  <w:style w:type="character" w:customStyle="1" w:styleId="nlmyear">
    <w:name w:val="nlm_year"/>
    <w:basedOn w:val="DefaultParagraphFont"/>
    <w:rsid w:val="007924AD"/>
  </w:style>
  <w:style w:type="character" w:customStyle="1" w:styleId="nlmfpage">
    <w:name w:val="nlm_fpage"/>
    <w:basedOn w:val="DefaultParagraphFont"/>
    <w:rsid w:val="007924AD"/>
  </w:style>
  <w:style w:type="character" w:customStyle="1" w:styleId="nlmlpage">
    <w:name w:val="nlm_lpage"/>
    <w:basedOn w:val="DefaultParagraphFont"/>
    <w:rsid w:val="007924AD"/>
  </w:style>
  <w:style w:type="character" w:styleId="FollowedHyperlink">
    <w:name w:val="FollowedHyperlink"/>
    <w:basedOn w:val="DefaultParagraphFont"/>
    <w:uiPriority w:val="99"/>
    <w:semiHidden/>
    <w:unhideWhenUsed/>
    <w:rsid w:val="007924AD"/>
    <w:rPr>
      <w:color w:val="800080"/>
      <w:u w:val="single"/>
    </w:rPr>
  </w:style>
  <w:style w:type="paragraph" w:customStyle="1" w:styleId="font5">
    <w:name w:val="font5"/>
    <w:basedOn w:val="Normal"/>
    <w:rsid w:val="007924AD"/>
    <w:pPr>
      <w:spacing w:before="100" w:beforeAutospacing="1" w:after="100" w:afterAutospacing="1" w:line="240" w:lineRule="auto"/>
    </w:pPr>
    <w:rPr>
      <w:rFonts w:ascii="Malgun Gothic" w:eastAsia="Malgun Gothic" w:hAnsi="Malgun Gothic" w:cs="Gulim"/>
      <w:color w:val="auto"/>
      <w:sz w:val="16"/>
      <w:szCs w:val="16"/>
    </w:rPr>
  </w:style>
  <w:style w:type="paragraph" w:customStyle="1" w:styleId="xl65">
    <w:name w:val="xl65"/>
    <w:basedOn w:val="Normal"/>
    <w:rsid w:val="007924AD"/>
    <w:pPr>
      <w:spacing w:before="100" w:beforeAutospacing="1" w:after="100" w:afterAutospacing="1" w:line="240" w:lineRule="auto"/>
      <w:jc w:val="center"/>
    </w:pPr>
    <w:rPr>
      <w:rFonts w:ascii="Gulim" w:eastAsia="Gulim" w:hAnsi="Gulim" w:cs="Gulim"/>
      <w:color w:val="auto"/>
      <w:sz w:val="24"/>
      <w:szCs w:val="24"/>
    </w:rPr>
  </w:style>
  <w:style w:type="paragraph" w:customStyle="1" w:styleId="xl66">
    <w:name w:val="xl66"/>
    <w:basedOn w:val="Normal"/>
    <w:rsid w:val="007924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ulim" w:eastAsia="Gulim" w:hAnsi="Gulim" w:cs="Gulim"/>
      <w:color w:val="auto"/>
      <w:sz w:val="24"/>
      <w:szCs w:val="24"/>
    </w:rPr>
  </w:style>
  <w:style w:type="paragraph" w:customStyle="1" w:styleId="xl67">
    <w:name w:val="xl67"/>
    <w:basedOn w:val="Normal"/>
    <w:rsid w:val="007924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ulim" w:eastAsia="Gulim" w:hAnsi="Gulim" w:cs="Gulim"/>
      <w:b/>
      <w:bCs/>
      <w:color w:val="auto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924AD"/>
    <w:rPr>
      <w:rFonts w:ascii="Gulim" w:eastAsia="Gulim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24AD"/>
    <w:rPr>
      <w:rFonts w:ascii="Gulim" w:eastAsia="Gulim" w:hAnsi="Arial" w:cs="Arial"/>
      <w:color w:val="000000"/>
      <w:kern w:val="0"/>
      <w:sz w:val="18"/>
      <w:szCs w:val="18"/>
    </w:rPr>
  </w:style>
  <w:style w:type="paragraph" w:styleId="ListParagraph">
    <w:name w:val="List Paragraph"/>
    <w:basedOn w:val="Normal"/>
    <w:uiPriority w:val="34"/>
    <w:qFormat/>
    <w:rsid w:val="007924AD"/>
    <w:pPr>
      <w:ind w:leftChars="400" w:left="800"/>
    </w:pPr>
  </w:style>
  <w:style w:type="character" w:styleId="CommentReference">
    <w:name w:val="annotation reference"/>
    <w:basedOn w:val="DefaultParagraphFont"/>
    <w:uiPriority w:val="99"/>
    <w:semiHidden/>
    <w:unhideWhenUsed/>
    <w:rsid w:val="007924AD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7924AD"/>
  </w:style>
  <w:style w:type="paragraph" w:customStyle="1" w:styleId="Normalforthesis">
    <w:name w:val="Normal for thesis"/>
    <w:basedOn w:val="Normal"/>
    <w:rsid w:val="005D49CF"/>
    <w:pPr>
      <w:widowControl w:val="0"/>
      <w:suppressAutoHyphens/>
      <w:spacing w:line="480" w:lineRule="auto"/>
      <w:jc w:val="both"/>
    </w:pPr>
    <w:rPr>
      <w:rFonts w:ascii="Times New Roman" w:eastAsia="Batang" w:hAnsi="Times New Roman" w:cs="Times New Roman"/>
      <w:color w:val="auto"/>
      <w:sz w:val="24"/>
      <w:szCs w:val="24"/>
    </w:rPr>
  </w:style>
  <w:style w:type="table" w:styleId="TableGrid">
    <w:name w:val="Table Grid"/>
    <w:basedOn w:val="TableNormal"/>
    <w:uiPriority w:val="59"/>
    <w:unhideWhenUsed/>
    <w:rsid w:val="00B4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확인되지 않은 멘션1"/>
    <w:basedOn w:val="DefaultParagraphFont"/>
    <w:uiPriority w:val="99"/>
    <w:semiHidden/>
    <w:unhideWhenUsed/>
    <w:rsid w:val="00C808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out30@scllab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317662-7517-4DC4-ACED-F2BFC9AD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Kalyana Sundaram T.V</cp:lastModifiedBy>
  <cp:revision>3</cp:revision>
  <dcterms:created xsi:type="dcterms:W3CDTF">2022-08-19T15:00:00Z</dcterms:created>
  <dcterms:modified xsi:type="dcterms:W3CDTF">2022-08-21T06:42:00Z</dcterms:modified>
</cp:coreProperties>
</file>