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Spec="center" w:tblpY="1616"/>
        <w:tblW w:w="10662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0"/>
        <w:gridCol w:w="2267"/>
        <w:gridCol w:w="2160"/>
        <w:gridCol w:w="2213"/>
        <w:gridCol w:w="972"/>
      </w:tblGrid>
      <w:tr w:rsidR="004465FB" w:rsidRPr="004465FB" w14:paraId="2A8581BE" w14:textId="77777777" w:rsidTr="00C55A74">
        <w:trPr>
          <w:trHeight w:val="377"/>
        </w:trPr>
        <w:tc>
          <w:tcPr>
            <w:tcW w:w="10662" w:type="dxa"/>
            <w:gridSpan w:val="5"/>
            <w:tcBorders>
              <w:top w:val="single" w:sz="18" w:space="0" w:color="auto"/>
              <w:bottom w:val="single" w:sz="18" w:space="0" w:color="auto"/>
            </w:tcBorders>
          </w:tcPr>
          <w:p w14:paraId="594AED7C" w14:textId="2CCBF276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4465F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  <w:t>S</w:t>
            </w:r>
            <w:r w:rsidRPr="004465FB">
              <w:rPr>
                <w:rFonts w:ascii="Times New Roman" w:hAnsi="Times New Roman" w:cs="Times New Roman" w:hint="eastAsia"/>
                <w:b/>
                <w:bCs/>
                <w:i/>
                <w:iCs/>
                <w:color w:val="000000" w:themeColor="text1"/>
                <w:szCs w:val="21"/>
              </w:rPr>
              <w:t>upplementary</w:t>
            </w:r>
            <w:r w:rsidRPr="004465F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  <w:t xml:space="preserve"> Table 1</w:t>
            </w:r>
            <w:r w:rsidRPr="004465FB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. Baseline information of the overall population</w:t>
            </w:r>
            <w:r w:rsidR="00A977FA" w:rsidRPr="004465FB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 after multiple imputation </w:t>
            </w:r>
            <w:r w:rsidRPr="004465FB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*</w:t>
            </w:r>
          </w:p>
        </w:tc>
      </w:tr>
      <w:tr w:rsidR="004465FB" w:rsidRPr="004465FB" w14:paraId="0999F789" w14:textId="77777777" w:rsidTr="00C55A74">
        <w:trPr>
          <w:trHeight w:val="435"/>
        </w:trPr>
        <w:tc>
          <w:tcPr>
            <w:tcW w:w="3050" w:type="dxa"/>
            <w:tcBorders>
              <w:top w:val="single" w:sz="18" w:space="0" w:color="auto"/>
              <w:bottom w:val="nil"/>
            </w:tcBorders>
          </w:tcPr>
          <w:p w14:paraId="5ECF2BBD" w14:textId="77777777" w:rsidR="00733BF2" w:rsidRPr="004465FB" w:rsidRDefault="00733BF2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7" w:type="dxa"/>
            <w:tcBorders>
              <w:top w:val="single" w:sz="18" w:space="0" w:color="auto"/>
              <w:bottom w:val="single" w:sz="18" w:space="0" w:color="auto"/>
            </w:tcBorders>
          </w:tcPr>
          <w:p w14:paraId="4CCDEA12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Total</w:t>
            </w:r>
          </w:p>
          <w:p w14:paraId="12998A69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(n=211,833)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18" w:space="0" w:color="auto"/>
            </w:tcBorders>
          </w:tcPr>
          <w:p w14:paraId="275F97C4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non-Hypertension</w:t>
            </w:r>
          </w:p>
          <w:p w14:paraId="194E07D5" w14:textId="0B8A22F8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(n=</w:t>
            </w:r>
            <w:r w:rsidR="002A3C97" w:rsidRPr="004465FB">
              <w:rPr>
                <w:rFonts w:ascii="Times New Roman" w:hAnsi="Times New Roman" w:cs="Times New Roman"/>
                <w:color w:val="000000" w:themeColor="text1"/>
              </w:rPr>
              <w:t>182,452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213" w:type="dxa"/>
            <w:tcBorders>
              <w:top w:val="single" w:sz="18" w:space="0" w:color="auto"/>
              <w:bottom w:val="single" w:sz="18" w:space="0" w:color="auto"/>
            </w:tcBorders>
          </w:tcPr>
          <w:p w14:paraId="618F30BF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Hypertension</w:t>
            </w:r>
          </w:p>
          <w:p w14:paraId="4D4DFC55" w14:textId="4D6C444F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(n=</w:t>
            </w:r>
            <w:r w:rsidR="002A3C97" w:rsidRPr="004465FB">
              <w:rPr>
                <w:rFonts w:ascii="Times New Roman" w:hAnsi="Times New Roman" w:cs="Times New Roman"/>
                <w:color w:val="000000" w:themeColor="text1"/>
              </w:rPr>
              <w:t>29,381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72" w:type="dxa"/>
            <w:tcBorders>
              <w:top w:val="single" w:sz="18" w:space="0" w:color="auto"/>
              <w:bottom w:val="nil"/>
            </w:tcBorders>
          </w:tcPr>
          <w:p w14:paraId="43D626C4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</w:tr>
      <w:tr w:rsidR="004465FB" w:rsidRPr="004465FB" w14:paraId="2F1EFFC1" w14:textId="77777777" w:rsidTr="00C55A74">
        <w:trPr>
          <w:trHeight w:val="435"/>
        </w:trPr>
        <w:tc>
          <w:tcPr>
            <w:tcW w:w="3050" w:type="dxa"/>
            <w:tcBorders>
              <w:top w:val="nil"/>
              <w:bottom w:val="nil"/>
            </w:tcBorders>
          </w:tcPr>
          <w:p w14:paraId="72B9FD70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Age(years)</w:t>
            </w:r>
          </w:p>
        </w:tc>
        <w:tc>
          <w:tcPr>
            <w:tcW w:w="2267" w:type="dxa"/>
            <w:tcBorders>
              <w:top w:val="single" w:sz="18" w:space="0" w:color="auto"/>
            </w:tcBorders>
          </w:tcPr>
          <w:p w14:paraId="643C9424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 xml:space="preserve">8 </w:t>
            </w: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(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32-50)</w:t>
            </w:r>
          </w:p>
        </w:tc>
        <w:tc>
          <w:tcPr>
            <w:tcW w:w="2160" w:type="dxa"/>
            <w:tcBorders>
              <w:top w:val="single" w:sz="18" w:space="0" w:color="auto"/>
            </w:tcBorders>
          </w:tcPr>
          <w:p w14:paraId="030C1CFF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1(38-62)</w:t>
            </w:r>
          </w:p>
        </w:tc>
        <w:tc>
          <w:tcPr>
            <w:tcW w:w="2213" w:type="dxa"/>
            <w:tcBorders>
              <w:top w:val="single" w:sz="18" w:space="0" w:color="auto"/>
            </w:tcBorders>
          </w:tcPr>
          <w:p w14:paraId="02C1160B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7(32-47)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14:paraId="44774857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237835BB" w14:textId="77777777" w:rsidTr="00C55A74">
        <w:trPr>
          <w:trHeight w:val="435"/>
        </w:trPr>
        <w:tc>
          <w:tcPr>
            <w:tcW w:w="3050" w:type="dxa"/>
            <w:tcBorders>
              <w:top w:val="nil"/>
            </w:tcBorders>
          </w:tcPr>
          <w:p w14:paraId="53464C41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Female (%)</w:t>
            </w:r>
          </w:p>
        </w:tc>
        <w:tc>
          <w:tcPr>
            <w:tcW w:w="2267" w:type="dxa"/>
          </w:tcPr>
          <w:p w14:paraId="4AE83BD8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9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5,710 (45.2)</w:t>
            </w:r>
          </w:p>
        </w:tc>
        <w:tc>
          <w:tcPr>
            <w:tcW w:w="2160" w:type="dxa"/>
          </w:tcPr>
          <w:p w14:paraId="4A4CAC54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8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969(30.5)</w:t>
            </w:r>
          </w:p>
        </w:tc>
        <w:tc>
          <w:tcPr>
            <w:tcW w:w="2213" w:type="dxa"/>
          </w:tcPr>
          <w:p w14:paraId="7A7BEAB4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8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6741(47.5)</w:t>
            </w:r>
          </w:p>
        </w:tc>
        <w:tc>
          <w:tcPr>
            <w:tcW w:w="972" w:type="dxa"/>
            <w:tcBorders>
              <w:top w:val="nil"/>
            </w:tcBorders>
          </w:tcPr>
          <w:p w14:paraId="7EE7F392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6674B502" w14:textId="77777777" w:rsidTr="00C55A74">
        <w:trPr>
          <w:trHeight w:val="435"/>
        </w:trPr>
        <w:tc>
          <w:tcPr>
            <w:tcW w:w="3050" w:type="dxa"/>
          </w:tcPr>
          <w:p w14:paraId="55B20CFE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Current smoker (%)</w:t>
            </w:r>
          </w:p>
        </w:tc>
        <w:tc>
          <w:tcPr>
            <w:tcW w:w="2267" w:type="dxa"/>
          </w:tcPr>
          <w:p w14:paraId="2AA93FBF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2,075 (5.7)</w:t>
            </w:r>
          </w:p>
        </w:tc>
        <w:tc>
          <w:tcPr>
            <w:tcW w:w="2160" w:type="dxa"/>
          </w:tcPr>
          <w:p w14:paraId="39FF4333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985(6.8)</w:t>
            </w:r>
          </w:p>
        </w:tc>
        <w:tc>
          <w:tcPr>
            <w:tcW w:w="2213" w:type="dxa"/>
          </w:tcPr>
          <w:p w14:paraId="10C1D9F1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0090(5.5)</w:t>
            </w:r>
          </w:p>
        </w:tc>
        <w:tc>
          <w:tcPr>
            <w:tcW w:w="972" w:type="dxa"/>
          </w:tcPr>
          <w:p w14:paraId="77D2A0EE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72968C05" w14:textId="77777777" w:rsidTr="00C55A74">
        <w:trPr>
          <w:trHeight w:val="435"/>
        </w:trPr>
        <w:tc>
          <w:tcPr>
            <w:tcW w:w="3050" w:type="dxa"/>
          </w:tcPr>
          <w:p w14:paraId="2650F2F5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Current drinker (%)</w:t>
            </w:r>
          </w:p>
        </w:tc>
        <w:tc>
          <w:tcPr>
            <w:tcW w:w="2267" w:type="dxa"/>
          </w:tcPr>
          <w:p w14:paraId="0A8563B2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,351 (0.6)</w:t>
            </w:r>
          </w:p>
        </w:tc>
        <w:tc>
          <w:tcPr>
            <w:tcW w:w="2160" w:type="dxa"/>
          </w:tcPr>
          <w:p w14:paraId="3A4E4A1A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35(1.1)</w:t>
            </w:r>
          </w:p>
        </w:tc>
        <w:tc>
          <w:tcPr>
            <w:tcW w:w="2213" w:type="dxa"/>
          </w:tcPr>
          <w:p w14:paraId="687DA840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016(0.6)</w:t>
            </w:r>
          </w:p>
        </w:tc>
        <w:tc>
          <w:tcPr>
            <w:tcW w:w="972" w:type="dxa"/>
          </w:tcPr>
          <w:p w14:paraId="37AC932A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6EE41DE6" w14:textId="77777777" w:rsidTr="00C55A74">
        <w:trPr>
          <w:trHeight w:val="435"/>
        </w:trPr>
        <w:tc>
          <w:tcPr>
            <w:tcW w:w="3050" w:type="dxa"/>
          </w:tcPr>
          <w:p w14:paraId="14868CE3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OLE_LINK4"/>
            <w:r w:rsidRPr="004465FB">
              <w:rPr>
                <w:rFonts w:ascii="Times New Roman" w:hAnsi="Times New Roman" w:cs="Times New Roman"/>
                <w:color w:val="000000" w:themeColor="text1"/>
              </w:rPr>
              <w:t>F</w:t>
            </w:r>
            <w:bookmarkStart w:id="1" w:name="_Hlk96374534"/>
            <w:r w:rsidRPr="004465FB">
              <w:rPr>
                <w:rFonts w:ascii="Times New Roman" w:hAnsi="Times New Roman" w:cs="Times New Roman"/>
                <w:color w:val="000000" w:themeColor="text1"/>
              </w:rPr>
              <w:t>amily history of diabetes</w:t>
            </w:r>
            <w:bookmarkEnd w:id="1"/>
            <w:r w:rsidRPr="004465F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bookmarkEnd w:id="0"/>
            <w:r w:rsidRPr="004465FB">
              <w:rPr>
                <w:rFonts w:ascii="Times New Roman" w:hAnsi="Times New Roman" w:cs="Times New Roman"/>
                <w:color w:val="000000" w:themeColor="text1"/>
              </w:rPr>
              <w:t>(%)</w:t>
            </w:r>
          </w:p>
        </w:tc>
        <w:tc>
          <w:tcPr>
            <w:tcW w:w="2267" w:type="dxa"/>
          </w:tcPr>
          <w:p w14:paraId="08D797B1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,344 (2.1)</w:t>
            </w:r>
          </w:p>
        </w:tc>
        <w:tc>
          <w:tcPr>
            <w:tcW w:w="2160" w:type="dxa"/>
          </w:tcPr>
          <w:p w14:paraId="51E30FC1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44(1.5)</w:t>
            </w:r>
          </w:p>
        </w:tc>
        <w:tc>
          <w:tcPr>
            <w:tcW w:w="2213" w:type="dxa"/>
          </w:tcPr>
          <w:p w14:paraId="0EE050A2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900(2.1)</w:t>
            </w:r>
          </w:p>
        </w:tc>
        <w:tc>
          <w:tcPr>
            <w:tcW w:w="972" w:type="dxa"/>
          </w:tcPr>
          <w:p w14:paraId="4E821172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649C1DFD" w14:textId="77777777" w:rsidTr="00C55A74">
        <w:trPr>
          <w:trHeight w:val="435"/>
        </w:trPr>
        <w:tc>
          <w:tcPr>
            <w:tcW w:w="3050" w:type="dxa"/>
          </w:tcPr>
          <w:p w14:paraId="405BF871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S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 xml:space="preserve">BP </w:t>
            </w: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(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mmHg)</w:t>
            </w:r>
          </w:p>
        </w:tc>
        <w:tc>
          <w:tcPr>
            <w:tcW w:w="2267" w:type="dxa"/>
          </w:tcPr>
          <w:p w14:paraId="2356D281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18 (107-130)</w:t>
            </w:r>
          </w:p>
        </w:tc>
        <w:tc>
          <w:tcPr>
            <w:tcW w:w="2160" w:type="dxa"/>
          </w:tcPr>
          <w:p w14:paraId="54D67554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44(138-153)</w:t>
            </w:r>
          </w:p>
        </w:tc>
        <w:tc>
          <w:tcPr>
            <w:tcW w:w="2213" w:type="dxa"/>
          </w:tcPr>
          <w:p w14:paraId="426008E2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15(106-125)</w:t>
            </w:r>
          </w:p>
        </w:tc>
        <w:tc>
          <w:tcPr>
            <w:tcW w:w="972" w:type="dxa"/>
          </w:tcPr>
          <w:p w14:paraId="7941991E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2647DFF9" w14:textId="77777777" w:rsidTr="00C55A74">
        <w:trPr>
          <w:trHeight w:val="435"/>
        </w:trPr>
        <w:tc>
          <w:tcPr>
            <w:tcW w:w="3050" w:type="dxa"/>
          </w:tcPr>
          <w:p w14:paraId="54376A1F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D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BP (mmHg)</w:t>
            </w:r>
          </w:p>
        </w:tc>
        <w:tc>
          <w:tcPr>
            <w:tcW w:w="2267" w:type="dxa"/>
          </w:tcPr>
          <w:p w14:paraId="6CEF00B9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7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3 (66-81)</w:t>
            </w:r>
          </w:p>
        </w:tc>
        <w:tc>
          <w:tcPr>
            <w:tcW w:w="2160" w:type="dxa"/>
          </w:tcPr>
          <w:p w14:paraId="27FBB4C4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9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0(83-95)</w:t>
            </w:r>
          </w:p>
        </w:tc>
        <w:tc>
          <w:tcPr>
            <w:tcW w:w="2213" w:type="dxa"/>
          </w:tcPr>
          <w:p w14:paraId="7E528AE8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7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2(65-78)</w:t>
            </w:r>
          </w:p>
        </w:tc>
        <w:tc>
          <w:tcPr>
            <w:tcW w:w="972" w:type="dxa"/>
          </w:tcPr>
          <w:p w14:paraId="3FA7DFF7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7A829544" w14:textId="77777777" w:rsidTr="00C55A74">
        <w:trPr>
          <w:trHeight w:val="435"/>
        </w:trPr>
        <w:tc>
          <w:tcPr>
            <w:tcW w:w="3050" w:type="dxa"/>
          </w:tcPr>
          <w:p w14:paraId="2E6813BF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BMI (kg/m</w:t>
            </w:r>
            <w:r w:rsidRPr="004465FB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267" w:type="dxa"/>
          </w:tcPr>
          <w:p w14:paraId="69CA5A61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3 (20.8-25.4)</w:t>
            </w:r>
          </w:p>
        </w:tc>
        <w:tc>
          <w:tcPr>
            <w:tcW w:w="2160" w:type="dxa"/>
          </w:tcPr>
          <w:p w14:paraId="12FA2CD5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5.1(22.9-27.4)</w:t>
            </w:r>
          </w:p>
        </w:tc>
        <w:tc>
          <w:tcPr>
            <w:tcW w:w="2213" w:type="dxa"/>
          </w:tcPr>
          <w:p w14:paraId="2296A8F1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2.7(20.6-25.0)</w:t>
            </w:r>
          </w:p>
        </w:tc>
        <w:tc>
          <w:tcPr>
            <w:tcW w:w="972" w:type="dxa"/>
          </w:tcPr>
          <w:p w14:paraId="08DBFCEC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0413025A" w14:textId="77777777" w:rsidTr="00C55A74">
        <w:trPr>
          <w:trHeight w:val="435"/>
        </w:trPr>
        <w:tc>
          <w:tcPr>
            <w:tcW w:w="3050" w:type="dxa"/>
          </w:tcPr>
          <w:p w14:paraId="7EA53FFE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2" w:name="OLE_LINK3"/>
            <w:r w:rsidRPr="004465FB">
              <w:rPr>
                <w:rFonts w:ascii="Times New Roman" w:hAnsi="Times New Roman" w:cs="Times New Roman"/>
                <w:color w:val="000000" w:themeColor="text1"/>
              </w:rPr>
              <w:t xml:space="preserve">FPG </w:t>
            </w:r>
            <w:bookmarkEnd w:id="2"/>
            <w:r w:rsidRPr="004465FB">
              <w:rPr>
                <w:rFonts w:ascii="Times New Roman" w:hAnsi="Times New Roman" w:cs="Times New Roman"/>
                <w:color w:val="000000" w:themeColor="text1"/>
              </w:rPr>
              <w:t>(mmol/L)</w:t>
            </w:r>
          </w:p>
        </w:tc>
        <w:tc>
          <w:tcPr>
            <w:tcW w:w="2267" w:type="dxa"/>
          </w:tcPr>
          <w:p w14:paraId="249501DD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.92 (4.56-5.30)</w:t>
            </w:r>
          </w:p>
        </w:tc>
        <w:tc>
          <w:tcPr>
            <w:tcW w:w="2160" w:type="dxa"/>
          </w:tcPr>
          <w:p w14:paraId="0375483E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.14(4.75-5.58)</w:t>
            </w:r>
          </w:p>
        </w:tc>
        <w:tc>
          <w:tcPr>
            <w:tcW w:w="2213" w:type="dxa"/>
          </w:tcPr>
          <w:p w14:paraId="4561148A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.89(4.5-5.24)</w:t>
            </w:r>
          </w:p>
        </w:tc>
        <w:tc>
          <w:tcPr>
            <w:tcW w:w="972" w:type="dxa"/>
          </w:tcPr>
          <w:p w14:paraId="385DDDCE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11A68389" w14:textId="77777777" w:rsidTr="00C55A74">
        <w:trPr>
          <w:trHeight w:val="435"/>
        </w:trPr>
        <w:tc>
          <w:tcPr>
            <w:tcW w:w="3050" w:type="dxa"/>
          </w:tcPr>
          <w:p w14:paraId="684DFA5A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ALT (U/L)</w:t>
            </w:r>
          </w:p>
        </w:tc>
        <w:tc>
          <w:tcPr>
            <w:tcW w:w="2267" w:type="dxa"/>
          </w:tcPr>
          <w:p w14:paraId="128A4FBA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8 (13-28)</w:t>
            </w:r>
          </w:p>
        </w:tc>
        <w:tc>
          <w:tcPr>
            <w:tcW w:w="2160" w:type="dxa"/>
          </w:tcPr>
          <w:p w14:paraId="5F213DCD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3(16-34)</w:t>
            </w:r>
          </w:p>
        </w:tc>
        <w:tc>
          <w:tcPr>
            <w:tcW w:w="2213" w:type="dxa"/>
          </w:tcPr>
          <w:p w14:paraId="194CDA42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7.6(12.6-26.8)</w:t>
            </w:r>
          </w:p>
        </w:tc>
        <w:tc>
          <w:tcPr>
            <w:tcW w:w="972" w:type="dxa"/>
          </w:tcPr>
          <w:p w14:paraId="345DE853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204D3622" w14:textId="77777777" w:rsidTr="00C55A74">
        <w:trPr>
          <w:trHeight w:val="435"/>
        </w:trPr>
        <w:tc>
          <w:tcPr>
            <w:tcW w:w="3050" w:type="dxa"/>
          </w:tcPr>
          <w:p w14:paraId="3C10C7E8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AST (U/L)</w:t>
            </w:r>
          </w:p>
        </w:tc>
        <w:tc>
          <w:tcPr>
            <w:tcW w:w="2267" w:type="dxa"/>
          </w:tcPr>
          <w:p w14:paraId="6AD1DE67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2 (18.6-26.7)</w:t>
            </w:r>
          </w:p>
        </w:tc>
        <w:tc>
          <w:tcPr>
            <w:tcW w:w="2160" w:type="dxa"/>
          </w:tcPr>
          <w:p w14:paraId="104E0E6E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4.1(20.5-30)</w:t>
            </w:r>
          </w:p>
        </w:tc>
        <w:tc>
          <w:tcPr>
            <w:tcW w:w="2213" w:type="dxa"/>
          </w:tcPr>
          <w:p w14:paraId="1D8C52ED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1.6 (18.1-26.0)</w:t>
            </w:r>
          </w:p>
        </w:tc>
        <w:tc>
          <w:tcPr>
            <w:tcW w:w="972" w:type="dxa"/>
          </w:tcPr>
          <w:p w14:paraId="2B561415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331A8379" w14:textId="77777777" w:rsidTr="00C55A74">
        <w:trPr>
          <w:trHeight w:val="435"/>
        </w:trPr>
        <w:tc>
          <w:tcPr>
            <w:tcW w:w="3050" w:type="dxa"/>
          </w:tcPr>
          <w:p w14:paraId="4D227B49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BUN (mmol/L)</w:t>
            </w:r>
          </w:p>
        </w:tc>
        <w:tc>
          <w:tcPr>
            <w:tcW w:w="2267" w:type="dxa"/>
          </w:tcPr>
          <w:p w14:paraId="3EE07D8E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.56 (3.83-5.41)</w:t>
            </w:r>
          </w:p>
        </w:tc>
        <w:tc>
          <w:tcPr>
            <w:tcW w:w="2160" w:type="dxa"/>
          </w:tcPr>
          <w:p w14:paraId="453D88DA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.8(4.06-5.69)</w:t>
            </w:r>
          </w:p>
        </w:tc>
        <w:tc>
          <w:tcPr>
            <w:tcW w:w="2213" w:type="dxa"/>
          </w:tcPr>
          <w:p w14:paraId="64B7EBFC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.52(3.80-5.37)</w:t>
            </w:r>
          </w:p>
        </w:tc>
        <w:tc>
          <w:tcPr>
            <w:tcW w:w="972" w:type="dxa"/>
          </w:tcPr>
          <w:p w14:paraId="7EE505C0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566F8AB6" w14:textId="77777777" w:rsidTr="00C55A74">
        <w:trPr>
          <w:trHeight w:val="435"/>
        </w:trPr>
        <w:tc>
          <w:tcPr>
            <w:tcW w:w="3050" w:type="dxa"/>
          </w:tcPr>
          <w:p w14:paraId="1B328204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SC</w:t>
            </w: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r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 xml:space="preserve"> (μmol/L)</w:t>
            </w:r>
          </w:p>
        </w:tc>
        <w:tc>
          <w:tcPr>
            <w:tcW w:w="2267" w:type="dxa"/>
          </w:tcPr>
          <w:p w14:paraId="7BB28ABF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7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0.9 (59-82)</w:t>
            </w:r>
          </w:p>
        </w:tc>
        <w:tc>
          <w:tcPr>
            <w:tcW w:w="2160" w:type="dxa"/>
          </w:tcPr>
          <w:p w14:paraId="0B81C38A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7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5(64-85)</w:t>
            </w:r>
          </w:p>
        </w:tc>
        <w:tc>
          <w:tcPr>
            <w:tcW w:w="2213" w:type="dxa"/>
          </w:tcPr>
          <w:p w14:paraId="0C374C3E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7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0(58.6-81.4)</w:t>
            </w:r>
          </w:p>
        </w:tc>
        <w:tc>
          <w:tcPr>
            <w:tcW w:w="972" w:type="dxa"/>
          </w:tcPr>
          <w:p w14:paraId="4074A876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35D82DB7" w14:textId="77777777" w:rsidTr="00C55A74">
        <w:trPr>
          <w:trHeight w:val="435"/>
        </w:trPr>
        <w:tc>
          <w:tcPr>
            <w:tcW w:w="3050" w:type="dxa"/>
          </w:tcPr>
          <w:p w14:paraId="10294BC6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TC (mg/dl)</w:t>
            </w:r>
          </w:p>
        </w:tc>
        <w:tc>
          <w:tcPr>
            <w:tcW w:w="2267" w:type="dxa"/>
          </w:tcPr>
          <w:p w14:paraId="1B4CB4BD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77.84 (157.35-201.81)</w:t>
            </w:r>
          </w:p>
        </w:tc>
        <w:tc>
          <w:tcPr>
            <w:tcW w:w="2160" w:type="dxa"/>
          </w:tcPr>
          <w:p w14:paraId="68BE66E9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89.43(166.24-214.18)</w:t>
            </w:r>
          </w:p>
        </w:tc>
        <w:tc>
          <w:tcPr>
            <w:tcW w:w="2213" w:type="dxa"/>
          </w:tcPr>
          <w:p w14:paraId="6B7EF7F2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77.06(155.41-199.87)</w:t>
            </w:r>
          </w:p>
        </w:tc>
        <w:tc>
          <w:tcPr>
            <w:tcW w:w="972" w:type="dxa"/>
          </w:tcPr>
          <w:p w14:paraId="00FAF00F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3D3CDA8E" w14:textId="77777777" w:rsidTr="00C55A74">
        <w:trPr>
          <w:trHeight w:val="435"/>
        </w:trPr>
        <w:tc>
          <w:tcPr>
            <w:tcW w:w="3050" w:type="dxa"/>
          </w:tcPr>
          <w:p w14:paraId="415E9D26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TG (mg/dl)</w:t>
            </w:r>
          </w:p>
        </w:tc>
        <w:tc>
          <w:tcPr>
            <w:tcW w:w="2267" w:type="dxa"/>
          </w:tcPr>
          <w:p w14:paraId="65BF8DAC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9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4.8 (64.68-141.76)</w:t>
            </w:r>
          </w:p>
        </w:tc>
        <w:tc>
          <w:tcPr>
            <w:tcW w:w="2160" w:type="dxa"/>
          </w:tcPr>
          <w:p w14:paraId="00AAFBA5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26.7(88.6-126.7)</w:t>
            </w:r>
          </w:p>
        </w:tc>
        <w:tc>
          <w:tcPr>
            <w:tcW w:w="2213" w:type="dxa"/>
          </w:tcPr>
          <w:p w14:paraId="3A849B98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8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8.6(62.02-133.79)</w:t>
            </w:r>
          </w:p>
        </w:tc>
        <w:tc>
          <w:tcPr>
            <w:tcW w:w="972" w:type="dxa"/>
          </w:tcPr>
          <w:p w14:paraId="0C51E7F8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79076392" w14:textId="77777777" w:rsidTr="00C55A74">
        <w:trPr>
          <w:trHeight w:val="435"/>
        </w:trPr>
        <w:tc>
          <w:tcPr>
            <w:tcW w:w="3050" w:type="dxa"/>
          </w:tcPr>
          <w:p w14:paraId="62993BAC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LDL (mg/dl)</w:t>
            </w:r>
          </w:p>
        </w:tc>
        <w:tc>
          <w:tcPr>
            <w:tcW w:w="2267" w:type="dxa"/>
          </w:tcPr>
          <w:p w14:paraId="2B931744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02.45 (86.60-119.85)</w:t>
            </w:r>
          </w:p>
        </w:tc>
        <w:tc>
          <w:tcPr>
            <w:tcW w:w="2160" w:type="dxa"/>
          </w:tcPr>
          <w:p w14:paraId="44F0671E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09.02(92.4-127.19)</w:t>
            </w:r>
          </w:p>
        </w:tc>
        <w:tc>
          <w:tcPr>
            <w:tcW w:w="2213" w:type="dxa"/>
          </w:tcPr>
          <w:p w14:paraId="55B0B473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01.29(86.21-118.30)</w:t>
            </w:r>
          </w:p>
        </w:tc>
        <w:tc>
          <w:tcPr>
            <w:tcW w:w="972" w:type="dxa"/>
          </w:tcPr>
          <w:p w14:paraId="770795B6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4C1251CE" w14:textId="77777777" w:rsidTr="00C55A74">
        <w:trPr>
          <w:trHeight w:val="435"/>
        </w:trPr>
        <w:tc>
          <w:tcPr>
            <w:tcW w:w="3050" w:type="dxa"/>
          </w:tcPr>
          <w:p w14:paraId="2B83CD01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HDL-c (mg/dl)</w:t>
            </w:r>
          </w:p>
        </w:tc>
        <w:tc>
          <w:tcPr>
            <w:tcW w:w="2267" w:type="dxa"/>
          </w:tcPr>
          <w:p w14:paraId="7A5C67AA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1.80 (44.85-59.92)</w:t>
            </w:r>
          </w:p>
        </w:tc>
        <w:tc>
          <w:tcPr>
            <w:tcW w:w="2160" w:type="dxa"/>
          </w:tcPr>
          <w:p w14:paraId="4601EFD3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1.03(43.69-58.76)</w:t>
            </w:r>
          </w:p>
        </w:tc>
        <w:tc>
          <w:tcPr>
            <w:tcW w:w="2213" w:type="dxa"/>
          </w:tcPr>
          <w:p w14:paraId="535A5049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1.8(45.23-59.23)</w:t>
            </w:r>
          </w:p>
        </w:tc>
        <w:tc>
          <w:tcPr>
            <w:tcW w:w="972" w:type="dxa"/>
          </w:tcPr>
          <w:p w14:paraId="4AC6EA2B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24DA51EF" w14:textId="77777777" w:rsidTr="00C55A74">
        <w:trPr>
          <w:trHeight w:val="435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F7CAAC" w:themeFill="accent2" w:themeFillTint="66"/>
          </w:tcPr>
          <w:p w14:paraId="75D93209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Lipid Profile 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7CAAC" w:themeFill="accent2" w:themeFillTint="66"/>
          </w:tcPr>
          <w:p w14:paraId="28617A2F" w14:textId="77777777" w:rsidR="00733BF2" w:rsidRPr="004465FB" w:rsidRDefault="00733BF2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7CAAC" w:themeFill="accent2" w:themeFillTint="66"/>
          </w:tcPr>
          <w:p w14:paraId="3E991ABE" w14:textId="77777777" w:rsidR="00733BF2" w:rsidRPr="004465FB" w:rsidRDefault="00733BF2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F7CAAC" w:themeFill="accent2" w:themeFillTint="66"/>
          </w:tcPr>
          <w:p w14:paraId="12A3B14F" w14:textId="77777777" w:rsidR="00733BF2" w:rsidRPr="004465FB" w:rsidRDefault="00733BF2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F7CAAC" w:themeFill="accent2" w:themeFillTint="66"/>
          </w:tcPr>
          <w:p w14:paraId="2CD5E5B6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65FB" w:rsidRPr="004465FB" w14:paraId="3242C241" w14:textId="77777777" w:rsidTr="00C55A74">
        <w:trPr>
          <w:trHeight w:val="435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</w:tcPr>
          <w:p w14:paraId="6685F6FE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T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G</w:t>
            </w: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/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HDL</w:t>
            </w: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-c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3C615ED1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.81 (1.19-2.90)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E7F4B05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.47(1.61-3.95)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746DE983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.72(1.15-2.72)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37A4399B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65107EE5" w14:textId="77777777" w:rsidTr="00C55A74">
        <w:trPr>
          <w:trHeight w:val="435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</w:tcPr>
          <w:p w14:paraId="46231460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Ty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 xml:space="preserve">G </w:t>
            </w: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index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4AD17BC5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8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.33 (7.94-8.77)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18606B0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8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.68(8.27-9.09)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6DBB6AC5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8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.27(7.90-8.70)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49FC09CB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025638C0" w14:textId="77777777" w:rsidTr="00C55A74">
        <w:trPr>
          <w:trHeight w:val="435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</w:tcPr>
          <w:p w14:paraId="44E10257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TyG-BMI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072393B5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92.11 (167.61-219.73)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AE640E5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18.8(194.25-243.64)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6E548F98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87.75(164.90-214.22)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14:paraId="3D15A48B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64F77D32" w14:textId="77777777" w:rsidTr="00C55A74">
        <w:trPr>
          <w:trHeight w:val="435"/>
        </w:trPr>
        <w:tc>
          <w:tcPr>
            <w:tcW w:w="305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0CBBF78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METS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IR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37D2E65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2.87 (28.85-37.58)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469B454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7.16(32.91-41.6)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637D9F9" w14:textId="77777777" w:rsidR="00733BF2" w:rsidRPr="004465FB" w:rsidRDefault="00733BF2" w:rsidP="00C55A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2.21(28.41-36.71)</w:t>
            </w:r>
          </w:p>
        </w:tc>
        <w:tc>
          <w:tcPr>
            <w:tcW w:w="97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7B20F08" w14:textId="77777777" w:rsidR="00733BF2" w:rsidRPr="004465FB" w:rsidRDefault="00733BF2" w:rsidP="00C55A74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</w:tbl>
    <w:p w14:paraId="06E08809" w14:textId="77777777" w:rsidR="00733BF2" w:rsidRPr="004465FB" w:rsidRDefault="00733BF2" w:rsidP="00733BF2">
      <w:pPr>
        <w:rPr>
          <w:rFonts w:ascii="Times New Roman" w:hAnsi="Times New Roman" w:cs="Times New Roman"/>
          <w:color w:val="000000" w:themeColor="text1"/>
          <w:szCs w:val="21"/>
        </w:rPr>
      </w:pPr>
      <w:r w:rsidRPr="004465FB">
        <w:rPr>
          <w:rFonts w:ascii="Times New Roman" w:hAnsi="Times New Roman" w:cs="Times New Roman"/>
          <w:color w:val="000000" w:themeColor="text1"/>
          <w:szCs w:val="21"/>
        </w:rPr>
        <w:t>*</w:t>
      </w:r>
      <w:r w:rsidRPr="004465FB">
        <w:rPr>
          <w:rFonts w:ascii="Times New Roman" w:hAnsi="Times New Roman" w:cs="Times New Roman" w:hint="eastAsia"/>
          <w:color w:val="000000" w:themeColor="text1"/>
          <w:szCs w:val="21"/>
        </w:rPr>
        <w:t>C</w:t>
      </w:r>
      <w:r w:rsidRPr="004465FB">
        <w:rPr>
          <w:rFonts w:ascii="Times New Roman" w:hAnsi="Times New Roman" w:cs="Times New Roman"/>
          <w:color w:val="000000" w:themeColor="text1"/>
          <w:szCs w:val="21"/>
        </w:rPr>
        <w:t>ontinuous data are expressed as median (interquartile range) due to the skewed distribution.</w:t>
      </w:r>
      <w:r w:rsidRPr="004465FB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4465FB">
        <w:rPr>
          <w:rFonts w:ascii="Times New Roman" w:hAnsi="Times New Roman" w:cs="Times New Roman"/>
          <w:color w:val="000000" w:themeColor="text1"/>
          <w:szCs w:val="21"/>
        </w:rPr>
        <w:t>The p-value is a comparison between the normotension</w:t>
      </w:r>
      <w:r w:rsidRPr="004465FB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4465FB">
        <w:rPr>
          <w:rFonts w:ascii="Times New Roman" w:hAnsi="Times New Roman" w:cs="Times New Roman"/>
          <w:color w:val="000000" w:themeColor="text1"/>
          <w:szCs w:val="21"/>
        </w:rPr>
        <w:t>and hypertension groups.</w:t>
      </w:r>
    </w:p>
    <w:p w14:paraId="6ECF6BAD" w14:textId="77777777" w:rsidR="00733BF2" w:rsidRPr="004465FB" w:rsidRDefault="00733BF2" w:rsidP="00733BF2">
      <w:pPr>
        <w:rPr>
          <w:rFonts w:ascii="Times New Roman" w:hAnsi="Times New Roman" w:cs="Times New Roman"/>
          <w:color w:val="000000" w:themeColor="text1"/>
          <w:szCs w:val="21"/>
        </w:rPr>
      </w:pPr>
      <w:r w:rsidRPr="004465FB">
        <w:rPr>
          <w:rFonts w:ascii="Times New Roman" w:hAnsi="Times New Roman" w:cs="Times New Roman"/>
          <w:color w:val="000000" w:themeColor="text1"/>
          <w:szCs w:val="21"/>
        </w:rPr>
        <w:t xml:space="preserve">FPG, fasting plasma glucose. TG, triglycerides. TC, total cholesterol. HDL-c, high-density lipoprotein cholesterol. LDL, low-density lipoprotein cholesterol. SCr, serum creatinine. BUN, blood urea nitrogen. ALT, alanine aminotransferase. AST, aspartate </w:t>
      </w:r>
      <w:bookmarkStart w:id="3" w:name="OLE_LINK7"/>
      <w:r w:rsidRPr="004465FB">
        <w:rPr>
          <w:rFonts w:ascii="Times New Roman" w:hAnsi="Times New Roman" w:cs="Times New Roman"/>
          <w:color w:val="000000" w:themeColor="text1"/>
          <w:szCs w:val="21"/>
        </w:rPr>
        <w:t>aminotransferase</w:t>
      </w:r>
      <w:bookmarkEnd w:id="3"/>
      <w:r w:rsidRPr="004465FB">
        <w:rPr>
          <w:rFonts w:ascii="Times New Roman" w:hAnsi="Times New Roman" w:cs="Times New Roman"/>
          <w:color w:val="000000" w:themeColor="text1"/>
          <w:szCs w:val="21"/>
        </w:rPr>
        <w:t>. BMI, Body mass index. TG/HDL-c, triglycerides/high-density lipoprotein cholesterol ratio.</w:t>
      </w:r>
      <w:r w:rsidRPr="004465FB">
        <w:rPr>
          <w:rFonts w:ascii="Times New Roman" w:hAnsi="Times New Roman" w:cs="Times New Roman"/>
          <w:color w:val="000000" w:themeColor="text1"/>
        </w:rPr>
        <w:t xml:space="preserve"> </w:t>
      </w:r>
      <w:r w:rsidRPr="004465FB">
        <w:rPr>
          <w:rFonts w:ascii="Times New Roman" w:hAnsi="Times New Roman" w:cs="Times New Roman"/>
          <w:color w:val="000000" w:themeColor="text1"/>
          <w:szCs w:val="21"/>
        </w:rPr>
        <w:t>T</w:t>
      </w:r>
      <w:r w:rsidRPr="004465FB">
        <w:rPr>
          <w:rFonts w:ascii="Times New Roman" w:hAnsi="Times New Roman" w:cs="Times New Roman" w:hint="eastAsia"/>
          <w:color w:val="000000" w:themeColor="text1"/>
          <w:szCs w:val="21"/>
        </w:rPr>
        <w:t>y</w:t>
      </w:r>
      <w:r w:rsidRPr="004465FB">
        <w:rPr>
          <w:rFonts w:ascii="Times New Roman" w:hAnsi="Times New Roman" w:cs="Times New Roman"/>
          <w:color w:val="000000" w:themeColor="text1"/>
          <w:szCs w:val="21"/>
        </w:rPr>
        <w:t>G index</w:t>
      </w:r>
      <w:r w:rsidRPr="004465FB">
        <w:rPr>
          <w:rFonts w:ascii="Times New Roman" w:hAnsi="Times New Roman" w:cs="Times New Roman" w:hint="eastAsia"/>
          <w:color w:val="000000" w:themeColor="text1"/>
          <w:szCs w:val="21"/>
        </w:rPr>
        <w:t>,</w:t>
      </w:r>
      <w:r w:rsidRPr="004465FB">
        <w:rPr>
          <w:rFonts w:ascii="Times New Roman" w:hAnsi="Times New Roman" w:cs="Times New Roman"/>
          <w:color w:val="000000" w:themeColor="text1"/>
          <w:szCs w:val="21"/>
        </w:rPr>
        <w:t xml:space="preserve"> Triglyceride-glucose index.</w:t>
      </w:r>
      <w:r w:rsidRPr="004465FB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4465FB">
        <w:rPr>
          <w:rFonts w:ascii="Times New Roman" w:hAnsi="Times New Roman" w:cs="Times New Roman"/>
          <w:color w:val="000000" w:themeColor="text1"/>
        </w:rPr>
        <w:t>TyG-BMI, TyG index with body mass index.</w:t>
      </w:r>
      <w:r w:rsidRPr="004465FB">
        <w:rPr>
          <w:rFonts w:ascii="Times New Roman" w:hAnsi="Times New Roman" w:cs="Times New Roman" w:hint="eastAsia"/>
          <w:color w:val="000000" w:themeColor="text1"/>
          <w:szCs w:val="21"/>
        </w:rPr>
        <w:t xml:space="preserve"> METS</w:t>
      </w:r>
      <w:r w:rsidRPr="004465FB">
        <w:rPr>
          <w:rFonts w:ascii="Times New Roman" w:hAnsi="Times New Roman" w:cs="Times New Roman"/>
          <w:color w:val="000000" w:themeColor="text1"/>
          <w:szCs w:val="21"/>
        </w:rPr>
        <w:t>-</w:t>
      </w:r>
      <w:r w:rsidRPr="004465FB">
        <w:rPr>
          <w:rFonts w:ascii="Times New Roman" w:hAnsi="Times New Roman" w:cs="Times New Roman" w:hint="eastAsia"/>
          <w:color w:val="000000" w:themeColor="text1"/>
          <w:szCs w:val="21"/>
        </w:rPr>
        <w:t>IR</w:t>
      </w:r>
      <w:r w:rsidRPr="004465FB">
        <w:rPr>
          <w:rFonts w:ascii="Times New Roman" w:hAnsi="Times New Roman" w:cs="Times New Roman"/>
          <w:color w:val="000000" w:themeColor="text1"/>
          <w:szCs w:val="21"/>
        </w:rPr>
        <w:t>, metabolic score for insulin resistance. SBP, Systolic blood pressure. DBP,</w:t>
      </w:r>
      <w:r w:rsidRPr="004465FB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4465FB">
        <w:rPr>
          <w:rFonts w:ascii="Times New Roman" w:hAnsi="Times New Roman" w:cs="Times New Roman"/>
          <w:color w:val="000000" w:themeColor="text1"/>
          <w:szCs w:val="21"/>
        </w:rPr>
        <w:t>Diastolic blood pressure.</w:t>
      </w:r>
    </w:p>
    <w:p w14:paraId="4AF39325" w14:textId="70EFFE5A" w:rsidR="00CF7085" w:rsidRPr="004465FB" w:rsidRDefault="00CF7085">
      <w:pPr>
        <w:rPr>
          <w:color w:val="000000" w:themeColor="text1"/>
        </w:rPr>
      </w:pPr>
    </w:p>
    <w:p w14:paraId="41FDA394" w14:textId="3A79395C" w:rsidR="00733BF2" w:rsidRPr="004465FB" w:rsidRDefault="00733BF2">
      <w:pPr>
        <w:rPr>
          <w:color w:val="000000" w:themeColor="text1"/>
        </w:rPr>
      </w:pPr>
    </w:p>
    <w:tbl>
      <w:tblPr>
        <w:tblStyle w:val="TableGrid"/>
        <w:tblpPr w:leftFromText="180" w:rightFromText="180" w:vertAnchor="page" w:horzAnchor="margin" w:tblpXSpec="center" w:tblpY="1716"/>
        <w:tblW w:w="10467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1989"/>
        <w:gridCol w:w="930"/>
        <w:gridCol w:w="1872"/>
        <w:gridCol w:w="988"/>
        <w:gridCol w:w="1853"/>
        <w:gridCol w:w="851"/>
      </w:tblGrid>
      <w:tr w:rsidR="004465FB" w:rsidRPr="004465FB" w14:paraId="794FAF36" w14:textId="77777777" w:rsidTr="00C55A74">
        <w:trPr>
          <w:trHeight w:val="410"/>
        </w:trPr>
        <w:tc>
          <w:tcPr>
            <w:tcW w:w="10467" w:type="dxa"/>
            <w:gridSpan w:val="7"/>
            <w:tcBorders>
              <w:top w:val="single" w:sz="18" w:space="0" w:color="auto"/>
              <w:bottom w:val="single" w:sz="18" w:space="0" w:color="auto"/>
            </w:tcBorders>
          </w:tcPr>
          <w:p w14:paraId="2ED3401F" w14:textId="78D18CDB" w:rsidR="008A77B0" w:rsidRPr="004465FB" w:rsidRDefault="008A77B0" w:rsidP="00C55A7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4465F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  <w:t>Supplementary Table 2</w:t>
            </w:r>
            <w:r w:rsidRPr="004465FB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. Multivariable logistic regression </w:t>
            </w:r>
            <w:r w:rsidRPr="004465FB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of</w:t>
            </w:r>
            <w:r w:rsidRPr="004465FB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 </w:t>
            </w:r>
            <w:r w:rsidRPr="004465FB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four</w:t>
            </w:r>
            <w:r w:rsidRPr="004465FB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 IR surrogates and </w:t>
            </w:r>
            <w:r w:rsidRPr="004465FB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the</w:t>
            </w:r>
            <w:r w:rsidRPr="004465FB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 </w:t>
            </w:r>
            <w:r w:rsidRPr="004465FB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p</w:t>
            </w:r>
            <w:r w:rsidRPr="004465FB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revalence </w:t>
            </w:r>
            <w:r w:rsidRPr="004465FB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of</w:t>
            </w:r>
            <w:r w:rsidRPr="004465FB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 hypertension</w:t>
            </w:r>
            <w:r w:rsidR="00A977FA" w:rsidRPr="004465FB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 after multiple imputation</w:t>
            </w:r>
          </w:p>
        </w:tc>
      </w:tr>
      <w:tr w:rsidR="004465FB" w:rsidRPr="004465FB" w14:paraId="1C77EB75" w14:textId="77777777" w:rsidTr="00C55A74">
        <w:trPr>
          <w:trHeight w:val="312"/>
        </w:trPr>
        <w:tc>
          <w:tcPr>
            <w:tcW w:w="1984" w:type="dxa"/>
            <w:tcBorders>
              <w:top w:val="single" w:sz="18" w:space="0" w:color="auto"/>
              <w:bottom w:val="nil"/>
            </w:tcBorders>
          </w:tcPr>
          <w:p w14:paraId="0101B58A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9" w:type="dxa"/>
            <w:tcBorders>
              <w:top w:val="single" w:sz="18" w:space="0" w:color="auto"/>
              <w:bottom w:val="nil"/>
            </w:tcBorders>
          </w:tcPr>
          <w:p w14:paraId="399E199E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bookmarkStart w:id="4" w:name="OLE_LINK6"/>
            <w:r w:rsidRPr="004465FB">
              <w:rPr>
                <w:rFonts w:ascii="Times New Roman" w:hAnsi="Times New Roman" w:cs="Times New Roman"/>
                <w:color w:val="000000" w:themeColor="text1"/>
              </w:rPr>
              <w:t>Crude Model</w:t>
            </w:r>
            <w:bookmarkEnd w:id="4"/>
          </w:p>
        </w:tc>
        <w:tc>
          <w:tcPr>
            <w:tcW w:w="930" w:type="dxa"/>
            <w:tcBorders>
              <w:top w:val="single" w:sz="18" w:space="0" w:color="auto"/>
              <w:bottom w:val="nil"/>
            </w:tcBorders>
          </w:tcPr>
          <w:p w14:paraId="01499BDE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2" w:type="dxa"/>
            <w:tcBorders>
              <w:top w:val="single" w:sz="18" w:space="0" w:color="auto"/>
              <w:bottom w:val="nil"/>
            </w:tcBorders>
          </w:tcPr>
          <w:p w14:paraId="7FED4DF0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Model 1</w:t>
            </w:r>
          </w:p>
        </w:tc>
        <w:tc>
          <w:tcPr>
            <w:tcW w:w="988" w:type="dxa"/>
            <w:tcBorders>
              <w:top w:val="single" w:sz="18" w:space="0" w:color="auto"/>
              <w:bottom w:val="nil"/>
            </w:tcBorders>
          </w:tcPr>
          <w:p w14:paraId="4DD3FC87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53" w:type="dxa"/>
            <w:tcBorders>
              <w:top w:val="single" w:sz="18" w:space="0" w:color="auto"/>
              <w:bottom w:val="nil"/>
            </w:tcBorders>
          </w:tcPr>
          <w:p w14:paraId="588BB4A9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Model 2</w:t>
            </w:r>
          </w:p>
        </w:tc>
        <w:tc>
          <w:tcPr>
            <w:tcW w:w="851" w:type="dxa"/>
            <w:tcBorders>
              <w:top w:val="single" w:sz="18" w:space="0" w:color="auto"/>
              <w:bottom w:val="nil"/>
            </w:tcBorders>
          </w:tcPr>
          <w:p w14:paraId="029EADA3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65FB" w:rsidRPr="004465FB" w14:paraId="52A50692" w14:textId="77777777" w:rsidTr="00C55A74">
        <w:trPr>
          <w:trHeight w:val="312"/>
        </w:trPr>
        <w:tc>
          <w:tcPr>
            <w:tcW w:w="1984" w:type="dxa"/>
            <w:tcBorders>
              <w:top w:val="nil"/>
              <w:bottom w:val="nil"/>
            </w:tcBorders>
          </w:tcPr>
          <w:p w14:paraId="3F90A58C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9" w:type="dxa"/>
            <w:tcBorders>
              <w:top w:val="nil"/>
              <w:bottom w:val="single" w:sz="18" w:space="0" w:color="auto"/>
            </w:tcBorders>
          </w:tcPr>
          <w:p w14:paraId="2B2BC5A0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OR (95% CI)</w:t>
            </w:r>
          </w:p>
        </w:tc>
        <w:tc>
          <w:tcPr>
            <w:tcW w:w="930" w:type="dxa"/>
            <w:tcBorders>
              <w:top w:val="nil"/>
              <w:bottom w:val="single" w:sz="18" w:space="0" w:color="auto"/>
            </w:tcBorders>
          </w:tcPr>
          <w:p w14:paraId="494955D4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p-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value</w:t>
            </w:r>
          </w:p>
        </w:tc>
        <w:tc>
          <w:tcPr>
            <w:tcW w:w="1872" w:type="dxa"/>
            <w:tcBorders>
              <w:top w:val="nil"/>
              <w:bottom w:val="single" w:sz="18" w:space="0" w:color="auto"/>
            </w:tcBorders>
          </w:tcPr>
          <w:p w14:paraId="1D6E8387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OR (95% CI)</w:t>
            </w:r>
          </w:p>
        </w:tc>
        <w:tc>
          <w:tcPr>
            <w:tcW w:w="988" w:type="dxa"/>
            <w:tcBorders>
              <w:top w:val="nil"/>
              <w:bottom w:val="single" w:sz="18" w:space="0" w:color="auto"/>
            </w:tcBorders>
          </w:tcPr>
          <w:p w14:paraId="33B89FE5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p-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value</w:t>
            </w:r>
          </w:p>
        </w:tc>
        <w:tc>
          <w:tcPr>
            <w:tcW w:w="1853" w:type="dxa"/>
            <w:tcBorders>
              <w:top w:val="nil"/>
              <w:bottom w:val="single" w:sz="18" w:space="0" w:color="auto"/>
            </w:tcBorders>
          </w:tcPr>
          <w:p w14:paraId="4CDAE377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OR (95% CI)</w:t>
            </w:r>
          </w:p>
        </w:tc>
        <w:tc>
          <w:tcPr>
            <w:tcW w:w="851" w:type="dxa"/>
            <w:tcBorders>
              <w:top w:val="nil"/>
              <w:bottom w:val="single" w:sz="18" w:space="0" w:color="auto"/>
            </w:tcBorders>
          </w:tcPr>
          <w:p w14:paraId="04552CD1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p-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value</w:t>
            </w:r>
          </w:p>
        </w:tc>
      </w:tr>
      <w:tr w:rsidR="004465FB" w:rsidRPr="004465FB" w14:paraId="27D87E41" w14:textId="77777777" w:rsidTr="00C55A74">
        <w:trPr>
          <w:trHeight w:val="312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FBE4D5" w:themeFill="accent2" w:themeFillTint="33"/>
          </w:tcPr>
          <w:p w14:paraId="1FF9F52B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T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G</w:t>
            </w: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/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HDL</w:t>
            </w: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-c</w:t>
            </w:r>
          </w:p>
        </w:tc>
        <w:tc>
          <w:tcPr>
            <w:tcW w:w="1989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14:paraId="533F3C33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30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14:paraId="3BF5589A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2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14:paraId="4E54F13F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8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14:paraId="2BB7EDE8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53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14:paraId="4A2EA5F6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14:paraId="7AA1AF8C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65FB" w:rsidRPr="004465FB" w14:paraId="74183524" w14:textId="77777777" w:rsidTr="00C55A74">
        <w:trPr>
          <w:trHeight w:val="312"/>
        </w:trPr>
        <w:tc>
          <w:tcPr>
            <w:tcW w:w="1984" w:type="dxa"/>
            <w:tcBorders>
              <w:top w:val="nil"/>
            </w:tcBorders>
          </w:tcPr>
          <w:p w14:paraId="377048C6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Q 1 (≤1.19)</w:t>
            </w:r>
          </w:p>
        </w:tc>
        <w:tc>
          <w:tcPr>
            <w:tcW w:w="1989" w:type="dxa"/>
          </w:tcPr>
          <w:p w14:paraId="69A4A081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930" w:type="dxa"/>
          </w:tcPr>
          <w:p w14:paraId="6BAE6720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2" w:type="dxa"/>
          </w:tcPr>
          <w:p w14:paraId="1CB736E8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988" w:type="dxa"/>
          </w:tcPr>
          <w:p w14:paraId="3BC2148F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53" w:type="dxa"/>
          </w:tcPr>
          <w:p w14:paraId="1F9B8738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851" w:type="dxa"/>
          </w:tcPr>
          <w:p w14:paraId="2C9F3DF2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65FB" w:rsidRPr="004465FB" w14:paraId="02E8E979" w14:textId="77777777" w:rsidTr="00C55A74">
        <w:trPr>
          <w:trHeight w:val="312"/>
        </w:trPr>
        <w:tc>
          <w:tcPr>
            <w:tcW w:w="1984" w:type="dxa"/>
          </w:tcPr>
          <w:p w14:paraId="5FBBAA2D" w14:textId="77777777" w:rsidR="008A77B0" w:rsidRPr="004465FB" w:rsidRDefault="008A77B0" w:rsidP="00C55A7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Q 2 (1.19-1.81)</w:t>
            </w:r>
          </w:p>
        </w:tc>
        <w:tc>
          <w:tcPr>
            <w:tcW w:w="1989" w:type="dxa"/>
          </w:tcPr>
          <w:p w14:paraId="3D7C632E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.766 (1.689-1.848)</w:t>
            </w:r>
          </w:p>
        </w:tc>
        <w:tc>
          <w:tcPr>
            <w:tcW w:w="930" w:type="dxa"/>
          </w:tcPr>
          <w:p w14:paraId="67F5A597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  <w:tc>
          <w:tcPr>
            <w:tcW w:w="1872" w:type="dxa"/>
          </w:tcPr>
          <w:p w14:paraId="55DE6F71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.394(1.330-1.461)</w:t>
            </w:r>
          </w:p>
        </w:tc>
        <w:tc>
          <w:tcPr>
            <w:tcW w:w="988" w:type="dxa"/>
          </w:tcPr>
          <w:p w14:paraId="516616DE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  <w:tc>
          <w:tcPr>
            <w:tcW w:w="1853" w:type="dxa"/>
          </w:tcPr>
          <w:p w14:paraId="5488342A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.005(0.848-1.191)</w:t>
            </w:r>
          </w:p>
        </w:tc>
        <w:tc>
          <w:tcPr>
            <w:tcW w:w="851" w:type="dxa"/>
          </w:tcPr>
          <w:p w14:paraId="08461038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.952</w:t>
            </w:r>
          </w:p>
        </w:tc>
      </w:tr>
      <w:tr w:rsidR="004465FB" w:rsidRPr="004465FB" w14:paraId="36C37B11" w14:textId="77777777" w:rsidTr="00C55A74">
        <w:trPr>
          <w:trHeight w:val="312"/>
        </w:trPr>
        <w:tc>
          <w:tcPr>
            <w:tcW w:w="1984" w:type="dxa"/>
          </w:tcPr>
          <w:p w14:paraId="3C51721E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Q 3 (1.81-2.90)</w:t>
            </w:r>
          </w:p>
        </w:tc>
        <w:tc>
          <w:tcPr>
            <w:tcW w:w="1989" w:type="dxa"/>
          </w:tcPr>
          <w:p w14:paraId="1B93B45B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.775(2.660-2.894)</w:t>
            </w:r>
          </w:p>
        </w:tc>
        <w:tc>
          <w:tcPr>
            <w:tcW w:w="930" w:type="dxa"/>
          </w:tcPr>
          <w:p w14:paraId="0C7ACE2B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  <w:tc>
          <w:tcPr>
            <w:tcW w:w="1872" w:type="dxa"/>
          </w:tcPr>
          <w:p w14:paraId="5E44098E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.850(1.770-1.935)</w:t>
            </w:r>
          </w:p>
        </w:tc>
        <w:tc>
          <w:tcPr>
            <w:tcW w:w="988" w:type="dxa"/>
          </w:tcPr>
          <w:p w14:paraId="732F86CB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  <w:tc>
          <w:tcPr>
            <w:tcW w:w="1853" w:type="dxa"/>
          </w:tcPr>
          <w:p w14:paraId="0152FD68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.219(1.038-1.432)</w:t>
            </w:r>
          </w:p>
        </w:tc>
        <w:tc>
          <w:tcPr>
            <w:tcW w:w="851" w:type="dxa"/>
          </w:tcPr>
          <w:p w14:paraId="67D0225F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.016</w:t>
            </w:r>
          </w:p>
        </w:tc>
      </w:tr>
      <w:tr w:rsidR="004465FB" w:rsidRPr="004465FB" w14:paraId="334D135A" w14:textId="77777777" w:rsidTr="00C55A74">
        <w:trPr>
          <w:trHeight w:val="312"/>
        </w:trPr>
        <w:tc>
          <w:tcPr>
            <w:tcW w:w="1984" w:type="dxa"/>
          </w:tcPr>
          <w:p w14:paraId="04551757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Q 4 (≥2.90)</w:t>
            </w:r>
          </w:p>
        </w:tc>
        <w:tc>
          <w:tcPr>
            <w:tcW w:w="1989" w:type="dxa"/>
          </w:tcPr>
          <w:p w14:paraId="4F6D281E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.506(4.328-4.692)</w:t>
            </w:r>
          </w:p>
        </w:tc>
        <w:tc>
          <w:tcPr>
            <w:tcW w:w="930" w:type="dxa"/>
          </w:tcPr>
          <w:p w14:paraId="29A8D3A0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  <w:tc>
          <w:tcPr>
            <w:tcW w:w="1872" w:type="dxa"/>
          </w:tcPr>
          <w:p w14:paraId="4CCB7AF7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2.604(</w:t>
            </w: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.494-2.719)</w:t>
            </w:r>
          </w:p>
        </w:tc>
        <w:tc>
          <w:tcPr>
            <w:tcW w:w="988" w:type="dxa"/>
          </w:tcPr>
          <w:p w14:paraId="35392767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  <w:tc>
          <w:tcPr>
            <w:tcW w:w="1853" w:type="dxa"/>
          </w:tcPr>
          <w:p w14:paraId="6CA973CE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.523(1.298-1.787)</w:t>
            </w:r>
          </w:p>
        </w:tc>
        <w:tc>
          <w:tcPr>
            <w:tcW w:w="851" w:type="dxa"/>
          </w:tcPr>
          <w:p w14:paraId="3BCC9A6D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14CC99D1" w14:textId="77777777" w:rsidTr="00C55A74">
        <w:trPr>
          <w:trHeight w:val="312"/>
        </w:trPr>
        <w:tc>
          <w:tcPr>
            <w:tcW w:w="1984" w:type="dxa"/>
          </w:tcPr>
          <w:p w14:paraId="2EEC2FAD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 xml:space="preserve"> for trend</w:t>
            </w:r>
          </w:p>
        </w:tc>
        <w:tc>
          <w:tcPr>
            <w:tcW w:w="1989" w:type="dxa"/>
          </w:tcPr>
          <w:p w14:paraId="35EDBA5E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  <w:tc>
          <w:tcPr>
            <w:tcW w:w="930" w:type="dxa"/>
          </w:tcPr>
          <w:p w14:paraId="7C137CAA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2" w:type="dxa"/>
          </w:tcPr>
          <w:p w14:paraId="12A281C4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  <w:tc>
          <w:tcPr>
            <w:tcW w:w="988" w:type="dxa"/>
          </w:tcPr>
          <w:p w14:paraId="7F59075A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53" w:type="dxa"/>
          </w:tcPr>
          <w:p w14:paraId="157C0F05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  <w:tc>
          <w:tcPr>
            <w:tcW w:w="851" w:type="dxa"/>
          </w:tcPr>
          <w:p w14:paraId="5358E817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65FB" w:rsidRPr="004465FB" w14:paraId="56577AB5" w14:textId="77777777" w:rsidTr="00C55A74">
        <w:trPr>
          <w:trHeight w:val="312"/>
        </w:trPr>
        <w:tc>
          <w:tcPr>
            <w:tcW w:w="1984" w:type="dxa"/>
            <w:shd w:val="clear" w:color="auto" w:fill="FBE4D5" w:themeFill="accent2" w:themeFillTint="33"/>
          </w:tcPr>
          <w:p w14:paraId="0835AA24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Ty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 xml:space="preserve">G </w:t>
            </w: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index</w:t>
            </w:r>
          </w:p>
        </w:tc>
        <w:tc>
          <w:tcPr>
            <w:tcW w:w="1989" w:type="dxa"/>
            <w:shd w:val="clear" w:color="auto" w:fill="FBE4D5" w:themeFill="accent2" w:themeFillTint="33"/>
          </w:tcPr>
          <w:p w14:paraId="0DCCD7EF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30" w:type="dxa"/>
            <w:shd w:val="clear" w:color="auto" w:fill="FBE4D5" w:themeFill="accent2" w:themeFillTint="33"/>
          </w:tcPr>
          <w:p w14:paraId="0684AFCA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2" w:type="dxa"/>
            <w:shd w:val="clear" w:color="auto" w:fill="FBE4D5" w:themeFill="accent2" w:themeFillTint="33"/>
          </w:tcPr>
          <w:p w14:paraId="2B588232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8" w:type="dxa"/>
            <w:shd w:val="clear" w:color="auto" w:fill="FBE4D5" w:themeFill="accent2" w:themeFillTint="33"/>
          </w:tcPr>
          <w:p w14:paraId="7D877946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53" w:type="dxa"/>
            <w:shd w:val="clear" w:color="auto" w:fill="FBE4D5" w:themeFill="accent2" w:themeFillTint="33"/>
          </w:tcPr>
          <w:p w14:paraId="51446CB6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shd w:val="clear" w:color="auto" w:fill="FBE4D5" w:themeFill="accent2" w:themeFillTint="33"/>
          </w:tcPr>
          <w:p w14:paraId="490B6CBD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65FB" w:rsidRPr="004465FB" w14:paraId="6FDD9DCB" w14:textId="77777777" w:rsidTr="00C55A74">
        <w:trPr>
          <w:trHeight w:val="312"/>
        </w:trPr>
        <w:tc>
          <w:tcPr>
            <w:tcW w:w="1984" w:type="dxa"/>
          </w:tcPr>
          <w:p w14:paraId="750B48BE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Q 1 (≤7.94)</w:t>
            </w:r>
          </w:p>
        </w:tc>
        <w:tc>
          <w:tcPr>
            <w:tcW w:w="1989" w:type="dxa"/>
          </w:tcPr>
          <w:p w14:paraId="4CF29CCE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930" w:type="dxa"/>
          </w:tcPr>
          <w:p w14:paraId="12766760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2" w:type="dxa"/>
          </w:tcPr>
          <w:p w14:paraId="63688DDD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988" w:type="dxa"/>
          </w:tcPr>
          <w:p w14:paraId="3D1735C5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53" w:type="dxa"/>
          </w:tcPr>
          <w:p w14:paraId="3E76A247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851" w:type="dxa"/>
          </w:tcPr>
          <w:p w14:paraId="683C6438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65FB" w:rsidRPr="004465FB" w14:paraId="73022DD2" w14:textId="77777777" w:rsidTr="00C55A74">
        <w:trPr>
          <w:trHeight w:val="312"/>
        </w:trPr>
        <w:tc>
          <w:tcPr>
            <w:tcW w:w="1984" w:type="dxa"/>
          </w:tcPr>
          <w:p w14:paraId="23FB72B4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Q 2 (7.94-8.33)</w:t>
            </w:r>
          </w:p>
        </w:tc>
        <w:tc>
          <w:tcPr>
            <w:tcW w:w="1989" w:type="dxa"/>
          </w:tcPr>
          <w:p w14:paraId="006C23E8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.914(1.824-2.007)</w:t>
            </w:r>
          </w:p>
        </w:tc>
        <w:tc>
          <w:tcPr>
            <w:tcW w:w="930" w:type="dxa"/>
          </w:tcPr>
          <w:p w14:paraId="4FAA3DD1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2" w:type="dxa"/>
          </w:tcPr>
          <w:p w14:paraId="51126028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.448(1.378-1.522)</w:t>
            </w:r>
          </w:p>
        </w:tc>
        <w:tc>
          <w:tcPr>
            <w:tcW w:w="988" w:type="dxa"/>
          </w:tcPr>
          <w:p w14:paraId="48FFACAE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  <w:tc>
          <w:tcPr>
            <w:tcW w:w="1853" w:type="dxa"/>
          </w:tcPr>
          <w:p w14:paraId="13907A5D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.396(1.160-1.680)</w:t>
            </w:r>
          </w:p>
        </w:tc>
        <w:tc>
          <w:tcPr>
            <w:tcW w:w="851" w:type="dxa"/>
          </w:tcPr>
          <w:p w14:paraId="28B2EB86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7BB7C8BD" w14:textId="77777777" w:rsidTr="00C55A74">
        <w:trPr>
          <w:trHeight w:val="312"/>
        </w:trPr>
        <w:tc>
          <w:tcPr>
            <w:tcW w:w="1984" w:type="dxa"/>
          </w:tcPr>
          <w:p w14:paraId="35A4CFB2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Q 3 (8.33-8.77)</w:t>
            </w:r>
          </w:p>
        </w:tc>
        <w:tc>
          <w:tcPr>
            <w:tcW w:w="1989" w:type="dxa"/>
          </w:tcPr>
          <w:p w14:paraId="0EC0A3A1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.288(3.144-3.43</w:t>
            </w:r>
            <w:bookmarkStart w:id="5" w:name="_GoBack"/>
            <w:bookmarkEnd w:id="5"/>
            <w:r w:rsidRPr="004465FB">
              <w:rPr>
                <w:rFonts w:ascii="Times New Roman" w:hAnsi="Times New Roman" w:cs="Times New Roman"/>
                <w:color w:val="000000" w:themeColor="text1"/>
              </w:rPr>
              <w:t>8)</w:t>
            </w:r>
          </w:p>
        </w:tc>
        <w:tc>
          <w:tcPr>
            <w:tcW w:w="930" w:type="dxa"/>
          </w:tcPr>
          <w:p w14:paraId="0F52014D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2" w:type="dxa"/>
          </w:tcPr>
          <w:p w14:paraId="5808A816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.989(1.898-2.084)</w:t>
            </w:r>
          </w:p>
        </w:tc>
        <w:tc>
          <w:tcPr>
            <w:tcW w:w="988" w:type="dxa"/>
          </w:tcPr>
          <w:p w14:paraId="5F2527E9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  <w:tc>
          <w:tcPr>
            <w:tcW w:w="1853" w:type="dxa"/>
          </w:tcPr>
          <w:p w14:paraId="2F790045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.395(1.165-1.670)</w:t>
            </w:r>
          </w:p>
        </w:tc>
        <w:tc>
          <w:tcPr>
            <w:tcW w:w="851" w:type="dxa"/>
          </w:tcPr>
          <w:p w14:paraId="500C1CC0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431E1A12" w14:textId="77777777" w:rsidTr="00C55A74">
        <w:trPr>
          <w:trHeight w:val="312"/>
        </w:trPr>
        <w:tc>
          <w:tcPr>
            <w:tcW w:w="1984" w:type="dxa"/>
          </w:tcPr>
          <w:p w14:paraId="549CF671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Q 4 (≥8.77)</w:t>
            </w:r>
          </w:p>
        </w:tc>
        <w:tc>
          <w:tcPr>
            <w:tcW w:w="1989" w:type="dxa"/>
          </w:tcPr>
          <w:p w14:paraId="24A72997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.793(5.551-6.407)</w:t>
            </w:r>
          </w:p>
        </w:tc>
        <w:tc>
          <w:tcPr>
            <w:tcW w:w="930" w:type="dxa"/>
          </w:tcPr>
          <w:p w14:paraId="3BF345D8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2" w:type="dxa"/>
          </w:tcPr>
          <w:p w14:paraId="7ECB4DF3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.999(2.866-3.139)</w:t>
            </w:r>
          </w:p>
        </w:tc>
        <w:tc>
          <w:tcPr>
            <w:tcW w:w="988" w:type="dxa"/>
          </w:tcPr>
          <w:p w14:paraId="587A655A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  <w:tc>
          <w:tcPr>
            <w:tcW w:w="1853" w:type="dxa"/>
          </w:tcPr>
          <w:p w14:paraId="6A8F141F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.953(1.630-2.340)</w:t>
            </w:r>
          </w:p>
        </w:tc>
        <w:tc>
          <w:tcPr>
            <w:tcW w:w="851" w:type="dxa"/>
          </w:tcPr>
          <w:p w14:paraId="0E03CEB8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467DB95F" w14:textId="77777777" w:rsidTr="00C55A74">
        <w:trPr>
          <w:trHeight w:val="312"/>
        </w:trPr>
        <w:tc>
          <w:tcPr>
            <w:tcW w:w="1984" w:type="dxa"/>
          </w:tcPr>
          <w:p w14:paraId="74DB0B56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 xml:space="preserve"> for trend</w:t>
            </w:r>
          </w:p>
        </w:tc>
        <w:tc>
          <w:tcPr>
            <w:tcW w:w="1989" w:type="dxa"/>
          </w:tcPr>
          <w:p w14:paraId="124EEA8A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  <w:tc>
          <w:tcPr>
            <w:tcW w:w="930" w:type="dxa"/>
          </w:tcPr>
          <w:p w14:paraId="78887331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2" w:type="dxa"/>
          </w:tcPr>
          <w:p w14:paraId="25B80E72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  <w:tc>
          <w:tcPr>
            <w:tcW w:w="988" w:type="dxa"/>
          </w:tcPr>
          <w:p w14:paraId="210EF7C5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53" w:type="dxa"/>
          </w:tcPr>
          <w:p w14:paraId="5643F790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  <w:tc>
          <w:tcPr>
            <w:tcW w:w="851" w:type="dxa"/>
          </w:tcPr>
          <w:p w14:paraId="087D3598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65FB" w:rsidRPr="004465FB" w14:paraId="23677566" w14:textId="77777777" w:rsidTr="00C55A74">
        <w:trPr>
          <w:trHeight w:val="312"/>
        </w:trPr>
        <w:tc>
          <w:tcPr>
            <w:tcW w:w="1984" w:type="dxa"/>
            <w:shd w:val="clear" w:color="auto" w:fill="FBE4D5" w:themeFill="accent2" w:themeFillTint="33"/>
          </w:tcPr>
          <w:p w14:paraId="603D5158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Ty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G</w:t>
            </w: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BMI</w:t>
            </w:r>
          </w:p>
        </w:tc>
        <w:tc>
          <w:tcPr>
            <w:tcW w:w="1989" w:type="dxa"/>
            <w:shd w:val="clear" w:color="auto" w:fill="FBE4D5" w:themeFill="accent2" w:themeFillTint="33"/>
          </w:tcPr>
          <w:p w14:paraId="2B668306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30" w:type="dxa"/>
            <w:shd w:val="clear" w:color="auto" w:fill="FBE4D5" w:themeFill="accent2" w:themeFillTint="33"/>
          </w:tcPr>
          <w:p w14:paraId="16BD3FCB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2" w:type="dxa"/>
            <w:shd w:val="clear" w:color="auto" w:fill="FBE4D5" w:themeFill="accent2" w:themeFillTint="33"/>
          </w:tcPr>
          <w:p w14:paraId="75451494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8" w:type="dxa"/>
            <w:shd w:val="clear" w:color="auto" w:fill="FBE4D5" w:themeFill="accent2" w:themeFillTint="33"/>
          </w:tcPr>
          <w:p w14:paraId="763356B1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53" w:type="dxa"/>
            <w:shd w:val="clear" w:color="auto" w:fill="FBE4D5" w:themeFill="accent2" w:themeFillTint="33"/>
          </w:tcPr>
          <w:p w14:paraId="2A91B7EB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shd w:val="clear" w:color="auto" w:fill="FBE4D5" w:themeFill="accent2" w:themeFillTint="33"/>
          </w:tcPr>
          <w:p w14:paraId="33497057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65FB" w:rsidRPr="004465FB" w14:paraId="7DB4BA43" w14:textId="77777777" w:rsidTr="00C55A74">
        <w:trPr>
          <w:trHeight w:val="312"/>
        </w:trPr>
        <w:tc>
          <w:tcPr>
            <w:tcW w:w="1984" w:type="dxa"/>
          </w:tcPr>
          <w:p w14:paraId="530FA1F2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Q 1 (≤167.61)</w:t>
            </w:r>
          </w:p>
        </w:tc>
        <w:tc>
          <w:tcPr>
            <w:tcW w:w="1989" w:type="dxa"/>
          </w:tcPr>
          <w:p w14:paraId="19C49D3A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930" w:type="dxa"/>
          </w:tcPr>
          <w:p w14:paraId="26D08B85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2" w:type="dxa"/>
          </w:tcPr>
          <w:p w14:paraId="298531CD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988" w:type="dxa"/>
          </w:tcPr>
          <w:p w14:paraId="75D4600F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53" w:type="dxa"/>
          </w:tcPr>
          <w:p w14:paraId="6F761070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851" w:type="dxa"/>
          </w:tcPr>
          <w:p w14:paraId="1F619598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65FB" w:rsidRPr="004465FB" w14:paraId="59189D31" w14:textId="77777777" w:rsidTr="00C55A74">
        <w:trPr>
          <w:trHeight w:val="312"/>
        </w:trPr>
        <w:tc>
          <w:tcPr>
            <w:tcW w:w="1984" w:type="dxa"/>
          </w:tcPr>
          <w:p w14:paraId="195A9893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Q 2 (167.61-192.11)</w:t>
            </w:r>
          </w:p>
        </w:tc>
        <w:tc>
          <w:tcPr>
            <w:tcW w:w="1989" w:type="dxa"/>
          </w:tcPr>
          <w:p w14:paraId="439BF92C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.372(2.248-2.503)</w:t>
            </w:r>
          </w:p>
        </w:tc>
        <w:tc>
          <w:tcPr>
            <w:tcW w:w="930" w:type="dxa"/>
          </w:tcPr>
          <w:p w14:paraId="51B2E88C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  <w:tc>
          <w:tcPr>
            <w:tcW w:w="1872" w:type="dxa"/>
          </w:tcPr>
          <w:p w14:paraId="57901B59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.705(1.613-1.802)</w:t>
            </w:r>
          </w:p>
        </w:tc>
        <w:tc>
          <w:tcPr>
            <w:tcW w:w="988" w:type="dxa"/>
          </w:tcPr>
          <w:p w14:paraId="4E761307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  <w:tc>
          <w:tcPr>
            <w:tcW w:w="1853" w:type="dxa"/>
          </w:tcPr>
          <w:p w14:paraId="22C4CA63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.518(1.218-1.892)</w:t>
            </w:r>
          </w:p>
        </w:tc>
        <w:tc>
          <w:tcPr>
            <w:tcW w:w="851" w:type="dxa"/>
          </w:tcPr>
          <w:p w14:paraId="7294FF72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198952B6" w14:textId="77777777" w:rsidTr="00C55A74">
        <w:trPr>
          <w:trHeight w:val="312"/>
        </w:trPr>
        <w:tc>
          <w:tcPr>
            <w:tcW w:w="1984" w:type="dxa"/>
          </w:tcPr>
          <w:p w14:paraId="2053467B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Q 3 (192.11-219.73)</w:t>
            </w:r>
          </w:p>
        </w:tc>
        <w:tc>
          <w:tcPr>
            <w:tcW w:w="1989" w:type="dxa"/>
          </w:tcPr>
          <w:p w14:paraId="35C3A2D1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.741(4.510-4.985)</w:t>
            </w:r>
          </w:p>
        </w:tc>
        <w:tc>
          <w:tcPr>
            <w:tcW w:w="930" w:type="dxa"/>
          </w:tcPr>
          <w:p w14:paraId="2D4A065E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  <w:tc>
          <w:tcPr>
            <w:tcW w:w="1872" w:type="dxa"/>
          </w:tcPr>
          <w:p w14:paraId="0BE300D8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.729(2.590-2.876)</w:t>
            </w:r>
          </w:p>
        </w:tc>
        <w:tc>
          <w:tcPr>
            <w:tcW w:w="988" w:type="dxa"/>
          </w:tcPr>
          <w:p w14:paraId="1EA416E4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  <w:tc>
          <w:tcPr>
            <w:tcW w:w="1853" w:type="dxa"/>
          </w:tcPr>
          <w:p w14:paraId="180EFA0E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.822(1.445-2.296)</w:t>
            </w:r>
          </w:p>
        </w:tc>
        <w:tc>
          <w:tcPr>
            <w:tcW w:w="851" w:type="dxa"/>
          </w:tcPr>
          <w:p w14:paraId="119B9AAB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30CAB845" w14:textId="77777777" w:rsidTr="00C55A74">
        <w:trPr>
          <w:trHeight w:val="312"/>
        </w:trPr>
        <w:tc>
          <w:tcPr>
            <w:tcW w:w="1984" w:type="dxa"/>
          </w:tcPr>
          <w:p w14:paraId="4436D99F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Q 4 (≥219.73)</w:t>
            </w:r>
          </w:p>
        </w:tc>
        <w:tc>
          <w:tcPr>
            <w:tcW w:w="1989" w:type="dxa"/>
          </w:tcPr>
          <w:p w14:paraId="074789DF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9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.525(9.078-9.995)</w:t>
            </w:r>
          </w:p>
        </w:tc>
        <w:tc>
          <w:tcPr>
            <w:tcW w:w="930" w:type="dxa"/>
          </w:tcPr>
          <w:p w14:paraId="5E80F312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  <w:tc>
          <w:tcPr>
            <w:tcW w:w="1872" w:type="dxa"/>
          </w:tcPr>
          <w:p w14:paraId="13F9E92F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.239(4.979-5.512)</w:t>
            </w:r>
          </w:p>
        </w:tc>
        <w:tc>
          <w:tcPr>
            <w:tcW w:w="988" w:type="dxa"/>
          </w:tcPr>
          <w:p w14:paraId="75737C46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bookmarkStart w:id="6" w:name="OLE_LINK30"/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  <w:bookmarkEnd w:id="6"/>
          </w:p>
        </w:tc>
        <w:tc>
          <w:tcPr>
            <w:tcW w:w="1853" w:type="dxa"/>
          </w:tcPr>
          <w:p w14:paraId="6A737F37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2.456(1.866-3.233)</w:t>
            </w:r>
          </w:p>
        </w:tc>
        <w:tc>
          <w:tcPr>
            <w:tcW w:w="851" w:type="dxa"/>
          </w:tcPr>
          <w:p w14:paraId="6BE44F7F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1C7EB07F" w14:textId="77777777" w:rsidTr="00C55A74">
        <w:trPr>
          <w:trHeight w:val="312"/>
        </w:trPr>
        <w:tc>
          <w:tcPr>
            <w:tcW w:w="1984" w:type="dxa"/>
          </w:tcPr>
          <w:p w14:paraId="6C0BEFBA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 xml:space="preserve"> for trend</w:t>
            </w:r>
          </w:p>
        </w:tc>
        <w:tc>
          <w:tcPr>
            <w:tcW w:w="1989" w:type="dxa"/>
          </w:tcPr>
          <w:p w14:paraId="20F8A969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  <w:tc>
          <w:tcPr>
            <w:tcW w:w="930" w:type="dxa"/>
          </w:tcPr>
          <w:p w14:paraId="7E87D7EA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2" w:type="dxa"/>
          </w:tcPr>
          <w:p w14:paraId="3C7323BE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  <w:tc>
          <w:tcPr>
            <w:tcW w:w="988" w:type="dxa"/>
          </w:tcPr>
          <w:p w14:paraId="282F140E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53" w:type="dxa"/>
          </w:tcPr>
          <w:p w14:paraId="3121235F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  <w:tc>
          <w:tcPr>
            <w:tcW w:w="851" w:type="dxa"/>
          </w:tcPr>
          <w:p w14:paraId="5F56B586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65FB" w:rsidRPr="004465FB" w14:paraId="1AC40A71" w14:textId="77777777" w:rsidTr="00C55A74">
        <w:trPr>
          <w:trHeight w:val="312"/>
        </w:trPr>
        <w:tc>
          <w:tcPr>
            <w:tcW w:w="1984" w:type="dxa"/>
            <w:shd w:val="clear" w:color="auto" w:fill="FBE4D5" w:themeFill="accent2" w:themeFillTint="33"/>
          </w:tcPr>
          <w:p w14:paraId="4345B14F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M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ETS-IR</w:t>
            </w:r>
          </w:p>
        </w:tc>
        <w:tc>
          <w:tcPr>
            <w:tcW w:w="1989" w:type="dxa"/>
            <w:shd w:val="clear" w:color="auto" w:fill="FBE4D5" w:themeFill="accent2" w:themeFillTint="33"/>
          </w:tcPr>
          <w:p w14:paraId="63AFEDE0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30" w:type="dxa"/>
            <w:shd w:val="clear" w:color="auto" w:fill="FBE4D5" w:themeFill="accent2" w:themeFillTint="33"/>
          </w:tcPr>
          <w:p w14:paraId="6F45A3D5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2" w:type="dxa"/>
            <w:shd w:val="clear" w:color="auto" w:fill="FBE4D5" w:themeFill="accent2" w:themeFillTint="33"/>
          </w:tcPr>
          <w:p w14:paraId="5DAB0D13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8" w:type="dxa"/>
            <w:shd w:val="clear" w:color="auto" w:fill="FBE4D5" w:themeFill="accent2" w:themeFillTint="33"/>
          </w:tcPr>
          <w:p w14:paraId="062184EC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53" w:type="dxa"/>
            <w:shd w:val="clear" w:color="auto" w:fill="FBE4D5" w:themeFill="accent2" w:themeFillTint="33"/>
          </w:tcPr>
          <w:p w14:paraId="4EF4FE3E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shd w:val="clear" w:color="auto" w:fill="FBE4D5" w:themeFill="accent2" w:themeFillTint="33"/>
          </w:tcPr>
          <w:p w14:paraId="27CA6651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65FB" w:rsidRPr="004465FB" w14:paraId="46904A1E" w14:textId="77777777" w:rsidTr="00C55A74">
        <w:trPr>
          <w:trHeight w:val="312"/>
        </w:trPr>
        <w:tc>
          <w:tcPr>
            <w:tcW w:w="1984" w:type="dxa"/>
          </w:tcPr>
          <w:p w14:paraId="6DD162CC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Q 1 (≤28.85)</w:t>
            </w:r>
          </w:p>
        </w:tc>
        <w:tc>
          <w:tcPr>
            <w:tcW w:w="1989" w:type="dxa"/>
          </w:tcPr>
          <w:p w14:paraId="14C80C78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930" w:type="dxa"/>
          </w:tcPr>
          <w:p w14:paraId="599321D9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2" w:type="dxa"/>
          </w:tcPr>
          <w:p w14:paraId="7C865BE4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988" w:type="dxa"/>
          </w:tcPr>
          <w:p w14:paraId="498046C5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53" w:type="dxa"/>
          </w:tcPr>
          <w:p w14:paraId="5927C0AB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851" w:type="dxa"/>
          </w:tcPr>
          <w:p w14:paraId="65173670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65FB" w:rsidRPr="004465FB" w14:paraId="7B9A0751" w14:textId="77777777" w:rsidTr="00C55A74">
        <w:trPr>
          <w:trHeight w:val="312"/>
        </w:trPr>
        <w:tc>
          <w:tcPr>
            <w:tcW w:w="1984" w:type="dxa"/>
          </w:tcPr>
          <w:p w14:paraId="28783C2A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Q 2 (28.85-32.87)</w:t>
            </w:r>
          </w:p>
        </w:tc>
        <w:tc>
          <w:tcPr>
            <w:tcW w:w="1989" w:type="dxa"/>
          </w:tcPr>
          <w:p w14:paraId="27A8D3E0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.210(2.100-2.325)</w:t>
            </w:r>
          </w:p>
        </w:tc>
        <w:tc>
          <w:tcPr>
            <w:tcW w:w="930" w:type="dxa"/>
          </w:tcPr>
          <w:p w14:paraId="12D51032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2" w:type="dxa"/>
          </w:tcPr>
          <w:p w14:paraId="12DAFD26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.691(1.604-1.782)</w:t>
            </w:r>
          </w:p>
        </w:tc>
        <w:tc>
          <w:tcPr>
            <w:tcW w:w="988" w:type="dxa"/>
          </w:tcPr>
          <w:p w14:paraId="762E4A02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53" w:type="dxa"/>
          </w:tcPr>
          <w:p w14:paraId="68DA1933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.234(1.008-1.512)</w:t>
            </w:r>
          </w:p>
        </w:tc>
        <w:tc>
          <w:tcPr>
            <w:tcW w:w="851" w:type="dxa"/>
          </w:tcPr>
          <w:p w14:paraId="120597B7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.042</w:t>
            </w:r>
          </w:p>
        </w:tc>
      </w:tr>
      <w:tr w:rsidR="004465FB" w:rsidRPr="004465FB" w14:paraId="52553ED3" w14:textId="77777777" w:rsidTr="00C55A74">
        <w:trPr>
          <w:trHeight w:val="312"/>
        </w:trPr>
        <w:tc>
          <w:tcPr>
            <w:tcW w:w="1984" w:type="dxa"/>
          </w:tcPr>
          <w:p w14:paraId="5F17A556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Q 3 (32.87-37.58)</w:t>
            </w:r>
          </w:p>
        </w:tc>
        <w:tc>
          <w:tcPr>
            <w:tcW w:w="1989" w:type="dxa"/>
          </w:tcPr>
          <w:p w14:paraId="292EB846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.143(3.951-4.344)</w:t>
            </w:r>
          </w:p>
        </w:tc>
        <w:tc>
          <w:tcPr>
            <w:tcW w:w="930" w:type="dxa"/>
          </w:tcPr>
          <w:p w14:paraId="00601BB7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2" w:type="dxa"/>
          </w:tcPr>
          <w:p w14:paraId="0213FD7F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.622(2.495-2.756)</w:t>
            </w:r>
          </w:p>
        </w:tc>
        <w:tc>
          <w:tcPr>
            <w:tcW w:w="988" w:type="dxa"/>
          </w:tcPr>
          <w:p w14:paraId="53F0A596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53" w:type="dxa"/>
          </w:tcPr>
          <w:p w14:paraId="520D5966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.418(1.146-1.754)</w:t>
            </w:r>
          </w:p>
        </w:tc>
        <w:tc>
          <w:tcPr>
            <w:tcW w:w="851" w:type="dxa"/>
          </w:tcPr>
          <w:p w14:paraId="652B89E0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0.001</w:t>
            </w:r>
          </w:p>
        </w:tc>
      </w:tr>
      <w:tr w:rsidR="004465FB" w:rsidRPr="004465FB" w14:paraId="745C34E3" w14:textId="77777777" w:rsidTr="00C55A74">
        <w:trPr>
          <w:trHeight w:val="312"/>
        </w:trPr>
        <w:tc>
          <w:tcPr>
            <w:tcW w:w="1984" w:type="dxa"/>
          </w:tcPr>
          <w:p w14:paraId="2B58066F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Q 4 (≥37.58)</w:t>
            </w:r>
          </w:p>
        </w:tc>
        <w:tc>
          <w:tcPr>
            <w:tcW w:w="1989" w:type="dxa"/>
          </w:tcPr>
          <w:p w14:paraId="6AFBABBC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7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.976(7.622-8.347)</w:t>
            </w:r>
          </w:p>
        </w:tc>
        <w:tc>
          <w:tcPr>
            <w:tcW w:w="930" w:type="dxa"/>
          </w:tcPr>
          <w:p w14:paraId="53F83C37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2" w:type="dxa"/>
          </w:tcPr>
          <w:p w14:paraId="752AD9A0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.780(4.555-5.017)</w:t>
            </w:r>
          </w:p>
        </w:tc>
        <w:tc>
          <w:tcPr>
            <w:tcW w:w="988" w:type="dxa"/>
          </w:tcPr>
          <w:p w14:paraId="07EBD28E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53" w:type="dxa"/>
          </w:tcPr>
          <w:p w14:paraId="7CF935C6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.747(1.356-2.250)</w:t>
            </w:r>
          </w:p>
        </w:tc>
        <w:tc>
          <w:tcPr>
            <w:tcW w:w="851" w:type="dxa"/>
          </w:tcPr>
          <w:p w14:paraId="7F90E2DD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4465FB" w:rsidRPr="004465FB" w14:paraId="66E219D1" w14:textId="77777777" w:rsidTr="00C55A74">
        <w:trPr>
          <w:trHeight w:val="312"/>
        </w:trPr>
        <w:tc>
          <w:tcPr>
            <w:tcW w:w="1984" w:type="dxa"/>
          </w:tcPr>
          <w:p w14:paraId="1065EB5E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 xml:space="preserve"> for trend</w:t>
            </w:r>
          </w:p>
        </w:tc>
        <w:tc>
          <w:tcPr>
            <w:tcW w:w="1989" w:type="dxa"/>
          </w:tcPr>
          <w:p w14:paraId="31033537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  <w:tc>
          <w:tcPr>
            <w:tcW w:w="930" w:type="dxa"/>
          </w:tcPr>
          <w:p w14:paraId="631D3E11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2" w:type="dxa"/>
          </w:tcPr>
          <w:p w14:paraId="73E31021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  <w:tc>
          <w:tcPr>
            <w:tcW w:w="988" w:type="dxa"/>
          </w:tcPr>
          <w:p w14:paraId="68EEA8CA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53" w:type="dxa"/>
          </w:tcPr>
          <w:p w14:paraId="26CE2F51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  <w:tc>
          <w:tcPr>
            <w:tcW w:w="851" w:type="dxa"/>
          </w:tcPr>
          <w:p w14:paraId="4EF9F969" w14:textId="77777777" w:rsidR="008A77B0" w:rsidRPr="004465FB" w:rsidRDefault="008A77B0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794E98F6" w14:textId="77777777" w:rsidR="008A77B0" w:rsidRPr="004465FB" w:rsidRDefault="008A77B0" w:rsidP="008A77B0">
      <w:pPr>
        <w:jc w:val="left"/>
        <w:rPr>
          <w:rFonts w:ascii="Times New Roman" w:hAnsi="Times New Roman" w:cs="Times New Roman"/>
          <w:color w:val="000000" w:themeColor="text1"/>
        </w:rPr>
      </w:pPr>
      <w:r w:rsidRPr="004465FB">
        <w:rPr>
          <w:rFonts w:ascii="Times New Roman" w:hAnsi="Times New Roman" w:cs="Times New Roman"/>
          <w:color w:val="000000" w:themeColor="text1"/>
        </w:rPr>
        <w:t>OR, odds ratio. CI, confidence interval. Q, quartile. IR</w:t>
      </w:r>
      <w:r w:rsidRPr="004465FB">
        <w:rPr>
          <w:rFonts w:ascii="Times New Roman" w:hAnsi="Times New Roman" w:cs="Times New Roman" w:hint="eastAsia"/>
          <w:color w:val="000000" w:themeColor="text1"/>
        </w:rPr>
        <w:t>,</w:t>
      </w:r>
      <w:r w:rsidRPr="004465FB">
        <w:rPr>
          <w:rFonts w:ascii="Times New Roman" w:hAnsi="Times New Roman" w:cs="Times New Roman"/>
          <w:color w:val="000000" w:themeColor="text1"/>
        </w:rPr>
        <w:t xml:space="preserve"> insulin resistance. </w:t>
      </w:r>
      <w:r w:rsidRPr="004465FB">
        <w:rPr>
          <w:rFonts w:ascii="Times New Roman" w:hAnsi="Times New Roman" w:cs="Times New Roman"/>
          <w:color w:val="000000" w:themeColor="text1"/>
          <w:szCs w:val="21"/>
        </w:rPr>
        <w:t>TG/HDL-c, triglycerides/high-density lipoprotein cholesterol ratio.</w:t>
      </w:r>
      <w:r w:rsidRPr="004465FB">
        <w:rPr>
          <w:rFonts w:ascii="Times New Roman" w:hAnsi="Times New Roman" w:cs="Times New Roman"/>
          <w:color w:val="000000" w:themeColor="text1"/>
        </w:rPr>
        <w:t xml:space="preserve"> </w:t>
      </w:r>
      <w:r w:rsidRPr="004465FB">
        <w:rPr>
          <w:rFonts w:ascii="Times New Roman" w:hAnsi="Times New Roman" w:cs="Times New Roman"/>
          <w:color w:val="000000" w:themeColor="text1"/>
          <w:szCs w:val="21"/>
        </w:rPr>
        <w:t>T</w:t>
      </w:r>
      <w:r w:rsidRPr="004465FB">
        <w:rPr>
          <w:rFonts w:ascii="Times New Roman" w:hAnsi="Times New Roman" w:cs="Times New Roman" w:hint="eastAsia"/>
          <w:color w:val="000000" w:themeColor="text1"/>
          <w:szCs w:val="21"/>
        </w:rPr>
        <w:t>y</w:t>
      </w:r>
      <w:r w:rsidRPr="004465FB">
        <w:rPr>
          <w:rFonts w:ascii="Times New Roman" w:hAnsi="Times New Roman" w:cs="Times New Roman"/>
          <w:color w:val="000000" w:themeColor="text1"/>
          <w:szCs w:val="21"/>
        </w:rPr>
        <w:t>G index</w:t>
      </w:r>
      <w:r w:rsidRPr="004465FB">
        <w:rPr>
          <w:rFonts w:ascii="Times New Roman" w:hAnsi="Times New Roman" w:cs="Times New Roman" w:hint="eastAsia"/>
          <w:color w:val="000000" w:themeColor="text1"/>
          <w:szCs w:val="21"/>
        </w:rPr>
        <w:t>,</w:t>
      </w:r>
      <w:r w:rsidRPr="004465FB">
        <w:rPr>
          <w:rFonts w:ascii="Times New Roman" w:hAnsi="Times New Roman" w:cs="Times New Roman"/>
          <w:color w:val="000000" w:themeColor="text1"/>
          <w:szCs w:val="21"/>
        </w:rPr>
        <w:t xml:space="preserve"> Triglyceride-glucose index.</w:t>
      </w:r>
      <w:r w:rsidRPr="004465FB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4465FB">
        <w:rPr>
          <w:rFonts w:ascii="Times New Roman" w:hAnsi="Times New Roman" w:cs="Times New Roman"/>
          <w:color w:val="000000" w:themeColor="text1"/>
        </w:rPr>
        <w:t>TyG-BMI, TyG index with body mass index.</w:t>
      </w:r>
      <w:r w:rsidRPr="004465FB">
        <w:rPr>
          <w:rFonts w:ascii="Times New Roman" w:hAnsi="Times New Roman" w:cs="Times New Roman" w:hint="eastAsia"/>
          <w:color w:val="000000" w:themeColor="text1"/>
          <w:szCs w:val="21"/>
        </w:rPr>
        <w:t xml:space="preserve"> METS</w:t>
      </w:r>
      <w:r w:rsidRPr="004465FB">
        <w:rPr>
          <w:rFonts w:ascii="Times New Roman" w:hAnsi="Times New Roman" w:cs="Times New Roman"/>
          <w:color w:val="000000" w:themeColor="text1"/>
          <w:szCs w:val="21"/>
        </w:rPr>
        <w:t>-</w:t>
      </w:r>
      <w:r w:rsidRPr="004465FB">
        <w:rPr>
          <w:rFonts w:ascii="Times New Roman" w:hAnsi="Times New Roman" w:cs="Times New Roman" w:hint="eastAsia"/>
          <w:color w:val="000000" w:themeColor="text1"/>
          <w:szCs w:val="21"/>
        </w:rPr>
        <w:t>IR</w:t>
      </w:r>
      <w:r w:rsidRPr="004465FB">
        <w:rPr>
          <w:rFonts w:ascii="Times New Roman" w:hAnsi="Times New Roman" w:cs="Times New Roman"/>
          <w:color w:val="000000" w:themeColor="text1"/>
          <w:szCs w:val="21"/>
        </w:rPr>
        <w:t>, metabolic score for insulin resistance.</w:t>
      </w:r>
    </w:p>
    <w:p w14:paraId="574F16B1" w14:textId="77777777" w:rsidR="008A77B0" w:rsidRPr="004465FB" w:rsidRDefault="008A77B0" w:rsidP="008A77B0">
      <w:pPr>
        <w:jc w:val="left"/>
        <w:rPr>
          <w:rFonts w:ascii="Times New Roman" w:hAnsi="Times New Roman" w:cs="Times New Roman"/>
          <w:color w:val="000000" w:themeColor="text1"/>
        </w:rPr>
      </w:pPr>
      <w:r w:rsidRPr="004465FB">
        <w:rPr>
          <w:rFonts w:ascii="Times New Roman" w:hAnsi="Times New Roman" w:cs="Times New Roman"/>
          <w:color w:val="000000" w:themeColor="text1"/>
        </w:rPr>
        <w:t xml:space="preserve">Model 1 adjust age and gender. </w:t>
      </w:r>
    </w:p>
    <w:p w14:paraId="102671ED" w14:textId="77777777" w:rsidR="008A77B0" w:rsidRPr="004465FB" w:rsidRDefault="008A77B0" w:rsidP="008A77B0">
      <w:pPr>
        <w:jc w:val="left"/>
        <w:rPr>
          <w:rFonts w:ascii="Times New Roman" w:hAnsi="Times New Roman" w:cs="Times New Roman"/>
          <w:color w:val="000000" w:themeColor="text1"/>
        </w:rPr>
      </w:pPr>
      <w:r w:rsidRPr="004465FB">
        <w:rPr>
          <w:rFonts w:ascii="Times New Roman" w:hAnsi="Times New Roman" w:cs="Times New Roman"/>
          <w:color w:val="000000" w:themeColor="text1"/>
        </w:rPr>
        <w:t>Model 2 adjust Model 1+</w:t>
      </w:r>
      <w:bookmarkStart w:id="7" w:name="_Hlk96011628"/>
      <w:r w:rsidRPr="004465FB">
        <w:rPr>
          <w:rFonts w:ascii="Times New Roman" w:hAnsi="Times New Roman" w:cs="Times New Roman"/>
          <w:color w:val="000000" w:themeColor="text1"/>
        </w:rPr>
        <w:t xml:space="preserve"> </w:t>
      </w:r>
      <w:bookmarkStart w:id="8" w:name="_Hlk96382273"/>
      <w:r w:rsidRPr="004465FB">
        <w:rPr>
          <w:rFonts w:ascii="Times New Roman" w:hAnsi="Times New Roman" w:cs="Times New Roman"/>
          <w:color w:val="000000" w:themeColor="text1"/>
        </w:rPr>
        <w:t>BMI (kg/m</w:t>
      </w:r>
      <w:r w:rsidRPr="004465FB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4465FB">
        <w:rPr>
          <w:rFonts w:ascii="Times New Roman" w:hAnsi="Times New Roman" w:cs="Times New Roman"/>
          <w:color w:val="000000" w:themeColor="text1"/>
        </w:rPr>
        <w:t>), FPG (mmol/L), ALT(U/L), AST(U/L), BUN, S</w:t>
      </w:r>
      <w:r w:rsidRPr="004465FB">
        <w:rPr>
          <w:rFonts w:ascii="Times New Roman" w:hAnsi="Times New Roman" w:cs="Times New Roman" w:hint="eastAsia"/>
          <w:color w:val="000000" w:themeColor="text1"/>
        </w:rPr>
        <w:t>cr,</w:t>
      </w:r>
      <w:r w:rsidRPr="004465FB">
        <w:rPr>
          <w:rFonts w:ascii="Times New Roman" w:hAnsi="Times New Roman" w:cs="Times New Roman"/>
          <w:color w:val="000000" w:themeColor="text1"/>
        </w:rPr>
        <w:t xml:space="preserve"> king status (current smoker or not), drinking status (current drinker or not), family history of diabetes</w:t>
      </w:r>
      <w:bookmarkEnd w:id="7"/>
      <w:r w:rsidRPr="004465FB">
        <w:rPr>
          <w:rFonts w:ascii="Times New Roman" w:hAnsi="Times New Roman" w:cs="Times New Roman"/>
          <w:color w:val="000000" w:themeColor="text1"/>
        </w:rPr>
        <w:t xml:space="preserve"> (Yes or No).</w:t>
      </w:r>
      <w:bookmarkEnd w:id="8"/>
    </w:p>
    <w:p w14:paraId="2A579E6F" w14:textId="4F8C60F9" w:rsidR="00733BF2" w:rsidRPr="004465FB" w:rsidRDefault="00733BF2">
      <w:pPr>
        <w:rPr>
          <w:color w:val="000000" w:themeColor="text1"/>
        </w:rPr>
      </w:pPr>
    </w:p>
    <w:p w14:paraId="57711DA0" w14:textId="298A75EB" w:rsidR="00C36AEB" w:rsidRPr="004465FB" w:rsidRDefault="00C36AEB">
      <w:pPr>
        <w:rPr>
          <w:color w:val="000000" w:themeColor="text1"/>
        </w:rPr>
      </w:pPr>
    </w:p>
    <w:p w14:paraId="3FDA7656" w14:textId="3AFAA366" w:rsidR="00C36AEB" w:rsidRPr="004465FB" w:rsidRDefault="00C36AEB">
      <w:pPr>
        <w:rPr>
          <w:color w:val="000000" w:themeColor="text1"/>
        </w:rPr>
      </w:pPr>
    </w:p>
    <w:p w14:paraId="3C5B57F2" w14:textId="1749BB3B" w:rsidR="00C36AEB" w:rsidRPr="004465FB" w:rsidRDefault="00C36AEB">
      <w:pPr>
        <w:rPr>
          <w:color w:val="000000" w:themeColor="text1"/>
        </w:rPr>
      </w:pPr>
    </w:p>
    <w:p w14:paraId="02A07185" w14:textId="602FBFCD" w:rsidR="00C36AEB" w:rsidRPr="004465FB" w:rsidRDefault="00C36AEB">
      <w:pPr>
        <w:rPr>
          <w:color w:val="000000" w:themeColor="text1"/>
        </w:rPr>
      </w:pPr>
    </w:p>
    <w:p w14:paraId="22DDF611" w14:textId="3835A572" w:rsidR="00C36AEB" w:rsidRPr="004465FB" w:rsidRDefault="00C36AEB">
      <w:pPr>
        <w:rPr>
          <w:color w:val="000000" w:themeColor="text1"/>
        </w:rPr>
      </w:pPr>
    </w:p>
    <w:p w14:paraId="7D18D3E3" w14:textId="3C85A4A0" w:rsidR="00C36AEB" w:rsidRPr="004465FB" w:rsidRDefault="00C36AEB">
      <w:pPr>
        <w:rPr>
          <w:color w:val="000000" w:themeColor="text1"/>
        </w:rPr>
      </w:pPr>
    </w:p>
    <w:p w14:paraId="6E095D06" w14:textId="78429348" w:rsidR="00C36AEB" w:rsidRPr="004465FB" w:rsidRDefault="00C36AEB">
      <w:pPr>
        <w:rPr>
          <w:color w:val="000000" w:themeColor="text1"/>
        </w:rPr>
      </w:pPr>
    </w:p>
    <w:p w14:paraId="2D1924C6" w14:textId="38A47DE5" w:rsidR="00C36AEB" w:rsidRPr="004465FB" w:rsidRDefault="00C36AEB">
      <w:pPr>
        <w:rPr>
          <w:color w:val="000000" w:themeColor="text1"/>
        </w:rPr>
      </w:pPr>
    </w:p>
    <w:p w14:paraId="197E9C5A" w14:textId="2940DA3A" w:rsidR="00C36AEB" w:rsidRPr="004465FB" w:rsidRDefault="00C36AEB">
      <w:pPr>
        <w:rPr>
          <w:color w:val="000000" w:themeColor="text1"/>
        </w:rPr>
      </w:pPr>
    </w:p>
    <w:tbl>
      <w:tblPr>
        <w:tblStyle w:val="TableGrid"/>
        <w:tblpPr w:leftFromText="180" w:rightFromText="180" w:vertAnchor="page" w:horzAnchor="margin" w:tblpXSpec="center" w:tblpY="1672"/>
        <w:tblW w:w="9874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1"/>
        <w:gridCol w:w="1619"/>
        <w:gridCol w:w="1621"/>
        <w:gridCol w:w="1621"/>
        <w:gridCol w:w="1621"/>
        <w:gridCol w:w="1631"/>
      </w:tblGrid>
      <w:tr w:rsidR="004465FB" w:rsidRPr="004465FB" w14:paraId="02F7C331" w14:textId="77777777" w:rsidTr="00C55A74">
        <w:trPr>
          <w:trHeight w:val="404"/>
        </w:trPr>
        <w:tc>
          <w:tcPr>
            <w:tcW w:w="9874" w:type="dxa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09FB2644" w14:textId="0DCC2CC1" w:rsidR="00C36AEB" w:rsidRPr="004465FB" w:rsidRDefault="00C36AEB" w:rsidP="00C55A7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4465F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  <w:t>Supplementary table 3</w:t>
            </w:r>
            <w:r w:rsidRPr="004465FB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. Predictive value of four IR substitutes for the prevalence of hypertension</w:t>
            </w:r>
            <w:r w:rsidR="00A977FA" w:rsidRPr="004465FB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  after multiple imputation</w:t>
            </w:r>
          </w:p>
        </w:tc>
      </w:tr>
      <w:tr w:rsidR="004465FB" w:rsidRPr="004465FB" w14:paraId="05A77061" w14:textId="77777777" w:rsidTr="00C55A74">
        <w:trPr>
          <w:trHeight w:val="352"/>
        </w:trPr>
        <w:tc>
          <w:tcPr>
            <w:tcW w:w="1761" w:type="dxa"/>
            <w:tcBorders>
              <w:top w:val="single" w:sz="18" w:space="0" w:color="auto"/>
              <w:bottom w:val="nil"/>
            </w:tcBorders>
          </w:tcPr>
          <w:p w14:paraId="7607E306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19" w:type="dxa"/>
            <w:tcBorders>
              <w:top w:val="single" w:sz="18" w:space="0" w:color="auto"/>
              <w:bottom w:val="single" w:sz="18" w:space="0" w:color="auto"/>
            </w:tcBorders>
          </w:tcPr>
          <w:p w14:paraId="279D4E2D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AUC</w:t>
            </w:r>
          </w:p>
        </w:tc>
        <w:tc>
          <w:tcPr>
            <w:tcW w:w="1621" w:type="dxa"/>
            <w:tcBorders>
              <w:top w:val="single" w:sz="18" w:space="0" w:color="auto"/>
              <w:bottom w:val="single" w:sz="18" w:space="0" w:color="auto"/>
            </w:tcBorders>
          </w:tcPr>
          <w:p w14:paraId="58CCDB9A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95%CI</w:t>
            </w:r>
          </w:p>
        </w:tc>
        <w:tc>
          <w:tcPr>
            <w:tcW w:w="1621" w:type="dxa"/>
            <w:tcBorders>
              <w:top w:val="single" w:sz="18" w:space="0" w:color="auto"/>
              <w:bottom w:val="single" w:sz="18" w:space="0" w:color="auto"/>
            </w:tcBorders>
          </w:tcPr>
          <w:p w14:paraId="4611992F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Cut-off Point</w:t>
            </w:r>
          </w:p>
        </w:tc>
        <w:tc>
          <w:tcPr>
            <w:tcW w:w="1621" w:type="dxa"/>
            <w:tcBorders>
              <w:top w:val="single" w:sz="18" w:space="0" w:color="auto"/>
              <w:bottom w:val="single" w:sz="18" w:space="0" w:color="auto"/>
            </w:tcBorders>
          </w:tcPr>
          <w:p w14:paraId="2C2E6BAE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Sensitivity (%)</w:t>
            </w:r>
          </w:p>
        </w:tc>
        <w:tc>
          <w:tcPr>
            <w:tcW w:w="1631" w:type="dxa"/>
            <w:tcBorders>
              <w:top w:val="single" w:sz="18" w:space="0" w:color="auto"/>
              <w:bottom w:val="single" w:sz="18" w:space="0" w:color="auto"/>
            </w:tcBorders>
          </w:tcPr>
          <w:p w14:paraId="0BE5B041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Specificity (%)</w:t>
            </w:r>
          </w:p>
        </w:tc>
      </w:tr>
      <w:tr w:rsidR="004465FB" w:rsidRPr="004465FB" w14:paraId="70E5737E" w14:textId="77777777" w:rsidTr="00C55A74">
        <w:trPr>
          <w:trHeight w:val="298"/>
        </w:trPr>
        <w:tc>
          <w:tcPr>
            <w:tcW w:w="1761" w:type="dxa"/>
            <w:tcBorders>
              <w:top w:val="nil"/>
              <w:bottom w:val="nil"/>
            </w:tcBorders>
          </w:tcPr>
          <w:p w14:paraId="038EE6A6" w14:textId="77777777" w:rsidR="00C36AEB" w:rsidRPr="004465FB" w:rsidRDefault="00C36AEB" w:rsidP="00C55A7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TyG index</w:t>
            </w:r>
          </w:p>
        </w:tc>
        <w:tc>
          <w:tcPr>
            <w:tcW w:w="1619" w:type="dxa"/>
            <w:tcBorders>
              <w:top w:val="single" w:sz="18" w:space="0" w:color="auto"/>
            </w:tcBorders>
          </w:tcPr>
          <w:p w14:paraId="1C3324A1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0.679</w:t>
            </w:r>
          </w:p>
        </w:tc>
        <w:tc>
          <w:tcPr>
            <w:tcW w:w="1621" w:type="dxa"/>
            <w:tcBorders>
              <w:top w:val="single" w:sz="18" w:space="0" w:color="auto"/>
            </w:tcBorders>
          </w:tcPr>
          <w:p w14:paraId="71110269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0.676-0.682</w:t>
            </w:r>
          </w:p>
        </w:tc>
        <w:tc>
          <w:tcPr>
            <w:tcW w:w="1621" w:type="dxa"/>
            <w:tcBorders>
              <w:top w:val="single" w:sz="18" w:space="0" w:color="auto"/>
            </w:tcBorders>
          </w:tcPr>
          <w:p w14:paraId="349672C0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8.42</w:t>
            </w:r>
          </w:p>
        </w:tc>
        <w:tc>
          <w:tcPr>
            <w:tcW w:w="1621" w:type="dxa"/>
            <w:tcBorders>
              <w:top w:val="single" w:sz="18" w:space="0" w:color="auto"/>
            </w:tcBorders>
          </w:tcPr>
          <w:p w14:paraId="0ABD0C4A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67.5</w:t>
            </w:r>
          </w:p>
        </w:tc>
        <w:tc>
          <w:tcPr>
            <w:tcW w:w="1631" w:type="dxa"/>
            <w:tcBorders>
              <w:top w:val="single" w:sz="18" w:space="0" w:color="auto"/>
            </w:tcBorders>
          </w:tcPr>
          <w:p w14:paraId="118D32E0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59.5</w:t>
            </w:r>
          </w:p>
        </w:tc>
      </w:tr>
      <w:tr w:rsidR="004465FB" w:rsidRPr="004465FB" w14:paraId="6EC36C85" w14:textId="77777777" w:rsidTr="00C55A74">
        <w:trPr>
          <w:trHeight w:val="298"/>
        </w:trPr>
        <w:tc>
          <w:tcPr>
            <w:tcW w:w="1761" w:type="dxa"/>
            <w:tcBorders>
              <w:top w:val="nil"/>
            </w:tcBorders>
          </w:tcPr>
          <w:p w14:paraId="2D8CAADA" w14:textId="77777777" w:rsidR="00C36AEB" w:rsidRPr="004465FB" w:rsidRDefault="00C36AEB" w:rsidP="00C55A7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TyG-BMI</w:t>
            </w:r>
          </w:p>
        </w:tc>
        <w:tc>
          <w:tcPr>
            <w:tcW w:w="1619" w:type="dxa"/>
          </w:tcPr>
          <w:p w14:paraId="08832D43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0.720</w:t>
            </w:r>
          </w:p>
        </w:tc>
        <w:tc>
          <w:tcPr>
            <w:tcW w:w="1621" w:type="dxa"/>
          </w:tcPr>
          <w:p w14:paraId="2B6C226E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bookmarkStart w:id="9" w:name="_Hlk108830059"/>
            <w:r w:rsidRPr="004465FB">
              <w:rPr>
                <w:rFonts w:ascii="Times New Roman" w:hAnsi="Times New Roman" w:cs="Times New Roman"/>
                <w:color w:val="000000" w:themeColor="text1"/>
              </w:rPr>
              <w:t>0.717-0.</w:t>
            </w:r>
            <w:bookmarkEnd w:id="9"/>
            <w:r w:rsidRPr="004465FB">
              <w:rPr>
                <w:rFonts w:ascii="Times New Roman" w:hAnsi="Times New Roman" w:cs="Times New Roman"/>
                <w:color w:val="000000" w:themeColor="text1"/>
              </w:rPr>
              <w:t>723</w:t>
            </w:r>
          </w:p>
        </w:tc>
        <w:tc>
          <w:tcPr>
            <w:tcW w:w="1621" w:type="dxa"/>
          </w:tcPr>
          <w:p w14:paraId="6E71AD8D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177.08</w:t>
            </w:r>
          </w:p>
        </w:tc>
        <w:tc>
          <w:tcPr>
            <w:tcW w:w="1621" w:type="dxa"/>
          </w:tcPr>
          <w:p w14:paraId="1A1BE107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88.2</w:t>
            </w:r>
          </w:p>
        </w:tc>
        <w:tc>
          <w:tcPr>
            <w:tcW w:w="1631" w:type="dxa"/>
          </w:tcPr>
          <w:p w14:paraId="3A94851D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38.9</w:t>
            </w:r>
          </w:p>
        </w:tc>
      </w:tr>
      <w:tr w:rsidR="004465FB" w:rsidRPr="004465FB" w14:paraId="303DD1A4" w14:textId="77777777" w:rsidTr="00C55A74">
        <w:trPr>
          <w:trHeight w:val="298"/>
        </w:trPr>
        <w:tc>
          <w:tcPr>
            <w:tcW w:w="1761" w:type="dxa"/>
          </w:tcPr>
          <w:p w14:paraId="5A2712FD" w14:textId="77777777" w:rsidR="00C36AEB" w:rsidRPr="004465FB" w:rsidRDefault="00C36AEB" w:rsidP="00C55A7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TG/HDL-c</w:t>
            </w:r>
          </w:p>
        </w:tc>
        <w:tc>
          <w:tcPr>
            <w:tcW w:w="1619" w:type="dxa"/>
          </w:tcPr>
          <w:p w14:paraId="28106AAC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0.657</w:t>
            </w:r>
          </w:p>
        </w:tc>
        <w:tc>
          <w:tcPr>
            <w:tcW w:w="1621" w:type="dxa"/>
          </w:tcPr>
          <w:p w14:paraId="18D91E81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0.654-0.661</w:t>
            </w:r>
          </w:p>
        </w:tc>
        <w:tc>
          <w:tcPr>
            <w:tcW w:w="1621" w:type="dxa"/>
          </w:tcPr>
          <w:p w14:paraId="5C74026B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2.02</w:t>
            </w:r>
          </w:p>
        </w:tc>
        <w:tc>
          <w:tcPr>
            <w:tcW w:w="1621" w:type="dxa"/>
          </w:tcPr>
          <w:p w14:paraId="698DAE9E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64.2</w:t>
            </w:r>
          </w:p>
        </w:tc>
        <w:tc>
          <w:tcPr>
            <w:tcW w:w="1631" w:type="dxa"/>
          </w:tcPr>
          <w:p w14:paraId="7B70C4E0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59.3</w:t>
            </w:r>
          </w:p>
        </w:tc>
      </w:tr>
      <w:tr w:rsidR="004465FB" w:rsidRPr="004465FB" w14:paraId="15221F5F" w14:textId="77777777" w:rsidTr="00C55A74">
        <w:trPr>
          <w:trHeight w:val="298"/>
        </w:trPr>
        <w:tc>
          <w:tcPr>
            <w:tcW w:w="1761" w:type="dxa"/>
          </w:tcPr>
          <w:p w14:paraId="4EA05B9E" w14:textId="77777777" w:rsidR="00C36AEB" w:rsidRPr="004465FB" w:rsidRDefault="00C36AEB" w:rsidP="00C55A7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METS-IR</w:t>
            </w:r>
          </w:p>
        </w:tc>
        <w:tc>
          <w:tcPr>
            <w:tcW w:w="1619" w:type="dxa"/>
          </w:tcPr>
          <w:p w14:paraId="78E78A78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0.707</w:t>
            </w:r>
          </w:p>
        </w:tc>
        <w:tc>
          <w:tcPr>
            <w:tcW w:w="1621" w:type="dxa"/>
          </w:tcPr>
          <w:p w14:paraId="65B82822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bookmarkStart w:id="10" w:name="_Hlk108830032"/>
            <w:r w:rsidRPr="004465FB">
              <w:rPr>
                <w:rFonts w:ascii="Times New Roman" w:hAnsi="Times New Roman" w:cs="Times New Roman"/>
                <w:color w:val="000000" w:themeColor="text1"/>
              </w:rPr>
              <w:t>0.704-0.</w:t>
            </w:r>
            <w:bookmarkEnd w:id="10"/>
            <w:r w:rsidRPr="004465FB">
              <w:rPr>
                <w:rFonts w:ascii="Times New Roman" w:hAnsi="Times New Roman" w:cs="Times New Roman"/>
                <w:color w:val="000000" w:themeColor="text1"/>
              </w:rPr>
              <w:t>710</w:t>
            </w:r>
          </w:p>
        </w:tc>
        <w:tc>
          <w:tcPr>
            <w:tcW w:w="1621" w:type="dxa"/>
          </w:tcPr>
          <w:p w14:paraId="64E89B02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29.69</w:t>
            </w:r>
          </w:p>
        </w:tc>
        <w:tc>
          <w:tcPr>
            <w:tcW w:w="1621" w:type="dxa"/>
          </w:tcPr>
          <w:p w14:paraId="4A8F82D4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89.2</w:t>
            </w:r>
          </w:p>
        </w:tc>
        <w:tc>
          <w:tcPr>
            <w:tcW w:w="1631" w:type="dxa"/>
          </w:tcPr>
          <w:p w14:paraId="7E9AD674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4.3</w:t>
            </w:r>
          </w:p>
        </w:tc>
      </w:tr>
      <w:tr w:rsidR="004465FB" w:rsidRPr="004465FB" w14:paraId="0815B4F0" w14:textId="77777777" w:rsidTr="00C55A74">
        <w:trPr>
          <w:trHeight w:val="298"/>
        </w:trPr>
        <w:tc>
          <w:tcPr>
            <w:tcW w:w="1761" w:type="dxa"/>
          </w:tcPr>
          <w:p w14:paraId="591A4378" w14:textId="77777777" w:rsidR="00C36AEB" w:rsidRPr="004465FB" w:rsidRDefault="00C36AEB" w:rsidP="00C55A7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TyG index+Age</w:t>
            </w:r>
          </w:p>
        </w:tc>
        <w:tc>
          <w:tcPr>
            <w:tcW w:w="1619" w:type="dxa"/>
          </w:tcPr>
          <w:p w14:paraId="5F9B4921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0.752</w:t>
            </w:r>
          </w:p>
        </w:tc>
        <w:tc>
          <w:tcPr>
            <w:tcW w:w="1621" w:type="dxa"/>
          </w:tcPr>
          <w:p w14:paraId="63515E76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.749-0.755</w:t>
            </w:r>
          </w:p>
        </w:tc>
        <w:tc>
          <w:tcPr>
            <w:tcW w:w="1621" w:type="dxa"/>
          </w:tcPr>
          <w:p w14:paraId="43A1CF26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.131*</w:t>
            </w:r>
          </w:p>
        </w:tc>
        <w:tc>
          <w:tcPr>
            <w:tcW w:w="1621" w:type="dxa"/>
          </w:tcPr>
          <w:p w14:paraId="3194CF6E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7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0.2</w:t>
            </w:r>
          </w:p>
        </w:tc>
        <w:tc>
          <w:tcPr>
            <w:tcW w:w="1631" w:type="dxa"/>
          </w:tcPr>
          <w:p w14:paraId="34E674A5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8.1</w:t>
            </w:r>
          </w:p>
        </w:tc>
      </w:tr>
      <w:tr w:rsidR="004465FB" w:rsidRPr="004465FB" w14:paraId="7F1B4DBB" w14:textId="77777777" w:rsidTr="00C55A74">
        <w:trPr>
          <w:trHeight w:val="298"/>
        </w:trPr>
        <w:tc>
          <w:tcPr>
            <w:tcW w:w="1761" w:type="dxa"/>
          </w:tcPr>
          <w:p w14:paraId="43CB0A3E" w14:textId="77777777" w:rsidR="00C36AEB" w:rsidRPr="004465FB" w:rsidRDefault="00C36AEB" w:rsidP="00C55A7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TG/HDL-c+Age</w:t>
            </w:r>
          </w:p>
        </w:tc>
        <w:tc>
          <w:tcPr>
            <w:tcW w:w="1619" w:type="dxa"/>
          </w:tcPr>
          <w:p w14:paraId="5F54C90F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.749</w:t>
            </w:r>
          </w:p>
        </w:tc>
        <w:tc>
          <w:tcPr>
            <w:tcW w:w="1621" w:type="dxa"/>
          </w:tcPr>
          <w:p w14:paraId="52B22ACD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.746-0.752</w:t>
            </w:r>
          </w:p>
        </w:tc>
        <w:tc>
          <w:tcPr>
            <w:tcW w:w="1621" w:type="dxa"/>
          </w:tcPr>
          <w:p w14:paraId="1820D8F6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.134*</w:t>
            </w:r>
          </w:p>
        </w:tc>
        <w:tc>
          <w:tcPr>
            <w:tcW w:w="1621" w:type="dxa"/>
          </w:tcPr>
          <w:p w14:paraId="3F300AB7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8.2</w:t>
            </w:r>
          </w:p>
        </w:tc>
        <w:tc>
          <w:tcPr>
            <w:tcW w:w="1631" w:type="dxa"/>
          </w:tcPr>
          <w:p w14:paraId="3117F4E9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9.7</w:t>
            </w:r>
          </w:p>
        </w:tc>
      </w:tr>
      <w:tr w:rsidR="004465FB" w:rsidRPr="004465FB" w14:paraId="71F820EF" w14:textId="77777777" w:rsidTr="00C55A74">
        <w:trPr>
          <w:trHeight w:val="298"/>
        </w:trPr>
        <w:tc>
          <w:tcPr>
            <w:tcW w:w="1761" w:type="dxa"/>
          </w:tcPr>
          <w:p w14:paraId="5581FCE3" w14:textId="77777777" w:rsidR="00C36AEB" w:rsidRPr="004465FB" w:rsidRDefault="00C36AEB" w:rsidP="00C55A7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T</w:t>
            </w:r>
            <w:r w:rsidRPr="004465F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yG-BMI+ Age</w:t>
            </w:r>
            <w:r w:rsidRPr="004465FB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19" w:type="dxa"/>
          </w:tcPr>
          <w:p w14:paraId="76CF7757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.775</w:t>
            </w:r>
          </w:p>
        </w:tc>
        <w:tc>
          <w:tcPr>
            <w:tcW w:w="1621" w:type="dxa"/>
          </w:tcPr>
          <w:p w14:paraId="10222D82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.773-0.778</w:t>
            </w:r>
          </w:p>
        </w:tc>
        <w:tc>
          <w:tcPr>
            <w:tcW w:w="1621" w:type="dxa"/>
          </w:tcPr>
          <w:p w14:paraId="0A389318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.120*</w:t>
            </w:r>
          </w:p>
        </w:tc>
        <w:tc>
          <w:tcPr>
            <w:tcW w:w="1621" w:type="dxa"/>
          </w:tcPr>
          <w:p w14:paraId="376FC268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78.3</w:t>
            </w:r>
          </w:p>
        </w:tc>
        <w:tc>
          <w:tcPr>
            <w:tcW w:w="1631" w:type="dxa"/>
          </w:tcPr>
          <w:p w14:paraId="5581DC95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63.6</w:t>
            </w:r>
          </w:p>
        </w:tc>
      </w:tr>
      <w:tr w:rsidR="004465FB" w:rsidRPr="004465FB" w14:paraId="0465EB83" w14:textId="77777777" w:rsidTr="00C55A74">
        <w:trPr>
          <w:trHeight w:val="298"/>
        </w:trPr>
        <w:tc>
          <w:tcPr>
            <w:tcW w:w="1761" w:type="dxa"/>
          </w:tcPr>
          <w:p w14:paraId="571464BD" w14:textId="77777777" w:rsidR="00C36AEB" w:rsidRPr="004465FB" w:rsidRDefault="00C36AEB" w:rsidP="00C55A7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M</w:t>
            </w:r>
            <w:r w:rsidRPr="004465F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ETS-IR+ Age</w:t>
            </w:r>
          </w:p>
        </w:tc>
        <w:tc>
          <w:tcPr>
            <w:tcW w:w="1619" w:type="dxa"/>
          </w:tcPr>
          <w:p w14:paraId="44698080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.774</w:t>
            </w:r>
          </w:p>
        </w:tc>
        <w:tc>
          <w:tcPr>
            <w:tcW w:w="1621" w:type="dxa"/>
          </w:tcPr>
          <w:p w14:paraId="1E73802D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.771-0.777</w:t>
            </w:r>
          </w:p>
        </w:tc>
        <w:tc>
          <w:tcPr>
            <w:tcW w:w="1621" w:type="dxa"/>
          </w:tcPr>
          <w:p w14:paraId="5008F160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4465FB">
              <w:rPr>
                <w:rFonts w:ascii="Times New Roman" w:hAnsi="Times New Roman" w:cs="Times New Roman"/>
                <w:color w:val="000000" w:themeColor="text1"/>
              </w:rPr>
              <w:t>.134*</w:t>
            </w:r>
          </w:p>
        </w:tc>
        <w:tc>
          <w:tcPr>
            <w:tcW w:w="1621" w:type="dxa"/>
          </w:tcPr>
          <w:p w14:paraId="0220BE1B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73.4</w:t>
            </w:r>
          </w:p>
        </w:tc>
        <w:tc>
          <w:tcPr>
            <w:tcW w:w="1631" w:type="dxa"/>
          </w:tcPr>
          <w:p w14:paraId="3D29B733" w14:textId="77777777" w:rsidR="00C36AEB" w:rsidRPr="004465FB" w:rsidRDefault="00C36AEB" w:rsidP="00C55A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65FB">
              <w:rPr>
                <w:rFonts w:ascii="Times New Roman" w:hAnsi="Times New Roman" w:cs="Times New Roman"/>
                <w:color w:val="000000" w:themeColor="text1"/>
              </w:rPr>
              <w:t>68.2</w:t>
            </w:r>
          </w:p>
        </w:tc>
      </w:tr>
    </w:tbl>
    <w:p w14:paraId="07C39CB9" w14:textId="77777777" w:rsidR="00C36AEB" w:rsidRPr="004465FB" w:rsidRDefault="00C36AEB" w:rsidP="00C36AEB">
      <w:pPr>
        <w:rPr>
          <w:rFonts w:ascii="Times New Roman" w:hAnsi="Times New Roman" w:cs="Times New Roman"/>
          <w:color w:val="000000" w:themeColor="text1"/>
        </w:rPr>
      </w:pPr>
      <w:r w:rsidRPr="004465FB">
        <w:rPr>
          <w:rFonts w:ascii="Times New Roman" w:hAnsi="Times New Roman" w:cs="Times New Roman"/>
          <w:color w:val="000000" w:themeColor="text1"/>
          <w:szCs w:val="21"/>
        </w:rPr>
        <w:t>TG/HDL-c, triglycerides/high-density lipoprotein cholesterol ratio.</w:t>
      </w:r>
      <w:r w:rsidRPr="004465FB">
        <w:rPr>
          <w:rFonts w:ascii="Times New Roman" w:hAnsi="Times New Roman" w:cs="Times New Roman"/>
          <w:color w:val="000000" w:themeColor="text1"/>
        </w:rPr>
        <w:t xml:space="preserve"> </w:t>
      </w:r>
      <w:r w:rsidRPr="004465FB">
        <w:rPr>
          <w:rFonts w:ascii="Times New Roman" w:hAnsi="Times New Roman" w:cs="Times New Roman"/>
          <w:color w:val="000000" w:themeColor="text1"/>
          <w:szCs w:val="21"/>
        </w:rPr>
        <w:t>T</w:t>
      </w:r>
      <w:r w:rsidRPr="004465FB">
        <w:rPr>
          <w:rFonts w:ascii="Times New Roman" w:hAnsi="Times New Roman" w:cs="Times New Roman" w:hint="eastAsia"/>
          <w:color w:val="000000" w:themeColor="text1"/>
          <w:szCs w:val="21"/>
        </w:rPr>
        <w:t>y</w:t>
      </w:r>
      <w:r w:rsidRPr="004465FB">
        <w:rPr>
          <w:rFonts w:ascii="Times New Roman" w:hAnsi="Times New Roman" w:cs="Times New Roman"/>
          <w:color w:val="000000" w:themeColor="text1"/>
          <w:szCs w:val="21"/>
        </w:rPr>
        <w:t>G index</w:t>
      </w:r>
      <w:r w:rsidRPr="004465FB">
        <w:rPr>
          <w:rFonts w:ascii="Times New Roman" w:hAnsi="Times New Roman" w:cs="Times New Roman" w:hint="eastAsia"/>
          <w:color w:val="000000" w:themeColor="text1"/>
          <w:szCs w:val="21"/>
        </w:rPr>
        <w:t>,</w:t>
      </w:r>
      <w:r w:rsidRPr="004465FB">
        <w:rPr>
          <w:rFonts w:ascii="Times New Roman" w:hAnsi="Times New Roman" w:cs="Times New Roman"/>
          <w:color w:val="000000" w:themeColor="text1"/>
          <w:szCs w:val="21"/>
        </w:rPr>
        <w:t xml:space="preserve"> Triglyceride-glucose index.</w:t>
      </w:r>
      <w:r w:rsidRPr="004465FB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4465FB">
        <w:rPr>
          <w:rFonts w:ascii="Times New Roman" w:hAnsi="Times New Roman" w:cs="Times New Roman"/>
          <w:color w:val="000000" w:themeColor="text1"/>
        </w:rPr>
        <w:t>TyG-BMI, TyG index with body mass index.</w:t>
      </w:r>
      <w:r w:rsidRPr="004465FB">
        <w:rPr>
          <w:rFonts w:ascii="Times New Roman" w:hAnsi="Times New Roman" w:cs="Times New Roman" w:hint="eastAsia"/>
          <w:color w:val="000000" w:themeColor="text1"/>
          <w:szCs w:val="21"/>
        </w:rPr>
        <w:t xml:space="preserve"> METS</w:t>
      </w:r>
      <w:r w:rsidRPr="004465FB">
        <w:rPr>
          <w:rFonts w:ascii="Times New Roman" w:hAnsi="Times New Roman" w:cs="Times New Roman"/>
          <w:color w:val="000000" w:themeColor="text1"/>
          <w:szCs w:val="21"/>
        </w:rPr>
        <w:t>-</w:t>
      </w:r>
      <w:r w:rsidRPr="004465FB">
        <w:rPr>
          <w:rFonts w:ascii="Times New Roman" w:hAnsi="Times New Roman" w:cs="Times New Roman" w:hint="eastAsia"/>
          <w:color w:val="000000" w:themeColor="text1"/>
          <w:szCs w:val="21"/>
        </w:rPr>
        <w:t>IR</w:t>
      </w:r>
      <w:r w:rsidRPr="004465FB">
        <w:rPr>
          <w:rFonts w:ascii="Times New Roman" w:hAnsi="Times New Roman" w:cs="Times New Roman"/>
          <w:color w:val="000000" w:themeColor="text1"/>
          <w:szCs w:val="21"/>
        </w:rPr>
        <w:t>, metabolic score for insulin resistance. AUC,</w:t>
      </w:r>
      <w:r w:rsidRPr="004465FB">
        <w:rPr>
          <w:rFonts w:ascii="Times New Roman" w:hAnsi="Times New Roman" w:cs="Times New Roman"/>
          <w:color w:val="000000" w:themeColor="text1"/>
        </w:rPr>
        <w:t xml:space="preserve"> area under the curve.</w:t>
      </w:r>
    </w:p>
    <w:p w14:paraId="76600799" w14:textId="77777777" w:rsidR="00C36AEB" w:rsidRPr="004465FB" w:rsidRDefault="00C36AEB" w:rsidP="00C36AEB">
      <w:pPr>
        <w:rPr>
          <w:color w:val="000000" w:themeColor="text1"/>
        </w:rPr>
      </w:pPr>
      <w:r w:rsidRPr="004465FB">
        <w:rPr>
          <w:rFonts w:ascii="Times New Roman" w:hAnsi="Times New Roman" w:cs="Times New Roman" w:hint="eastAsia"/>
          <w:color w:val="000000" w:themeColor="text1"/>
        </w:rPr>
        <w:t>*</w:t>
      </w:r>
      <w:r w:rsidRPr="004465FB">
        <w:rPr>
          <w:rFonts w:ascii="Times New Roman" w:hAnsi="Times New Roman" w:cs="Times New Roman"/>
          <w:color w:val="000000" w:themeColor="text1"/>
        </w:rPr>
        <w:t>refers to the predicted probability calculated by logistic regression.</w:t>
      </w:r>
    </w:p>
    <w:p w14:paraId="38009905" w14:textId="69445CB7" w:rsidR="00C36AEB" w:rsidRPr="004465FB" w:rsidRDefault="00C36AEB">
      <w:pPr>
        <w:rPr>
          <w:color w:val="000000" w:themeColor="text1"/>
        </w:rPr>
      </w:pPr>
    </w:p>
    <w:p w14:paraId="7EA5D109" w14:textId="3A515070" w:rsidR="00C97261" w:rsidRPr="004465FB" w:rsidRDefault="00C97261">
      <w:pPr>
        <w:rPr>
          <w:color w:val="000000" w:themeColor="text1"/>
        </w:rPr>
      </w:pPr>
    </w:p>
    <w:p w14:paraId="5C87B06D" w14:textId="5C883A56" w:rsidR="00C97261" w:rsidRPr="004465FB" w:rsidRDefault="00C97261">
      <w:pPr>
        <w:rPr>
          <w:color w:val="000000" w:themeColor="text1"/>
        </w:rPr>
      </w:pPr>
    </w:p>
    <w:p w14:paraId="7132CEEE" w14:textId="45396A8F" w:rsidR="00C97261" w:rsidRPr="004465FB" w:rsidRDefault="00C97261">
      <w:pPr>
        <w:rPr>
          <w:color w:val="000000" w:themeColor="text1"/>
        </w:rPr>
      </w:pPr>
    </w:p>
    <w:p w14:paraId="46B9D195" w14:textId="61AA0E9A" w:rsidR="00C97261" w:rsidRPr="004465FB" w:rsidRDefault="00C97261">
      <w:pPr>
        <w:rPr>
          <w:color w:val="000000" w:themeColor="text1"/>
        </w:rPr>
      </w:pPr>
    </w:p>
    <w:p w14:paraId="53FF231A" w14:textId="7DF291A1" w:rsidR="00C97261" w:rsidRPr="004465FB" w:rsidRDefault="00C97261">
      <w:pPr>
        <w:rPr>
          <w:color w:val="000000" w:themeColor="text1"/>
        </w:rPr>
      </w:pPr>
    </w:p>
    <w:p w14:paraId="5DC9D0FC" w14:textId="22634B5C" w:rsidR="00C97261" w:rsidRPr="004465FB" w:rsidRDefault="00C97261">
      <w:pPr>
        <w:rPr>
          <w:color w:val="000000" w:themeColor="text1"/>
        </w:rPr>
      </w:pPr>
    </w:p>
    <w:p w14:paraId="564ECCE8" w14:textId="2817BADF" w:rsidR="00C97261" w:rsidRPr="004465FB" w:rsidRDefault="00C97261">
      <w:pPr>
        <w:rPr>
          <w:color w:val="000000" w:themeColor="text1"/>
        </w:rPr>
      </w:pPr>
    </w:p>
    <w:p w14:paraId="3168C7A4" w14:textId="1BBFB51F" w:rsidR="00C97261" w:rsidRPr="004465FB" w:rsidRDefault="00C97261">
      <w:pPr>
        <w:rPr>
          <w:color w:val="000000" w:themeColor="text1"/>
        </w:rPr>
      </w:pPr>
    </w:p>
    <w:p w14:paraId="2494383C" w14:textId="653E24B2" w:rsidR="00C97261" w:rsidRPr="004465FB" w:rsidRDefault="00C97261">
      <w:pPr>
        <w:rPr>
          <w:color w:val="000000" w:themeColor="text1"/>
        </w:rPr>
      </w:pPr>
    </w:p>
    <w:p w14:paraId="1C12A4C5" w14:textId="1247E6D2" w:rsidR="00C97261" w:rsidRPr="004465FB" w:rsidRDefault="00C97261">
      <w:pPr>
        <w:rPr>
          <w:color w:val="000000" w:themeColor="text1"/>
        </w:rPr>
      </w:pPr>
    </w:p>
    <w:p w14:paraId="6B6EC42D" w14:textId="1368F3E7" w:rsidR="00C97261" w:rsidRPr="004465FB" w:rsidRDefault="00C97261">
      <w:pPr>
        <w:rPr>
          <w:color w:val="000000" w:themeColor="text1"/>
        </w:rPr>
      </w:pPr>
    </w:p>
    <w:p w14:paraId="3C619AA4" w14:textId="0776687D" w:rsidR="00C97261" w:rsidRPr="004465FB" w:rsidRDefault="00C97261">
      <w:pPr>
        <w:rPr>
          <w:color w:val="000000" w:themeColor="text1"/>
        </w:rPr>
      </w:pPr>
    </w:p>
    <w:p w14:paraId="64932DE5" w14:textId="7D5483A7" w:rsidR="00C97261" w:rsidRPr="004465FB" w:rsidRDefault="00C97261">
      <w:pPr>
        <w:rPr>
          <w:color w:val="000000" w:themeColor="text1"/>
        </w:rPr>
      </w:pPr>
    </w:p>
    <w:p w14:paraId="2E4B993A" w14:textId="25420DC7" w:rsidR="00C97261" w:rsidRPr="004465FB" w:rsidRDefault="00C97261">
      <w:pPr>
        <w:rPr>
          <w:color w:val="000000" w:themeColor="text1"/>
        </w:rPr>
      </w:pPr>
    </w:p>
    <w:p w14:paraId="72175E9C" w14:textId="05958647" w:rsidR="00C97261" w:rsidRPr="004465FB" w:rsidRDefault="00C97261">
      <w:pPr>
        <w:rPr>
          <w:color w:val="000000" w:themeColor="text1"/>
        </w:rPr>
      </w:pPr>
    </w:p>
    <w:p w14:paraId="544D1228" w14:textId="2BBE637F" w:rsidR="00C97261" w:rsidRPr="004465FB" w:rsidRDefault="00C97261">
      <w:pPr>
        <w:rPr>
          <w:color w:val="000000" w:themeColor="text1"/>
        </w:rPr>
      </w:pPr>
    </w:p>
    <w:p w14:paraId="41FBC63E" w14:textId="72F120D2" w:rsidR="00C97261" w:rsidRPr="004465FB" w:rsidRDefault="00C97261">
      <w:pPr>
        <w:rPr>
          <w:color w:val="000000" w:themeColor="text1"/>
        </w:rPr>
      </w:pPr>
    </w:p>
    <w:p w14:paraId="27851280" w14:textId="372375DE" w:rsidR="00C97261" w:rsidRPr="004465FB" w:rsidRDefault="00C97261">
      <w:pPr>
        <w:rPr>
          <w:color w:val="000000" w:themeColor="text1"/>
        </w:rPr>
      </w:pPr>
    </w:p>
    <w:p w14:paraId="666D966B" w14:textId="15307FBC" w:rsidR="00C97261" w:rsidRPr="004465FB" w:rsidRDefault="00C97261">
      <w:pPr>
        <w:rPr>
          <w:color w:val="000000" w:themeColor="text1"/>
        </w:rPr>
      </w:pPr>
    </w:p>
    <w:p w14:paraId="00A10241" w14:textId="3BE01882" w:rsidR="00C97261" w:rsidRPr="004465FB" w:rsidRDefault="00C97261">
      <w:pPr>
        <w:rPr>
          <w:color w:val="000000" w:themeColor="text1"/>
        </w:rPr>
      </w:pPr>
    </w:p>
    <w:p w14:paraId="1F19031B" w14:textId="1D98D384" w:rsidR="00C97261" w:rsidRPr="004465FB" w:rsidRDefault="00C97261">
      <w:pPr>
        <w:rPr>
          <w:color w:val="000000" w:themeColor="text1"/>
        </w:rPr>
      </w:pPr>
    </w:p>
    <w:p w14:paraId="0AF724FB" w14:textId="4652633C" w:rsidR="00C97261" w:rsidRPr="004465FB" w:rsidRDefault="00C97261">
      <w:pPr>
        <w:rPr>
          <w:color w:val="000000" w:themeColor="text1"/>
        </w:rPr>
      </w:pPr>
    </w:p>
    <w:p w14:paraId="61B5DB86" w14:textId="18B37EA5" w:rsidR="00C97261" w:rsidRPr="004465FB" w:rsidRDefault="00C97261">
      <w:pPr>
        <w:rPr>
          <w:color w:val="000000" w:themeColor="text1"/>
        </w:rPr>
      </w:pPr>
    </w:p>
    <w:p w14:paraId="390E470D" w14:textId="73C87FA8" w:rsidR="00C97261" w:rsidRPr="004465FB" w:rsidRDefault="00C97261">
      <w:pPr>
        <w:rPr>
          <w:color w:val="000000" w:themeColor="text1"/>
        </w:rPr>
      </w:pPr>
    </w:p>
    <w:p w14:paraId="6DD64A3D" w14:textId="50EAE9E4" w:rsidR="00C97261" w:rsidRPr="004465FB" w:rsidRDefault="00C97261">
      <w:pPr>
        <w:rPr>
          <w:color w:val="000000" w:themeColor="text1"/>
        </w:rPr>
      </w:pPr>
    </w:p>
    <w:p w14:paraId="5F1BA0AD" w14:textId="41EFE650" w:rsidR="00C97261" w:rsidRPr="004465FB" w:rsidRDefault="00C97261">
      <w:pPr>
        <w:rPr>
          <w:color w:val="000000" w:themeColor="text1"/>
        </w:rPr>
      </w:pPr>
    </w:p>
    <w:p w14:paraId="277E7769" w14:textId="39B7CEA9" w:rsidR="00C97261" w:rsidRPr="004465FB" w:rsidRDefault="00C97261">
      <w:pPr>
        <w:rPr>
          <w:color w:val="000000" w:themeColor="text1"/>
        </w:rPr>
      </w:pPr>
    </w:p>
    <w:p w14:paraId="646A31A1" w14:textId="08F73E68" w:rsidR="00DA34EE" w:rsidRPr="004465FB" w:rsidRDefault="00C97261" w:rsidP="00DA34E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4465FB">
        <w:rPr>
          <w:rFonts w:ascii="Times New Roman" w:hAnsi="Times New Roman" w:cs="Times New Roman"/>
          <w:b/>
          <w:bCs/>
          <w:i/>
          <w:iCs/>
          <w:color w:val="000000" w:themeColor="text1"/>
        </w:rPr>
        <w:t>Supplementary Figure 1</w:t>
      </w:r>
      <w:r w:rsidRPr="004465FB">
        <w:rPr>
          <w:rFonts w:ascii="Times New Roman" w:hAnsi="Times New Roman" w:cs="Times New Roman"/>
          <w:color w:val="000000" w:themeColor="text1"/>
        </w:rPr>
        <w:t>.</w:t>
      </w:r>
      <w:r w:rsidR="00DA34EE" w:rsidRPr="004465FB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DA34EE" w:rsidRPr="004465FB">
        <w:rPr>
          <w:rFonts w:ascii="Times New Roman" w:hAnsi="Times New Roman" w:cs="Times New Roman"/>
          <w:b/>
          <w:bCs/>
          <w:color w:val="000000" w:themeColor="text1"/>
          <w:szCs w:val="21"/>
        </w:rPr>
        <w:t>Bayesian network model of hypertension prevalence and all clinical characteristics after</w:t>
      </w:r>
      <w:r w:rsidR="00DA34EE" w:rsidRPr="004465FB">
        <w:rPr>
          <w:rFonts w:ascii="Times New Roman" w:hAnsi="Times New Roman" w:cs="Times New Roman"/>
          <w:b/>
          <w:bCs/>
          <w:color w:val="000000" w:themeColor="text1"/>
        </w:rPr>
        <w:t xml:space="preserve"> multiple imputation.</w:t>
      </w:r>
    </w:p>
    <w:p w14:paraId="1D71A48E" w14:textId="1021C3DF" w:rsidR="00C97261" w:rsidRPr="004465FB" w:rsidRDefault="00C97261">
      <w:pPr>
        <w:rPr>
          <w:color w:val="000000" w:themeColor="text1"/>
        </w:rPr>
      </w:pPr>
      <w:r w:rsidRPr="004465FB">
        <w:rPr>
          <w:noProof/>
          <w:color w:val="000000" w:themeColor="text1"/>
          <w:lang w:eastAsia="en-US"/>
        </w:rPr>
        <w:drawing>
          <wp:inline distT="0" distB="0" distL="0" distR="0" wp14:anchorId="4FEFA5E6" wp14:editId="6FE98F91">
            <wp:extent cx="6626377" cy="3094330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861" cy="310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3FC4D" w14:textId="77777777" w:rsidR="00DA34EE" w:rsidRPr="004465FB" w:rsidRDefault="00DA34EE">
      <w:pPr>
        <w:rPr>
          <w:color w:val="000000" w:themeColor="text1"/>
        </w:rPr>
      </w:pPr>
    </w:p>
    <w:p w14:paraId="654A8629" w14:textId="7709BA38" w:rsidR="00C97261" w:rsidRPr="004465FB" w:rsidRDefault="00C97261">
      <w:pPr>
        <w:rPr>
          <w:color w:val="000000" w:themeColor="text1"/>
        </w:rPr>
      </w:pPr>
    </w:p>
    <w:p w14:paraId="06BA6CF5" w14:textId="1B9C1441" w:rsidR="00C97261" w:rsidRPr="004465FB" w:rsidRDefault="00C97261" w:rsidP="00C97261">
      <w:pPr>
        <w:rPr>
          <w:rFonts w:ascii="Times New Roman" w:hAnsi="Times New Roman" w:cs="Times New Roman"/>
          <w:b/>
          <w:bCs/>
          <w:color w:val="000000" w:themeColor="text1"/>
        </w:rPr>
      </w:pPr>
      <w:r w:rsidRPr="004465FB">
        <w:rPr>
          <w:rFonts w:ascii="Times New Roman" w:hAnsi="Times New Roman" w:cs="Times New Roman"/>
          <w:b/>
          <w:bCs/>
          <w:i/>
          <w:iCs/>
          <w:color w:val="000000" w:themeColor="text1"/>
        </w:rPr>
        <w:t>Supplementary Figure 2.</w:t>
      </w:r>
      <w:r w:rsidR="00DA34EE" w:rsidRPr="004465FB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DA34EE" w:rsidRPr="004465FB">
        <w:rPr>
          <w:rFonts w:ascii="Times New Roman" w:hAnsi="Times New Roman" w:cs="Times New Roman"/>
          <w:b/>
          <w:bCs/>
          <w:color w:val="000000" w:themeColor="text1"/>
          <w:szCs w:val="21"/>
        </w:rPr>
        <w:t>Bayesian network model of hypertension prevalence and four IR surrogates-related characteristics after</w:t>
      </w:r>
      <w:r w:rsidR="00142B08" w:rsidRPr="004465F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DA34EE" w:rsidRPr="004465FB">
        <w:rPr>
          <w:rFonts w:ascii="Times New Roman" w:hAnsi="Times New Roman" w:cs="Times New Roman"/>
          <w:b/>
          <w:bCs/>
          <w:color w:val="000000" w:themeColor="text1"/>
        </w:rPr>
        <w:t>m</w:t>
      </w:r>
      <w:r w:rsidR="00142B08" w:rsidRPr="004465FB">
        <w:rPr>
          <w:rFonts w:ascii="Times New Roman" w:hAnsi="Times New Roman" w:cs="Times New Roman"/>
          <w:b/>
          <w:bCs/>
          <w:color w:val="000000" w:themeColor="text1"/>
        </w:rPr>
        <w:t>ultiple imputation</w:t>
      </w:r>
    </w:p>
    <w:p w14:paraId="4B39E2B1" w14:textId="1CDDB87A" w:rsidR="00C97261" w:rsidRPr="004465FB" w:rsidRDefault="00C97261">
      <w:pPr>
        <w:rPr>
          <w:color w:val="000000" w:themeColor="text1"/>
        </w:rPr>
      </w:pPr>
      <w:r w:rsidRPr="004465FB">
        <w:rPr>
          <w:noProof/>
          <w:color w:val="000000" w:themeColor="text1"/>
          <w:lang w:eastAsia="en-US"/>
        </w:rPr>
        <w:drawing>
          <wp:inline distT="0" distB="0" distL="0" distR="0" wp14:anchorId="7AFB8391" wp14:editId="77824430">
            <wp:extent cx="6751806" cy="343027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073" cy="345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7261" w:rsidRPr="004465FB" w:rsidSect="00733BF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0CE8C1" w14:textId="77777777" w:rsidR="007E1B2C" w:rsidRDefault="007E1B2C" w:rsidP="00733BF2">
      <w:r>
        <w:separator/>
      </w:r>
    </w:p>
  </w:endnote>
  <w:endnote w:type="continuationSeparator" w:id="0">
    <w:p w14:paraId="005E896B" w14:textId="77777777" w:rsidR="007E1B2C" w:rsidRDefault="007E1B2C" w:rsidP="00733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F9F63" w14:textId="77777777" w:rsidR="007E1B2C" w:rsidRDefault="007E1B2C" w:rsidP="00733BF2">
      <w:r>
        <w:separator/>
      </w:r>
    </w:p>
  </w:footnote>
  <w:footnote w:type="continuationSeparator" w:id="0">
    <w:p w14:paraId="0DF659AE" w14:textId="77777777" w:rsidR="007E1B2C" w:rsidRDefault="007E1B2C" w:rsidP="00733B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0B"/>
    <w:rsid w:val="00142B08"/>
    <w:rsid w:val="002A3C97"/>
    <w:rsid w:val="002B7C19"/>
    <w:rsid w:val="004465FB"/>
    <w:rsid w:val="005F050B"/>
    <w:rsid w:val="00733BF2"/>
    <w:rsid w:val="007E1B2C"/>
    <w:rsid w:val="00833502"/>
    <w:rsid w:val="008A77B0"/>
    <w:rsid w:val="008C1D73"/>
    <w:rsid w:val="00930935"/>
    <w:rsid w:val="00A977FA"/>
    <w:rsid w:val="00C36AEB"/>
    <w:rsid w:val="00C97261"/>
    <w:rsid w:val="00CF7085"/>
    <w:rsid w:val="00DA34EE"/>
    <w:rsid w:val="00E7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C15E0"/>
  <w15:chartTrackingRefBased/>
  <w15:docId w15:val="{1FCB1A54-2CAD-4BB1-A190-695F0F81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BF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3B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33BF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33B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33BF2"/>
    <w:rPr>
      <w:sz w:val="18"/>
      <w:szCs w:val="18"/>
    </w:rPr>
  </w:style>
  <w:style w:type="table" w:styleId="TableGrid">
    <w:name w:val="Table Grid"/>
    <w:basedOn w:val="TableNormal"/>
    <w:uiPriority w:val="39"/>
    <w:rsid w:val="00733B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852</Words>
  <Characters>4857</Characters>
  <Application>Microsoft Office Word</Application>
  <DocSecurity>0</DocSecurity>
  <Lines>40</Lines>
  <Paragraphs>11</Paragraphs>
  <ScaleCrop>false</ScaleCrop>
  <Company/>
  <LinksUpToDate>false</LinksUpToDate>
  <CharactersWithSpaces>5698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</dc:creator>
  <cp:keywords/>
  <dc:description/>
  <cp:lastModifiedBy>Chandravadhana Ramesh</cp:lastModifiedBy>
  <cp:revision>10</cp:revision>
  <dcterms:created xsi:type="dcterms:W3CDTF">2022-09-02T11:52:00Z</dcterms:created>
  <dcterms:modified xsi:type="dcterms:W3CDTF">2022-09-17T01:53:00Z</dcterms:modified>
</cp:coreProperties>
</file>