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419" w:rsidRPr="0095715C" w:rsidRDefault="00D77419" w:rsidP="00D77419">
      <w:pPr>
        <w:rPr>
          <w:rFonts w:cs="Calibri"/>
          <w:noProof/>
          <w:lang w:eastAsia="zh-TW"/>
        </w:rPr>
      </w:pPr>
    </w:p>
    <w:p w:rsidR="00D77419" w:rsidRDefault="00D77419" w:rsidP="00D77419">
      <w:pPr>
        <w:rPr>
          <w:rFonts w:cs="Calibri"/>
          <w:noProof/>
          <w:lang w:eastAsia="zh-TW"/>
        </w:rPr>
      </w:pPr>
      <w:r>
        <w:rPr>
          <w:rFonts w:ascii="Times New Roman" w:hAnsi="Times New Roman" w:hint="eastAsia"/>
          <w:b/>
          <w:color w:val="000000" w:themeColor="text1"/>
          <w:sz w:val="24"/>
          <w:szCs w:val="24"/>
          <w:lang w:eastAsia="zh-TW"/>
        </w:rPr>
        <w:t>Additional file 5: T</w:t>
      </w:r>
      <w:r w:rsidRPr="0083151C">
        <w:rPr>
          <w:rFonts w:ascii="Times New Roman" w:hAnsi="Times New Roman"/>
          <w:b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hint="eastAsia"/>
          <w:b/>
          <w:color w:val="000000" w:themeColor="text1"/>
          <w:sz w:val="24"/>
          <w:szCs w:val="24"/>
          <w:lang w:eastAsia="zh-TW"/>
        </w:rPr>
        <w:t>S5</w:t>
      </w:r>
      <w:r w:rsidRPr="0083151C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83151C">
        <w:rPr>
          <w:rFonts w:ascii="Times New Roman" w:hAnsi="Times New Roman"/>
          <w:b/>
          <w:color w:val="000000" w:themeColor="text1"/>
          <w:sz w:val="24"/>
          <w:szCs w:val="24"/>
          <w:lang w:eastAsia="zh-TW"/>
        </w:rPr>
        <w:t xml:space="preserve"> </w:t>
      </w:r>
      <w:r w:rsidRPr="0083151C">
        <w:rPr>
          <w:rFonts w:ascii="Times New Roman" w:hAnsi="Times New Roman"/>
          <w:color w:val="000000" w:themeColor="text1"/>
          <w:sz w:val="24"/>
          <w:szCs w:val="24"/>
          <w:lang w:eastAsia="zh-TW"/>
        </w:rPr>
        <w:t>Comparison between</w:t>
      </w:r>
      <w:r w:rsidRPr="0083151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151C">
        <w:rPr>
          <w:rFonts w:ascii="Times New Roman" w:hAnsi="Times New Roman"/>
          <w:color w:val="000000" w:themeColor="text1"/>
          <w:sz w:val="24"/>
          <w:szCs w:val="24"/>
          <w:lang w:eastAsia="zh-TW"/>
        </w:rPr>
        <w:t>s</w:t>
      </w:r>
      <w:r w:rsidRPr="0083151C">
        <w:rPr>
          <w:rFonts w:ascii="Times New Roman" w:hAnsi="Times New Roman"/>
          <w:color w:val="000000" w:themeColor="text1"/>
          <w:sz w:val="24"/>
          <w:szCs w:val="24"/>
        </w:rPr>
        <w:t xml:space="preserve">urvivors and </w:t>
      </w:r>
      <w:r w:rsidRPr="007B0D98">
        <w:rPr>
          <w:rFonts w:ascii="Times New Roman" w:eastAsia="PMingLiU" w:hAnsi="Times New Roman"/>
          <w:color w:val="1D2228"/>
          <w:sz w:val="24"/>
          <w:szCs w:val="24"/>
        </w:rPr>
        <w:t xml:space="preserve">deceased </w:t>
      </w:r>
      <w:r w:rsidRPr="007B0D98">
        <w:rPr>
          <w:rFonts w:ascii="Times New Roman" w:eastAsia="PMingLiU" w:hAnsi="Times New Roman"/>
          <w:color w:val="1D2228"/>
          <w:sz w:val="24"/>
          <w:szCs w:val="24"/>
          <w:lang w:eastAsia="zh-TW"/>
        </w:rPr>
        <w:t xml:space="preserve">older </w:t>
      </w:r>
      <w:r w:rsidRPr="007B0D98">
        <w:rPr>
          <w:rFonts w:ascii="Times New Roman" w:eastAsia="PMingLiU" w:hAnsi="Times New Roman"/>
          <w:color w:val="1D2228"/>
          <w:sz w:val="24"/>
          <w:szCs w:val="24"/>
        </w:rPr>
        <w:t>patients with diabetes</w:t>
      </w:r>
      <w:r w:rsidRPr="007B0D98">
        <w:rPr>
          <w:rFonts w:ascii="Times New Roman" w:hAnsi="Times New Roman"/>
          <w:color w:val="000000" w:themeColor="text1"/>
          <w:sz w:val="24"/>
          <w:szCs w:val="24"/>
          <w:lang w:eastAsia="zh-TW"/>
        </w:rPr>
        <w:t xml:space="preserve"> </w:t>
      </w:r>
      <w:r w:rsidRPr="00AE71F7">
        <w:rPr>
          <w:rFonts w:ascii="Times New Roman" w:eastAsia="PMingLiU" w:hAnsi="Times New Roman"/>
          <w:color w:val="000000" w:themeColor="text1"/>
          <w:sz w:val="24"/>
          <w:szCs w:val="24"/>
        </w:rPr>
        <w:t>with</w:t>
      </w:r>
      <w:r>
        <w:rPr>
          <w:rFonts w:ascii="Times New Roman" w:eastAsia="PMingLiU" w:hAnsi="Times New Roman" w:hint="eastAsia"/>
          <w:color w:val="000000" w:themeColor="text1"/>
          <w:sz w:val="24"/>
          <w:szCs w:val="24"/>
          <w:lang w:eastAsia="zh-TW"/>
        </w:rPr>
        <w:t>out</w:t>
      </w:r>
      <w:r w:rsidRPr="00E0006B">
        <w:rPr>
          <w:rFonts w:ascii="Times New Roman" w:eastAsia="PMingLiU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PMingLiU" w:hAnsi="Times New Roman" w:hint="eastAsia"/>
          <w:color w:val="000000" w:themeColor="text1"/>
          <w:sz w:val="24"/>
          <w:szCs w:val="24"/>
          <w:lang w:eastAsia="zh-TW"/>
        </w:rPr>
        <w:t>and with chronic</w:t>
      </w:r>
      <w:r w:rsidRPr="00E0006B">
        <w:rPr>
          <w:rFonts w:ascii="Times New Roman" w:eastAsia="PMingLiU" w:hAnsi="Times New Roman" w:hint="eastAsia"/>
          <w:color w:val="000000" w:themeColor="text1"/>
          <w:sz w:val="24"/>
          <w:szCs w:val="24"/>
        </w:rPr>
        <w:t xml:space="preserve"> kidney disease</w:t>
      </w:r>
      <w:r>
        <w:rPr>
          <w:rFonts w:ascii="Times New Roman" w:eastAsia="PMingLiU" w:hAnsi="Times New Roman" w:hint="eastAsia"/>
          <w:color w:val="000000" w:themeColor="text1"/>
          <w:sz w:val="24"/>
          <w:szCs w:val="24"/>
          <w:lang w:eastAsia="zh-TW"/>
        </w:rPr>
        <w:t>.</w:t>
      </w:r>
    </w:p>
    <w:tbl>
      <w:tblPr>
        <w:tblW w:w="8931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1"/>
        <w:gridCol w:w="176"/>
        <w:gridCol w:w="490"/>
        <w:gridCol w:w="1226"/>
        <w:gridCol w:w="332"/>
        <w:gridCol w:w="1440"/>
        <w:gridCol w:w="1276"/>
      </w:tblGrid>
      <w:tr w:rsidR="00D77419" w:rsidRPr="00801D59" w:rsidTr="003115ED">
        <w:trPr>
          <w:trHeight w:val="310"/>
        </w:trPr>
        <w:tc>
          <w:tcPr>
            <w:tcW w:w="4167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63151C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63151C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Alive (n</w:t>
            </w:r>
            <w:r w:rsidRPr="0063151C"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3151C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=</w:t>
            </w:r>
            <w:r w:rsidRPr="0063151C"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3151C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804)</w:t>
            </w:r>
          </w:p>
        </w:tc>
        <w:tc>
          <w:tcPr>
            <w:tcW w:w="1772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63151C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63151C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Dea</w:t>
            </w:r>
            <w:r w:rsidRPr="0063151C"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d</w:t>
            </w:r>
            <w:r w:rsidRPr="0063151C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 (n</w:t>
            </w:r>
            <w:r w:rsidRPr="0063151C"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3151C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=</w:t>
            </w:r>
            <w:r w:rsidRPr="0063151C"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3151C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117)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iCs/>
                <w:sz w:val="24"/>
                <w:szCs w:val="24"/>
                <w:lang w:eastAsia="zh-TW"/>
              </w:rPr>
              <w:t>P-</w:t>
            </w:r>
            <w:r w:rsidRPr="00801D5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value</w:t>
            </w:r>
          </w:p>
        </w:tc>
      </w:tr>
      <w:tr w:rsidR="00D77419" w:rsidRPr="00801D59" w:rsidTr="003115ED">
        <w:trPr>
          <w:trHeight w:val="450"/>
        </w:trPr>
        <w:tc>
          <w:tcPr>
            <w:tcW w:w="4167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77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Group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</w:t>
            </w:r>
            <w:r w:rsidRPr="003D78B6">
              <w:rPr>
                <w:rFonts w:ascii="PMingLiU" w:eastAsia="PMingLiU" w:hAnsi="PMingLiU" w:hint="eastAsia"/>
                <w:color w:val="00000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&lt;</w:t>
            </w:r>
            <w:r>
              <w:rPr>
                <w:rFonts w:ascii="Times New Roman" w:eastAsia="PMingLiU" w:hAnsi="Times New Roman" w:hint="eastAsia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0.001**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Without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CKD &amp;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non-frail [1]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(1.99%)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(0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.0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[1] vs. [2]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CKD &amp; 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non-frail [2]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(0.37%)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(0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.0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= 1.000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Without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CKD &amp; 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p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re-frail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[3]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126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(15.67%)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(2.56%)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[3] vs. [4]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CKD &amp; 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p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re-frail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[4]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67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(8.33%)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(0.85%)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= 1.000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Without 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CKD &amp; 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f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rail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[5]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192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(23.88%)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(20.51%)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[5] vs. [6]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CKD &amp; 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f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rail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[6]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400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(49.75%)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(76.07%)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= 0.058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Group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2 (n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=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430)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&lt;</w:t>
            </w:r>
            <w:r>
              <w:rPr>
                <w:rFonts w:ascii="Times New Roman" w:eastAsia="PMingLiU" w:hAnsi="Times New Roman" w:hint="eastAsia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0.001**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TUG test &lt;21 sec &amp; RFI &lt;0.313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 [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1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221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(56.38%)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(15.79%)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[1] vs. [2]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TUG test &lt;21 sec &amp; RFI ≥0.313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[2]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54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(13.78%)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(36.84%)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&lt; 0.001**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TUG test ≥21 sec &amp; RFI &lt;0.313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[3]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70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(17.86%)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(18.42%)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[3] vs. [4]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TUG test ≥21 sec &amp; RFI ≥0.313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[4]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47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(11.99%)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(28.95%)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= 0.151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Group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3 (n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=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309)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0.002**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Fair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HGS &amp; RFI &lt;0.313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[1]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63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(22.58%)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(20.00%)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[1] vs. [2]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Fair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 HGS &amp; RFI ≥0.313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[2]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44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(15.77%)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(40.00%)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= 0.142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Poor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 HGS &amp; RFI &lt;0.313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[3]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145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(51.97%)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(23.33%)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[3] vs. [4]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Poor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 HGS &amp; RFI ≥0.313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[4]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27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(9.68%)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(16.67%)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= 0.112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Group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4 (n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=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260)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0.009**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Fair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 6MW &amp; RFI &lt;0.313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[1]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104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(42.28%)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(42.86%)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[1] vs. [2]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Fair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 6MW &amp; RFI ≥0.313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[2]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55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(22.36%)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(57.14%)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= 0.289</w:t>
            </w:r>
          </w:p>
        </w:tc>
      </w:tr>
      <w:tr w:rsidR="00D77419" w:rsidRPr="00801D59" w:rsidTr="003115ED">
        <w:trPr>
          <w:trHeight w:val="310"/>
        </w:trPr>
        <w:tc>
          <w:tcPr>
            <w:tcW w:w="39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Prolonged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 6MW &amp; RFI &lt;0.313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[3]</w:t>
            </w:r>
          </w:p>
        </w:tc>
        <w:tc>
          <w:tcPr>
            <w:tcW w:w="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74</w:t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(30.08%)</w:t>
            </w:r>
          </w:p>
        </w:tc>
        <w:tc>
          <w:tcPr>
            <w:tcW w:w="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(0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.0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[3] vs. [4]</w:t>
            </w:r>
          </w:p>
        </w:tc>
      </w:tr>
      <w:tr w:rsidR="00D77419" w:rsidRPr="00801D59" w:rsidTr="003115ED">
        <w:trPr>
          <w:trHeight w:val="320"/>
        </w:trPr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77419" w:rsidRPr="00801D59" w:rsidRDefault="00D77419" w:rsidP="003115ED">
            <w:pPr>
              <w:spacing w:after="0" w:line="240" w:lineRule="auto"/>
              <w:ind w:firstLineChars="100" w:firstLine="240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Prolonged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 xml:space="preserve"> 6MW &amp; RFI ≥0.313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[4]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(5.28%)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right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(0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>.0</w:t>
            </w:r>
            <w:r w:rsidRPr="00801D59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419" w:rsidRPr="00801D59" w:rsidRDefault="00D77419" w:rsidP="003115ED">
            <w:pPr>
              <w:spacing w:after="0" w:line="240" w:lineRule="auto"/>
              <w:jc w:val="center"/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eastAsia="PMingLiU" w:hAnsi="Times New Roman" w:hint="eastAsia"/>
                <w:color w:val="000000"/>
                <w:sz w:val="24"/>
                <w:szCs w:val="24"/>
                <w:lang w:eastAsia="zh-TW"/>
              </w:rPr>
              <w:t xml:space="preserve"> = 1.000</w:t>
            </w:r>
          </w:p>
        </w:tc>
      </w:tr>
    </w:tbl>
    <w:p w:rsidR="00D77419" w:rsidRPr="0028453F" w:rsidRDefault="00D77419" w:rsidP="00D77419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  <w:r w:rsidRPr="003D78B6">
        <w:rPr>
          <w:rFonts w:ascii="PMingLiU" w:eastAsia="PMingLiU" w:hAnsi="PMingLiU" w:hint="eastAsia"/>
          <w:color w:val="000000"/>
          <w:sz w:val="24"/>
          <w:szCs w:val="24"/>
          <w:vertAlign w:val="superscript"/>
        </w:rPr>
        <w:t>†</w:t>
      </w:r>
      <w:r w:rsidRPr="00237AAE">
        <w:rPr>
          <w:rFonts w:ascii="Times New Roman" w:eastAsia="PMingLiU" w:hAnsi="Times New Roman"/>
          <w:color w:val="000000"/>
          <w:sz w:val="24"/>
          <w:szCs w:val="24"/>
        </w:rPr>
        <w:t>Frailty and non-frail older patients were classified according to the Rockwood frailty index.</w:t>
      </w:r>
      <w:r>
        <w:rPr>
          <w:rFonts w:ascii="Times New Roman" w:eastAsia="PMingLiU" w:hAnsi="Times New Roman" w:hint="eastAsia"/>
          <w:color w:val="000000"/>
          <w:sz w:val="24"/>
          <w:szCs w:val="24"/>
          <w:lang w:eastAsia="zh-TW"/>
        </w:rPr>
        <w:t xml:space="preserve"> </w:t>
      </w:r>
      <w:r w:rsidRPr="0028453F">
        <w:rPr>
          <w:rFonts w:ascii="Times New Roman" w:hAnsi="Times New Roman"/>
          <w:color w:val="000000" w:themeColor="text1"/>
          <w:sz w:val="24"/>
          <w:szCs w:val="24"/>
          <w:lang w:eastAsia="zh-TW"/>
        </w:rPr>
        <w:t>We used the Chi-Square test followed by Bonferroni post hoc analysis for multiple testing.</w:t>
      </w:r>
      <w:r w:rsidRPr="0028453F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 </w:t>
      </w:r>
      <w:r w:rsidRPr="0028453F">
        <w:rPr>
          <w:rFonts w:ascii="Times New Roman" w:hAnsi="Times New Roman"/>
          <w:color w:val="000000" w:themeColor="text1"/>
          <w:sz w:val="24"/>
          <w:szCs w:val="24"/>
          <w:lang w:eastAsia="zh-TW"/>
        </w:rPr>
        <w:t>*</w:t>
      </w:r>
      <w:r>
        <w:rPr>
          <w:rFonts w:ascii="Times New Roman" w:hAnsi="Times New Roman" w:hint="eastAsia"/>
          <w:i/>
          <w:color w:val="000000" w:themeColor="text1"/>
          <w:sz w:val="24"/>
          <w:szCs w:val="24"/>
          <w:lang w:eastAsia="zh-TW"/>
        </w:rPr>
        <w:t>P</w:t>
      </w:r>
      <w:r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 </w:t>
      </w:r>
      <w:r w:rsidRPr="0028453F">
        <w:rPr>
          <w:rFonts w:ascii="Times New Roman" w:hAnsi="Times New Roman"/>
          <w:color w:val="000000" w:themeColor="text1"/>
          <w:sz w:val="24"/>
          <w:szCs w:val="24"/>
          <w:lang w:eastAsia="zh-TW"/>
        </w:rPr>
        <w:t>&lt;</w:t>
      </w:r>
      <w:r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 </w:t>
      </w:r>
      <w:r w:rsidRPr="0028453F">
        <w:rPr>
          <w:rFonts w:ascii="Times New Roman" w:hAnsi="Times New Roman"/>
          <w:color w:val="000000" w:themeColor="text1"/>
          <w:sz w:val="24"/>
          <w:szCs w:val="24"/>
          <w:lang w:eastAsia="zh-TW"/>
        </w:rPr>
        <w:t>0.05, **</w:t>
      </w:r>
      <w:r>
        <w:rPr>
          <w:rFonts w:ascii="Times New Roman" w:hAnsi="Times New Roman" w:hint="eastAsia"/>
          <w:i/>
          <w:color w:val="000000" w:themeColor="text1"/>
          <w:sz w:val="24"/>
          <w:szCs w:val="24"/>
          <w:lang w:eastAsia="zh-TW"/>
        </w:rPr>
        <w:t>P</w:t>
      </w:r>
      <w:r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 </w:t>
      </w:r>
      <w:r w:rsidRPr="0028453F">
        <w:rPr>
          <w:rFonts w:ascii="Times New Roman" w:hAnsi="Times New Roman"/>
          <w:color w:val="000000" w:themeColor="text1"/>
          <w:sz w:val="24"/>
          <w:szCs w:val="24"/>
          <w:lang w:eastAsia="zh-TW"/>
        </w:rPr>
        <w:t>&lt;</w:t>
      </w:r>
      <w:r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 </w:t>
      </w:r>
      <w:r w:rsidRPr="0028453F">
        <w:rPr>
          <w:rFonts w:ascii="Times New Roman" w:hAnsi="Times New Roman"/>
          <w:color w:val="000000" w:themeColor="text1"/>
          <w:sz w:val="24"/>
          <w:szCs w:val="24"/>
          <w:lang w:eastAsia="zh-TW"/>
        </w:rPr>
        <w:t>0.01.</w:t>
      </w:r>
      <w:r w:rsidRPr="0028453F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 CKD, chronic kidney disease; TUG, timed up and go test;</w:t>
      </w:r>
      <w:r w:rsidRPr="0028453F">
        <w:rPr>
          <w:rFonts w:ascii="Times New Roman" w:hAnsi="Times New Roman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RFI, Rockwood frailty index; </w:t>
      </w:r>
      <w:r w:rsidRPr="0028453F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6MW, 6-meter walking test; HGS, handgrip </w:t>
      </w:r>
      <w:r w:rsidRPr="0028453F">
        <w:rPr>
          <w:rFonts w:ascii="Times New Roman" w:hAnsi="Times New Roman"/>
          <w:color w:val="000000" w:themeColor="text1"/>
          <w:sz w:val="24"/>
          <w:szCs w:val="24"/>
          <w:lang w:eastAsia="zh-TW"/>
        </w:rPr>
        <w:t>strength</w:t>
      </w:r>
      <w:r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.</w:t>
      </w:r>
    </w:p>
    <w:p w:rsidR="00D77419" w:rsidRDefault="00D77419" w:rsidP="00D77419">
      <w:pPr>
        <w:adjustRightInd w:val="0"/>
        <w:snapToGrid w:val="0"/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</w:p>
    <w:p w:rsidR="00D77419" w:rsidRDefault="00D77419" w:rsidP="00D77419">
      <w:pPr>
        <w:rPr>
          <w:color w:val="000000"/>
          <w:lang w:eastAsia="zh-TW"/>
        </w:rPr>
      </w:pPr>
    </w:p>
    <w:p w:rsidR="00D77419" w:rsidRPr="008E52AC" w:rsidRDefault="00D77419" w:rsidP="00D77419">
      <w:pPr>
        <w:rPr>
          <w:color w:val="000000"/>
          <w:lang w:eastAsia="zh-TW"/>
        </w:rPr>
      </w:pPr>
    </w:p>
    <w:p w:rsidR="006276A1" w:rsidRDefault="006276A1">
      <w:bookmarkStart w:id="0" w:name="_GoBack"/>
      <w:bookmarkEnd w:id="0"/>
    </w:p>
    <w:sectPr w:rsidR="00627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419"/>
    <w:rsid w:val="000003A7"/>
    <w:rsid w:val="00000990"/>
    <w:rsid w:val="00000C3A"/>
    <w:rsid w:val="00006F35"/>
    <w:rsid w:val="00022238"/>
    <w:rsid w:val="00025358"/>
    <w:rsid w:val="00026374"/>
    <w:rsid w:val="00032060"/>
    <w:rsid w:val="00033767"/>
    <w:rsid w:val="00036B34"/>
    <w:rsid w:val="00040EB5"/>
    <w:rsid w:val="0004231D"/>
    <w:rsid w:val="00044DAB"/>
    <w:rsid w:val="00046FD6"/>
    <w:rsid w:val="0004785F"/>
    <w:rsid w:val="0005446B"/>
    <w:rsid w:val="00055912"/>
    <w:rsid w:val="000622CB"/>
    <w:rsid w:val="000665AE"/>
    <w:rsid w:val="000719CF"/>
    <w:rsid w:val="000728A2"/>
    <w:rsid w:val="00076BD8"/>
    <w:rsid w:val="0008049B"/>
    <w:rsid w:val="00093510"/>
    <w:rsid w:val="00093730"/>
    <w:rsid w:val="000958FB"/>
    <w:rsid w:val="000A04EB"/>
    <w:rsid w:val="000A7CB4"/>
    <w:rsid w:val="000B25FE"/>
    <w:rsid w:val="000B2C1B"/>
    <w:rsid w:val="000B369E"/>
    <w:rsid w:val="000B372E"/>
    <w:rsid w:val="000C21CD"/>
    <w:rsid w:val="000C2BAA"/>
    <w:rsid w:val="000C7628"/>
    <w:rsid w:val="000D2DDF"/>
    <w:rsid w:val="000D3B9C"/>
    <w:rsid w:val="000D54DE"/>
    <w:rsid w:val="000D6E71"/>
    <w:rsid w:val="000E0FA5"/>
    <w:rsid w:val="00113B33"/>
    <w:rsid w:val="00113EE1"/>
    <w:rsid w:val="0011401F"/>
    <w:rsid w:val="00114852"/>
    <w:rsid w:val="00114F01"/>
    <w:rsid w:val="001210E7"/>
    <w:rsid w:val="00143092"/>
    <w:rsid w:val="00144079"/>
    <w:rsid w:val="001530B5"/>
    <w:rsid w:val="001554BA"/>
    <w:rsid w:val="0015566F"/>
    <w:rsid w:val="00157DF9"/>
    <w:rsid w:val="00165492"/>
    <w:rsid w:val="0017373D"/>
    <w:rsid w:val="0017564D"/>
    <w:rsid w:val="00183D35"/>
    <w:rsid w:val="00186947"/>
    <w:rsid w:val="0019404C"/>
    <w:rsid w:val="00197C80"/>
    <w:rsid w:val="001A2826"/>
    <w:rsid w:val="001B00CC"/>
    <w:rsid w:val="001B7457"/>
    <w:rsid w:val="001D2146"/>
    <w:rsid w:val="001D2B90"/>
    <w:rsid w:val="001E79E4"/>
    <w:rsid w:val="001F096F"/>
    <w:rsid w:val="001F16D8"/>
    <w:rsid w:val="001F2017"/>
    <w:rsid w:val="002036EC"/>
    <w:rsid w:val="00210DEF"/>
    <w:rsid w:val="002203D4"/>
    <w:rsid w:val="00220931"/>
    <w:rsid w:val="002228E6"/>
    <w:rsid w:val="00234AEC"/>
    <w:rsid w:val="002400E1"/>
    <w:rsid w:val="00247BB9"/>
    <w:rsid w:val="00251035"/>
    <w:rsid w:val="002511E1"/>
    <w:rsid w:val="002512E1"/>
    <w:rsid w:val="0025748E"/>
    <w:rsid w:val="0026030B"/>
    <w:rsid w:val="00260739"/>
    <w:rsid w:val="00271C90"/>
    <w:rsid w:val="00277FBA"/>
    <w:rsid w:val="0028073F"/>
    <w:rsid w:val="0028189C"/>
    <w:rsid w:val="00282089"/>
    <w:rsid w:val="002A16B7"/>
    <w:rsid w:val="002A19B2"/>
    <w:rsid w:val="002A1F62"/>
    <w:rsid w:val="002A73F2"/>
    <w:rsid w:val="002C010F"/>
    <w:rsid w:val="002C04C2"/>
    <w:rsid w:val="002C57CF"/>
    <w:rsid w:val="002C6B84"/>
    <w:rsid w:val="002D1354"/>
    <w:rsid w:val="002D1493"/>
    <w:rsid w:val="002E00F4"/>
    <w:rsid w:val="002E3133"/>
    <w:rsid w:val="002F78F7"/>
    <w:rsid w:val="003070E9"/>
    <w:rsid w:val="00310E76"/>
    <w:rsid w:val="00316200"/>
    <w:rsid w:val="00317217"/>
    <w:rsid w:val="00327A88"/>
    <w:rsid w:val="00343637"/>
    <w:rsid w:val="003447D3"/>
    <w:rsid w:val="003548EE"/>
    <w:rsid w:val="00356FD4"/>
    <w:rsid w:val="00363B53"/>
    <w:rsid w:val="00364C99"/>
    <w:rsid w:val="0037222F"/>
    <w:rsid w:val="00372AAC"/>
    <w:rsid w:val="00373084"/>
    <w:rsid w:val="003804EC"/>
    <w:rsid w:val="0038074A"/>
    <w:rsid w:val="003812B5"/>
    <w:rsid w:val="003820CB"/>
    <w:rsid w:val="00384A3B"/>
    <w:rsid w:val="003A1983"/>
    <w:rsid w:val="003A2696"/>
    <w:rsid w:val="003A3031"/>
    <w:rsid w:val="003A6345"/>
    <w:rsid w:val="003C02B8"/>
    <w:rsid w:val="003C6CC5"/>
    <w:rsid w:val="003D542C"/>
    <w:rsid w:val="003D56DC"/>
    <w:rsid w:val="003E113E"/>
    <w:rsid w:val="003F2FE3"/>
    <w:rsid w:val="00400B4B"/>
    <w:rsid w:val="004026B0"/>
    <w:rsid w:val="00404FD2"/>
    <w:rsid w:val="004066B5"/>
    <w:rsid w:val="00417C05"/>
    <w:rsid w:val="004342AF"/>
    <w:rsid w:val="004401FC"/>
    <w:rsid w:val="00447D85"/>
    <w:rsid w:val="00451927"/>
    <w:rsid w:val="004522D2"/>
    <w:rsid w:val="004633B8"/>
    <w:rsid w:val="00472B09"/>
    <w:rsid w:val="00480A20"/>
    <w:rsid w:val="00480D72"/>
    <w:rsid w:val="00491A41"/>
    <w:rsid w:val="0049590B"/>
    <w:rsid w:val="00497D5A"/>
    <w:rsid w:val="004A33AB"/>
    <w:rsid w:val="004A75B0"/>
    <w:rsid w:val="004B24C5"/>
    <w:rsid w:val="004B5996"/>
    <w:rsid w:val="004C10D5"/>
    <w:rsid w:val="004C1F0F"/>
    <w:rsid w:val="004C3E57"/>
    <w:rsid w:val="004C6FF7"/>
    <w:rsid w:val="004D3E51"/>
    <w:rsid w:val="004D5D54"/>
    <w:rsid w:val="004D7205"/>
    <w:rsid w:val="004E1370"/>
    <w:rsid w:val="004E4178"/>
    <w:rsid w:val="004E4719"/>
    <w:rsid w:val="004F37D1"/>
    <w:rsid w:val="004F63D9"/>
    <w:rsid w:val="005003A2"/>
    <w:rsid w:val="0050311C"/>
    <w:rsid w:val="00506451"/>
    <w:rsid w:val="00512DC2"/>
    <w:rsid w:val="005131F3"/>
    <w:rsid w:val="00516317"/>
    <w:rsid w:val="00517009"/>
    <w:rsid w:val="00526A74"/>
    <w:rsid w:val="005320AF"/>
    <w:rsid w:val="00533F8A"/>
    <w:rsid w:val="00534295"/>
    <w:rsid w:val="0053713E"/>
    <w:rsid w:val="00537CBB"/>
    <w:rsid w:val="00541862"/>
    <w:rsid w:val="00550726"/>
    <w:rsid w:val="0055404E"/>
    <w:rsid w:val="00556E87"/>
    <w:rsid w:val="0056065D"/>
    <w:rsid w:val="00563144"/>
    <w:rsid w:val="005644A7"/>
    <w:rsid w:val="00567C16"/>
    <w:rsid w:val="005739E5"/>
    <w:rsid w:val="005743C1"/>
    <w:rsid w:val="0058697C"/>
    <w:rsid w:val="00590353"/>
    <w:rsid w:val="00592EEA"/>
    <w:rsid w:val="00597B89"/>
    <w:rsid w:val="005B0095"/>
    <w:rsid w:val="005B144D"/>
    <w:rsid w:val="005B1658"/>
    <w:rsid w:val="005B337E"/>
    <w:rsid w:val="005C3290"/>
    <w:rsid w:val="005C3BD8"/>
    <w:rsid w:val="005D1D87"/>
    <w:rsid w:val="005D3E81"/>
    <w:rsid w:val="005D45BE"/>
    <w:rsid w:val="005E0B03"/>
    <w:rsid w:val="005E44DB"/>
    <w:rsid w:val="005E653F"/>
    <w:rsid w:val="005F2225"/>
    <w:rsid w:val="00606DC7"/>
    <w:rsid w:val="00611438"/>
    <w:rsid w:val="00611827"/>
    <w:rsid w:val="006121C6"/>
    <w:rsid w:val="006171CF"/>
    <w:rsid w:val="00624C98"/>
    <w:rsid w:val="00625E6A"/>
    <w:rsid w:val="006276A1"/>
    <w:rsid w:val="0064026A"/>
    <w:rsid w:val="006402AB"/>
    <w:rsid w:val="00645E71"/>
    <w:rsid w:val="00661E60"/>
    <w:rsid w:val="00664193"/>
    <w:rsid w:val="00673AF1"/>
    <w:rsid w:val="006761B7"/>
    <w:rsid w:val="00676AF2"/>
    <w:rsid w:val="00676FC3"/>
    <w:rsid w:val="00677C03"/>
    <w:rsid w:val="0068392E"/>
    <w:rsid w:val="00687205"/>
    <w:rsid w:val="00696679"/>
    <w:rsid w:val="006A1718"/>
    <w:rsid w:val="006A23BB"/>
    <w:rsid w:val="006A4725"/>
    <w:rsid w:val="006B5767"/>
    <w:rsid w:val="006B60D2"/>
    <w:rsid w:val="006B7F9F"/>
    <w:rsid w:val="006C1C95"/>
    <w:rsid w:val="006D02A4"/>
    <w:rsid w:val="006D2D35"/>
    <w:rsid w:val="006E01D0"/>
    <w:rsid w:val="006E3150"/>
    <w:rsid w:val="006E410E"/>
    <w:rsid w:val="006E4FE8"/>
    <w:rsid w:val="006E5C7E"/>
    <w:rsid w:val="006F1C18"/>
    <w:rsid w:val="00711C5E"/>
    <w:rsid w:val="00714C7E"/>
    <w:rsid w:val="0072387B"/>
    <w:rsid w:val="0072438A"/>
    <w:rsid w:val="00725B97"/>
    <w:rsid w:val="00732279"/>
    <w:rsid w:val="00736511"/>
    <w:rsid w:val="0074249F"/>
    <w:rsid w:val="00750C77"/>
    <w:rsid w:val="00751449"/>
    <w:rsid w:val="00751E08"/>
    <w:rsid w:val="007576F6"/>
    <w:rsid w:val="007607CD"/>
    <w:rsid w:val="00760D00"/>
    <w:rsid w:val="007612EE"/>
    <w:rsid w:val="00761604"/>
    <w:rsid w:val="0076200B"/>
    <w:rsid w:val="0076644F"/>
    <w:rsid w:val="00766C36"/>
    <w:rsid w:val="00771965"/>
    <w:rsid w:val="00773169"/>
    <w:rsid w:val="00775B2D"/>
    <w:rsid w:val="007813A4"/>
    <w:rsid w:val="0078180B"/>
    <w:rsid w:val="0078265D"/>
    <w:rsid w:val="00784A8A"/>
    <w:rsid w:val="00791FA4"/>
    <w:rsid w:val="00793070"/>
    <w:rsid w:val="007954D1"/>
    <w:rsid w:val="00797F90"/>
    <w:rsid w:val="007A0299"/>
    <w:rsid w:val="007A2249"/>
    <w:rsid w:val="007A410A"/>
    <w:rsid w:val="007B137E"/>
    <w:rsid w:val="007B7B6A"/>
    <w:rsid w:val="007E06E8"/>
    <w:rsid w:val="007E6F8A"/>
    <w:rsid w:val="007E7461"/>
    <w:rsid w:val="007F522C"/>
    <w:rsid w:val="007F6043"/>
    <w:rsid w:val="00800693"/>
    <w:rsid w:val="00801B98"/>
    <w:rsid w:val="00805262"/>
    <w:rsid w:val="00807662"/>
    <w:rsid w:val="00821B13"/>
    <w:rsid w:val="00823468"/>
    <w:rsid w:val="00856979"/>
    <w:rsid w:val="008604CF"/>
    <w:rsid w:val="00864715"/>
    <w:rsid w:val="0087037A"/>
    <w:rsid w:val="00870433"/>
    <w:rsid w:val="00872F54"/>
    <w:rsid w:val="00876067"/>
    <w:rsid w:val="00895396"/>
    <w:rsid w:val="0089574C"/>
    <w:rsid w:val="00896D2B"/>
    <w:rsid w:val="008A0E38"/>
    <w:rsid w:val="008A2869"/>
    <w:rsid w:val="008A5CB8"/>
    <w:rsid w:val="008A661B"/>
    <w:rsid w:val="008B0EFF"/>
    <w:rsid w:val="008B491A"/>
    <w:rsid w:val="008B5F89"/>
    <w:rsid w:val="008C1E1E"/>
    <w:rsid w:val="008C41C2"/>
    <w:rsid w:val="008D37E2"/>
    <w:rsid w:val="008D4301"/>
    <w:rsid w:val="008D583B"/>
    <w:rsid w:val="008E47A2"/>
    <w:rsid w:val="008E763E"/>
    <w:rsid w:val="008F35DD"/>
    <w:rsid w:val="008F76E4"/>
    <w:rsid w:val="00913968"/>
    <w:rsid w:val="009145D3"/>
    <w:rsid w:val="00916A68"/>
    <w:rsid w:val="009200BC"/>
    <w:rsid w:val="00921206"/>
    <w:rsid w:val="00921BD7"/>
    <w:rsid w:val="00924914"/>
    <w:rsid w:val="00925D66"/>
    <w:rsid w:val="0093344C"/>
    <w:rsid w:val="00940893"/>
    <w:rsid w:val="009442D0"/>
    <w:rsid w:val="00944C5E"/>
    <w:rsid w:val="00950D49"/>
    <w:rsid w:val="009759C1"/>
    <w:rsid w:val="00977ACC"/>
    <w:rsid w:val="00984AD7"/>
    <w:rsid w:val="00984C15"/>
    <w:rsid w:val="00992248"/>
    <w:rsid w:val="00995FFD"/>
    <w:rsid w:val="009A2A01"/>
    <w:rsid w:val="009B300D"/>
    <w:rsid w:val="009C088C"/>
    <w:rsid w:val="009C2AAE"/>
    <w:rsid w:val="009C345A"/>
    <w:rsid w:val="009C713F"/>
    <w:rsid w:val="009D0117"/>
    <w:rsid w:val="009D35F4"/>
    <w:rsid w:val="009E74AD"/>
    <w:rsid w:val="009E7CC3"/>
    <w:rsid w:val="009F2748"/>
    <w:rsid w:val="00A007BB"/>
    <w:rsid w:val="00A01B10"/>
    <w:rsid w:val="00A02EBB"/>
    <w:rsid w:val="00A15598"/>
    <w:rsid w:val="00A163AB"/>
    <w:rsid w:val="00A23EA1"/>
    <w:rsid w:val="00A25619"/>
    <w:rsid w:val="00A257F4"/>
    <w:rsid w:val="00A26804"/>
    <w:rsid w:val="00A318B7"/>
    <w:rsid w:val="00A37A70"/>
    <w:rsid w:val="00A513F8"/>
    <w:rsid w:val="00A51871"/>
    <w:rsid w:val="00A625D1"/>
    <w:rsid w:val="00A76029"/>
    <w:rsid w:val="00A77EC5"/>
    <w:rsid w:val="00A83CCA"/>
    <w:rsid w:val="00A873B3"/>
    <w:rsid w:val="00A91415"/>
    <w:rsid w:val="00A95A51"/>
    <w:rsid w:val="00AA726A"/>
    <w:rsid w:val="00AB1A32"/>
    <w:rsid w:val="00AB1E16"/>
    <w:rsid w:val="00AC05E6"/>
    <w:rsid w:val="00AC1DC6"/>
    <w:rsid w:val="00AC7F20"/>
    <w:rsid w:val="00AD79E7"/>
    <w:rsid w:val="00AE1852"/>
    <w:rsid w:val="00AF2A0B"/>
    <w:rsid w:val="00B13917"/>
    <w:rsid w:val="00B26F92"/>
    <w:rsid w:val="00B3591A"/>
    <w:rsid w:val="00B3685C"/>
    <w:rsid w:val="00B37AFC"/>
    <w:rsid w:val="00B413A3"/>
    <w:rsid w:val="00B4285D"/>
    <w:rsid w:val="00B43E31"/>
    <w:rsid w:val="00B55C8A"/>
    <w:rsid w:val="00B55D4A"/>
    <w:rsid w:val="00B76D50"/>
    <w:rsid w:val="00B76E4B"/>
    <w:rsid w:val="00B85533"/>
    <w:rsid w:val="00B96B29"/>
    <w:rsid w:val="00BA167A"/>
    <w:rsid w:val="00BA6000"/>
    <w:rsid w:val="00BB421D"/>
    <w:rsid w:val="00BB78F3"/>
    <w:rsid w:val="00BC00DE"/>
    <w:rsid w:val="00BC1137"/>
    <w:rsid w:val="00BC214E"/>
    <w:rsid w:val="00BC39BE"/>
    <w:rsid w:val="00BC605B"/>
    <w:rsid w:val="00BD21EE"/>
    <w:rsid w:val="00BE1A4D"/>
    <w:rsid w:val="00BE4838"/>
    <w:rsid w:val="00BF0E2A"/>
    <w:rsid w:val="00BF203D"/>
    <w:rsid w:val="00BF39C1"/>
    <w:rsid w:val="00C058B1"/>
    <w:rsid w:val="00C34D9B"/>
    <w:rsid w:val="00C35B2C"/>
    <w:rsid w:val="00C35E1F"/>
    <w:rsid w:val="00C374BB"/>
    <w:rsid w:val="00C6090D"/>
    <w:rsid w:val="00C72949"/>
    <w:rsid w:val="00C74398"/>
    <w:rsid w:val="00C74408"/>
    <w:rsid w:val="00C85928"/>
    <w:rsid w:val="00C90458"/>
    <w:rsid w:val="00C942AD"/>
    <w:rsid w:val="00C94943"/>
    <w:rsid w:val="00C950ED"/>
    <w:rsid w:val="00CA49FA"/>
    <w:rsid w:val="00CA7DE6"/>
    <w:rsid w:val="00CB73D3"/>
    <w:rsid w:val="00CC310D"/>
    <w:rsid w:val="00CD44F8"/>
    <w:rsid w:val="00CD4A9C"/>
    <w:rsid w:val="00CE0F8B"/>
    <w:rsid w:val="00CE1468"/>
    <w:rsid w:val="00CF487C"/>
    <w:rsid w:val="00CF5E9F"/>
    <w:rsid w:val="00D018C6"/>
    <w:rsid w:val="00D04A4A"/>
    <w:rsid w:val="00D06259"/>
    <w:rsid w:val="00D06D27"/>
    <w:rsid w:val="00D135C5"/>
    <w:rsid w:val="00D17346"/>
    <w:rsid w:val="00D261F8"/>
    <w:rsid w:val="00D417A7"/>
    <w:rsid w:val="00D4299C"/>
    <w:rsid w:val="00D50873"/>
    <w:rsid w:val="00D57AFF"/>
    <w:rsid w:val="00D61308"/>
    <w:rsid w:val="00D646C3"/>
    <w:rsid w:val="00D6491C"/>
    <w:rsid w:val="00D744D4"/>
    <w:rsid w:val="00D77419"/>
    <w:rsid w:val="00D77FE0"/>
    <w:rsid w:val="00D8368A"/>
    <w:rsid w:val="00D92F5B"/>
    <w:rsid w:val="00D96D14"/>
    <w:rsid w:val="00DA1650"/>
    <w:rsid w:val="00DA31D4"/>
    <w:rsid w:val="00DA3413"/>
    <w:rsid w:val="00DB1FD0"/>
    <w:rsid w:val="00DB544E"/>
    <w:rsid w:val="00DC0C71"/>
    <w:rsid w:val="00DD39AF"/>
    <w:rsid w:val="00DE4905"/>
    <w:rsid w:val="00DF0159"/>
    <w:rsid w:val="00DF48CD"/>
    <w:rsid w:val="00DF7443"/>
    <w:rsid w:val="00E01527"/>
    <w:rsid w:val="00E14EC8"/>
    <w:rsid w:val="00E208E2"/>
    <w:rsid w:val="00E24BD5"/>
    <w:rsid w:val="00E378CC"/>
    <w:rsid w:val="00E44F7D"/>
    <w:rsid w:val="00E51B95"/>
    <w:rsid w:val="00E60843"/>
    <w:rsid w:val="00E71105"/>
    <w:rsid w:val="00E7408E"/>
    <w:rsid w:val="00E812F4"/>
    <w:rsid w:val="00E85EBB"/>
    <w:rsid w:val="00E8714A"/>
    <w:rsid w:val="00E967BD"/>
    <w:rsid w:val="00EA0E84"/>
    <w:rsid w:val="00EB6F34"/>
    <w:rsid w:val="00EB78A7"/>
    <w:rsid w:val="00EC296F"/>
    <w:rsid w:val="00ED0BE7"/>
    <w:rsid w:val="00ED5510"/>
    <w:rsid w:val="00EF1095"/>
    <w:rsid w:val="00EF1E78"/>
    <w:rsid w:val="00EF313C"/>
    <w:rsid w:val="00EF3161"/>
    <w:rsid w:val="00EF3349"/>
    <w:rsid w:val="00EF5318"/>
    <w:rsid w:val="00F0661C"/>
    <w:rsid w:val="00F140E6"/>
    <w:rsid w:val="00F17A58"/>
    <w:rsid w:val="00F349A9"/>
    <w:rsid w:val="00F35B8D"/>
    <w:rsid w:val="00F47025"/>
    <w:rsid w:val="00F51605"/>
    <w:rsid w:val="00F530E7"/>
    <w:rsid w:val="00F54970"/>
    <w:rsid w:val="00F5511C"/>
    <w:rsid w:val="00F63744"/>
    <w:rsid w:val="00F665D5"/>
    <w:rsid w:val="00FA0D1C"/>
    <w:rsid w:val="00FA0E06"/>
    <w:rsid w:val="00FB022B"/>
    <w:rsid w:val="00FB7D53"/>
    <w:rsid w:val="00FD2A4B"/>
    <w:rsid w:val="00FD5745"/>
    <w:rsid w:val="00FE7997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3050F2-7C04-4438-91C8-F3742067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1</cp:revision>
  <dcterms:created xsi:type="dcterms:W3CDTF">2022-12-26T03:40:00Z</dcterms:created>
  <dcterms:modified xsi:type="dcterms:W3CDTF">2022-12-26T03:40:00Z</dcterms:modified>
</cp:coreProperties>
</file>