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CE26C" w14:textId="093618C8" w:rsidR="00FE61D1" w:rsidRDefault="00342D63" w:rsidP="00FE61D1">
      <w:pPr>
        <w:keepNext/>
        <w:jc w:val="center"/>
      </w:pPr>
      <w:r w:rsidRPr="00342D63">
        <w:rPr>
          <w:noProof/>
        </w:rPr>
        <w:drawing>
          <wp:inline distT="0" distB="0" distL="0" distR="0" wp14:anchorId="32E7155A" wp14:editId="2DBFE0AB">
            <wp:extent cx="6905625" cy="658096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7192" cy="6582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3D2177" w14:textId="321D0FD6" w:rsidR="00DB2EFC" w:rsidRPr="00FE61D1" w:rsidRDefault="00FE61D1" w:rsidP="00FE61D1">
      <w:pPr>
        <w:pStyle w:val="Caption"/>
        <w:jc w:val="both"/>
        <w:rPr>
          <w:i w:val="0"/>
          <w:iCs w:val="0"/>
          <w:sz w:val="24"/>
          <w:szCs w:val="24"/>
        </w:rPr>
      </w:pPr>
      <w:r w:rsidRPr="00FE61D1">
        <w:rPr>
          <w:i w:val="0"/>
          <w:iCs w:val="0"/>
          <w:sz w:val="24"/>
          <w:szCs w:val="24"/>
        </w:rPr>
        <w:t xml:space="preserve">Figure </w:t>
      </w:r>
      <w:r w:rsidRPr="00FE61D1">
        <w:rPr>
          <w:i w:val="0"/>
          <w:iCs w:val="0"/>
          <w:sz w:val="24"/>
          <w:szCs w:val="24"/>
        </w:rPr>
        <w:fldChar w:fldCharType="begin"/>
      </w:r>
      <w:r w:rsidRPr="00FE61D1">
        <w:rPr>
          <w:i w:val="0"/>
          <w:iCs w:val="0"/>
          <w:sz w:val="24"/>
          <w:szCs w:val="24"/>
        </w:rPr>
        <w:instrText xml:space="preserve"> SEQ Figure \* ARABIC </w:instrText>
      </w:r>
      <w:r w:rsidRPr="00FE61D1">
        <w:rPr>
          <w:i w:val="0"/>
          <w:iCs w:val="0"/>
          <w:sz w:val="24"/>
          <w:szCs w:val="24"/>
        </w:rPr>
        <w:fldChar w:fldCharType="separate"/>
      </w:r>
      <w:r w:rsidR="00C536BF">
        <w:rPr>
          <w:i w:val="0"/>
          <w:iCs w:val="0"/>
          <w:noProof/>
          <w:sz w:val="24"/>
          <w:szCs w:val="24"/>
        </w:rPr>
        <w:t>1</w:t>
      </w:r>
      <w:r w:rsidRPr="00FE61D1">
        <w:rPr>
          <w:i w:val="0"/>
          <w:iCs w:val="0"/>
          <w:sz w:val="24"/>
          <w:szCs w:val="24"/>
        </w:rPr>
        <w:fldChar w:fldCharType="end"/>
      </w:r>
      <w:r w:rsidRPr="00FE61D1">
        <w:rPr>
          <w:i w:val="0"/>
          <w:iCs w:val="0"/>
          <w:sz w:val="24"/>
          <w:szCs w:val="24"/>
        </w:rPr>
        <w:t>: subgroup analysis by region</w:t>
      </w:r>
    </w:p>
    <w:p w14:paraId="0875FF1E" w14:textId="107D0F66" w:rsidR="00C536BF" w:rsidRDefault="00342D63" w:rsidP="00C536BF">
      <w:pPr>
        <w:keepNext/>
        <w:jc w:val="center"/>
      </w:pPr>
      <w:r w:rsidRPr="00342D63">
        <w:rPr>
          <w:noProof/>
        </w:rPr>
        <w:lastRenderedPageBreak/>
        <w:drawing>
          <wp:inline distT="0" distB="0" distL="0" distR="0" wp14:anchorId="75629B0F" wp14:editId="31AFD176">
            <wp:extent cx="7047548" cy="604075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1006" cy="6043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3F116" w14:textId="0021A76E" w:rsidR="00FE61D1" w:rsidRPr="00C536BF" w:rsidRDefault="00C536BF" w:rsidP="00C536BF">
      <w:pPr>
        <w:pStyle w:val="Caption"/>
        <w:jc w:val="both"/>
        <w:rPr>
          <w:i w:val="0"/>
          <w:iCs w:val="0"/>
          <w:sz w:val="24"/>
          <w:szCs w:val="24"/>
        </w:rPr>
      </w:pPr>
      <w:r w:rsidRPr="00C536BF">
        <w:rPr>
          <w:i w:val="0"/>
          <w:iCs w:val="0"/>
          <w:sz w:val="24"/>
          <w:szCs w:val="24"/>
        </w:rPr>
        <w:t xml:space="preserve">Figure </w:t>
      </w:r>
      <w:r w:rsidRPr="00C536BF">
        <w:rPr>
          <w:i w:val="0"/>
          <w:iCs w:val="0"/>
          <w:sz w:val="24"/>
          <w:szCs w:val="24"/>
        </w:rPr>
        <w:fldChar w:fldCharType="begin"/>
      </w:r>
      <w:r w:rsidRPr="00C536BF">
        <w:rPr>
          <w:i w:val="0"/>
          <w:iCs w:val="0"/>
          <w:sz w:val="24"/>
          <w:szCs w:val="24"/>
        </w:rPr>
        <w:instrText xml:space="preserve"> SEQ Figure \* ARABIC </w:instrText>
      </w:r>
      <w:r w:rsidRPr="00C536BF">
        <w:rPr>
          <w:i w:val="0"/>
          <w:iCs w:val="0"/>
          <w:sz w:val="24"/>
          <w:szCs w:val="24"/>
        </w:rPr>
        <w:fldChar w:fldCharType="separate"/>
      </w:r>
      <w:r w:rsidRPr="00C536BF">
        <w:rPr>
          <w:i w:val="0"/>
          <w:iCs w:val="0"/>
          <w:noProof/>
          <w:sz w:val="24"/>
          <w:szCs w:val="24"/>
        </w:rPr>
        <w:t>2</w:t>
      </w:r>
      <w:r w:rsidRPr="00C536BF">
        <w:rPr>
          <w:i w:val="0"/>
          <w:iCs w:val="0"/>
          <w:sz w:val="24"/>
          <w:szCs w:val="24"/>
        </w:rPr>
        <w:fldChar w:fldCharType="end"/>
      </w:r>
      <w:r w:rsidRPr="00C536BF">
        <w:rPr>
          <w:i w:val="0"/>
          <w:iCs w:val="0"/>
          <w:sz w:val="24"/>
          <w:szCs w:val="24"/>
        </w:rPr>
        <w:t>: subgroup analysis by sampling technique</w:t>
      </w:r>
    </w:p>
    <w:p w14:paraId="2620CAC7" w14:textId="77777777" w:rsidR="00C536BF" w:rsidRPr="00C536BF" w:rsidRDefault="00C536BF" w:rsidP="00C536BF"/>
    <w:sectPr w:rsidR="00C536BF" w:rsidRPr="00C536BF" w:rsidSect="00C40541">
      <w:pgSz w:w="15840" w:h="12240" w:orient="landscape"/>
      <w:pgMar w:top="576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D359E6"/>
    <w:multiLevelType w:val="multilevel"/>
    <w:tmpl w:val="322C1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3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2601E2F"/>
    <w:multiLevelType w:val="multilevel"/>
    <w:tmpl w:val="44EA25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59293CB6"/>
    <w:multiLevelType w:val="multilevel"/>
    <w:tmpl w:val="607C034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5FD67181"/>
    <w:multiLevelType w:val="multilevel"/>
    <w:tmpl w:val="5FD67181"/>
    <w:lvl w:ilvl="0">
      <w:start w:val="2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none"/>
      <w:isLgl/>
      <w:lvlText w:val="2.1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760448006">
    <w:abstractNumId w:val="3"/>
  </w:num>
  <w:num w:numId="2" w16cid:durableId="922878664">
    <w:abstractNumId w:val="1"/>
  </w:num>
  <w:num w:numId="3" w16cid:durableId="1149980843">
    <w:abstractNumId w:val="2"/>
  </w:num>
  <w:num w:numId="4" w16cid:durableId="834957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S0NDOyNLIwNDe2sDRQ0lEKTi0uzszPAykwrgUAXKngjCwAAAA="/>
  </w:docVars>
  <w:rsids>
    <w:rsidRoot w:val="003857D5"/>
    <w:rsid w:val="000333F9"/>
    <w:rsid w:val="00042A21"/>
    <w:rsid w:val="00083E7A"/>
    <w:rsid w:val="001D3113"/>
    <w:rsid w:val="002A36A1"/>
    <w:rsid w:val="002D170C"/>
    <w:rsid w:val="002E7685"/>
    <w:rsid w:val="003252E8"/>
    <w:rsid w:val="00342D63"/>
    <w:rsid w:val="003857D5"/>
    <w:rsid w:val="00450EE8"/>
    <w:rsid w:val="00535131"/>
    <w:rsid w:val="005E7486"/>
    <w:rsid w:val="00766511"/>
    <w:rsid w:val="009B04D5"/>
    <w:rsid w:val="00A62FC8"/>
    <w:rsid w:val="00C40541"/>
    <w:rsid w:val="00C536BF"/>
    <w:rsid w:val="00CF1A18"/>
    <w:rsid w:val="00CF7858"/>
    <w:rsid w:val="00D731C7"/>
    <w:rsid w:val="00D91582"/>
    <w:rsid w:val="00DB2EFC"/>
    <w:rsid w:val="00E06C2F"/>
    <w:rsid w:val="00E57E5E"/>
    <w:rsid w:val="00EE6154"/>
    <w:rsid w:val="00F3065D"/>
    <w:rsid w:val="00F367F4"/>
    <w:rsid w:val="00F64818"/>
    <w:rsid w:val="00FE6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C1453"/>
  <w15:chartTrackingRefBased/>
  <w15:docId w15:val="{A599957E-B35A-4941-A589-0915659A0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1C7"/>
  </w:style>
  <w:style w:type="paragraph" w:styleId="Heading1">
    <w:name w:val="heading 1"/>
    <w:basedOn w:val="Normal"/>
    <w:next w:val="Normal"/>
    <w:link w:val="Heading1Char"/>
    <w:autoRedefine/>
    <w:qFormat/>
    <w:rsid w:val="000333F9"/>
    <w:pPr>
      <w:keepNext/>
      <w:keepLines/>
      <w:spacing w:before="240" w:after="0" w:line="360" w:lineRule="auto"/>
      <w:jc w:val="both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333F9"/>
    <w:pPr>
      <w:keepNext/>
      <w:keepLines/>
      <w:spacing w:before="40" w:after="0" w:line="360" w:lineRule="auto"/>
      <w:jc w:val="both"/>
      <w:outlineLvl w:val="1"/>
    </w:pPr>
    <w:rPr>
      <w:rFonts w:eastAsiaTheme="majorEastAsia" w:cstheme="majorBidi"/>
      <w:b/>
      <w:iCs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nhideWhenUsed/>
    <w:qFormat/>
    <w:rsid w:val="000333F9"/>
    <w:pPr>
      <w:keepNext/>
      <w:keepLines/>
      <w:numPr>
        <w:ilvl w:val="1"/>
        <w:numId w:val="4"/>
      </w:numPr>
      <w:spacing w:before="40" w:after="0" w:line="360" w:lineRule="auto"/>
      <w:ind w:left="360" w:hanging="360"/>
      <w:jc w:val="both"/>
      <w:outlineLvl w:val="2"/>
    </w:pPr>
    <w:rPr>
      <w:rFonts w:eastAsiaTheme="majorEastAsia" w:cstheme="majorBidi"/>
      <w:b/>
      <w:i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qFormat/>
    <w:rsid w:val="000333F9"/>
    <w:rPr>
      <w:rFonts w:eastAsiaTheme="majorEastAsia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333F9"/>
    <w:rPr>
      <w:rFonts w:eastAsiaTheme="majorEastAsia" w:cstheme="majorBidi"/>
      <w:b/>
      <w:iCs/>
      <w:sz w:val="26"/>
      <w:szCs w:val="26"/>
    </w:rPr>
  </w:style>
  <w:style w:type="paragraph" w:styleId="TableofFigures">
    <w:name w:val="table of figures"/>
    <w:basedOn w:val="Normal"/>
    <w:next w:val="Normal"/>
    <w:autoRedefine/>
    <w:uiPriority w:val="99"/>
    <w:unhideWhenUsed/>
    <w:qFormat/>
    <w:rsid w:val="00083E7A"/>
    <w:pPr>
      <w:spacing w:after="0" w:line="360" w:lineRule="auto"/>
      <w:ind w:left="720" w:hanging="720"/>
      <w:jc w:val="both"/>
    </w:pPr>
  </w:style>
  <w:style w:type="character" w:customStyle="1" w:styleId="Heading3Char">
    <w:name w:val="Heading 3 Char"/>
    <w:basedOn w:val="DefaultParagraphFont"/>
    <w:link w:val="Heading3"/>
    <w:rsid w:val="000333F9"/>
    <w:rPr>
      <w:rFonts w:eastAsiaTheme="majorEastAsia" w:cstheme="majorBidi"/>
      <w:b/>
      <w:i/>
      <w:szCs w:val="24"/>
    </w:rPr>
  </w:style>
  <w:style w:type="table" w:styleId="TableGrid">
    <w:name w:val="Table Grid"/>
    <w:basedOn w:val="TableNormal"/>
    <w:uiPriority w:val="59"/>
    <w:rsid w:val="00D731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E61D1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derara girma</dc:creator>
  <cp:keywords/>
  <dc:description/>
  <cp:lastModifiedBy>derara girma</cp:lastModifiedBy>
  <cp:revision>13</cp:revision>
  <dcterms:created xsi:type="dcterms:W3CDTF">2022-10-25T18:31:00Z</dcterms:created>
  <dcterms:modified xsi:type="dcterms:W3CDTF">2023-02-24T18:21:00Z</dcterms:modified>
</cp:coreProperties>
</file>