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158F0" w14:textId="631A15F7" w:rsidR="00DF1CC6" w:rsidRPr="00AC5E3C" w:rsidRDefault="00DF1CC6" w:rsidP="00DF1CC6">
      <w:pPr>
        <w:spacing w:line="480" w:lineRule="auto"/>
        <w:contextualSpacing/>
        <w:rPr>
          <w:rFonts w:ascii="Times New Roman" w:eastAsia="宋体" w:hAnsi="Times New Roman" w:cs="Times New Roman"/>
          <w:b/>
          <w:sz w:val="24"/>
          <w:szCs w:val="24"/>
        </w:rPr>
      </w:pPr>
      <w:bookmarkStart w:id="0" w:name="_Hlk111758442"/>
      <w:r w:rsidRPr="00AC5E3C">
        <w:rPr>
          <w:rFonts w:ascii="Times New Roman" w:eastAsia="宋体" w:hAnsi="Times New Roman" w:cs="Times New Roman"/>
          <w:b/>
          <w:sz w:val="24"/>
          <w:szCs w:val="24"/>
        </w:rPr>
        <w:t>Supplementary Methods and Materials for</w:t>
      </w:r>
    </w:p>
    <w:p w14:paraId="0A218D02" w14:textId="2C818CD7" w:rsidR="007F714C" w:rsidRDefault="007F714C" w:rsidP="007F714C">
      <w:pPr>
        <w:spacing w:line="480" w:lineRule="auto"/>
        <w:rPr>
          <w:rFonts w:ascii="Times New Roman" w:hAnsi="Times New Roman" w:cs="Times New Roman"/>
          <w:b/>
          <w:bCs/>
          <w:sz w:val="28"/>
          <w:szCs w:val="28"/>
        </w:rPr>
      </w:pPr>
      <w:r w:rsidRPr="00DE7EE4">
        <w:rPr>
          <w:rFonts w:ascii="Times New Roman" w:hAnsi="Times New Roman" w:cs="Times New Roman"/>
          <w:b/>
          <w:bCs/>
          <w:sz w:val="28"/>
          <w:szCs w:val="28"/>
        </w:rPr>
        <w:t>Integrated biomarker profiling of the metabolome associated with type 2 diabetes mellitus among Tibetan in China</w:t>
      </w:r>
    </w:p>
    <w:p w14:paraId="0104F105" w14:textId="359F0949" w:rsidR="007F714C" w:rsidRDefault="007F714C" w:rsidP="007F714C">
      <w:pPr>
        <w:spacing w:line="480" w:lineRule="auto"/>
        <w:rPr>
          <w:rFonts w:ascii="Times New Roman" w:hAnsi="Times New Roman" w:cs="Times New Roman"/>
          <w:b/>
          <w:bCs/>
          <w:sz w:val="28"/>
          <w:szCs w:val="28"/>
        </w:rPr>
      </w:pPr>
    </w:p>
    <w:p w14:paraId="3133FF67" w14:textId="498B80B3" w:rsidR="007F714C" w:rsidRDefault="00233998" w:rsidP="007F714C">
      <w:pPr>
        <w:spacing w:line="480" w:lineRule="auto"/>
        <w:rPr>
          <w:rFonts w:ascii="Times New Roman" w:hAnsi="Times New Roman" w:cs="Times New Roman"/>
          <w:b/>
          <w:bCs/>
          <w:sz w:val="28"/>
          <w:szCs w:val="28"/>
        </w:rPr>
      </w:pPr>
      <w:r w:rsidRPr="00AC5E3C">
        <w:rPr>
          <w:rFonts w:ascii="Times New Roman" w:eastAsia="宋体" w:hAnsi="Times New Roman" w:cs="Times New Roman"/>
          <w:b/>
          <w:sz w:val="24"/>
          <w:szCs w:val="24"/>
        </w:rPr>
        <w:t>Supplementary Methods</w:t>
      </w:r>
    </w:p>
    <w:p w14:paraId="69D1399C" w14:textId="58BA8105" w:rsidR="007F714C" w:rsidRPr="007F714C" w:rsidRDefault="007F714C" w:rsidP="007F714C">
      <w:pPr>
        <w:spacing w:line="480" w:lineRule="auto"/>
        <w:rPr>
          <w:rFonts w:ascii="Times New Roman" w:eastAsia="黑体" w:hAnsi="Times New Roman" w:cs="Times New Roman"/>
          <w:sz w:val="24"/>
          <w:szCs w:val="24"/>
        </w:rPr>
      </w:pPr>
      <w:r w:rsidRPr="007F714C">
        <w:rPr>
          <w:rFonts w:ascii="Times New Roman" w:hAnsi="Times New Roman" w:cs="Times New Roman"/>
          <w:b/>
          <w:bCs/>
          <w:sz w:val="24"/>
          <w:szCs w:val="24"/>
        </w:rPr>
        <w:t>Supplementary Table</w:t>
      </w:r>
      <w:r>
        <w:rPr>
          <w:rFonts w:ascii="Times New Roman" w:hAnsi="Times New Roman" w:cs="Times New Roman"/>
          <w:b/>
          <w:bCs/>
          <w:sz w:val="24"/>
          <w:szCs w:val="24"/>
        </w:rPr>
        <w:t xml:space="preserve"> </w:t>
      </w:r>
      <w:r w:rsidRPr="007F714C">
        <w:rPr>
          <w:rFonts w:ascii="Times New Roman" w:hAnsi="Times New Roman" w:cs="Times New Roman"/>
          <w:b/>
          <w:bCs/>
          <w:sz w:val="24"/>
          <w:szCs w:val="24"/>
        </w:rPr>
        <w:t>1</w:t>
      </w:r>
      <w:r w:rsidRPr="00AC5E3C">
        <w:rPr>
          <w:rFonts w:ascii="Times New Roman" w:eastAsia="黑体" w:hAnsi="Times New Roman" w:cs="Times New Roman"/>
          <w:sz w:val="24"/>
          <w:szCs w:val="24"/>
        </w:rPr>
        <w:t xml:space="preserve">. Significant metabolites between </w:t>
      </w:r>
      <w:r>
        <w:rPr>
          <w:rFonts w:ascii="Times New Roman" w:eastAsia="黑体" w:hAnsi="Times New Roman" w:cs="Times New Roman"/>
          <w:sz w:val="24"/>
          <w:szCs w:val="24"/>
        </w:rPr>
        <w:t>T-</w:t>
      </w:r>
      <w:r w:rsidRPr="00AC5E3C">
        <w:rPr>
          <w:rFonts w:ascii="Times New Roman" w:eastAsia="黑体" w:hAnsi="Times New Roman" w:cs="Times New Roman"/>
          <w:sz w:val="24"/>
          <w:szCs w:val="24"/>
        </w:rPr>
        <w:t xml:space="preserve">T2DM group (n=100) and </w:t>
      </w:r>
      <w:r>
        <w:rPr>
          <w:rFonts w:ascii="Times New Roman" w:eastAsia="黑体" w:hAnsi="Times New Roman" w:cs="Times New Roman"/>
          <w:sz w:val="24"/>
          <w:szCs w:val="24"/>
        </w:rPr>
        <w:t>T-</w:t>
      </w:r>
      <w:r w:rsidRPr="00AC5E3C">
        <w:rPr>
          <w:rFonts w:ascii="Times New Roman" w:hAnsi="Times New Roman" w:cs="Times New Roman"/>
          <w:sz w:val="24"/>
          <w:szCs w:val="24"/>
        </w:rPr>
        <w:t>HC group</w:t>
      </w:r>
      <w:r w:rsidRPr="00AC5E3C">
        <w:rPr>
          <w:rFonts w:ascii="Times New Roman" w:eastAsia="黑体" w:hAnsi="Times New Roman" w:cs="Times New Roman"/>
          <w:sz w:val="24"/>
          <w:szCs w:val="24"/>
        </w:rPr>
        <w:t xml:space="preserve"> (n=100) in serum.</w:t>
      </w:r>
    </w:p>
    <w:p w14:paraId="12B0539B" w14:textId="164818DA" w:rsidR="007F714C" w:rsidRDefault="007F714C" w:rsidP="007F714C">
      <w:pPr>
        <w:spacing w:line="480" w:lineRule="auto"/>
        <w:rPr>
          <w:rFonts w:ascii="Times New Roman" w:hAnsi="Times New Roman" w:cs="Times New Roman"/>
          <w:b/>
          <w:bCs/>
          <w:noProof/>
          <w:sz w:val="24"/>
          <w:szCs w:val="24"/>
        </w:rPr>
      </w:pPr>
      <w:r w:rsidRPr="00070344">
        <w:rPr>
          <w:rFonts w:ascii="Times New Roman" w:hAnsi="Times New Roman" w:cs="Times New Roman"/>
          <w:b/>
          <w:bCs/>
          <w:sz w:val="24"/>
          <w:szCs w:val="24"/>
        </w:rPr>
        <w:t>Supplementary Table</w:t>
      </w:r>
      <w:r w:rsidR="00AD1410">
        <w:rPr>
          <w:rFonts w:ascii="Times New Roman" w:hAnsi="Times New Roman" w:cs="Times New Roman"/>
          <w:b/>
          <w:bCs/>
          <w:sz w:val="24"/>
          <w:szCs w:val="24"/>
        </w:rPr>
        <w:t xml:space="preserve"> </w:t>
      </w:r>
      <w:r w:rsidRPr="00070344">
        <w:rPr>
          <w:rFonts w:ascii="Times New Roman" w:hAnsi="Times New Roman" w:cs="Times New Roman"/>
          <w:b/>
          <w:bCs/>
          <w:sz w:val="24"/>
          <w:szCs w:val="24"/>
        </w:rPr>
        <w:t>2</w:t>
      </w:r>
      <w:r w:rsidR="00AD1410">
        <w:rPr>
          <w:rFonts w:ascii="Times New Roman" w:hAnsi="Times New Roman" w:cs="Times New Roman"/>
          <w:b/>
          <w:bCs/>
          <w:sz w:val="24"/>
          <w:szCs w:val="24"/>
        </w:rPr>
        <w:t>.</w:t>
      </w:r>
      <w:r w:rsidR="00070344" w:rsidRPr="00070344">
        <w:rPr>
          <w:rFonts w:ascii="Times New Roman" w:eastAsia="黑体" w:hAnsi="Times New Roman" w:cs="Times New Roman"/>
          <w:b/>
          <w:bCs/>
          <w:sz w:val="24"/>
          <w:szCs w:val="24"/>
        </w:rPr>
        <w:t xml:space="preserve"> </w:t>
      </w:r>
      <w:r w:rsidR="00070344">
        <w:rPr>
          <w:rFonts w:ascii="Times New Roman" w:hAnsi="Times New Roman" w:cs="Times New Roman"/>
          <w:sz w:val="24"/>
          <w:szCs w:val="24"/>
        </w:rPr>
        <w:t>S</w:t>
      </w:r>
      <w:r w:rsidR="00070344" w:rsidRPr="0036327B">
        <w:rPr>
          <w:rFonts w:ascii="Times New Roman" w:hAnsi="Times New Roman" w:cs="Times New Roman"/>
          <w:sz w:val="24"/>
          <w:szCs w:val="24"/>
        </w:rPr>
        <w:t xml:space="preserve">ignificant functional </w:t>
      </w:r>
      <w:r w:rsidR="00070344" w:rsidRPr="0093618E">
        <w:rPr>
          <w:rFonts w:ascii="Times New Roman" w:hAnsi="Times New Roman" w:cs="Times New Roman"/>
          <w:kern w:val="0"/>
          <w:sz w:val="24"/>
          <w:szCs w:val="24"/>
        </w:rPr>
        <w:t>KEGG</w:t>
      </w:r>
      <w:r w:rsidR="00070344" w:rsidRPr="0036327B">
        <w:rPr>
          <w:rFonts w:ascii="Times New Roman" w:hAnsi="Times New Roman" w:cs="Times New Roman"/>
          <w:sz w:val="24"/>
          <w:szCs w:val="24"/>
        </w:rPr>
        <w:t xml:space="preserve"> pathways involved according to the differentially expressed metabolites</w:t>
      </w:r>
      <w:r w:rsidR="00070344">
        <w:rPr>
          <w:rFonts w:ascii="Times New Roman" w:hAnsi="Times New Roman" w:cs="Times New Roman"/>
          <w:b/>
          <w:bCs/>
          <w:noProof/>
          <w:sz w:val="24"/>
          <w:szCs w:val="24"/>
        </w:rPr>
        <w:t>.</w:t>
      </w:r>
    </w:p>
    <w:p w14:paraId="66EE1159" w14:textId="1E4DF7B0" w:rsidR="00C8274D" w:rsidRPr="00C8274D" w:rsidRDefault="00C8274D" w:rsidP="007F714C">
      <w:pPr>
        <w:spacing w:line="480" w:lineRule="auto"/>
        <w:rPr>
          <w:rFonts w:ascii="Times New Roman" w:hAnsi="Times New Roman" w:cs="Times New Roman"/>
          <w:sz w:val="24"/>
          <w:szCs w:val="24"/>
        </w:rPr>
      </w:pPr>
      <w:r w:rsidRPr="00E15F29">
        <w:rPr>
          <w:rFonts w:ascii="Times New Roman" w:hAnsi="Times New Roman" w:cs="Times New Roman"/>
          <w:b/>
          <w:bCs/>
          <w:sz w:val="24"/>
          <w:szCs w:val="24"/>
        </w:rPr>
        <w:t>Supplementary Table 3.</w:t>
      </w:r>
      <w:r>
        <w:rPr>
          <w:rFonts w:ascii="Times New Roman" w:eastAsia="黑体" w:hAnsi="Times New Roman" w:cs="Times New Roman"/>
          <w:sz w:val="24"/>
          <w:szCs w:val="24"/>
        </w:rPr>
        <w:t xml:space="preserve"> The top 50 </w:t>
      </w:r>
      <w:r w:rsidRPr="003A56EC">
        <w:rPr>
          <w:rFonts w:ascii="Times New Roman" w:hAnsi="Times New Roman" w:cs="Times New Roman"/>
          <w:sz w:val="24"/>
          <w:szCs w:val="24"/>
        </w:rPr>
        <w:t>metabolites</w:t>
      </w:r>
      <w:r w:rsidRPr="00E543A7">
        <w:rPr>
          <w:rFonts w:ascii="Times New Roman" w:eastAsia="黑体" w:hAnsi="Times New Roman" w:cs="Times New Roman"/>
          <w:sz w:val="24"/>
          <w:szCs w:val="24"/>
        </w:rPr>
        <w:t xml:space="preserve"> </w:t>
      </w:r>
      <w:r>
        <w:rPr>
          <w:rFonts w:ascii="Times New Roman" w:eastAsia="黑体" w:hAnsi="Times New Roman" w:cs="Times New Roman"/>
          <w:sz w:val="24"/>
          <w:szCs w:val="24"/>
        </w:rPr>
        <w:t xml:space="preserve">of </w:t>
      </w:r>
      <w:r>
        <w:rPr>
          <w:rFonts w:ascii="Times New Roman" w:hAnsi="Times New Roman" w:cs="Times New Roman"/>
          <w:noProof/>
          <w:sz w:val="24"/>
          <w:szCs w:val="24"/>
        </w:rPr>
        <w:t xml:space="preserve">of </w:t>
      </w:r>
      <w:r w:rsidRPr="003D18EF">
        <w:rPr>
          <w:rFonts w:ascii="Times New Roman" w:hAnsi="Times New Roman" w:cs="Times New Roman"/>
          <w:noProof/>
          <w:sz w:val="24"/>
          <w:szCs w:val="24"/>
        </w:rPr>
        <w:t>Gini impurity</w:t>
      </w:r>
      <w:r w:rsidRPr="00E543A7">
        <w:rPr>
          <w:rFonts w:ascii="Times New Roman" w:eastAsia="黑体" w:hAnsi="Times New Roman" w:cs="Times New Roman"/>
          <w:sz w:val="24"/>
          <w:szCs w:val="24"/>
        </w:rPr>
        <w:t xml:space="preserve"> </w:t>
      </w:r>
      <w:r>
        <w:rPr>
          <w:rFonts w:ascii="Times New Roman" w:eastAsia="黑体" w:hAnsi="Times New Roman" w:cs="Times New Roman"/>
          <w:sz w:val="24"/>
          <w:szCs w:val="24"/>
        </w:rPr>
        <w:t xml:space="preserve">in </w:t>
      </w:r>
      <w:r w:rsidRPr="00E543A7">
        <w:rPr>
          <w:rFonts w:ascii="Times New Roman" w:eastAsia="黑体" w:hAnsi="Times New Roman" w:cs="Times New Roman"/>
          <w:sz w:val="24"/>
          <w:szCs w:val="24"/>
        </w:rPr>
        <w:t>Random Forest model.</w:t>
      </w:r>
    </w:p>
    <w:p w14:paraId="453E8FEC" w14:textId="65117D96" w:rsidR="00AD1410" w:rsidRPr="00AD1410" w:rsidRDefault="00AD1410" w:rsidP="00AD1410">
      <w:pPr>
        <w:spacing w:line="360" w:lineRule="auto"/>
        <w:rPr>
          <w:rFonts w:ascii="Times New Roman" w:hAnsi="Times New Roman" w:cs="Times New Roman"/>
          <w:kern w:val="0"/>
          <w:sz w:val="24"/>
          <w:szCs w:val="24"/>
        </w:rPr>
      </w:pPr>
      <w:r w:rsidRPr="00AD1410">
        <w:rPr>
          <w:rFonts w:ascii="Times New Roman" w:hAnsi="Times New Roman" w:cs="Times New Roman"/>
          <w:b/>
          <w:bCs/>
          <w:sz w:val="24"/>
          <w:szCs w:val="24"/>
        </w:rPr>
        <w:t>Supplementary Figure 1.</w:t>
      </w:r>
      <w:r>
        <w:rPr>
          <w:rFonts w:ascii="Times New Roman" w:hAnsi="Times New Roman" w:cs="Times New Roman"/>
          <w:sz w:val="24"/>
          <w:szCs w:val="24"/>
        </w:rPr>
        <w:t xml:space="preserve"> P</w:t>
      </w:r>
      <w:r w:rsidRPr="006F61D2">
        <w:rPr>
          <w:rFonts w:ascii="Times New Roman" w:hAnsi="Times New Roman" w:cs="Times New Roman"/>
          <w:sz w:val="24"/>
          <w:szCs w:val="24"/>
        </w:rPr>
        <w:t>aired differences in metabolite concentration between</w:t>
      </w:r>
      <w:r w:rsidRPr="00E835C2">
        <w:rPr>
          <w:rFonts w:ascii="Times New Roman" w:eastAsia="黑体" w:hAnsi="Times New Roman" w:cs="Times New Roman"/>
          <w:sz w:val="24"/>
          <w:szCs w:val="24"/>
        </w:rPr>
        <w:t xml:space="preserve"> </w:t>
      </w:r>
      <w:r>
        <w:rPr>
          <w:rFonts w:ascii="Times New Roman" w:eastAsia="黑体" w:hAnsi="Times New Roman" w:cs="Times New Roman"/>
          <w:sz w:val="24"/>
          <w:szCs w:val="24"/>
        </w:rPr>
        <w:t>T-</w:t>
      </w:r>
      <w:r w:rsidRPr="00AC5E3C">
        <w:rPr>
          <w:rFonts w:ascii="Times New Roman" w:eastAsia="黑体" w:hAnsi="Times New Roman" w:cs="Times New Roman"/>
          <w:sz w:val="24"/>
          <w:szCs w:val="24"/>
        </w:rPr>
        <w:t xml:space="preserve">T2DM group (n=100) and </w:t>
      </w:r>
      <w:r>
        <w:rPr>
          <w:rFonts w:ascii="Times New Roman" w:eastAsia="黑体" w:hAnsi="Times New Roman" w:cs="Times New Roman"/>
          <w:sz w:val="24"/>
          <w:szCs w:val="24"/>
        </w:rPr>
        <w:t>T-</w:t>
      </w:r>
      <w:r w:rsidRPr="00AC5E3C">
        <w:rPr>
          <w:rFonts w:ascii="Times New Roman" w:hAnsi="Times New Roman" w:cs="Times New Roman"/>
          <w:sz w:val="24"/>
          <w:szCs w:val="24"/>
        </w:rPr>
        <w:t>HC group</w:t>
      </w:r>
      <w:r w:rsidRPr="00AC5E3C">
        <w:rPr>
          <w:rFonts w:ascii="Times New Roman" w:eastAsia="黑体" w:hAnsi="Times New Roman" w:cs="Times New Roman"/>
          <w:sz w:val="24"/>
          <w:szCs w:val="24"/>
        </w:rPr>
        <w:t xml:space="preserve"> (n=100)</w:t>
      </w:r>
      <w:r>
        <w:rPr>
          <w:rFonts w:ascii="Times New Roman" w:eastAsia="黑体" w:hAnsi="Times New Roman" w:cs="Times New Roman"/>
          <w:sz w:val="24"/>
          <w:szCs w:val="24"/>
        </w:rPr>
        <w:t>.</w:t>
      </w:r>
    </w:p>
    <w:p w14:paraId="57B62A87" w14:textId="2C7CEBEC" w:rsidR="007F714C" w:rsidRPr="00C8274D" w:rsidRDefault="007F714C" w:rsidP="007F714C">
      <w:pPr>
        <w:spacing w:line="480" w:lineRule="auto"/>
        <w:rPr>
          <w:rFonts w:ascii="Times New Roman" w:hAnsi="Times New Roman" w:cs="Times New Roman"/>
          <w:b/>
          <w:bCs/>
          <w:sz w:val="24"/>
          <w:szCs w:val="24"/>
        </w:rPr>
      </w:pPr>
    </w:p>
    <w:p w14:paraId="1311C119" w14:textId="77777777" w:rsidR="00E942B5" w:rsidRPr="00AC5E3C" w:rsidRDefault="00A57645" w:rsidP="00E942B5">
      <w:pPr>
        <w:autoSpaceDE w:val="0"/>
        <w:autoSpaceDN w:val="0"/>
        <w:adjustRightInd w:val="0"/>
        <w:spacing w:after="240" w:line="360" w:lineRule="auto"/>
        <w:jc w:val="left"/>
        <w:rPr>
          <w:rFonts w:ascii="Times New Roman" w:hAnsi="Times New Roman" w:cs="Times New Roman"/>
          <w:kern w:val="0"/>
          <w:sz w:val="24"/>
          <w:szCs w:val="24"/>
        </w:rPr>
      </w:pPr>
      <w:r w:rsidRPr="00AC5E3C">
        <w:rPr>
          <w:rFonts w:ascii="Times New Roman" w:eastAsia="黑体" w:hAnsi="Times New Roman" w:cs="Times New Roman"/>
          <w:sz w:val="24"/>
          <w:szCs w:val="24"/>
        </w:rPr>
        <w:br w:type="page"/>
      </w:r>
      <w:r w:rsidR="00E942B5" w:rsidRPr="00AC5E3C">
        <w:rPr>
          <w:rFonts w:ascii="Times New Roman" w:hAnsi="Times New Roman" w:cs="Times New Roman"/>
          <w:b/>
          <w:bCs/>
          <w:i/>
          <w:iCs/>
          <w:kern w:val="0"/>
          <w:sz w:val="24"/>
          <w:szCs w:val="24"/>
        </w:rPr>
        <w:lastRenderedPageBreak/>
        <w:t xml:space="preserve">Metabolites preparation and extraction </w:t>
      </w:r>
    </w:p>
    <w:p w14:paraId="78C5E9C3" w14:textId="3DAE4A2F" w:rsidR="00FC6918" w:rsidRDefault="00F04EF8" w:rsidP="00072949">
      <w:pPr>
        <w:spacing w:line="480" w:lineRule="auto"/>
        <w:rPr>
          <w:rFonts w:ascii="Times New Roman" w:hAnsi="Times New Roman" w:cs="Times New Roman"/>
          <w:kern w:val="0"/>
          <w:sz w:val="24"/>
          <w:szCs w:val="24"/>
        </w:rPr>
      </w:pPr>
      <w:r w:rsidRPr="00AC5E3C">
        <w:rPr>
          <w:rFonts w:ascii="Times New Roman" w:hAnsi="Times New Roman" w:cs="Times New Roman"/>
          <w:kern w:val="0"/>
          <w:sz w:val="24"/>
          <w:szCs w:val="24"/>
        </w:rPr>
        <w:t>The collected serum samples were thawed on ice</w:t>
      </w:r>
      <w:r w:rsidRPr="00AC5E3C">
        <w:rPr>
          <w:rFonts w:ascii="Times New Roman" w:eastAsia="黑体" w:hAnsi="Times New Roman" w:cs="Times New Roman"/>
          <w:sz w:val="24"/>
          <w:szCs w:val="24"/>
        </w:rPr>
        <w:t>.</w:t>
      </w:r>
      <w:r w:rsidR="00074718" w:rsidRPr="00AC5E3C">
        <w:rPr>
          <w:rFonts w:ascii="Times New Roman" w:eastAsia="黑体" w:hAnsi="Times New Roman" w:cs="Times New Roman"/>
          <w:sz w:val="24"/>
          <w:szCs w:val="24"/>
        </w:rPr>
        <w:t xml:space="preserve"> </w:t>
      </w:r>
      <w:r w:rsidR="0028328A" w:rsidRPr="00AC5E3C">
        <w:rPr>
          <w:rFonts w:ascii="Times New Roman" w:eastAsia="宋体" w:hAnsi="Times New Roman" w:cs="Times New Roman"/>
          <w:sz w:val="24"/>
          <w:szCs w:val="24"/>
        </w:rPr>
        <w:t>Briefly,</w:t>
      </w:r>
      <w:r w:rsidR="0028328A" w:rsidRPr="00AC5E3C">
        <w:rPr>
          <w:rFonts w:ascii="Times New Roman" w:hAnsi="Times New Roman" w:cs="Times New Roman"/>
          <w:kern w:val="0"/>
          <w:sz w:val="24"/>
          <w:szCs w:val="24"/>
        </w:rPr>
        <w:t xml:space="preserve"> </w:t>
      </w:r>
      <w:r w:rsidR="00AC5E3C" w:rsidRPr="00AC5E3C">
        <w:rPr>
          <w:rFonts w:ascii="Times New Roman" w:hAnsi="Times New Roman" w:cs="Times New Roman"/>
          <w:kern w:val="0"/>
          <w:sz w:val="24"/>
          <w:szCs w:val="24"/>
        </w:rPr>
        <w:t xml:space="preserve">100 </w:t>
      </w:r>
      <w:r w:rsidR="00AC5E3C" w:rsidRPr="00A000F9">
        <w:rPr>
          <w:rFonts w:ascii="Times New Roman" w:eastAsia="宋体" w:hAnsi="Times New Roman" w:cs="Times New Roman"/>
          <w:sz w:val="24"/>
          <w:szCs w:val="24"/>
        </w:rPr>
        <w:t>µL of plasma</w:t>
      </w:r>
      <w:r w:rsidR="00AC5E3C" w:rsidRPr="00AC5E3C">
        <w:rPr>
          <w:rFonts w:ascii="Times New Roman" w:hAnsi="Times New Roman" w:cs="Times New Roman"/>
          <w:kern w:val="0"/>
          <w:sz w:val="24"/>
          <w:szCs w:val="24"/>
        </w:rPr>
        <w:t xml:space="preserve"> </w:t>
      </w:r>
      <w:r w:rsidR="0028328A" w:rsidRPr="00AC5E3C">
        <w:rPr>
          <w:rFonts w:ascii="Times New Roman" w:hAnsi="Times New Roman" w:cs="Times New Roman"/>
          <w:kern w:val="0"/>
          <w:sz w:val="24"/>
          <w:szCs w:val="24"/>
        </w:rPr>
        <w:t xml:space="preserve">were </w:t>
      </w:r>
      <w:r w:rsidR="00AF5ED4">
        <w:rPr>
          <w:rFonts w:ascii="Times New Roman" w:hAnsi="Times New Roman" w:cs="Times New Roman"/>
          <w:kern w:val="0"/>
          <w:sz w:val="24"/>
          <w:szCs w:val="24"/>
        </w:rPr>
        <w:t>mix</w:t>
      </w:r>
      <w:r w:rsidR="0028328A" w:rsidRPr="00AC5E3C">
        <w:rPr>
          <w:rFonts w:ascii="Times New Roman" w:hAnsi="Times New Roman" w:cs="Times New Roman"/>
          <w:kern w:val="0"/>
          <w:sz w:val="24"/>
          <w:szCs w:val="24"/>
        </w:rPr>
        <w:t xml:space="preserve">ed with </w:t>
      </w:r>
      <w:r w:rsidR="00AF5ED4">
        <w:rPr>
          <w:rFonts w:ascii="Times New Roman" w:hAnsi="Times New Roman" w:cs="Times New Roman"/>
          <w:kern w:val="0"/>
          <w:sz w:val="24"/>
          <w:szCs w:val="24"/>
        </w:rPr>
        <w:t>400</w:t>
      </w:r>
      <w:r w:rsidR="00AF5ED4" w:rsidRPr="00A000F9">
        <w:rPr>
          <w:rFonts w:ascii="Times New Roman" w:eastAsia="宋体" w:hAnsi="Times New Roman" w:cs="Times New Roman"/>
          <w:sz w:val="24"/>
          <w:szCs w:val="24"/>
        </w:rPr>
        <w:t>µL of</w:t>
      </w:r>
      <w:r w:rsidR="00AF5ED4" w:rsidRPr="00AC5E3C">
        <w:rPr>
          <w:rFonts w:ascii="Times New Roman" w:hAnsi="Times New Roman" w:cs="Times New Roman"/>
          <w:kern w:val="0"/>
          <w:sz w:val="24"/>
          <w:szCs w:val="24"/>
        </w:rPr>
        <w:t xml:space="preserve"> </w:t>
      </w:r>
      <w:r w:rsidR="00AF5ED4">
        <w:rPr>
          <w:rFonts w:ascii="Times New Roman" w:hAnsi="Times New Roman" w:cs="Times New Roman"/>
          <w:kern w:val="0"/>
          <w:sz w:val="24"/>
          <w:szCs w:val="24"/>
        </w:rPr>
        <w:t xml:space="preserve">80% ice-cold </w:t>
      </w:r>
      <w:r w:rsidR="0028328A" w:rsidRPr="00AC5E3C">
        <w:rPr>
          <w:rFonts w:ascii="Times New Roman" w:hAnsi="Times New Roman" w:cs="Times New Roman"/>
          <w:kern w:val="0"/>
          <w:sz w:val="24"/>
          <w:szCs w:val="24"/>
        </w:rPr>
        <w:t>methanol</w:t>
      </w:r>
      <w:r w:rsidR="0040052F">
        <w:rPr>
          <w:rFonts w:ascii="Times New Roman" w:hAnsi="Times New Roman" w:cs="Times New Roman"/>
          <w:kern w:val="0"/>
          <w:sz w:val="24"/>
          <w:szCs w:val="24"/>
        </w:rPr>
        <w:t xml:space="preserve"> </w:t>
      </w:r>
      <w:r w:rsidR="0040052F" w:rsidRPr="0040052F">
        <w:rPr>
          <w:rFonts w:ascii="Times New Roman" w:hAnsi="Times New Roman" w:cs="Times New Roman"/>
          <w:kern w:val="0"/>
          <w:sz w:val="24"/>
          <w:szCs w:val="24"/>
        </w:rPr>
        <w:t>by well vortex</w:t>
      </w:r>
      <w:r w:rsidR="0040052F">
        <w:rPr>
          <w:rFonts w:ascii="Times New Roman" w:hAnsi="Times New Roman" w:cs="Times New Roman" w:hint="eastAsia"/>
          <w:kern w:val="0"/>
          <w:sz w:val="24"/>
          <w:szCs w:val="24"/>
        </w:rPr>
        <w:t>.</w:t>
      </w:r>
      <w:r w:rsidR="0040052F">
        <w:rPr>
          <w:rFonts w:ascii="Times New Roman" w:hAnsi="Times New Roman" w:cs="Times New Roman"/>
          <w:kern w:val="0"/>
          <w:sz w:val="24"/>
          <w:szCs w:val="24"/>
        </w:rPr>
        <w:t xml:space="preserve"> </w:t>
      </w:r>
      <w:r w:rsidR="0040052F" w:rsidRPr="0040052F">
        <w:rPr>
          <w:rFonts w:ascii="Times New Roman" w:hAnsi="Times New Roman" w:cs="Times New Roman"/>
          <w:kern w:val="0"/>
          <w:sz w:val="24"/>
          <w:szCs w:val="24"/>
        </w:rPr>
        <w:t>Then the samples were incubated on ice for 5 min and centrifuged at 15,000 g, 4°C for 20 min.</w:t>
      </w:r>
      <w:r w:rsidR="00A50104" w:rsidRPr="00A50104">
        <w:t xml:space="preserve"> </w:t>
      </w:r>
      <w:r w:rsidR="00A50104" w:rsidRPr="00A50104">
        <w:rPr>
          <w:rFonts w:ascii="Times New Roman" w:hAnsi="Times New Roman" w:cs="Times New Roman"/>
          <w:kern w:val="0"/>
          <w:sz w:val="24"/>
          <w:szCs w:val="24"/>
        </w:rPr>
        <w:t>Some of supernatant was diluted to final concentration containing 53% methanol by LC-MS grade water.</w:t>
      </w:r>
      <w:r w:rsidR="008477A3">
        <w:rPr>
          <w:rFonts w:ascii="Times New Roman" w:hAnsi="Times New Roman" w:cs="Times New Roman"/>
          <w:kern w:val="0"/>
          <w:sz w:val="24"/>
          <w:szCs w:val="24"/>
        </w:rPr>
        <w:t xml:space="preserve"> </w:t>
      </w:r>
      <w:r w:rsidR="00A50104" w:rsidRPr="00A50104">
        <w:rPr>
          <w:rFonts w:ascii="Times New Roman" w:hAnsi="Times New Roman" w:cs="Times New Roman"/>
          <w:kern w:val="0"/>
          <w:sz w:val="24"/>
          <w:szCs w:val="24"/>
        </w:rPr>
        <w:t>Th</w:t>
      </w:r>
      <w:r w:rsidR="008477A3">
        <w:rPr>
          <w:rFonts w:ascii="Times New Roman" w:hAnsi="Times New Roman" w:cs="Times New Roman"/>
          <w:kern w:val="0"/>
          <w:sz w:val="24"/>
          <w:szCs w:val="24"/>
        </w:rPr>
        <w:t>e</w:t>
      </w:r>
      <w:r w:rsidR="00A50104" w:rsidRPr="00A50104">
        <w:rPr>
          <w:rFonts w:ascii="Times New Roman" w:hAnsi="Times New Roman" w:cs="Times New Roman"/>
          <w:kern w:val="0"/>
          <w:sz w:val="24"/>
          <w:szCs w:val="24"/>
        </w:rPr>
        <w:t xml:space="preserve"> samples were centrifuged at 15000 g, for 20 min</w:t>
      </w:r>
      <w:r w:rsidR="003748CB">
        <w:rPr>
          <w:rFonts w:ascii="Times New Roman" w:hAnsi="Times New Roman" w:cs="Times New Roman"/>
          <w:kern w:val="0"/>
          <w:sz w:val="24"/>
          <w:szCs w:val="24"/>
        </w:rPr>
        <w:t xml:space="preserve"> at </w:t>
      </w:r>
      <w:r w:rsidR="003748CB" w:rsidRPr="00A50104">
        <w:rPr>
          <w:rFonts w:ascii="Times New Roman" w:hAnsi="Times New Roman" w:cs="Times New Roman"/>
          <w:kern w:val="0"/>
          <w:sz w:val="24"/>
          <w:szCs w:val="24"/>
        </w:rPr>
        <w:t>4°C</w:t>
      </w:r>
      <w:r w:rsidR="00A50104" w:rsidRPr="00A50104">
        <w:rPr>
          <w:rFonts w:ascii="Times New Roman" w:hAnsi="Times New Roman" w:cs="Times New Roman"/>
          <w:kern w:val="0"/>
          <w:sz w:val="24"/>
          <w:szCs w:val="24"/>
        </w:rPr>
        <w:t>. Finally, the supernatant was injected into the LC-MS/MS system analysis</w:t>
      </w:r>
      <w:r w:rsidR="004F3725">
        <w:rPr>
          <w:rFonts w:ascii="Times New Roman" w:hAnsi="Times New Roman" w:cs="Times New Roman"/>
          <w:kern w:val="0"/>
          <w:sz w:val="24"/>
          <w:szCs w:val="24"/>
        </w:rPr>
        <w:t>.</w:t>
      </w:r>
      <w:r w:rsidR="00FC6918" w:rsidRPr="00FC6918">
        <w:rPr>
          <w:rFonts w:ascii="Times New Roman" w:eastAsia="宋体" w:hAnsi="Times New Roman" w:cs="Times New Roman"/>
          <w:sz w:val="24"/>
          <w:szCs w:val="24"/>
        </w:rPr>
        <w:t xml:space="preserve"> </w:t>
      </w:r>
      <w:r w:rsidR="00721803" w:rsidRPr="00721803">
        <w:rPr>
          <w:rFonts w:ascii="Times New Roman" w:eastAsia="宋体" w:hAnsi="Times New Roman" w:cs="Times New Roman"/>
          <w:sz w:val="24"/>
          <w:szCs w:val="24"/>
        </w:rPr>
        <w:t>Quality control (QC)</w:t>
      </w:r>
      <w:r w:rsidR="00FC6918" w:rsidRPr="006D3AB1">
        <w:rPr>
          <w:rFonts w:ascii="Times New Roman" w:eastAsia="宋体" w:hAnsi="Times New Roman" w:cs="Times New Roman"/>
          <w:sz w:val="24"/>
          <w:szCs w:val="24"/>
        </w:rPr>
        <w:t xml:space="preserve"> samples were prepared by pooling aliquots</w:t>
      </w:r>
      <w:r w:rsidR="00CD02B4" w:rsidRPr="00CD02B4">
        <w:rPr>
          <w:rFonts w:ascii="Times New Roman" w:eastAsia="宋体" w:hAnsi="Times New Roman" w:cs="Times New Roman"/>
          <w:sz w:val="24"/>
          <w:szCs w:val="24"/>
        </w:rPr>
        <w:t xml:space="preserve"> </w:t>
      </w:r>
      <w:r w:rsidR="00FC6918" w:rsidRPr="006D3AB1">
        <w:rPr>
          <w:rFonts w:ascii="Times New Roman" w:eastAsia="宋体" w:hAnsi="Times New Roman" w:cs="Times New Roman"/>
          <w:sz w:val="24"/>
          <w:szCs w:val="24"/>
        </w:rPr>
        <w:t xml:space="preserve">of all the serum samples and were processed with the same </w:t>
      </w:r>
      <w:r w:rsidR="00FC6918" w:rsidRPr="00A000F9">
        <w:rPr>
          <w:rFonts w:ascii="Times New Roman" w:eastAsia="宋体" w:hAnsi="Times New Roman" w:cs="Times New Roman"/>
          <w:sz w:val="24"/>
          <w:szCs w:val="24"/>
        </w:rPr>
        <w:t>procedure used for the experimental samples. During analysis of the samples, one quality control sample was run after every 10 injections.</w:t>
      </w:r>
    </w:p>
    <w:p w14:paraId="75A579D5" w14:textId="00DB512D" w:rsidR="000342CB" w:rsidRPr="00FC6918" w:rsidRDefault="000342CB" w:rsidP="00072949">
      <w:pPr>
        <w:spacing w:line="480" w:lineRule="auto"/>
        <w:rPr>
          <w:rFonts w:ascii="Times New Roman" w:hAnsi="Times New Roman" w:cs="Times New Roman"/>
          <w:kern w:val="0"/>
          <w:sz w:val="24"/>
          <w:szCs w:val="24"/>
        </w:rPr>
      </w:pPr>
      <w:r>
        <w:rPr>
          <w:rFonts w:ascii="Times" w:hAnsi="Times" w:cs="Times"/>
          <w:b/>
          <w:bCs/>
          <w:i/>
          <w:iCs/>
          <w:kern w:val="0"/>
          <w:sz w:val="24"/>
          <w:szCs w:val="24"/>
        </w:rPr>
        <w:t>Ultra</w:t>
      </w:r>
      <w:r w:rsidR="00D751B8">
        <w:rPr>
          <w:rFonts w:ascii="Times" w:hAnsi="Times" w:cs="Times"/>
          <w:b/>
          <w:bCs/>
          <w:i/>
          <w:iCs/>
          <w:kern w:val="0"/>
          <w:sz w:val="24"/>
          <w:szCs w:val="24"/>
        </w:rPr>
        <w:t xml:space="preserve"> </w:t>
      </w:r>
      <w:r>
        <w:rPr>
          <w:rFonts w:ascii="Times" w:hAnsi="Times" w:cs="Times"/>
          <w:b/>
          <w:bCs/>
          <w:i/>
          <w:iCs/>
          <w:kern w:val="0"/>
          <w:sz w:val="24"/>
          <w:szCs w:val="24"/>
        </w:rPr>
        <w:t>high</w:t>
      </w:r>
      <w:r w:rsidR="00D751B8">
        <w:rPr>
          <w:rFonts w:ascii="Times" w:hAnsi="Times" w:cs="Times"/>
          <w:b/>
          <w:bCs/>
          <w:i/>
          <w:iCs/>
          <w:kern w:val="0"/>
          <w:sz w:val="24"/>
          <w:szCs w:val="24"/>
        </w:rPr>
        <w:t xml:space="preserve"> </w:t>
      </w:r>
      <w:r>
        <w:rPr>
          <w:rFonts w:ascii="Times" w:hAnsi="Times" w:cs="Times"/>
          <w:b/>
          <w:bCs/>
          <w:i/>
          <w:iCs/>
          <w:kern w:val="0"/>
          <w:sz w:val="24"/>
          <w:szCs w:val="24"/>
        </w:rPr>
        <w:t>performance liquid chromatography–mass spectrometry method for metabolomics</w:t>
      </w:r>
    </w:p>
    <w:p w14:paraId="3C43F850" w14:textId="62B3B050" w:rsidR="000342CB" w:rsidRPr="002D169B" w:rsidRDefault="00D751B8" w:rsidP="00D751B8">
      <w:pPr>
        <w:spacing w:line="480" w:lineRule="auto"/>
        <w:rPr>
          <w:rFonts w:ascii="Times New Roman" w:eastAsia="宋体" w:hAnsi="Times New Roman" w:cs="Times New Roman"/>
          <w:sz w:val="24"/>
          <w:szCs w:val="24"/>
        </w:rPr>
      </w:pPr>
      <w:r w:rsidRPr="00D751B8">
        <w:rPr>
          <w:rFonts w:ascii="Times New Roman" w:hAnsi="Times New Roman" w:cs="Times New Roman"/>
          <w:kern w:val="0"/>
          <w:sz w:val="24"/>
          <w:szCs w:val="24"/>
        </w:rPr>
        <w:t>UHPLC-MS/MS analyses were performed using a Vanquish UHPLC system (ThermoFisher, Germany) coupled with an Orbitrap Q Exactive</w:t>
      </w:r>
      <w:r w:rsidR="003364A1">
        <w:rPr>
          <w:rFonts w:ascii="Times New Roman" w:hAnsi="Times New Roman" w:cs="Times New Roman"/>
          <w:kern w:val="0"/>
          <w:sz w:val="24"/>
          <w:szCs w:val="24"/>
          <w:vertAlign w:val="superscript"/>
        </w:rPr>
        <w:t>TM</w:t>
      </w:r>
      <w:r w:rsidR="00D77AAC">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HF-X mass spectrometer (Thermo Fisher</w:t>
      </w:r>
      <w:r w:rsidRPr="00D751B8">
        <w:rPr>
          <w:rFonts w:ascii="Times New Roman" w:hAnsi="Times New Roman" w:cs="Times New Roman"/>
          <w:kern w:val="0"/>
          <w:sz w:val="24"/>
          <w:szCs w:val="24"/>
        </w:rPr>
        <w:t>，</w:t>
      </w:r>
      <w:r w:rsidRPr="00D751B8">
        <w:rPr>
          <w:rFonts w:ascii="Times New Roman" w:hAnsi="Times New Roman" w:cs="Times New Roman"/>
          <w:kern w:val="0"/>
          <w:sz w:val="24"/>
          <w:szCs w:val="24"/>
        </w:rPr>
        <w:t>Germany) in Novogene Co., Ltd. (Beijing, China)</w:t>
      </w:r>
      <w:r w:rsidR="002E7907">
        <w:rPr>
          <w:rFonts w:ascii="Times New Roman" w:hAnsi="Times New Roman" w:cs="Times New Roman"/>
          <w:kern w:val="0"/>
          <w:sz w:val="24"/>
          <w:szCs w:val="24"/>
        </w:rPr>
        <w:t xml:space="preserve"> </w:t>
      </w:r>
      <w:r w:rsidR="002E7907" w:rsidRPr="00B128A7">
        <w:rPr>
          <w:rFonts w:ascii="Times New Roman" w:eastAsia="宋体" w:hAnsi="Times New Roman" w:cs="Times New Roman"/>
          <w:sz w:val="24"/>
          <w:szCs w:val="24"/>
        </w:rPr>
        <w:t>via a previously described method</w:t>
      </w:r>
      <w:r w:rsidR="00860F44">
        <w:rPr>
          <w:rFonts w:ascii="Times New Roman" w:eastAsia="宋体" w:hAnsi="Times New Roman" w:cs="Times New Roman"/>
          <w:sz w:val="24"/>
          <w:szCs w:val="24"/>
        </w:rPr>
        <w:fldChar w:fldCharType="begin">
          <w:fldData xml:space="preserve">PEVuZE5vdGU+PENpdGU+PEF1dGhvcj5EdW5uPC9BdXRob3I+PFllYXI+MjAxMTwvWWVhcj48UmVj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</w:fldData>
        </w:fldChar>
      </w:r>
      <w:r w:rsidR="00860F44">
        <w:rPr>
          <w:rFonts w:ascii="Times New Roman" w:eastAsia="宋体" w:hAnsi="Times New Roman" w:cs="Times New Roman"/>
          <w:sz w:val="24"/>
          <w:szCs w:val="24"/>
        </w:rPr>
        <w:instrText xml:space="preserve"> ADDIN EN.CITE </w:instrText>
      </w:r>
      <w:r w:rsidR="00860F44">
        <w:rPr>
          <w:rFonts w:ascii="Times New Roman" w:eastAsia="宋体" w:hAnsi="Times New Roman" w:cs="Times New Roman"/>
          <w:sz w:val="24"/>
          <w:szCs w:val="24"/>
        </w:rPr>
        <w:fldChar w:fldCharType="begin">
          <w:fldData xml:space="preserve">PEVuZE5vdGU+PENpdGU+PEF1dGhvcj5EdW5uPC9BdXRob3I+PFllYXI+MjAxMTwvWWVhcj48UmVj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</w:fldData>
        </w:fldChar>
      </w:r>
      <w:r w:rsidR="00860F44">
        <w:rPr>
          <w:rFonts w:ascii="Times New Roman" w:eastAsia="宋体" w:hAnsi="Times New Roman" w:cs="Times New Roman"/>
          <w:sz w:val="24"/>
          <w:szCs w:val="24"/>
        </w:rPr>
        <w:instrText xml:space="preserve"> ADDIN EN.CITE.DATA </w:instrText>
      </w:r>
      <w:r w:rsidR="00860F44">
        <w:rPr>
          <w:rFonts w:ascii="Times New Roman" w:eastAsia="宋体" w:hAnsi="Times New Roman" w:cs="Times New Roman"/>
          <w:sz w:val="24"/>
          <w:szCs w:val="24"/>
        </w:rPr>
      </w:r>
      <w:r w:rsidR="00860F44">
        <w:rPr>
          <w:rFonts w:ascii="Times New Roman" w:eastAsia="宋体" w:hAnsi="Times New Roman" w:cs="Times New Roman"/>
          <w:sz w:val="24"/>
          <w:szCs w:val="24"/>
        </w:rPr>
        <w:fldChar w:fldCharType="end"/>
      </w:r>
      <w:r w:rsidR="00860F44">
        <w:rPr>
          <w:rFonts w:ascii="Times New Roman" w:eastAsia="宋体" w:hAnsi="Times New Roman" w:cs="Times New Roman"/>
          <w:sz w:val="24"/>
          <w:szCs w:val="24"/>
        </w:rPr>
      </w:r>
      <w:r w:rsidR="00860F44">
        <w:rPr>
          <w:rFonts w:ascii="Times New Roman" w:eastAsia="宋体" w:hAnsi="Times New Roman" w:cs="Times New Roman"/>
          <w:sz w:val="24"/>
          <w:szCs w:val="24"/>
        </w:rPr>
        <w:fldChar w:fldCharType="separate"/>
      </w:r>
      <w:r w:rsidR="00860F44">
        <w:rPr>
          <w:rFonts w:ascii="Times New Roman" w:eastAsia="宋体" w:hAnsi="Times New Roman" w:cs="Times New Roman"/>
          <w:noProof/>
          <w:sz w:val="24"/>
          <w:szCs w:val="24"/>
        </w:rPr>
        <w:t>[1, 2]</w:t>
      </w:r>
      <w:r w:rsidR="00860F44">
        <w:rPr>
          <w:rFonts w:ascii="Times New Roman" w:eastAsia="宋体" w:hAnsi="Times New Roman" w:cs="Times New Roman"/>
          <w:sz w:val="24"/>
          <w:szCs w:val="24"/>
        </w:rPr>
        <w:fldChar w:fldCharType="end"/>
      </w:r>
      <w:r w:rsidR="00B128A7" w:rsidRPr="00B128A7">
        <w:rPr>
          <w:rFonts w:ascii="Times New Roman" w:eastAsia="宋体" w:hAnsi="Times New Roman" w:cs="Times New Roman"/>
          <w:sz w:val="24"/>
          <w:szCs w:val="24"/>
        </w:rPr>
        <w:t>.</w:t>
      </w:r>
      <w:r w:rsidR="00860F44">
        <w:rPr>
          <w:rFonts w:ascii="Times New Roman" w:eastAsia="宋体" w:hAnsi="Times New Roman" w:cs="Times New Roman" w:hint="eastAsia"/>
          <w:sz w:val="24"/>
          <w:szCs w:val="24"/>
        </w:rPr>
        <w:t xml:space="preserve"> </w:t>
      </w:r>
      <w:r w:rsidR="0095284C">
        <w:rPr>
          <w:rFonts w:ascii="Times New Roman" w:hAnsi="Times New Roman" w:cs="Times New Roman"/>
          <w:kern w:val="0"/>
          <w:sz w:val="24"/>
          <w:szCs w:val="24"/>
        </w:rPr>
        <w:t>The</w:t>
      </w:r>
      <w:r w:rsidR="00DB64DF" w:rsidRPr="00DB64DF">
        <w:rPr>
          <w:rFonts w:ascii="Times New Roman" w:hAnsi="Times New Roman" w:cs="Times New Roman"/>
          <w:kern w:val="0"/>
          <w:sz w:val="24"/>
          <w:szCs w:val="24"/>
        </w:rPr>
        <w:t xml:space="preserve"> processed</w:t>
      </w:r>
      <w:r w:rsidR="0095284C" w:rsidRPr="006D3AB1">
        <w:rPr>
          <w:rFonts w:ascii="Times New Roman" w:eastAsia="宋体" w:hAnsi="Times New Roman" w:cs="Times New Roman"/>
          <w:sz w:val="24"/>
          <w:szCs w:val="24"/>
        </w:rPr>
        <w:t xml:space="preserve"> samples</w:t>
      </w:r>
      <w:r w:rsidR="0095284C" w:rsidRPr="00D751B8">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 xml:space="preserve">were injected onto a Hypesil Gold column (100×2.1 mm, 1.9μm) using a 17-min linear gradient at a flow rate of 0.2mL/min. </w:t>
      </w:r>
      <w:r w:rsidR="00E55F82">
        <w:rPr>
          <w:rFonts w:ascii="Times New Roman" w:hAnsi="Times New Roman" w:cs="Times New Roman"/>
          <w:kern w:val="0"/>
          <w:sz w:val="24"/>
          <w:szCs w:val="24"/>
        </w:rPr>
        <w:t>F</w:t>
      </w:r>
      <w:r w:rsidR="00E55F82" w:rsidRPr="00D751B8">
        <w:rPr>
          <w:rFonts w:ascii="Times New Roman" w:hAnsi="Times New Roman" w:cs="Times New Roman"/>
          <w:kern w:val="0"/>
          <w:sz w:val="24"/>
          <w:szCs w:val="24"/>
        </w:rPr>
        <w:t>or the positive polarity mode</w:t>
      </w:r>
      <w:r w:rsidR="00E55F82">
        <w:rPr>
          <w:rFonts w:ascii="Times New Roman" w:hAnsi="Times New Roman" w:cs="Times New Roman"/>
          <w:kern w:val="0"/>
          <w:sz w:val="24"/>
          <w:szCs w:val="24"/>
        </w:rPr>
        <w:t>,</w:t>
      </w:r>
      <w:r w:rsidR="00E55F82" w:rsidRPr="00D751B8">
        <w:rPr>
          <w:rFonts w:ascii="Times New Roman" w:hAnsi="Times New Roman" w:cs="Times New Roman"/>
          <w:kern w:val="0"/>
          <w:sz w:val="24"/>
          <w:szCs w:val="24"/>
        </w:rPr>
        <w:t xml:space="preserve"> </w:t>
      </w:r>
      <w:r w:rsidR="00525D1D">
        <w:rPr>
          <w:rFonts w:ascii="Times New Roman" w:hAnsi="Times New Roman" w:cs="Times New Roman"/>
          <w:kern w:val="0"/>
          <w:sz w:val="24"/>
          <w:szCs w:val="24"/>
        </w:rPr>
        <w:t>t</w:t>
      </w:r>
      <w:r w:rsidRPr="00D751B8">
        <w:rPr>
          <w:rFonts w:ascii="Times New Roman" w:hAnsi="Times New Roman" w:cs="Times New Roman"/>
          <w:kern w:val="0"/>
          <w:sz w:val="24"/>
          <w:szCs w:val="24"/>
        </w:rPr>
        <w:t>he eluents were eluent A (0.1% FA in Water) and eluent B (Methanol)</w:t>
      </w:r>
      <w:r w:rsidR="00F82D1B">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for the negative polarity mode</w:t>
      </w:r>
      <w:r w:rsidR="00F82D1B">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eluent A (5 mMammonium acetate, pH 9.0) and eluent B (Methanol)</w:t>
      </w:r>
      <w:r w:rsidR="00F82D1B">
        <w:rPr>
          <w:rFonts w:ascii="Times New Roman" w:hAnsi="Times New Roman" w:cs="Times New Roman"/>
          <w:kern w:val="0"/>
          <w:sz w:val="24"/>
          <w:szCs w:val="24"/>
        </w:rPr>
        <w:t xml:space="preserve">, </w:t>
      </w:r>
      <w:r w:rsidR="00322995" w:rsidRPr="00322995">
        <w:rPr>
          <w:rFonts w:ascii="Times New Roman" w:hAnsi="Times New Roman" w:cs="Times New Roman"/>
          <w:kern w:val="0"/>
          <w:sz w:val="24"/>
          <w:szCs w:val="24"/>
        </w:rPr>
        <w:t>respectively</w:t>
      </w:r>
      <w:r w:rsidRPr="00D751B8">
        <w:rPr>
          <w:rFonts w:ascii="Times New Roman" w:hAnsi="Times New Roman" w:cs="Times New Roman"/>
          <w:kern w:val="0"/>
          <w:sz w:val="24"/>
          <w:szCs w:val="24"/>
        </w:rPr>
        <w:t>.</w:t>
      </w:r>
      <w:r w:rsidR="00322995">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The solvent gradient was set as follows: 2% B, 1.5 min; 2-100% B, 3 min; 100% B, 10 min</w:t>
      </w:r>
      <w:r w:rsidR="00322995">
        <w:rPr>
          <w:rFonts w:ascii="Times New Roman" w:hAnsi="Times New Roman" w:cs="Times New Roman" w:hint="eastAsia"/>
          <w:kern w:val="0"/>
          <w:sz w:val="24"/>
          <w:szCs w:val="24"/>
        </w:rPr>
        <w:t>;</w:t>
      </w:r>
      <w:r w:rsidR="00322995">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100-2% B, 10.1 min</w:t>
      </w:r>
      <w:r w:rsidR="00390428">
        <w:rPr>
          <w:rFonts w:ascii="Times New Roman" w:hAnsi="Times New Roman" w:cs="Times New Roman" w:hint="eastAsia"/>
          <w:kern w:val="0"/>
          <w:sz w:val="24"/>
          <w:szCs w:val="24"/>
        </w:rPr>
        <w:t>;</w:t>
      </w:r>
      <w:r w:rsidR="00390428">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2% B, 12 min. Q</w:t>
      </w:r>
      <w:r>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Exactive</w:t>
      </w:r>
      <w:r w:rsidR="003364A1">
        <w:rPr>
          <w:rFonts w:ascii="Times New Roman" w:hAnsi="Times New Roman" w:cs="Times New Roman"/>
          <w:kern w:val="0"/>
          <w:sz w:val="24"/>
          <w:szCs w:val="24"/>
          <w:vertAlign w:val="superscript"/>
        </w:rPr>
        <w:t>TM</w:t>
      </w:r>
      <w:r w:rsidR="00D77AAC">
        <w:rPr>
          <w:rFonts w:ascii="Times New Roman" w:hAnsi="Times New Roman" w:cs="Times New Roman"/>
          <w:kern w:val="0"/>
          <w:sz w:val="24"/>
          <w:szCs w:val="24"/>
        </w:rPr>
        <w:t xml:space="preserve"> </w:t>
      </w:r>
      <w:r w:rsidRPr="00D751B8">
        <w:rPr>
          <w:rFonts w:ascii="Times New Roman" w:hAnsi="Times New Roman" w:cs="Times New Roman"/>
          <w:kern w:val="0"/>
          <w:sz w:val="24"/>
          <w:szCs w:val="24"/>
        </w:rPr>
        <w:t>HF-X mass spectrometer was operated in positive/negative polarity mode with spray voltage of 3.5 kV, capillary temperature of 320°C, sheath gas flow rate of 35 psi and aux gas flow rate of 10 L/min, S-lens RF level of 60, Aux gas heater temperature of 350°C.</w:t>
      </w:r>
    </w:p>
    <w:p w14:paraId="470604AE" w14:textId="2EBD74BA" w:rsidR="00F51A90" w:rsidRDefault="00D00DBC" w:rsidP="00072949">
      <w:pPr>
        <w:spacing w:line="480" w:lineRule="auto"/>
        <w:rPr>
          <w:rFonts w:ascii="Times" w:hAnsi="Times" w:cs="Times"/>
          <w:b/>
          <w:bCs/>
          <w:i/>
          <w:iCs/>
          <w:kern w:val="0"/>
          <w:sz w:val="24"/>
          <w:szCs w:val="24"/>
        </w:rPr>
      </w:pPr>
      <w:r w:rsidRPr="00D00DBC">
        <w:rPr>
          <w:rFonts w:ascii="Times" w:hAnsi="Times" w:cs="Times"/>
          <w:b/>
          <w:bCs/>
          <w:i/>
          <w:iCs/>
          <w:kern w:val="0"/>
          <w:sz w:val="24"/>
          <w:szCs w:val="24"/>
        </w:rPr>
        <w:lastRenderedPageBreak/>
        <w:t>Data processing and metabolite identification</w:t>
      </w:r>
    </w:p>
    <w:p w14:paraId="59D63C78" w14:textId="593E7D64" w:rsidR="00D00DBC" w:rsidRDefault="00D00DBC" w:rsidP="00D00DBC">
      <w:pPr>
        <w:spacing w:line="480" w:lineRule="auto"/>
        <w:rPr>
          <w:rFonts w:ascii="Times New Roman" w:eastAsia="宋体" w:hAnsi="Times New Roman" w:cs="Times New Roman"/>
          <w:sz w:val="24"/>
          <w:szCs w:val="24"/>
        </w:rPr>
      </w:pPr>
      <w:r w:rsidRPr="00D00DBC">
        <w:rPr>
          <w:rFonts w:ascii="Times" w:hAnsi="Times" w:cs="Times"/>
          <w:kern w:val="0"/>
          <w:sz w:val="24"/>
          <w:szCs w:val="24"/>
        </w:rPr>
        <w:t>The raw data files generated by UHPLC-MS/MS were processed using the Compound Discoverer 3.1 (CD3.1, ThermoFisher) to perform peak alignment, peak picking, and quantitation for each metabolite. The main parameters</w:t>
      </w:r>
      <w:r w:rsidR="00870918">
        <w:rPr>
          <w:rFonts w:ascii="Times" w:hAnsi="Times" w:cs="Times"/>
          <w:kern w:val="0"/>
          <w:sz w:val="24"/>
          <w:szCs w:val="24"/>
        </w:rPr>
        <w:t xml:space="preserve"> </w:t>
      </w:r>
      <w:r w:rsidRPr="00D00DBC">
        <w:rPr>
          <w:rFonts w:ascii="Times" w:hAnsi="Times" w:cs="Times"/>
          <w:kern w:val="0"/>
          <w:sz w:val="24"/>
          <w:szCs w:val="24"/>
        </w:rPr>
        <w:t>were set as follows: retention time tolerance, 0.2 minutes; actual mass tolerance, 5ppm; signal intensity tolerance, 30%; signal/noise ratio, 3; and minimum intensity, et al. After that, peak intensities were normalized to the total spectral intensity.</w:t>
      </w:r>
      <w:r w:rsidR="00870918">
        <w:rPr>
          <w:rFonts w:ascii="Times" w:hAnsi="Times" w:cs="Times"/>
          <w:kern w:val="0"/>
          <w:sz w:val="24"/>
          <w:szCs w:val="24"/>
        </w:rPr>
        <w:t xml:space="preserve"> </w:t>
      </w:r>
      <w:r w:rsidR="004D4405" w:rsidRPr="00A000F9">
        <w:rPr>
          <w:rFonts w:ascii="Times New Roman" w:eastAsia="宋体" w:hAnsi="Times New Roman" w:cs="Times New Roman"/>
          <w:sz w:val="24"/>
          <w:szCs w:val="24"/>
        </w:rPr>
        <w:t xml:space="preserve">The data normalization step was completed by MetaboAnalyst </w:t>
      </w:r>
      <w:r w:rsidR="004D4405">
        <w:rPr>
          <w:rFonts w:ascii="Times New Roman" w:eastAsia="宋体" w:hAnsi="Times New Roman" w:cs="Times New Roman"/>
          <w:sz w:val="24"/>
          <w:szCs w:val="24"/>
        </w:rPr>
        <w:t>5</w:t>
      </w:r>
      <w:r w:rsidR="004D4405" w:rsidRPr="00A000F9">
        <w:rPr>
          <w:rFonts w:ascii="Times New Roman" w:eastAsia="宋体" w:hAnsi="Times New Roman" w:cs="Times New Roman"/>
          <w:sz w:val="24"/>
          <w:szCs w:val="24"/>
        </w:rPr>
        <w:t>.0 (</w:t>
      </w:r>
      <w:hyperlink r:id="rId4" w:history="1">
        <w:r w:rsidR="004D4405" w:rsidRPr="00A000F9">
          <w:rPr>
            <w:rFonts w:ascii="Times New Roman" w:eastAsia="宋体" w:hAnsi="Times New Roman" w:cs="Times New Roman"/>
            <w:color w:val="0000FF"/>
            <w:sz w:val="24"/>
            <w:szCs w:val="24"/>
          </w:rPr>
          <w:t>https://www.metaboanalyst.ca/</w:t>
        </w:r>
      </w:hyperlink>
      <w:r w:rsidR="004D4405" w:rsidRPr="00A000F9">
        <w:rPr>
          <w:rFonts w:ascii="Times New Roman" w:eastAsia="宋体" w:hAnsi="Times New Roman" w:cs="Times New Roman"/>
          <w:sz w:val="24"/>
          <w:szCs w:val="24"/>
        </w:rPr>
        <w:t xml:space="preserve">). </w:t>
      </w:r>
      <w:r w:rsidR="00DA6874" w:rsidRPr="00A000F9">
        <w:rPr>
          <w:rFonts w:ascii="Times New Roman" w:eastAsia="宋体" w:hAnsi="Times New Roman" w:cs="Times New Roman"/>
          <w:sz w:val="24"/>
          <w:szCs w:val="24"/>
        </w:rPr>
        <w:t>We reduced the resulting matrix by replacing all the missing values with a small value</w:t>
      </w:r>
      <w:r w:rsidR="00807D9F">
        <w:rPr>
          <w:rFonts w:ascii="Times New Roman" w:eastAsia="宋体" w:hAnsi="Times New Roman" w:cs="Times New Roman"/>
          <w:sz w:val="24"/>
          <w:szCs w:val="24"/>
        </w:rPr>
        <w:t xml:space="preserve"> and </w:t>
      </w:r>
      <w:r w:rsidRPr="00D00DBC">
        <w:rPr>
          <w:rFonts w:ascii="Times" w:hAnsi="Times" w:cs="Times"/>
          <w:kern w:val="0"/>
          <w:sz w:val="24"/>
          <w:szCs w:val="24"/>
        </w:rPr>
        <w:t>predict</w:t>
      </w:r>
      <w:r w:rsidR="00807D9F">
        <w:rPr>
          <w:rFonts w:ascii="Times" w:hAnsi="Times" w:cs="Times"/>
          <w:kern w:val="0"/>
          <w:sz w:val="24"/>
          <w:szCs w:val="24"/>
        </w:rPr>
        <w:t>ed</w:t>
      </w:r>
      <w:r w:rsidRPr="00D00DBC">
        <w:rPr>
          <w:rFonts w:ascii="Times" w:hAnsi="Times" w:cs="Times"/>
          <w:kern w:val="0"/>
          <w:sz w:val="24"/>
          <w:szCs w:val="24"/>
        </w:rPr>
        <w:t xml:space="preserve"> the molecular formula based on additive ions, molecular ion peaks and fragment ions. And then peaks were matched with the mzCloud (</w:t>
      </w:r>
      <w:hyperlink r:id="rId5" w:history="1">
        <w:r w:rsidRPr="00DA6874">
          <w:rPr>
            <w:rStyle w:val="a3"/>
            <w:rFonts w:ascii="Times" w:hAnsi="Times" w:cs="Times"/>
            <w:kern w:val="0"/>
            <w:sz w:val="24"/>
            <w:szCs w:val="24"/>
          </w:rPr>
          <w:t>https://www.mzcloud.org/</w:t>
        </w:r>
      </w:hyperlink>
      <w:r w:rsidRPr="00D00DBC">
        <w:rPr>
          <w:rFonts w:ascii="Times" w:hAnsi="Times" w:cs="Times"/>
          <w:kern w:val="0"/>
          <w:sz w:val="24"/>
          <w:szCs w:val="24"/>
        </w:rPr>
        <w:t>)</w:t>
      </w:r>
      <w:r w:rsidR="007A7528">
        <w:rPr>
          <w:rFonts w:ascii="Times" w:hAnsi="Times" w:cs="Times" w:hint="eastAsia"/>
          <w:kern w:val="0"/>
          <w:sz w:val="24"/>
          <w:szCs w:val="24"/>
        </w:rPr>
        <w:t>,</w:t>
      </w:r>
      <w:r w:rsidR="007A7528">
        <w:rPr>
          <w:rFonts w:ascii="Times" w:hAnsi="Times" w:cs="Times"/>
          <w:kern w:val="0"/>
          <w:sz w:val="24"/>
          <w:szCs w:val="24"/>
        </w:rPr>
        <w:t xml:space="preserve"> </w:t>
      </w:r>
      <w:r w:rsidRPr="00D00DBC">
        <w:rPr>
          <w:rFonts w:ascii="Times" w:hAnsi="Times" w:cs="Times"/>
          <w:kern w:val="0"/>
          <w:sz w:val="24"/>
          <w:szCs w:val="24"/>
        </w:rPr>
        <w:t>mzVault and MassList database to obtain the accurate</w:t>
      </w:r>
      <w:r>
        <w:rPr>
          <w:rFonts w:ascii="Times" w:hAnsi="Times" w:cs="Times" w:hint="eastAsia"/>
          <w:kern w:val="0"/>
          <w:sz w:val="24"/>
          <w:szCs w:val="24"/>
        </w:rPr>
        <w:t xml:space="preserve"> </w:t>
      </w:r>
      <w:r w:rsidRPr="00D00DBC">
        <w:rPr>
          <w:rFonts w:ascii="Times" w:hAnsi="Times" w:cs="Times"/>
          <w:kern w:val="0"/>
          <w:sz w:val="24"/>
          <w:szCs w:val="24"/>
        </w:rPr>
        <w:t>qualitative and relative quantitative results.</w:t>
      </w:r>
      <w:r w:rsidR="00AF5464">
        <w:rPr>
          <w:rFonts w:ascii="Times" w:hAnsi="Times" w:cs="Times"/>
          <w:kern w:val="0"/>
          <w:sz w:val="24"/>
          <w:szCs w:val="24"/>
        </w:rPr>
        <w:t xml:space="preserve"> </w:t>
      </w:r>
      <w:r w:rsidR="006B0EF1" w:rsidRPr="006B0EF1">
        <w:rPr>
          <w:rFonts w:ascii="Times New Roman" w:eastAsia="宋体" w:hAnsi="Times New Roman" w:cs="Times New Roman"/>
          <w:sz w:val="24"/>
          <w:szCs w:val="24"/>
        </w:rPr>
        <w:t>Additional statistical analysis using univariate and multivariate statistical techniques was performed on the identified lipids.</w:t>
      </w:r>
    </w:p>
    <w:p w14:paraId="7FE2F08D" w14:textId="254CC17E" w:rsidR="00DC305B" w:rsidRPr="003E1988" w:rsidRDefault="00DC305B" w:rsidP="00D00DBC">
      <w:pPr>
        <w:spacing w:line="480" w:lineRule="auto"/>
        <w:rPr>
          <w:rFonts w:ascii="Times" w:hAnsi="Times" w:cs="Times"/>
          <w:b/>
          <w:bCs/>
          <w:i/>
          <w:iCs/>
          <w:color w:val="FF0000"/>
          <w:kern w:val="0"/>
          <w:sz w:val="24"/>
          <w:szCs w:val="24"/>
        </w:rPr>
      </w:pPr>
      <w:r w:rsidRPr="003E1988">
        <w:rPr>
          <w:rFonts w:ascii="Times" w:hAnsi="Times" w:cs="Times"/>
          <w:b/>
          <w:bCs/>
          <w:i/>
          <w:iCs/>
          <w:color w:val="FF0000"/>
          <w:kern w:val="0"/>
          <w:sz w:val="24"/>
          <w:szCs w:val="24"/>
        </w:rPr>
        <w:t>Machine learning analysis</w:t>
      </w:r>
    </w:p>
    <w:p w14:paraId="1D44FB2F" w14:textId="06011DDF" w:rsidR="00DC305B" w:rsidRPr="003E1988" w:rsidRDefault="00A77287" w:rsidP="00D00DBC">
      <w:pPr>
        <w:spacing w:line="480" w:lineRule="auto"/>
        <w:rPr>
          <w:rFonts w:ascii="Times New Roman" w:eastAsia="宋体" w:hAnsi="Times New Roman" w:cs="Times New Roman"/>
          <w:color w:val="FF0000"/>
          <w:sz w:val="24"/>
          <w:szCs w:val="24"/>
        </w:rPr>
      </w:pPr>
      <w:bookmarkStart w:id="1" w:name="_Hlk137906313"/>
      <w:r w:rsidRPr="003E1988">
        <w:rPr>
          <w:rFonts w:ascii="Times New Roman" w:eastAsia="宋体" w:hAnsi="Times New Roman" w:cs="Times New Roman"/>
          <w:color w:val="FF0000"/>
          <w:sz w:val="24"/>
          <w:szCs w:val="24"/>
        </w:rPr>
        <w:t xml:space="preserve">We used the validation phase dataset including </w:t>
      </w:r>
      <w:r w:rsidR="00F42886" w:rsidRPr="003E1988">
        <w:rPr>
          <w:rFonts w:ascii="Times New Roman" w:eastAsia="宋体" w:hAnsi="Times New Roman" w:cs="Times New Roman"/>
          <w:color w:val="FF0000"/>
          <w:sz w:val="24"/>
          <w:szCs w:val="24"/>
        </w:rPr>
        <w:t>20</w:t>
      </w:r>
      <w:r w:rsidR="000F5A3B" w:rsidRPr="003E1988">
        <w:rPr>
          <w:rFonts w:ascii="Times New Roman" w:eastAsia="宋体" w:hAnsi="Times New Roman" w:cs="Times New Roman"/>
          <w:color w:val="FF0000"/>
          <w:sz w:val="24"/>
          <w:szCs w:val="24"/>
        </w:rPr>
        <w:t xml:space="preserve">0 </w:t>
      </w:r>
      <w:r w:rsidRPr="003E1988">
        <w:rPr>
          <w:rFonts w:ascii="Times New Roman" w:eastAsia="宋体" w:hAnsi="Times New Roman" w:cs="Times New Roman"/>
          <w:color w:val="FF0000"/>
          <w:sz w:val="24"/>
          <w:szCs w:val="24"/>
        </w:rPr>
        <w:t>samples to establish a model to predict the risk of</w:t>
      </w:r>
      <w:r w:rsidR="00F42886" w:rsidRPr="003E1988">
        <w:rPr>
          <w:rFonts w:ascii="Times New Roman" w:eastAsia="宋体" w:hAnsi="Times New Roman" w:cs="Times New Roman"/>
          <w:color w:val="FF0000"/>
          <w:sz w:val="24"/>
          <w:szCs w:val="24"/>
        </w:rPr>
        <w:t xml:space="preserve"> T-T2DM</w:t>
      </w:r>
      <w:r w:rsidRPr="003E1988">
        <w:rPr>
          <w:rFonts w:ascii="Times New Roman" w:eastAsia="宋体" w:hAnsi="Times New Roman" w:cs="Times New Roman"/>
          <w:color w:val="FF0000"/>
          <w:sz w:val="24"/>
          <w:szCs w:val="24"/>
        </w:rPr>
        <w:t>. The dataset was segmented as the training set</w:t>
      </w:r>
      <w:r w:rsidR="00BD4DD3" w:rsidRPr="003E1988">
        <w:rPr>
          <w:rFonts w:ascii="Times New Roman" w:eastAsia="宋体" w:hAnsi="Times New Roman" w:cs="Times New Roman"/>
          <w:color w:val="FF0000"/>
          <w:sz w:val="24"/>
          <w:szCs w:val="24"/>
        </w:rPr>
        <w:t xml:space="preserve"> </w:t>
      </w:r>
      <w:r w:rsidR="00BD4DD3" w:rsidRPr="003E1988">
        <w:rPr>
          <w:rFonts w:ascii="Times New Roman" w:hAnsi="Times New Roman" w:cs="Times New Roman"/>
          <w:color w:val="FF0000"/>
          <w:sz w:val="24"/>
          <w:szCs w:val="24"/>
        </w:rPr>
        <w:t>(67 healthy subjects, 73 with T-T2DM)</w:t>
      </w:r>
      <w:r w:rsidRPr="003E1988">
        <w:rPr>
          <w:rFonts w:ascii="Times New Roman" w:eastAsia="宋体" w:hAnsi="Times New Roman" w:cs="Times New Roman"/>
          <w:color w:val="FF0000"/>
          <w:sz w:val="24"/>
          <w:szCs w:val="24"/>
        </w:rPr>
        <w:t xml:space="preserve"> and test set </w:t>
      </w:r>
      <w:r w:rsidR="005B0249" w:rsidRPr="003E1988">
        <w:rPr>
          <w:rFonts w:ascii="Times New Roman" w:hAnsi="Times New Roman" w:cs="Times New Roman"/>
          <w:color w:val="FF0000"/>
          <w:sz w:val="24"/>
          <w:szCs w:val="24"/>
        </w:rPr>
        <w:t>(33 healthy subjects, 27 with T-T2DM)</w:t>
      </w:r>
      <w:r w:rsidR="005B0249" w:rsidRPr="003E1988">
        <w:rPr>
          <w:rFonts w:ascii="Times New Roman" w:hAnsi="Times New Roman" w:cs="Times New Roman"/>
          <w:color w:val="FF0000"/>
          <w:sz w:val="24"/>
          <w:szCs w:val="24"/>
        </w:rPr>
        <w:t xml:space="preserve"> </w:t>
      </w:r>
      <w:r w:rsidRPr="003E1988">
        <w:rPr>
          <w:rFonts w:ascii="Times New Roman" w:eastAsia="宋体" w:hAnsi="Times New Roman" w:cs="Times New Roman"/>
          <w:color w:val="FF0000"/>
          <w:sz w:val="24"/>
          <w:szCs w:val="24"/>
        </w:rPr>
        <w:t>using the 70</w:t>
      </w:r>
      <w:r w:rsidRPr="003E1988">
        <w:rPr>
          <w:rFonts w:ascii="Times New Roman" w:eastAsia="宋体" w:hAnsi="Times New Roman" w:cs="Times New Roman"/>
          <w:color w:val="FF0000"/>
          <w:sz w:val="24"/>
          <w:szCs w:val="24"/>
        </w:rPr>
        <w:sym w:font="Symbol" w:char="F02D"/>
      </w:r>
      <w:r w:rsidRPr="003E1988">
        <w:rPr>
          <w:rFonts w:ascii="Times New Roman" w:eastAsia="宋体" w:hAnsi="Times New Roman" w:cs="Times New Roman"/>
          <w:color w:val="FF0000"/>
          <w:sz w:val="24"/>
          <w:szCs w:val="24"/>
        </w:rPr>
        <w:t>30 holdout method.</w:t>
      </w:r>
      <w:bookmarkEnd w:id="1"/>
      <w:r w:rsidRPr="003E1988">
        <w:rPr>
          <w:rFonts w:ascii="Times New Roman" w:eastAsia="宋体" w:hAnsi="Times New Roman" w:cs="Times New Roman"/>
          <w:color w:val="FF0000"/>
          <w:sz w:val="24"/>
          <w:szCs w:val="24"/>
        </w:rPr>
        <w:t xml:space="preserve"> The models were trained with the training set to optimize the parameters. Then, the test set was used to evaluate the performance of the model. The concentration</w:t>
      </w:r>
      <w:r w:rsidRPr="003E1988">
        <w:rPr>
          <w:rFonts w:ascii="Times New Roman" w:eastAsia="宋体" w:hAnsi="Times New Roman" w:cs="Times New Roman" w:hint="eastAsia"/>
          <w:color w:val="FF0000"/>
          <w:sz w:val="24"/>
          <w:szCs w:val="24"/>
        </w:rPr>
        <w:t>s</w:t>
      </w:r>
      <w:r w:rsidRPr="003E1988">
        <w:rPr>
          <w:rFonts w:ascii="Times New Roman" w:eastAsia="宋体" w:hAnsi="Times New Roman" w:cs="Times New Roman"/>
          <w:color w:val="FF0000"/>
          <w:sz w:val="24"/>
          <w:szCs w:val="24"/>
        </w:rPr>
        <w:t xml:space="preserve"> of</w:t>
      </w:r>
      <w:r w:rsidRPr="003E1988">
        <w:rPr>
          <w:rFonts w:ascii="Times New Roman" w:eastAsia="宋体" w:hAnsi="Times New Roman" w:cs="Times New Roman" w:hint="eastAsia"/>
          <w:color w:val="FF0000"/>
          <w:sz w:val="24"/>
          <w:szCs w:val="24"/>
        </w:rPr>
        <w:t xml:space="preserve"> the</w:t>
      </w:r>
      <w:r w:rsidRPr="003E1988">
        <w:rPr>
          <w:rFonts w:ascii="Times New Roman" w:eastAsia="宋体" w:hAnsi="Times New Roman" w:cs="Times New Roman"/>
          <w:color w:val="FF0000"/>
          <w:sz w:val="24"/>
          <w:szCs w:val="24"/>
        </w:rPr>
        <w:t xml:space="preserve"> potential biomarkers w</w:t>
      </w:r>
      <w:r w:rsidRPr="003E1988">
        <w:rPr>
          <w:rFonts w:ascii="Times New Roman" w:eastAsia="宋体" w:hAnsi="Times New Roman" w:cs="Times New Roman" w:hint="eastAsia"/>
          <w:color w:val="FF0000"/>
          <w:sz w:val="24"/>
          <w:szCs w:val="24"/>
        </w:rPr>
        <w:t>ere</w:t>
      </w:r>
      <w:r w:rsidRPr="003E1988">
        <w:rPr>
          <w:rFonts w:ascii="Times New Roman" w:eastAsia="宋体" w:hAnsi="Times New Roman" w:cs="Times New Roman"/>
          <w:color w:val="FF0000"/>
          <w:sz w:val="24"/>
          <w:szCs w:val="24"/>
        </w:rPr>
        <w:t xml:space="preserve"> set as covariate</w:t>
      </w:r>
      <w:r w:rsidRPr="003E1988">
        <w:rPr>
          <w:rFonts w:ascii="Times New Roman" w:eastAsia="宋体" w:hAnsi="Times New Roman" w:cs="Times New Roman" w:hint="eastAsia"/>
          <w:color w:val="FF0000"/>
          <w:sz w:val="24"/>
          <w:szCs w:val="24"/>
        </w:rPr>
        <w:t>s</w:t>
      </w:r>
      <w:r w:rsidRPr="003E1988">
        <w:rPr>
          <w:rFonts w:ascii="Times New Roman" w:eastAsia="宋体" w:hAnsi="Times New Roman" w:cs="Times New Roman"/>
          <w:color w:val="FF0000"/>
          <w:sz w:val="24"/>
          <w:szCs w:val="24"/>
        </w:rPr>
        <w:t xml:space="preserve"> and disease status was set as</w:t>
      </w:r>
      <w:r w:rsidRPr="003E1988">
        <w:rPr>
          <w:rFonts w:ascii="Times New Roman" w:eastAsia="宋体" w:hAnsi="Times New Roman" w:cs="Times New Roman" w:hint="eastAsia"/>
          <w:color w:val="FF0000"/>
          <w:sz w:val="24"/>
          <w:szCs w:val="24"/>
        </w:rPr>
        <w:t xml:space="preserve"> the</w:t>
      </w:r>
      <w:r w:rsidRPr="003E1988">
        <w:rPr>
          <w:rFonts w:ascii="Times New Roman" w:eastAsia="宋体" w:hAnsi="Times New Roman" w:cs="Times New Roman"/>
          <w:color w:val="FF0000"/>
          <w:sz w:val="24"/>
          <w:szCs w:val="24"/>
        </w:rPr>
        <w:t xml:space="preserve"> dependent variable.</w:t>
      </w:r>
      <w:r w:rsidRPr="003E1988">
        <w:rPr>
          <w:rFonts w:ascii="Times New Roman" w:eastAsia="宋体" w:hAnsi="Times New Roman" w:cs="Times New Roman" w:hint="eastAsia"/>
          <w:color w:val="FF0000"/>
          <w:sz w:val="24"/>
          <w:szCs w:val="24"/>
        </w:rPr>
        <w:t xml:space="preserve"> T</w:t>
      </w:r>
      <w:r w:rsidRPr="003E1988">
        <w:rPr>
          <w:rFonts w:ascii="Times New Roman" w:eastAsia="宋体" w:hAnsi="Times New Roman" w:cs="Times New Roman"/>
          <w:color w:val="FF0000"/>
          <w:sz w:val="24"/>
          <w:szCs w:val="24"/>
        </w:rPr>
        <w:t>he model</w:t>
      </w:r>
      <w:r w:rsidRPr="003E1988">
        <w:rPr>
          <w:rFonts w:ascii="Times New Roman" w:eastAsia="宋体" w:hAnsi="Times New Roman" w:cs="Times New Roman" w:hint="eastAsia"/>
          <w:color w:val="FF0000"/>
          <w:sz w:val="24"/>
          <w:szCs w:val="24"/>
        </w:rPr>
        <w:t xml:space="preserve"> was </w:t>
      </w:r>
      <w:r w:rsidRPr="003E1988">
        <w:rPr>
          <w:rFonts w:ascii="Times New Roman" w:eastAsia="宋体" w:hAnsi="Times New Roman" w:cs="Times New Roman"/>
          <w:color w:val="FF0000"/>
          <w:sz w:val="24"/>
          <w:szCs w:val="24"/>
        </w:rPr>
        <w:t>trained</w:t>
      </w:r>
      <w:r w:rsidRPr="003E1988">
        <w:rPr>
          <w:rFonts w:ascii="Times New Roman" w:eastAsia="宋体" w:hAnsi="Times New Roman" w:cs="Times New Roman" w:hint="eastAsia"/>
          <w:color w:val="FF0000"/>
          <w:sz w:val="24"/>
          <w:szCs w:val="24"/>
        </w:rPr>
        <w:t xml:space="preserve"> using</w:t>
      </w:r>
      <w:r w:rsidRPr="003E1988">
        <w:rPr>
          <w:rFonts w:ascii="Times New Roman" w:eastAsia="宋体" w:hAnsi="Times New Roman" w:cs="Times New Roman"/>
          <w:color w:val="FF0000"/>
          <w:sz w:val="24"/>
          <w:szCs w:val="24"/>
        </w:rPr>
        <w:t xml:space="preserve"> </w:t>
      </w:r>
      <w:r w:rsidRPr="003E1988">
        <w:rPr>
          <w:rFonts w:ascii="Times New Roman" w:eastAsia="宋体" w:hAnsi="Times New Roman" w:cs="Times New Roman" w:hint="eastAsia"/>
          <w:color w:val="FF0000"/>
          <w:sz w:val="24"/>
          <w:szCs w:val="24"/>
        </w:rPr>
        <w:t>the</w:t>
      </w:r>
      <w:r w:rsidRPr="003E1988">
        <w:rPr>
          <w:rFonts w:ascii="Times New Roman" w:eastAsia="宋体" w:hAnsi="Times New Roman" w:cs="Times New Roman"/>
          <w:color w:val="FF0000"/>
          <w:sz w:val="24"/>
          <w:szCs w:val="24"/>
        </w:rPr>
        <w:t xml:space="preserve"> training set</w:t>
      </w:r>
      <w:r w:rsidR="00C152B6" w:rsidRPr="003E1988">
        <w:rPr>
          <w:rFonts w:ascii="Times New Roman" w:eastAsia="宋体" w:hAnsi="Times New Roman" w:cs="Times New Roman"/>
          <w:color w:val="FF0000"/>
          <w:sz w:val="24"/>
          <w:szCs w:val="24"/>
        </w:rPr>
        <w:t>.</w:t>
      </w:r>
      <w:r w:rsidRPr="003E1988">
        <w:rPr>
          <w:rFonts w:ascii="Times New Roman" w:eastAsia="宋体" w:hAnsi="Times New Roman" w:cs="Times New Roman" w:hint="eastAsia"/>
          <w:color w:val="FF0000"/>
          <w:sz w:val="24"/>
          <w:szCs w:val="24"/>
        </w:rPr>
        <w:t xml:space="preserve"> </w:t>
      </w:r>
    </w:p>
    <w:p w14:paraId="6BB231BF" w14:textId="48617610" w:rsidR="005C5B9F" w:rsidRPr="003E1988" w:rsidRDefault="005C5B9F" w:rsidP="00B86F54">
      <w:pPr>
        <w:spacing w:line="480" w:lineRule="auto"/>
        <w:ind w:firstLineChars="200" w:firstLine="480"/>
        <w:rPr>
          <w:rFonts w:ascii="Times New Roman" w:eastAsia="宋体" w:hAnsi="Times New Roman" w:cs="Times New Roman"/>
          <w:color w:val="FF0000"/>
          <w:sz w:val="24"/>
          <w:szCs w:val="24"/>
        </w:rPr>
      </w:pPr>
      <w:r w:rsidRPr="003E1988">
        <w:rPr>
          <w:rFonts w:ascii="Times New Roman" w:eastAsia="宋体" w:hAnsi="Times New Roman" w:cs="Times New Roman"/>
          <w:color w:val="FF0000"/>
          <w:sz w:val="24"/>
          <w:szCs w:val="24"/>
        </w:rPr>
        <w:t>LR was a classic algorithm to evaluate the probability of features associated with a disease, which could be used for dichotomy and multi-classification problems.</w:t>
      </w:r>
      <w:r w:rsidR="00C152B6" w:rsidRPr="003E1988">
        <w:rPr>
          <w:rFonts w:ascii="Times New Roman" w:eastAsia="宋体" w:hAnsi="Times New Roman" w:cs="Times New Roman"/>
          <w:color w:val="FF0000"/>
          <w:sz w:val="24"/>
          <w:szCs w:val="24"/>
        </w:rPr>
        <w:t xml:space="preserve"> </w:t>
      </w:r>
      <w:bookmarkStart w:id="2" w:name="_Hlk137906528"/>
      <w:r w:rsidR="00FD5CFE" w:rsidRPr="003E1988">
        <w:rPr>
          <w:rFonts w:ascii="Times New Roman" w:hAnsi="Times New Roman" w:cs="Times New Roman"/>
          <w:color w:val="FF0000"/>
          <w:sz w:val="24"/>
          <w:szCs w:val="24"/>
        </w:rPr>
        <w:t>The cross-validation error</w:t>
      </w:r>
      <w:bookmarkEnd w:id="2"/>
      <w:r w:rsidR="00FD5CFE" w:rsidRPr="003E1988">
        <w:rPr>
          <w:rFonts w:ascii="Times New Roman" w:hAnsi="Times New Roman" w:cs="Times New Roman"/>
          <w:color w:val="FF0000"/>
          <w:sz w:val="24"/>
          <w:szCs w:val="24"/>
        </w:rPr>
        <w:t xml:space="preserve"> curves from the 5 trials were averaged,</w:t>
      </w:r>
      <w:r w:rsidR="00FD5CFE" w:rsidRPr="003E1988">
        <w:rPr>
          <w:rFonts w:ascii="Times New Roman" w:hAnsi="Times New Roman" w:cs="Times New Roman" w:hint="eastAsia"/>
          <w:color w:val="FF0000"/>
          <w:sz w:val="24"/>
          <w:szCs w:val="24"/>
        </w:rPr>
        <w:t xml:space="preserve"> </w:t>
      </w:r>
      <w:r w:rsidR="00FD5CFE" w:rsidRPr="003E1988">
        <w:rPr>
          <w:rFonts w:ascii="Times New Roman" w:hAnsi="Times New Roman" w:cs="Times New Roman"/>
          <w:color w:val="FF0000"/>
          <w:sz w:val="24"/>
          <w:szCs w:val="24"/>
        </w:rPr>
        <w:t xml:space="preserve">and the minimum error </w:t>
      </w:r>
      <w:r w:rsidR="00FD5CFE" w:rsidRPr="003E1988">
        <w:rPr>
          <w:rFonts w:ascii="Times New Roman" w:hAnsi="Times New Roman" w:cs="Times New Roman"/>
          <w:color w:val="FF0000"/>
          <w:sz w:val="24"/>
          <w:szCs w:val="24"/>
        </w:rPr>
        <w:lastRenderedPageBreak/>
        <w:t>in the averaged curve plus the standard</w:t>
      </w:r>
      <w:r w:rsidR="00FD5CFE" w:rsidRPr="003E1988">
        <w:rPr>
          <w:rFonts w:ascii="Times New Roman" w:hAnsi="Times New Roman" w:cs="Times New Roman" w:hint="eastAsia"/>
          <w:color w:val="FF0000"/>
          <w:sz w:val="24"/>
          <w:szCs w:val="24"/>
        </w:rPr>
        <w:t xml:space="preserve"> </w:t>
      </w:r>
      <w:r w:rsidR="00FD5CFE" w:rsidRPr="003E1988">
        <w:rPr>
          <w:rFonts w:ascii="Times New Roman" w:hAnsi="Times New Roman" w:cs="Times New Roman"/>
          <w:color w:val="FF0000"/>
          <w:sz w:val="24"/>
          <w:szCs w:val="24"/>
        </w:rPr>
        <w:t>deviation at that point was identified as the cutoff for an acceptable</w:t>
      </w:r>
      <w:r w:rsidR="00FD5CFE" w:rsidRPr="003E1988">
        <w:rPr>
          <w:rFonts w:ascii="Times New Roman" w:hAnsi="Times New Roman" w:cs="Times New Roman" w:hint="eastAsia"/>
          <w:color w:val="FF0000"/>
          <w:sz w:val="24"/>
          <w:szCs w:val="24"/>
        </w:rPr>
        <w:t xml:space="preserve"> </w:t>
      </w:r>
      <w:r w:rsidR="00FD5CFE" w:rsidRPr="003E1988">
        <w:rPr>
          <w:rFonts w:ascii="Times New Roman" w:hAnsi="Times New Roman" w:cs="Times New Roman"/>
          <w:color w:val="FF0000"/>
          <w:sz w:val="24"/>
          <w:szCs w:val="24"/>
        </w:rPr>
        <w:t>error</w:t>
      </w:r>
      <w:r w:rsidR="00C152B6" w:rsidRPr="003E1988">
        <w:rPr>
          <w:rFonts w:ascii="Times New Roman" w:eastAsia="宋体" w:hAnsi="Times New Roman" w:cs="Times New Roman"/>
          <w:color w:val="FF0000"/>
          <w:sz w:val="24"/>
          <w:szCs w:val="24"/>
        </w:rPr>
        <w:t xml:space="preserve"> </w:t>
      </w:r>
      <w:r w:rsidR="00C152B6" w:rsidRPr="003E1988">
        <w:rPr>
          <w:rFonts w:ascii="Times New Roman" w:eastAsia="宋体" w:hAnsi="Times New Roman" w:cs="Times New Roman"/>
          <w:color w:val="FF0000"/>
          <w:sz w:val="24"/>
          <w:szCs w:val="24"/>
        </w:rPr>
        <w:t>by the LR algorithm.</w:t>
      </w:r>
      <w:r w:rsidR="00B86F54" w:rsidRPr="003E1988">
        <w:rPr>
          <w:rFonts w:ascii="Times New Roman" w:eastAsia="宋体" w:hAnsi="Times New Roman" w:cs="Times New Roman"/>
          <w:color w:val="FF0000"/>
          <w:sz w:val="24"/>
          <w:szCs w:val="24"/>
        </w:rPr>
        <w:t xml:space="preserve"> </w:t>
      </w:r>
    </w:p>
    <w:p w14:paraId="200FF5D8" w14:textId="4D071D00" w:rsidR="005C5B9F" w:rsidRPr="003E1988" w:rsidRDefault="005C5B9F" w:rsidP="003E1988">
      <w:pPr>
        <w:spacing w:line="480" w:lineRule="auto"/>
        <w:ind w:firstLineChars="150" w:firstLine="360"/>
        <w:rPr>
          <w:rFonts w:ascii="Times New Roman" w:eastAsia="宋体" w:hAnsi="Times New Roman" w:cs="Times New Roman" w:hint="eastAsia"/>
          <w:color w:val="FF0000"/>
          <w:sz w:val="24"/>
          <w:szCs w:val="24"/>
        </w:rPr>
      </w:pPr>
      <w:bookmarkStart w:id="3" w:name="_Hlk137848739"/>
      <w:r w:rsidRPr="003E1988">
        <w:rPr>
          <w:rFonts w:ascii="Times New Roman" w:eastAsia="宋体" w:hAnsi="Times New Roman" w:cs="Times New Roman"/>
          <w:color w:val="FF0000"/>
          <w:sz w:val="24"/>
          <w:szCs w:val="24"/>
        </w:rPr>
        <w:t xml:space="preserve">To </w:t>
      </w:r>
      <w:bookmarkStart w:id="4" w:name="_Hlk137925821"/>
      <w:r w:rsidRPr="003E1988">
        <w:rPr>
          <w:rFonts w:ascii="Times New Roman" w:eastAsia="宋体" w:hAnsi="Times New Roman" w:cs="Times New Roman"/>
          <w:color w:val="FF0000"/>
          <w:sz w:val="24"/>
          <w:szCs w:val="24"/>
        </w:rPr>
        <w:t>improve the sensitivity of the IBP prediction model</w:t>
      </w:r>
      <w:bookmarkEnd w:id="4"/>
      <w:r w:rsidRPr="003E1988">
        <w:rPr>
          <w:rFonts w:ascii="Times New Roman" w:eastAsia="宋体" w:hAnsi="Times New Roman" w:cs="Times New Roman"/>
          <w:color w:val="FF0000"/>
          <w:sz w:val="24"/>
          <w:szCs w:val="24"/>
        </w:rPr>
        <w:t xml:space="preserve"> for </w:t>
      </w:r>
      <w:r w:rsidR="00B86F54" w:rsidRPr="003E1988">
        <w:rPr>
          <w:rFonts w:ascii="Times New Roman" w:eastAsia="宋体" w:hAnsi="Times New Roman" w:cs="Times New Roman"/>
          <w:color w:val="FF0000"/>
          <w:sz w:val="24"/>
          <w:szCs w:val="24"/>
        </w:rPr>
        <w:t>T-</w:t>
      </w:r>
      <w:r w:rsidRPr="003E1988">
        <w:rPr>
          <w:rFonts w:ascii="Times New Roman" w:eastAsia="宋体" w:hAnsi="Times New Roman" w:cs="Times New Roman"/>
          <w:color w:val="FF0000"/>
          <w:sz w:val="24"/>
          <w:szCs w:val="24"/>
        </w:rPr>
        <w:t xml:space="preserve">T2DM, analysis of variance, </w:t>
      </w:r>
      <w:r w:rsidR="00B86F54" w:rsidRPr="003E1988">
        <w:rPr>
          <w:rFonts w:ascii="Times New Roman" w:hAnsi="Times New Roman" w:cs="Times New Roman"/>
          <w:color w:val="FF0000"/>
          <w:sz w:val="24"/>
          <w:szCs w:val="24"/>
        </w:rPr>
        <w:t>Mean Decrease in Accuracy</w:t>
      </w:r>
      <w:r w:rsidR="00B86F54" w:rsidRPr="003E1988">
        <w:rPr>
          <w:rFonts w:ascii="Times New Roman" w:eastAsia="宋体" w:hAnsi="Times New Roman" w:cs="Times New Roman"/>
          <w:color w:val="FF0000"/>
          <w:sz w:val="24"/>
          <w:szCs w:val="24"/>
        </w:rPr>
        <w:t>,</w:t>
      </w:r>
      <w:r w:rsidRPr="003E1988">
        <w:rPr>
          <w:rFonts w:ascii="Times New Roman" w:eastAsia="宋体" w:hAnsi="Times New Roman" w:cs="Times New Roman"/>
          <w:color w:val="FF0000"/>
          <w:sz w:val="24"/>
          <w:szCs w:val="24"/>
        </w:rPr>
        <w:t xml:space="preserve"> and Gini impurity were used to rank potential biomarkers by importance.</w:t>
      </w:r>
      <w:bookmarkEnd w:id="3"/>
      <w:r w:rsidRPr="003E1988">
        <w:rPr>
          <w:rFonts w:ascii="Times New Roman" w:eastAsia="宋体" w:hAnsi="Times New Roman" w:cs="Times New Roman"/>
          <w:color w:val="FF0000"/>
          <w:sz w:val="24"/>
          <w:szCs w:val="24"/>
        </w:rPr>
        <w:t xml:space="preserve"> The higher the Gini impurity, the more important the potential biomarker. </w:t>
      </w:r>
      <w:r w:rsidR="003E1988" w:rsidRPr="003E1988">
        <w:rPr>
          <w:rFonts w:ascii="Times New Roman" w:eastAsia="宋体" w:hAnsi="Times New Roman" w:cs="Times New Roman"/>
          <w:color w:val="FF0000"/>
          <w:sz w:val="24"/>
          <w:szCs w:val="24"/>
        </w:rPr>
        <w:t xml:space="preserve">The ROC curve was used to evaluate the predictive performance of the current method across the entire range of algorithm decision values. The ROC curve was illustrated with the true positive rate (TPR) and false positive rate (FPR), which could reveal the relationship between sensitivity and specificity. </w:t>
      </w:r>
      <w:r w:rsidR="003E1988" w:rsidRPr="003E1988">
        <w:rPr>
          <w:rFonts w:ascii="Times New Roman" w:hAnsi="Times New Roman" w:cs="Times New Roman"/>
          <w:color w:val="FF0000"/>
          <w:sz w:val="24"/>
          <w:szCs w:val="24"/>
        </w:rPr>
        <w:t>The Receiver operating characteristic (ROC) curves and area under the curve (AUC) were calculated by R package ‘pROC’.</w:t>
      </w:r>
    </w:p>
    <w:p w14:paraId="2B76058D" w14:textId="77777777" w:rsidR="005403B2" w:rsidRPr="005C5B9F" w:rsidRDefault="005403B2" w:rsidP="00D00DBC">
      <w:pPr>
        <w:spacing w:line="480" w:lineRule="auto"/>
        <w:rPr>
          <w:rFonts w:ascii="Times New Roman" w:eastAsia="宋体" w:hAnsi="Times New Roman" w:cs="Times New Roman"/>
          <w:sz w:val="24"/>
          <w:szCs w:val="24"/>
        </w:rPr>
      </w:pPr>
    </w:p>
    <w:p w14:paraId="63F12FD7" w14:textId="4D30BFBA" w:rsidR="007F714C" w:rsidRPr="007F714C" w:rsidRDefault="007F714C" w:rsidP="007F714C">
      <w:pPr>
        <w:spacing w:line="480" w:lineRule="auto"/>
        <w:rPr>
          <w:rFonts w:ascii="Times New Roman" w:eastAsia="宋体" w:hAnsi="Times New Roman" w:cs="Times New Roman"/>
          <w:sz w:val="24"/>
          <w:szCs w:val="24"/>
        </w:rPr>
      </w:pPr>
      <w:r w:rsidRPr="00974F2E">
        <w:rPr>
          <w:rFonts w:ascii="Times New Roman" w:hAnsi="Times New Roman"/>
          <w:b/>
          <w:bCs/>
          <w:sz w:val="32"/>
          <w:szCs w:val="32"/>
        </w:rPr>
        <w:t>R</w:t>
      </w:r>
      <w:r>
        <w:rPr>
          <w:rFonts w:ascii="Times New Roman" w:hAnsi="Times New Roman"/>
          <w:b/>
          <w:bCs/>
          <w:sz w:val="32"/>
          <w:szCs w:val="32"/>
        </w:rPr>
        <w:t>EFERENCES</w:t>
      </w:r>
    </w:p>
    <w:p w14:paraId="36C541F1" w14:textId="77777777" w:rsidR="007F714C" w:rsidRPr="004A05B1" w:rsidRDefault="007F714C" w:rsidP="007F714C">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Pr="004A05B1">
        <w:t>1.</w:t>
      </w:r>
      <w:r w:rsidRPr="004A05B1">
        <w:tab/>
        <w:t>Dunn WB, Broadhurst D, Begley P</w:t>
      </w:r>
      <w:r w:rsidRPr="004A05B1">
        <w:rPr>
          <w:i/>
        </w:rPr>
        <w:t xml:space="preserve"> et al</w:t>
      </w:r>
      <w:r w:rsidRPr="004A05B1">
        <w:t xml:space="preserve">: Procedures for large-scale metabolic profiling of serum and plasma using gas chromatography and liquid chromatography coupled to mass spectrometry. </w:t>
      </w:r>
      <w:r w:rsidRPr="004A05B1">
        <w:rPr>
          <w:i/>
        </w:rPr>
        <w:t xml:space="preserve">Nat Protoc </w:t>
      </w:r>
      <w:r w:rsidRPr="004A05B1">
        <w:t>2011, 6(7):1060-1083.(2011)</w:t>
      </w:r>
    </w:p>
    <w:p w14:paraId="487F9789" w14:textId="77777777" w:rsidR="007F714C" w:rsidRPr="004A05B1" w:rsidRDefault="007F714C" w:rsidP="007F714C">
      <w:pPr>
        <w:pStyle w:val="EndNoteBibliography"/>
        <w:ind w:left="720" w:hanging="720"/>
      </w:pPr>
      <w:r w:rsidRPr="004A05B1">
        <w:t>2.</w:t>
      </w:r>
      <w:r w:rsidRPr="004A05B1">
        <w:tab/>
        <w:t>Fan KQ, Li YY, Wang HL</w:t>
      </w:r>
      <w:r w:rsidRPr="004A05B1">
        <w:rPr>
          <w:i/>
        </w:rPr>
        <w:t xml:space="preserve"> et al</w:t>
      </w:r>
      <w:r w:rsidRPr="004A05B1">
        <w:t xml:space="preserve">: Stress-Induced Metabolic Disorder in Peripheral CD4(+) T Cells Leads to Anxiety-like Behavior. </w:t>
      </w:r>
      <w:r w:rsidRPr="004A05B1">
        <w:rPr>
          <w:i/>
        </w:rPr>
        <w:t xml:space="preserve">Cell </w:t>
      </w:r>
      <w:r w:rsidRPr="004A05B1">
        <w:t>2019, 179(4):864-879 e819.(2019)</w:t>
      </w:r>
    </w:p>
    <w:p w14:paraId="18071D06" w14:textId="61E54C91" w:rsidR="007F714C" w:rsidRPr="00D00DBC" w:rsidRDefault="007F714C" w:rsidP="007F714C">
      <w:pPr>
        <w:spacing w:line="480" w:lineRule="auto"/>
        <w:rPr>
          <w:rFonts w:ascii="Times" w:hAnsi="Times" w:cs="Times"/>
          <w:kern w:val="0"/>
          <w:sz w:val="24"/>
          <w:szCs w:val="24"/>
        </w:rPr>
      </w:pPr>
      <w:r>
        <w:rPr>
          <w:rFonts w:ascii="Times New Roman" w:hAnsi="Times New Roman" w:cs="Times New Roman"/>
        </w:rPr>
        <w:fldChar w:fldCharType="end"/>
      </w:r>
    </w:p>
    <w:p w14:paraId="7F2C151D" w14:textId="62382C5E" w:rsidR="00A57645" w:rsidRDefault="00DF1CC6" w:rsidP="00072949">
      <w:pPr>
        <w:spacing w:line="480" w:lineRule="auto"/>
        <w:rPr>
          <w:rFonts w:ascii="Times New Roman" w:eastAsia="黑体" w:hAnsi="Times New Roman" w:cs="Times New Roman"/>
          <w:sz w:val="24"/>
          <w:szCs w:val="24"/>
        </w:rPr>
      </w:pPr>
      <w:r w:rsidRPr="00AC5E3C">
        <w:rPr>
          <w:rFonts w:ascii="Times New Roman" w:eastAsia="黑体" w:hAnsi="Times New Roman" w:cs="Times New Roman"/>
          <w:sz w:val="24"/>
          <w:szCs w:val="24"/>
        </w:rPr>
        <w:br w:type="page"/>
      </w:r>
    </w:p>
    <w:p w14:paraId="68C3CB04" w14:textId="433D795E" w:rsidR="00072949" w:rsidRPr="00AC5E3C" w:rsidRDefault="00072949" w:rsidP="00072949">
      <w:pPr>
        <w:spacing w:line="480" w:lineRule="auto"/>
        <w:rPr>
          <w:rFonts w:ascii="Times New Roman" w:eastAsia="黑体" w:hAnsi="Times New Roman" w:cs="Times New Roman"/>
          <w:sz w:val="24"/>
          <w:szCs w:val="24"/>
        </w:rPr>
      </w:pPr>
      <w:r w:rsidRPr="00C8274D">
        <w:rPr>
          <w:rFonts w:ascii="Times New Roman" w:eastAsia="黑体" w:hAnsi="Times New Roman" w:cs="Times New Roman"/>
          <w:b/>
          <w:bCs/>
          <w:sz w:val="24"/>
          <w:szCs w:val="24"/>
        </w:rPr>
        <w:lastRenderedPageBreak/>
        <w:t>Table S</w:t>
      </w:r>
      <w:bookmarkEnd w:id="0"/>
      <w:r w:rsidR="00D26D3C" w:rsidRPr="00C8274D">
        <w:rPr>
          <w:rFonts w:ascii="Times New Roman" w:eastAsia="黑体" w:hAnsi="Times New Roman" w:cs="Times New Roman"/>
          <w:b/>
          <w:bCs/>
          <w:sz w:val="24"/>
          <w:szCs w:val="24"/>
        </w:rPr>
        <w:t>1</w:t>
      </w:r>
      <w:r w:rsidRPr="00C8274D">
        <w:rPr>
          <w:rFonts w:ascii="Times New Roman" w:eastAsia="黑体" w:hAnsi="Times New Roman" w:cs="Times New Roman"/>
          <w:b/>
          <w:bCs/>
          <w:sz w:val="24"/>
          <w:szCs w:val="24"/>
        </w:rPr>
        <w:t xml:space="preserve">. </w:t>
      </w:r>
      <w:r w:rsidRPr="00AC5E3C">
        <w:rPr>
          <w:rFonts w:ascii="Times New Roman" w:eastAsia="黑体" w:hAnsi="Times New Roman" w:cs="Times New Roman"/>
          <w:sz w:val="24"/>
          <w:szCs w:val="24"/>
        </w:rPr>
        <w:t xml:space="preserve">Significant metabolites between </w:t>
      </w:r>
      <w:r w:rsidR="007F714C">
        <w:rPr>
          <w:rFonts w:ascii="Times New Roman" w:eastAsia="黑体" w:hAnsi="Times New Roman" w:cs="Times New Roman"/>
          <w:sz w:val="24"/>
          <w:szCs w:val="24"/>
        </w:rPr>
        <w:t>T-</w:t>
      </w:r>
      <w:r w:rsidR="00B613E7" w:rsidRPr="00AC5E3C">
        <w:rPr>
          <w:rFonts w:ascii="Times New Roman" w:eastAsia="黑体" w:hAnsi="Times New Roman" w:cs="Times New Roman"/>
          <w:sz w:val="24"/>
          <w:szCs w:val="24"/>
        </w:rPr>
        <w:t xml:space="preserve">T2DM </w:t>
      </w:r>
      <w:r w:rsidRPr="00AC5E3C">
        <w:rPr>
          <w:rFonts w:ascii="Times New Roman" w:eastAsia="黑体" w:hAnsi="Times New Roman" w:cs="Times New Roman"/>
          <w:sz w:val="24"/>
          <w:szCs w:val="24"/>
        </w:rPr>
        <w:t>group (n=</w:t>
      </w:r>
      <w:r w:rsidR="00B613E7" w:rsidRPr="00AC5E3C">
        <w:rPr>
          <w:rFonts w:ascii="Times New Roman" w:eastAsia="黑体" w:hAnsi="Times New Roman" w:cs="Times New Roman"/>
          <w:sz w:val="24"/>
          <w:szCs w:val="24"/>
        </w:rPr>
        <w:t>100</w:t>
      </w:r>
      <w:r w:rsidRPr="00AC5E3C">
        <w:rPr>
          <w:rFonts w:ascii="Times New Roman" w:eastAsia="黑体" w:hAnsi="Times New Roman" w:cs="Times New Roman"/>
          <w:sz w:val="24"/>
          <w:szCs w:val="24"/>
        </w:rPr>
        <w:t xml:space="preserve">) and </w:t>
      </w:r>
      <w:r w:rsidR="007F714C">
        <w:rPr>
          <w:rFonts w:ascii="Times New Roman" w:eastAsia="黑体" w:hAnsi="Times New Roman" w:cs="Times New Roman"/>
          <w:sz w:val="24"/>
          <w:szCs w:val="24"/>
        </w:rPr>
        <w:t>T-</w:t>
      </w:r>
      <w:r w:rsidR="00B613E7" w:rsidRPr="00AC5E3C">
        <w:rPr>
          <w:rFonts w:ascii="Times New Roman" w:hAnsi="Times New Roman" w:cs="Times New Roman"/>
          <w:sz w:val="24"/>
          <w:szCs w:val="24"/>
        </w:rPr>
        <w:t xml:space="preserve">HC </w:t>
      </w:r>
      <w:r w:rsidRPr="00AC5E3C">
        <w:rPr>
          <w:rFonts w:ascii="Times New Roman" w:hAnsi="Times New Roman" w:cs="Times New Roman"/>
          <w:sz w:val="24"/>
          <w:szCs w:val="24"/>
        </w:rPr>
        <w:t>group</w:t>
      </w:r>
      <w:r w:rsidRPr="00AC5E3C">
        <w:rPr>
          <w:rFonts w:ascii="Times New Roman" w:eastAsia="黑体" w:hAnsi="Times New Roman" w:cs="Times New Roman"/>
          <w:sz w:val="24"/>
          <w:szCs w:val="24"/>
        </w:rPr>
        <w:t xml:space="preserve"> (n=</w:t>
      </w:r>
      <w:r w:rsidR="00B613E7" w:rsidRPr="00AC5E3C">
        <w:rPr>
          <w:rFonts w:ascii="Times New Roman" w:eastAsia="黑体" w:hAnsi="Times New Roman" w:cs="Times New Roman"/>
          <w:sz w:val="24"/>
          <w:szCs w:val="24"/>
        </w:rPr>
        <w:t>100</w:t>
      </w:r>
      <w:r w:rsidRPr="00AC5E3C">
        <w:rPr>
          <w:rFonts w:ascii="Times New Roman" w:eastAsia="黑体" w:hAnsi="Times New Roman" w:cs="Times New Roman"/>
          <w:sz w:val="24"/>
          <w:szCs w:val="24"/>
        </w:rPr>
        <w:t>)</w:t>
      </w:r>
      <w:r w:rsidR="00B613E7" w:rsidRPr="00AC5E3C">
        <w:rPr>
          <w:rFonts w:ascii="Times New Roman" w:eastAsia="黑体" w:hAnsi="Times New Roman" w:cs="Times New Roman"/>
          <w:sz w:val="24"/>
          <w:szCs w:val="24"/>
        </w:rPr>
        <w:t xml:space="preserve"> in serum</w:t>
      </w:r>
      <w:r w:rsidRPr="00AC5E3C">
        <w:rPr>
          <w:rFonts w:ascii="Times New Roman" w:eastAsia="黑体" w:hAnsi="Times New Roman" w:cs="Times New Roman"/>
          <w:sz w:val="24"/>
          <w:szCs w:val="24"/>
        </w:rPr>
        <w:t>.</w:t>
      </w:r>
    </w:p>
    <w:tbl>
      <w:tblPr>
        <w:tblW w:w="5031" w:type="pct"/>
        <w:jc w:val="center"/>
        <w:tblLayout w:type="fixed"/>
        <w:tblLook w:val="04A0" w:firstRow="1" w:lastRow="0" w:firstColumn="1" w:lastColumn="0" w:noHBand="0" w:noVBand="1"/>
      </w:tblPr>
      <w:tblGrid>
        <w:gridCol w:w="1456"/>
        <w:gridCol w:w="2471"/>
        <w:gridCol w:w="874"/>
        <w:gridCol w:w="772"/>
        <w:gridCol w:w="685"/>
        <w:gridCol w:w="872"/>
        <w:gridCol w:w="801"/>
        <w:gridCol w:w="650"/>
      </w:tblGrid>
      <w:tr w:rsidR="00B74496" w:rsidRPr="00AC5E3C" w14:paraId="0BC56956" w14:textId="77777777" w:rsidTr="00523096">
        <w:trPr>
          <w:trHeight w:val="615"/>
          <w:jc w:val="center"/>
        </w:trPr>
        <w:tc>
          <w:tcPr>
            <w:tcW w:w="848" w:type="pct"/>
            <w:tcBorders>
              <w:top w:val="single" w:sz="8" w:space="0" w:color="auto"/>
              <w:left w:val="nil"/>
              <w:bottom w:val="single" w:sz="8" w:space="0" w:color="auto"/>
              <w:right w:val="nil"/>
            </w:tcBorders>
            <w:shd w:val="clear" w:color="auto" w:fill="auto"/>
            <w:noWrap/>
            <w:vAlign w:val="center"/>
            <w:hideMark/>
          </w:tcPr>
          <w:p w14:paraId="3A5036CA" w14:textId="7251E604" w:rsidR="00072949" w:rsidRPr="00AC5E3C" w:rsidRDefault="00437D40">
            <w:pPr>
              <w:widowControl/>
              <w:spacing w:line="360" w:lineRule="auto"/>
              <w:jc w:val="center"/>
              <w:rPr>
                <w:rFonts w:ascii="Times New Roman" w:eastAsia="宋体" w:hAnsi="Times New Roman" w:cs="Times New Roman"/>
                <w:kern w:val="0"/>
                <w:sz w:val="16"/>
                <w:szCs w:val="16"/>
              </w:rPr>
            </w:pPr>
            <w:r w:rsidRPr="00AC5E3C">
              <w:rPr>
                <w:rFonts w:ascii="Times New Roman" w:eastAsia="宋体" w:hAnsi="Times New Roman" w:cs="Times New Roman"/>
                <w:kern w:val="0"/>
                <w:sz w:val="16"/>
                <w:szCs w:val="16"/>
              </w:rPr>
              <w:t>Compound ID</w:t>
            </w:r>
          </w:p>
        </w:tc>
        <w:tc>
          <w:tcPr>
            <w:tcW w:w="1440" w:type="pct"/>
            <w:tcBorders>
              <w:top w:val="single" w:sz="8" w:space="0" w:color="auto"/>
              <w:left w:val="nil"/>
              <w:bottom w:val="single" w:sz="8" w:space="0" w:color="auto"/>
              <w:right w:val="nil"/>
            </w:tcBorders>
            <w:shd w:val="clear" w:color="auto" w:fill="auto"/>
            <w:vAlign w:val="center"/>
            <w:hideMark/>
          </w:tcPr>
          <w:p w14:paraId="3252B129" w14:textId="77777777" w:rsidR="00072949" w:rsidRPr="00AC5E3C" w:rsidRDefault="00072949">
            <w:pPr>
              <w:widowControl/>
              <w:spacing w:line="360" w:lineRule="auto"/>
              <w:jc w:val="center"/>
              <w:rPr>
                <w:rFonts w:ascii="Times New Roman" w:eastAsia="宋体" w:hAnsi="Times New Roman" w:cs="Times New Roman"/>
                <w:kern w:val="0"/>
                <w:sz w:val="16"/>
                <w:szCs w:val="16"/>
              </w:rPr>
            </w:pPr>
            <w:r w:rsidRPr="00AC5E3C">
              <w:rPr>
                <w:rFonts w:ascii="Times New Roman" w:eastAsia="宋体" w:hAnsi="Times New Roman" w:cs="Times New Roman"/>
                <w:kern w:val="0"/>
                <w:sz w:val="16"/>
                <w:szCs w:val="16"/>
              </w:rPr>
              <w:t>Name</w:t>
            </w:r>
          </w:p>
        </w:tc>
        <w:tc>
          <w:tcPr>
            <w:tcW w:w="509" w:type="pct"/>
            <w:tcBorders>
              <w:top w:val="single" w:sz="8" w:space="0" w:color="auto"/>
              <w:left w:val="nil"/>
              <w:bottom w:val="single" w:sz="8" w:space="0" w:color="auto"/>
              <w:right w:val="nil"/>
            </w:tcBorders>
            <w:shd w:val="clear" w:color="auto" w:fill="auto"/>
            <w:noWrap/>
            <w:vAlign w:val="center"/>
            <w:hideMark/>
          </w:tcPr>
          <w:p w14:paraId="29633A34" w14:textId="77777777" w:rsidR="00072949" w:rsidRPr="00AC5E3C" w:rsidRDefault="00072949">
            <w:pPr>
              <w:widowControl/>
              <w:spacing w:line="360" w:lineRule="auto"/>
              <w:jc w:val="center"/>
              <w:rPr>
                <w:rFonts w:ascii="Times New Roman" w:eastAsia="宋体" w:hAnsi="Times New Roman" w:cs="Times New Roman"/>
                <w:kern w:val="0"/>
                <w:sz w:val="16"/>
                <w:szCs w:val="16"/>
              </w:rPr>
            </w:pPr>
            <w:r w:rsidRPr="00AC5E3C">
              <w:rPr>
                <w:rFonts w:ascii="Times New Roman" w:eastAsia="宋体" w:hAnsi="Times New Roman" w:cs="Times New Roman"/>
                <w:kern w:val="0"/>
                <w:sz w:val="16"/>
                <w:szCs w:val="16"/>
              </w:rPr>
              <w:t>RT</w:t>
            </w:r>
            <w:r w:rsidRPr="00AC5E3C">
              <w:rPr>
                <w:rFonts w:ascii="Times New Roman" w:eastAsia="宋体" w:hAnsi="Times New Roman" w:cs="Times New Roman"/>
                <w:kern w:val="0"/>
                <w:sz w:val="16"/>
                <w:szCs w:val="16"/>
                <w:vertAlign w:val="superscript"/>
              </w:rPr>
              <w:t>a</w:t>
            </w:r>
            <w:r w:rsidRPr="00AC5E3C">
              <w:rPr>
                <w:rFonts w:ascii="Times New Roman" w:eastAsia="宋体" w:hAnsi="Times New Roman" w:cs="Times New Roman"/>
                <w:kern w:val="0"/>
                <w:sz w:val="16"/>
                <w:szCs w:val="16"/>
              </w:rPr>
              <w:t xml:space="preserve"> (min)</w:t>
            </w:r>
          </w:p>
        </w:tc>
        <w:tc>
          <w:tcPr>
            <w:tcW w:w="450" w:type="pct"/>
            <w:tcBorders>
              <w:top w:val="single" w:sz="8" w:space="0" w:color="auto"/>
              <w:left w:val="nil"/>
              <w:bottom w:val="single" w:sz="8" w:space="0" w:color="auto"/>
              <w:right w:val="nil"/>
            </w:tcBorders>
            <w:vAlign w:val="center"/>
          </w:tcPr>
          <w:p w14:paraId="5EBC9B3B" w14:textId="77777777" w:rsidR="00072949" w:rsidRPr="00AC5E3C" w:rsidRDefault="00072949">
            <w:pPr>
              <w:widowControl/>
              <w:spacing w:line="360" w:lineRule="auto"/>
              <w:jc w:val="center"/>
              <w:rPr>
                <w:rFonts w:ascii="Times New Roman" w:eastAsia="宋体" w:hAnsi="Times New Roman" w:cs="Times New Roman"/>
                <w:i/>
                <w:iCs/>
                <w:kern w:val="0"/>
                <w:sz w:val="16"/>
                <w:szCs w:val="16"/>
              </w:rPr>
            </w:pPr>
            <w:r w:rsidRPr="00AC5E3C">
              <w:rPr>
                <w:rFonts w:ascii="Times New Roman" w:eastAsia="宋体" w:hAnsi="Times New Roman" w:cs="Times New Roman"/>
                <w:i/>
                <w:iCs/>
                <w:kern w:val="0"/>
                <w:sz w:val="16"/>
                <w:szCs w:val="16"/>
              </w:rPr>
              <w:t>m/z</w:t>
            </w:r>
          </w:p>
        </w:tc>
        <w:tc>
          <w:tcPr>
            <w:tcW w:w="399" w:type="pct"/>
            <w:tcBorders>
              <w:top w:val="single" w:sz="8" w:space="0" w:color="auto"/>
              <w:left w:val="nil"/>
              <w:bottom w:val="single" w:sz="8" w:space="0" w:color="auto"/>
              <w:right w:val="nil"/>
            </w:tcBorders>
            <w:vAlign w:val="center"/>
          </w:tcPr>
          <w:p w14:paraId="049C0512" w14:textId="77777777" w:rsidR="00072949" w:rsidRPr="00AC5E3C" w:rsidRDefault="00072949">
            <w:pPr>
              <w:widowControl/>
              <w:spacing w:line="360" w:lineRule="auto"/>
              <w:jc w:val="center"/>
              <w:rPr>
                <w:rFonts w:ascii="Times New Roman" w:eastAsia="宋体" w:hAnsi="Times New Roman" w:cs="Times New Roman"/>
                <w:kern w:val="0"/>
                <w:sz w:val="16"/>
                <w:szCs w:val="16"/>
              </w:rPr>
            </w:pPr>
            <w:r w:rsidRPr="00AC5E3C">
              <w:rPr>
                <w:rFonts w:ascii="Times New Roman" w:eastAsia="宋体" w:hAnsi="Times New Roman" w:cs="Times New Roman"/>
                <w:kern w:val="0"/>
                <w:sz w:val="16"/>
                <w:szCs w:val="16"/>
              </w:rPr>
              <w:t>VIP</w:t>
            </w:r>
          </w:p>
        </w:tc>
        <w:tc>
          <w:tcPr>
            <w:tcW w:w="508" w:type="pct"/>
            <w:tcBorders>
              <w:top w:val="single" w:sz="8" w:space="0" w:color="auto"/>
              <w:left w:val="nil"/>
              <w:bottom w:val="single" w:sz="8" w:space="0" w:color="auto"/>
              <w:right w:val="nil"/>
            </w:tcBorders>
            <w:shd w:val="clear" w:color="auto" w:fill="auto"/>
            <w:noWrap/>
            <w:vAlign w:val="center"/>
            <w:hideMark/>
          </w:tcPr>
          <w:p w14:paraId="707B46D2" w14:textId="77777777" w:rsidR="00072949" w:rsidRPr="00AC5E3C" w:rsidRDefault="00072949">
            <w:pPr>
              <w:widowControl/>
              <w:spacing w:line="360" w:lineRule="auto"/>
              <w:jc w:val="center"/>
              <w:rPr>
                <w:rFonts w:ascii="Times New Roman" w:eastAsia="宋体" w:hAnsi="Times New Roman" w:cs="Times New Roman"/>
                <w:kern w:val="0"/>
                <w:sz w:val="16"/>
                <w:szCs w:val="16"/>
              </w:rPr>
            </w:pPr>
            <w:r w:rsidRPr="00AC5E3C">
              <w:rPr>
                <w:rFonts w:ascii="Times New Roman" w:eastAsia="宋体" w:hAnsi="Times New Roman" w:cs="Times New Roman"/>
                <w:i/>
                <w:iCs/>
                <w:kern w:val="0"/>
                <w:sz w:val="16"/>
                <w:szCs w:val="16"/>
              </w:rPr>
              <w:t>P</w:t>
            </w:r>
            <w:r w:rsidRPr="00AC5E3C">
              <w:rPr>
                <w:rFonts w:ascii="Times New Roman" w:eastAsia="宋体" w:hAnsi="Times New Roman" w:cs="Times New Roman"/>
                <w:kern w:val="0"/>
                <w:sz w:val="16"/>
                <w:szCs w:val="16"/>
              </w:rPr>
              <w:t>-value</w:t>
            </w:r>
            <w:r w:rsidRPr="00AC5E3C">
              <w:rPr>
                <w:rFonts w:ascii="Times New Roman" w:eastAsia="宋体" w:hAnsi="Times New Roman" w:cs="Times New Roman"/>
                <w:kern w:val="0"/>
                <w:sz w:val="16"/>
                <w:szCs w:val="16"/>
                <w:vertAlign w:val="superscript"/>
              </w:rPr>
              <w:t>b</w:t>
            </w:r>
          </w:p>
        </w:tc>
        <w:tc>
          <w:tcPr>
            <w:tcW w:w="467" w:type="pct"/>
            <w:tcBorders>
              <w:top w:val="single" w:sz="8" w:space="0" w:color="auto"/>
              <w:left w:val="nil"/>
              <w:bottom w:val="single" w:sz="8" w:space="0" w:color="auto"/>
              <w:right w:val="nil"/>
            </w:tcBorders>
            <w:shd w:val="clear" w:color="auto" w:fill="auto"/>
            <w:vAlign w:val="center"/>
            <w:hideMark/>
          </w:tcPr>
          <w:p w14:paraId="4458EAD6" w14:textId="0BE5A38D" w:rsidR="00072949" w:rsidRPr="00AC5E3C" w:rsidRDefault="00072949">
            <w:pPr>
              <w:widowControl/>
              <w:spacing w:line="360" w:lineRule="auto"/>
              <w:jc w:val="center"/>
              <w:rPr>
                <w:rFonts w:ascii="Times New Roman" w:eastAsia="宋体" w:hAnsi="Times New Roman" w:cs="Times New Roman"/>
                <w:kern w:val="0"/>
                <w:sz w:val="16"/>
                <w:szCs w:val="16"/>
              </w:rPr>
            </w:pPr>
            <w:r w:rsidRPr="00AC5E3C">
              <w:rPr>
                <w:rFonts w:ascii="Times New Roman" w:eastAsia="宋体" w:hAnsi="Times New Roman" w:cs="Times New Roman"/>
                <w:kern w:val="0"/>
                <w:sz w:val="16"/>
                <w:szCs w:val="16"/>
              </w:rPr>
              <w:t>Fold change (</w:t>
            </w:r>
            <w:r w:rsidR="00B74496" w:rsidRPr="00AC5E3C">
              <w:rPr>
                <w:rFonts w:ascii="Times New Roman" w:eastAsia="宋体" w:hAnsi="Times New Roman" w:cs="Times New Roman"/>
                <w:kern w:val="0"/>
                <w:sz w:val="16"/>
                <w:szCs w:val="16"/>
              </w:rPr>
              <w:t>T2DM</w:t>
            </w:r>
            <w:r w:rsidRPr="00AC5E3C">
              <w:rPr>
                <w:rFonts w:ascii="Times New Roman" w:eastAsia="宋体" w:hAnsi="Times New Roman" w:cs="Times New Roman"/>
                <w:kern w:val="0"/>
                <w:sz w:val="16"/>
                <w:szCs w:val="16"/>
              </w:rPr>
              <w:t>/</w:t>
            </w:r>
            <w:r w:rsidR="00B74496" w:rsidRPr="00AC5E3C">
              <w:rPr>
                <w:rFonts w:ascii="Times New Roman" w:eastAsia="宋体" w:hAnsi="Times New Roman" w:cs="Times New Roman"/>
                <w:kern w:val="0"/>
                <w:sz w:val="16"/>
                <w:szCs w:val="16"/>
              </w:rPr>
              <w:t>HC</w:t>
            </w:r>
            <w:r w:rsidRPr="00AC5E3C">
              <w:rPr>
                <w:rFonts w:ascii="Times New Roman" w:eastAsia="宋体" w:hAnsi="Times New Roman" w:cs="Times New Roman"/>
                <w:kern w:val="0"/>
                <w:sz w:val="16"/>
                <w:szCs w:val="16"/>
              </w:rPr>
              <w:t>)</w:t>
            </w:r>
          </w:p>
        </w:tc>
        <w:tc>
          <w:tcPr>
            <w:tcW w:w="379" w:type="pct"/>
            <w:tcBorders>
              <w:top w:val="single" w:sz="8" w:space="0" w:color="auto"/>
              <w:left w:val="nil"/>
              <w:bottom w:val="single" w:sz="8" w:space="0" w:color="auto"/>
              <w:right w:val="nil"/>
            </w:tcBorders>
            <w:shd w:val="clear" w:color="auto" w:fill="auto"/>
            <w:noWrap/>
            <w:vAlign w:val="center"/>
            <w:hideMark/>
          </w:tcPr>
          <w:p w14:paraId="2235FA05" w14:textId="77777777" w:rsidR="00072949" w:rsidRPr="00AC5E3C" w:rsidRDefault="00072949">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Trend</w:t>
            </w:r>
            <w:r w:rsidRPr="00AC5E3C">
              <w:rPr>
                <w:rFonts w:ascii="Times New Roman" w:eastAsia="宋体" w:hAnsi="Times New Roman" w:cs="Times New Roman"/>
                <w:kern w:val="0"/>
                <w:sz w:val="18"/>
                <w:szCs w:val="18"/>
                <w:vertAlign w:val="superscript"/>
              </w:rPr>
              <w:t>c</w:t>
            </w:r>
          </w:p>
        </w:tc>
      </w:tr>
      <w:tr w:rsidR="00B74496" w:rsidRPr="00AC5E3C" w14:paraId="088E1139" w14:textId="77777777" w:rsidTr="00523096">
        <w:trPr>
          <w:trHeight w:val="315"/>
          <w:jc w:val="center"/>
        </w:trPr>
        <w:tc>
          <w:tcPr>
            <w:tcW w:w="848" w:type="pct"/>
            <w:tcBorders>
              <w:top w:val="nil"/>
              <w:left w:val="nil"/>
              <w:bottom w:val="nil"/>
              <w:right w:val="nil"/>
            </w:tcBorders>
            <w:shd w:val="clear" w:color="auto" w:fill="auto"/>
            <w:noWrap/>
            <w:hideMark/>
          </w:tcPr>
          <w:p w14:paraId="2F66C1B7" w14:textId="37FD931C"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Com_678_pos</w:t>
            </w:r>
          </w:p>
        </w:tc>
        <w:tc>
          <w:tcPr>
            <w:tcW w:w="1440" w:type="pct"/>
            <w:tcBorders>
              <w:top w:val="nil"/>
              <w:left w:val="nil"/>
              <w:bottom w:val="nil"/>
              <w:right w:val="nil"/>
            </w:tcBorders>
            <w:shd w:val="clear" w:color="auto" w:fill="auto"/>
            <w:hideMark/>
          </w:tcPr>
          <w:p w14:paraId="1422492C" w14:textId="0F16FDB2"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QNK</w:t>
            </w:r>
          </w:p>
        </w:tc>
        <w:tc>
          <w:tcPr>
            <w:tcW w:w="509" w:type="pct"/>
            <w:tcBorders>
              <w:top w:val="nil"/>
              <w:left w:val="nil"/>
              <w:bottom w:val="nil"/>
              <w:right w:val="nil"/>
            </w:tcBorders>
            <w:shd w:val="clear" w:color="auto" w:fill="auto"/>
            <w:noWrap/>
            <w:vAlign w:val="center"/>
            <w:hideMark/>
          </w:tcPr>
          <w:p w14:paraId="025DDF9A" w14:textId="5F9A9DE7"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5.912</w:t>
            </w:r>
          </w:p>
        </w:tc>
        <w:tc>
          <w:tcPr>
            <w:tcW w:w="450" w:type="pct"/>
            <w:tcBorders>
              <w:top w:val="nil"/>
              <w:left w:val="nil"/>
              <w:bottom w:val="nil"/>
              <w:right w:val="nil"/>
            </w:tcBorders>
            <w:vAlign w:val="center"/>
          </w:tcPr>
          <w:p w14:paraId="6657B66A" w14:textId="1294FA3D"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389.215 </w:t>
            </w:r>
          </w:p>
        </w:tc>
        <w:tc>
          <w:tcPr>
            <w:tcW w:w="399" w:type="pct"/>
            <w:tcBorders>
              <w:top w:val="nil"/>
              <w:left w:val="nil"/>
              <w:bottom w:val="nil"/>
              <w:right w:val="nil"/>
            </w:tcBorders>
            <w:shd w:val="clear" w:color="auto" w:fill="auto"/>
          </w:tcPr>
          <w:p w14:paraId="4DFDE570" w14:textId="71B651A7"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2.634 </w:t>
            </w:r>
          </w:p>
        </w:tc>
        <w:tc>
          <w:tcPr>
            <w:tcW w:w="508" w:type="pct"/>
            <w:tcBorders>
              <w:top w:val="nil"/>
              <w:left w:val="nil"/>
              <w:bottom w:val="nil"/>
              <w:right w:val="nil"/>
            </w:tcBorders>
            <w:shd w:val="clear" w:color="auto" w:fill="auto"/>
            <w:noWrap/>
            <w:hideMark/>
          </w:tcPr>
          <w:p w14:paraId="2057DDDE" w14:textId="26A861FF"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1.20E-44</w:t>
            </w:r>
          </w:p>
        </w:tc>
        <w:tc>
          <w:tcPr>
            <w:tcW w:w="467" w:type="pct"/>
            <w:tcBorders>
              <w:top w:val="nil"/>
              <w:left w:val="nil"/>
              <w:bottom w:val="nil"/>
              <w:right w:val="nil"/>
            </w:tcBorders>
            <w:shd w:val="clear" w:color="auto" w:fill="auto"/>
            <w:noWrap/>
            <w:hideMark/>
          </w:tcPr>
          <w:p w14:paraId="65E761DE" w14:textId="4A5DFAD4"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858.194 </w:t>
            </w:r>
          </w:p>
        </w:tc>
        <w:tc>
          <w:tcPr>
            <w:tcW w:w="379" w:type="pct"/>
            <w:tcBorders>
              <w:top w:val="nil"/>
              <w:left w:val="nil"/>
              <w:bottom w:val="nil"/>
              <w:right w:val="nil"/>
            </w:tcBorders>
            <w:shd w:val="clear" w:color="auto" w:fill="auto"/>
            <w:noWrap/>
            <w:vAlign w:val="center"/>
            <w:hideMark/>
          </w:tcPr>
          <w:p w14:paraId="78A261C7"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20703250" w14:textId="77777777" w:rsidTr="00523096">
        <w:trPr>
          <w:trHeight w:val="315"/>
          <w:jc w:val="center"/>
        </w:trPr>
        <w:tc>
          <w:tcPr>
            <w:tcW w:w="848" w:type="pct"/>
            <w:tcBorders>
              <w:top w:val="nil"/>
              <w:left w:val="nil"/>
              <w:bottom w:val="nil"/>
              <w:right w:val="nil"/>
            </w:tcBorders>
            <w:shd w:val="clear" w:color="auto" w:fill="auto"/>
            <w:noWrap/>
            <w:hideMark/>
          </w:tcPr>
          <w:p w14:paraId="4D3769FC" w14:textId="50D6E990"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Com_7180_pos</w:t>
            </w:r>
          </w:p>
        </w:tc>
        <w:tc>
          <w:tcPr>
            <w:tcW w:w="1440" w:type="pct"/>
            <w:tcBorders>
              <w:top w:val="nil"/>
              <w:left w:val="nil"/>
              <w:bottom w:val="nil"/>
              <w:right w:val="nil"/>
            </w:tcBorders>
            <w:shd w:val="clear" w:color="auto" w:fill="auto"/>
            <w:hideMark/>
          </w:tcPr>
          <w:p w14:paraId="61E9BDD0" w14:textId="63C3AF47"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FPK</w:t>
            </w:r>
          </w:p>
        </w:tc>
        <w:tc>
          <w:tcPr>
            <w:tcW w:w="509" w:type="pct"/>
            <w:tcBorders>
              <w:top w:val="nil"/>
              <w:left w:val="nil"/>
              <w:bottom w:val="nil"/>
              <w:right w:val="nil"/>
            </w:tcBorders>
            <w:shd w:val="clear" w:color="auto" w:fill="auto"/>
            <w:noWrap/>
            <w:vAlign w:val="center"/>
            <w:hideMark/>
          </w:tcPr>
          <w:p w14:paraId="5F23C986" w14:textId="6215507D"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5.858</w:t>
            </w:r>
          </w:p>
        </w:tc>
        <w:tc>
          <w:tcPr>
            <w:tcW w:w="450" w:type="pct"/>
            <w:tcBorders>
              <w:top w:val="nil"/>
              <w:left w:val="nil"/>
              <w:bottom w:val="nil"/>
              <w:right w:val="nil"/>
            </w:tcBorders>
            <w:vAlign w:val="center"/>
          </w:tcPr>
          <w:p w14:paraId="7AF70845" w14:textId="39642F5A"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391.231 </w:t>
            </w:r>
          </w:p>
        </w:tc>
        <w:tc>
          <w:tcPr>
            <w:tcW w:w="399" w:type="pct"/>
            <w:tcBorders>
              <w:top w:val="nil"/>
              <w:left w:val="nil"/>
              <w:bottom w:val="nil"/>
              <w:right w:val="nil"/>
            </w:tcBorders>
            <w:shd w:val="clear" w:color="auto" w:fill="auto"/>
          </w:tcPr>
          <w:p w14:paraId="7205432A" w14:textId="7C427C66"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2.663 </w:t>
            </w:r>
          </w:p>
        </w:tc>
        <w:tc>
          <w:tcPr>
            <w:tcW w:w="508" w:type="pct"/>
            <w:tcBorders>
              <w:top w:val="nil"/>
              <w:left w:val="nil"/>
              <w:bottom w:val="nil"/>
              <w:right w:val="nil"/>
            </w:tcBorders>
            <w:shd w:val="clear" w:color="auto" w:fill="auto"/>
            <w:noWrap/>
            <w:hideMark/>
          </w:tcPr>
          <w:p w14:paraId="4EEE8516" w14:textId="147C30F1"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6.14E-45</w:t>
            </w:r>
          </w:p>
        </w:tc>
        <w:tc>
          <w:tcPr>
            <w:tcW w:w="467" w:type="pct"/>
            <w:tcBorders>
              <w:top w:val="nil"/>
              <w:left w:val="nil"/>
              <w:bottom w:val="nil"/>
              <w:right w:val="nil"/>
            </w:tcBorders>
            <w:shd w:val="clear" w:color="auto" w:fill="auto"/>
            <w:noWrap/>
            <w:hideMark/>
          </w:tcPr>
          <w:p w14:paraId="2F748D50" w14:textId="68293116"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60.658 </w:t>
            </w:r>
          </w:p>
        </w:tc>
        <w:tc>
          <w:tcPr>
            <w:tcW w:w="379" w:type="pct"/>
            <w:tcBorders>
              <w:top w:val="nil"/>
              <w:left w:val="nil"/>
              <w:bottom w:val="nil"/>
              <w:right w:val="nil"/>
            </w:tcBorders>
            <w:shd w:val="clear" w:color="auto" w:fill="auto"/>
            <w:noWrap/>
            <w:vAlign w:val="center"/>
            <w:hideMark/>
          </w:tcPr>
          <w:p w14:paraId="255DF441"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0A74CA52" w14:textId="77777777" w:rsidTr="00523096">
        <w:trPr>
          <w:trHeight w:val="315"/>
          <w:jc w:val="center"/>
        </w:trPr>
        <w:tc>
          <w:tcPr>
            <w:tcW w:w="848" w:type="pct"/>
            <w:tcBorders>
              <w:top w:val="nil"/>
              <w:left w:val="nil"/>
              <w:bottom w:val="nil"/>
              <w:right w:val="nil"/>
            </w:tcBorders>
            <w:shd w:val="clear" w:color="auto" w:fill="auto"/>
            <w:noWrap/>
            <w:hideMark/>
          </w:tcPr>
          <w:p w14:paraId="0B46F298" w14:textId="0D99261C"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Com_5047_pos</w:t>
            </w:r>
          </w:p>
        </w:tc>
        <w:tc>
          <w:tcPr>
            <w:tcW w:w="1440" w:type="pct"/>
            <w:tcBorders>
              <w:top w:val="nil"/>
              <w:left w:val="nil"/>
              <w:bottom w:val="nil"/>
              <w:right w:val="nil"/>
            </w:tcBorders>
            <w:shd w:val="clear" w:color="auto" w:fill="auto"/>
            <w:hideMark/>
          </w:tcPr>
          <w:p w14:paraId="3BD5684B" w14:textId="5D89AFC3" w:rsidR="009B149B" w:rsidRPr="00AC5E3C" w:rsidRDefault="009B149B" w:rsidP="009B149B">
            <w:pPr>
              <w:widowControl/>
              <w:spacing w:line="360" w:lineRule="auto"/>
              <w:jc w:val="center"/>
              <w:rPr>
                <w:rFonts w:ascii="Times New Roman" w:hAnsi="Times New Roman" w:cs="Times New Roman"/>
                <w:sz w:val="16"/>
                <w:szCs w:val="16"/>
              </w:rPr>
            </w:pPr>
            <w:r w:rsidRPr="00AC5E3C">
              <w:rPr>
                <w:rFonts w:ascii="Times New Roman" w:hAnsi="Times New Roman" w:cs="Times New Roman"/>
                <w:sz w:val="16"/>
                <w:szCs w:val="16"/>
              </w:rPr>
              <w:t>Cyclo(glycyltryptophylprolylglycylvalylglycyl-β-hydroxytyrosyl)</w:t>
            </w:r>
          </w:p>
        </w:tc>
        <w:tc>
          <w:tcPr>
            <w:tcW w:w="509" w:type="pct"/>
            <w:tcBorders>
              <w:top w:val="nil"/>
              <w:left w:val="nil"/>
              <w:bottom w:val="nil"/>
              <w:right w:val="nil"/>
            </w:tcBorders>
            <w:shd w:val="clear" w:color="auto" w:fill="auto"/>
            <w:noWrap/>
            <w:vAlign w:val="center"/>
            <w:hideMark/>
          </w:tcPr>
          <w:p w14:paraId="050ECC22" w14:textId="1844EE36"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10.187</w:t>
            </w:r>
          </w:p>
        </w:tc>
        <w:tc>
          <w:tcPr>
            <w:tcW w:w="450" w:type="pct"/>
            <w:tcBorders>
              <w:top w:val="nil"/>
              <w:left w:val="nil"/>
              <w:bottom w:val="nil"/>
              <w:right w:val="nil"/>
            </w:tcBorders>
            <w:vAlign w:val="center"/>
          </w:tcPr>
          <w:p w14:paraId="23B9E163" w14:textId="2642F517"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715.320 </w:t>
            </w:r>
          </w:p>
        </w:tc>
        <w:tc>
          <w:tcPr>
            <w:tcW w:w="399" w:type="pct"/>
            <w:tcBorders>
              <w:top w:val="nil"/>
              <w:left w:val="nil"/>
              <w:bottom w:val="nil"/>
              <w:right w:val="nil"/>
            </w:tcBorders>
            <w:shd w:val="clear" w:color="auto" w:fill="auto"/>
          </w:tcPr>
          <w:p w14:paraId="2D084CD0" w14:textId="7B7B0D16"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2.572 </w:t>
            </w:r>
          </w:p>
        </w:tc>
        <w:tc>
          <w:tcPr>
            <w:tcW w:w="508" w:type="pct"/>
            <w:tcBorders>
              <w:top w:val="nil"/>
              <w:left w:val="nil"/>
              <w:bottom w:val="nil"/>
              <w:right w:val="nil"/>
            </w:tcBorders>
            <w:shd w:val="clear" w:color="auto" w:fill="auto"/>
            <w:noWrap/>
            <w:hideMark/>
          </w:tcPr>
          <w:p w14:paraId="327783BB" w14:textId="524DFDDB"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2.65E-41</w:t>
            </w:r>
          </w:p>
        </w:tc>
        <w:tc>
          <w:tcPr>
            <w:tcW w:w="467" w:type="pct"/>
            <w:tcBorders>
              <w:top w:val="nil"/>
              <w:left w:val="nil"/>
              <w:bottom w:val="nil"/>
              <w:right w:val="nil"/>
            </w:tcBorders>
            <w:shd w:val="clear" w:color="auto" w:fill="auto"/>
            <w:noWrap/>
            <w:hideMark/>
          </w:tcPr>
          <w:p w14:paraId="2E05714E" w14:textId="19AA3D69"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50.054 </w:t>
            </w:r>
          </w:p>
        </w:tc>
        <w:tc>
          <w:tcPr>
            <w:tcW w:w="379" w:type="pct"/>
            <w:tcBorders>
              <w:top w:val="nil"/>
              <w:left w:val="nil"/>
              <w:bottom w:val="nil"/>
              <w:right w:val="nil"/>
            </w:tcBorders>
            <w:shd w:val="clear" w:color="auto" w:fill="auto"/>
            <w:noWrap/>
            <w:vAlign w:val="center"/>
            <w:hideMark/>
          </w:tcPr>
          <w:p w14:paraId="21D8850B"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3A2AFC60" w14:textId="77777777" w:rsidTr="00523096">
        <w:trPr>
          <w:trHeight w:val="315"/>
          <w:jc w:val="center"/>
        </w:trPr>
        <w:tc>
          <w:tcPr>
            <w:tcW w:w="848" w:type="pct"/>
            <w:tcBorders>
              <w:top w:val="nil"/>
              <w:left w:val="nil"/>
              <w:bottom w:val="nil"/>
              <w:right w:val="nil"/>
            </w:tcBorders>
            <w:shd w:val="clear" w:color="auto" w:fill="auto"/>
            <w:noWrap/>
            <w:hideMark/>
          </w:tcPr>
          <w:p w14:paraId="3D825EAA" w14:textId="0AFE1432"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Com_3191_pos</w:t>
            </w:r>
          </w:p>
        </w:tc>
        <w:tc>
          <w:tcPr>
            <w:tcW w:w="1440" w:type="pct"/>
            <w:tcBorders>
              <w:top w:val="nil"/>
              <w:left w:val="nil"/>
              <w:bottom w:val="nil"/>
              <w:right w:val="nil"/>
            </w:tcBorders>
            <w:shd w:val="clear" w:color="auto" w:fill="auto"/>
            <w:hideMark/>
          </w:tcPr>
          <w:p w14:paraId="4D768669" w14:textId="316EEC90"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Thymopentin</w:t>
            </w:r>
          </w:p>
        </w:tc>
        <w:tc>
          <w:tcPr>
            <w:tcW w:w="509" w:type="pct"/>
            <w:tcBorders>
              <w:top w:val="nil"/>
              <w:left w:val="nil"/>
              <w:bottom w:val="nil"/>
              <w:right w:val="nil"/>
            </w:tcBorders>
            <w:shd w:val="clear" w:color="auto" w:fill="auto"/>
            <w:noWrap/>
            <w:vAlign w:val="center"/>
            <w:hideMark/>
          </w:tcPr>
          <w:p w14:paraId="570F3E23" w14:textId="0F7D5A63"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9.458</w:t>
            </w:r>
          </w:p>
        </w:tc>
        <w:tc>
          <w:tcPr>
            <w:tcW w:w="450" w:type="pct"/>
            <w:tcBorders>
              <w:top w:val="nil"/>
              <w:left w:val="nil"/>
              <w:bottom w:val="nil"/>
              <w:right w:val="nil"/>
            </w:tcBorders>
            <w:vAlign w:val="center"/>
          </w:tcPr>
          <w:p w14:paraId="7ECFB64D" w14:textId="3BE867CF"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680.373</w:t>
            </w:r>
          </w:p>
        </w:tc>
        <w:tc>
          <w:tcPr>
            <w:tcW w:w="399" w:type="pct"/>
            <w:tcBorders>
              <w:top w:val="nil"/>
              <w:left w:val="nil"/>
              <w:bottom w:val="nil"/>
              <w:right w:val="nil"/>
            </w:tcBorders>
            <w:shd w:val="clear" w:color="auto" w:fill="auto"/>
          </w:tcPr>
          <w:p w14:paraId="0191B644" w14:textId="0022AACF"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2.601</w:t>
            </w:r>
          </w:p>
        </w:tc>
        <w:tc>
          <w:tcPr>
            <w:tcW w:w="508" w:type="pct"/>
            <w:tcBorders>
              <w:top w:val="nil"/>
              <w:left w:val="nil"/>
              <w:bottom w:val="nil"/>
              <w:right w:val="nil"/>
            </w:tcBorders>
            <w:shd w:val="clear" w:color="auto" w:fill="auto"/>
            <w:noWrap/>
            <w:hideMark/>
          </w:tcPr>
          <w:p w14:paraId="4E09FFC8" w14:textId="3B94F6A3"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1.05E-40</w:t>
            </w:r>
          </w:p>
        </w:tc>
        <w:tc>
          <w:tcPr>
            <w:tcW w:w="467" w:type="pct"/>
            <w:tcBorders>
              <w:top w:val="nil"/>
              <w:left w:val="nil"/>
              <w:bottom w:val="nil"/>
              <w:right w:val="nil"/>
            </w:tcBorders>
            <w:shd w:val="clear" w:color="auto" w:fill="auto"/>
            <w:noWrap/>
            <w:hideMark/>
          </w:tcPr>
          <w:p w14:paraId="70A67485" w14:textId="07F0430E"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41.866 </w:t>
            </w:r>
          </w:p>
        </w:tc>
        <w:tc>
          <w:tcPr>
            <w:tcW w:w="379" w:type="pct"/>
            <w:tcBorders>
              <w:top w:val="nil"/>
              <w:left w:val="nil"/>
              <w:bottom w:val="nil"/>
              <w:right w:val="nil"/>
            </w:tcBorders>
            <w:shd w:val="clear" w:color="auto" w:fill="auto"/>
            <w:noWrap/>
            <w:vAlign w:val="center"/>
            <w:hideMark/>
          </w:tcPr>
          <w:p w14:paraId="3CD107F4"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055FB57A" w14:textId="77777777" w:rsidTr="00523096">
        <w:trPr>
          <w:trHeight w:val="315"/>
          <w:jc w:val="center"/>
        </w:trPr>
        <w:tc>
          <w:tcPr>
            <w:tcW w:w="848" w:type="pct"/>
            <w:tcBorders>
              <w:top w:val="nil"/>
              <w:left w:val="nil"/>
              <w:bottom w:val="nil"/>
              <w:right w:val="nil"/>
            </w:tcBorders>
            <w:shd w:val="clear" w:color="auto" w:fill="auto"/>
            <w:noWrap/>
            <w:hideMark/>
          </w:tcPr>
          <w:p w14:paraId="1E20B576" w14:textId="13170559"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Com_8823_pos</w:t>
            </w:r>
          </w:p>
        </w:tc>
        <w:tc>
          <w:tcPr>
            <w:tcW w:w="1440" w:type="pct"/>
            <w:tcBorders>
              <w:top w:val="nil"/>
              <w:left w:val="nil"/>
              <w:bottom w:val="nil"/>
              <w:right w:val="nil"/>
            </w:tcBorders>
            <w:shd w:val="clear" w:color="auto" w:fill="auto"/>
            <w:hideMark/>
          </w:tcPr>
          <w:p w14:paraId="67DE2763" w14:textId="58DD7E21"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6beta-Naltrexol-d3</w:t>
            </w:r>
          </w:p>
        </w:tc>
        <w:tc>
          <w:tcPr>
            <w:tcW w:w="509" w:type="pct"/>
            <w:tcBorders>
              <w:top w:val="nil"/>
              <w:left w:val="nil"/>
              <w:bottom w:val="nil"/>
              <w:right w:val="nil"/>
            </w:tcBorders>
            <w:shd w:val="clear" w:color="auto" w:fill="auto"/>
            <w:noWrap/>
            <w:vAlign w:val="center"/>
            <w:hideMark/>
          </w:tcPr>
          <w:p w14:paraId="5099F1A8" w14:textId="68CD47A1"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5.839</w:t>
            </w:r>
          </w:p>
        </w:tc>
        <w:tc>
          <w:tcPr>
            <w:tcW w:w="450" w:type="pct"/>
            <w:tcBorders>
              <w:top w:val="nil"/>
              <w:left w:val="nil"/>
              <w:bottom w:val="nil"/>
              <w:right w:val="nil"/>
            </w:tcBorders>
            <w:vAlign w:val="center"/>
          </w:tcPr>
          <w:p w14:paraId="3CD89B10" w14:textId="4DDE70CD"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347.205 </w:t>
            </w:r>
          </w:p>
        </w:tc>
        <w:tc>
          <w:tcPr>
            <w:tcW w:w="399" w:type="pct"/>
            <w:tcBorders>
              <w:top w:val="nil"/>
              <w:left w:val="nil"/>
              <w:bottom w:val="nil"/>
              <w:right w:val="nil"/>
            </w:tcBorders>
            <w:shd w:val="clear" w:color="auto" w:fill="auto"/>
          </w:tcPr>
          <w:p w14:paraId="5CC19744" w14:textId="6753D12C"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2.648 </w:t>
            </w:r>
          </w:p>
        </w:tc>
        <w:tc>
          <w:tcPr>
            <w:tcW w:w="508" w:type="pct"/>
            <w:tcBorders>
              <w:top w:val="nil"/>
              <w:left w:val="nil"/>
              <w:bottom w:val="nil"/>
              <w:right w:val="nil"/>
            </w:tcBorders>
            <w:shd w:val="clear" w:color="auto" w:fill="auto"/>
            <w:noWrap/>
            <w:hideMark/>
          </w:tcPr>
          <w:p w14:paraId="09D4FF79" w14:textId="49EAF073"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5.50E-46</w:t>
            </w:r>
          </w:p>
        </w:tc>
        <w:tc>
          <w:tcPr>
            <w:tcW w:w="467" w:type="pct"/>
            <w:tcBorders>
              <w:top w:val="nil"/>
              <w:left w:val="nil"/>
              <w:bottom w:val="nil"/>
              <w:right w:val="nil"/>
            </w:tcBorders>
            <w:shd w:val="clear" w:color="auto" w:fill="auto"/>
            <w:noWrap/>
            <w:hideMark/>
          </w:tcPr>
          <w:p w14:paraId="4B596A6C" w14:textId="3C535812"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33.821 </w:t>
            </w:r>
          </w:p>
        </w:tc>
        <w:tc>
          <w:tcPr>
            <w:tcW w:w="379" w:type="pct"/>
            <w:tcBorders>
              <w:top w:val="nil"/>
              <w:left w:val="nil"/>
              <w:bottom w:val="nil"/>
              <w:right w:val="nil"/>
            </w:tcBorders>
            <w:shd w:val="clear" w:color="auto" w:fill="auto"/>
            <w:noWrap/>
            <w:vAlign w:val="center"/>
            <w:hideMark/>
          </w:tcPr>
          <w:p w14:paraId="4054842E"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602E7C57" w14:textId="77777777" w:rsidTr="00523096">
        <w:trPr>
          <w:trHeight w:val="315"/>
          <w:jc w:val="center"/>
        </w:trPr>
        <w:tc>
          <w:tcPr>
            <w:tcW w:w="848" w:type="pct"/>
            <w:tcBorders>
              <w:top w:val="nil"/>
              <w:left w:val="nil"/>
              <w:bottom w:val="nil"/>
              <w:right w:val="nil"/>
            </w:tcBorders>
            <w:shd w:val="clear" w:color="auto" w:fill="auto"/>
            <w:noWrap/>
            <w:hideMark/>
          </w:tcPr>
          <w:p w14:paraId="43C1B7DA" w14:textId="0916D93A"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Com_15119_pos</w:t>
            </w:r>
          </w:p>
        </w:tc>
        <w:tc>
          <w:tcPr>
            <w:tcW w:w="1440" w:type="pct"/>
            <w:tcBorders>
              <w:top w:val="nil"/>
              <w:left w:val="nil"/>
              <w:bottom w:val="nil"/>
              <w:right w:val="nil"/>
            </w:tcBorders>
            <w:shd w:val="clear" w:color="auto" w:fill="auto"/>
            <w:hideMark/>
          </w:tcPr>
          <w:p w14:paraId="79B6F850" w14:textId="651A6803"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Vincristine</w:t>
            </w:r>
          </w:p>
        </w:tc>
        <w:tc>
          <w:tcPr>
            <w:tcW w:w="509" w:type="pct"/>
            <w:tcBorders>
              <w:top w:val="nil"/>
              <w:left w:val="nil"/>
              <w:bottom w:val="nil"/>
              <w:right w:val="nil"/>
            </w:tcBorders>
            <w:shd w:val="clear" w:color="auto" w:fill="auto"/>
            <w:noWrap/>
            <w:vAlign w:val="center"/>
            <w:hideMark/>
          </w:tcPr>
          <w:p w14:paraId="7B611842" w14:textId="482FCBAA"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8.551</w:t>
            </w:r>
          </w:p>
        </w:tc>
        <w:tc>
          <w:tcPr>
            <w:tcW w:w="450" w:type="pct"/>
            <w:tcBorders>
              <w:top w:val="nil"/>
              <w:left w:val="nil"/>
              <w:bottom w:val="nil"/>
              <w:right w:val="nil"/>
            </w:tcBorders>
            <w:vAlign w:val="center"/>
          </w:tcPr>
          <w:p w14:paraId="56EC9E47" w14:textId="0B9242A4"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847.379 </w:t>
            </w:r>
          </w:p>
        </w:tc>
        <w:tc>
          <w:tcPr>
            <w:tcW w:w="399" w:type="pct"/>
            <w:tcBorders>
              <w:top w:val="nil"/>
              <w:left w:val="nil"/>
              <w:bottom w:val="nil"/>
              <w:right w:val="nil"/>
            </w:tcBorders>
            <w:shd w:val="clear" w:color="auto" w:fill="auto"/>
          </w:tcPr>
          <w:p w14:paraId="4E80DED6" w14:textId="4DCDCED8"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2.629 </w:t>
            </w:r>
          </w:p>
        </w:tc>
        <w:tc>
          <w:tcPr>
            <w:tcW w:w="508" w:type="pct"/>
            <w:tcBorders>
              <w:top w:val="nil"/>
              <w:left w:val="nil"/>
              <w:bottom w:val="nil"/>
              <w:right w:val="nil"/>
            </w:tcBorders>
            <w:shd w:val="clear" w:color="auto" w:fill="auto"/>
            <w:noWrap/>
            <w:hideMark/>
          </w:tcPr>
          <w:p w14:paraId="40F197CD" w14:textId="79D9446E"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2.21E-43</w:t>
            </w:r>
          </w:p>
        </w:tc>
        <w:tc>
          <w:tcPr>
            <w:tcW w:w="467" w:type="pct"/>
            <w:tcBorders>
              <w:top w:val="nil"/>
              <w:left w:val="nil"/>
              <w:bottom w:val="nil"/>
              <w:right w:val="nil"/>
            </w:tcBorders>
            <w:shd w:val="clear" w:color="auto" w:fill="auto"/>
            <w:noWrap/>
            <w:hideMark/>
          </w:tcPr>
          <w:p w14:paraId="0F596812" w14:textId="4B67551E"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21.593 </w:t>
            </w:r>
          </w:p>
        </w:tc>
        <w:tc>
          <w:tcPr>
            <w:tcW w:w="379" w:type="pct"/>
            <w:tcBorders>
              <w:top w:val="nil"/>
              <w:left w:val="nil"/>
              <w:bottom w:val="nil"/>
              <w:right w:val="nil"/>
            </w:tcBorders>
            <w:shd w:val="clear" w:color="auto" w:fill="auto"/>
            <w:noWrap/>
            <w:vAlign w:val="center"/>
            <w:hideMark/>
          </w:tcPr>
          <w:p w14:paraId="73FA30C9"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5C81E88C" w14:textId="77777777" w:rsidTr="00523096">
        <w:trPr>
          <w:trHeight w:val="315"/>
          <w:jc w:val="center"/>
        </w:trPr>
        <w:tc>
          <w:tcPr>
            <w:tcW w:w="848" w:type="pct"/>
            <w:tcBorders>
              <w:top w:val="nil"/>
              <w:left w:val="nil"/>
              <w:bottom w:val="nil"/>
              <w:right w:val="nil"/>
            </w:tcBorders>
            <w:shd w:val="clear" w:color="auto" w:fill="auto"/>
            <w:noWrap/>
            <w:hideMark/>
          </w:tcPr>
          <w:p w14:paraId="7264F00B" w14:textId="06D9020D"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Com_374_pos</w:t>
            </w:r>
          </w:p>
        </w:tc>
        <w:tc>
          <w:tcPr>
            <w:tcW w:w="1440" w:type="pct"/>
            <w:tcBorders>
              <w:top w:val="nil"/>
              <w:left w:val="nil"/>
              <w:bottom w:val="nil"/>
              <w:right w:val="nil"/>
            </w:tcBorders>
            <w:shd w:val="clear" w:color="auto" w:fill="auto"/>
            <w:hideMark/>
          </w:tcPr>
          <w:p w14:paraId="2559B90E" w14:textId="60D0C022"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Phlorizin</w:t>
            </w:r>
          </w:p>
        </w:tc>
        <w:tc>
          <w:tcPr>
            <w:tcW w:w="509" w:type="pct"/>
            <w:tcBorders>
              <w:top w:val="nil"/>
              <w:left w:val="nil"/>
              <w:bottom w:val="nil"/>
              <w:right w:val="nil"/>
            </w:tcBorders>
            <w:shd w:val="clear" w:color="auto" w:fill="auto"/>
            <w:noWrap/>
            <w:vAlign w:val="center"/>
            <w:hideMark/>
          </w:tcPr>
          <w:p w14:paraId="7E1D06A7" w14:textId="14C9FD9E" w:rsidR="009B149B" w:rsidRPr="00AC5E3C" w:rsidRDefault="009B149B" w:rsidP="009B149B">
            <w:pPr>
              <w:widowControl/>
              <w:jc w:val="center"/>
              <w:rPr>
                <w:rFonts w:ascii="Times New Roman" w:hAnsi="Times New Roman" w:cs="Times New Roman"/>
                <w:color w:val="333333"/>
                <w:sz w:val="16"/>
                <w:szCs w:val="16"/>
              </w:rPr>
            </w:pPr>
            <w:r w:rsidRPr="00AC5E3C">
              <w:rPr>
                <w:rFonts w:ascii="Times New Roman" w:eastAsia="等线" w:hAnsi="Times New Roman" w:cs="Times New Roman"/>
                <w:color w:val="000000"/>
                <w:sz w:val="16"/>
                <w:szCs w:val="16"/>
              </w:rPr>
              <w:t>5.64</w:t>
            </w:r>
          </w:p>
        </w:tc>
        <w:tc>
          <w:tcPr>
            <w:tcW w:w="450" w:type="pct"/>
            <w:tcBorders>
              <w:top w:val="nil"/>
              <w:left w:val="nil"/>
              <w:bottom w:val="nil"/>
              <w:right w:val="nil"/>
            </w:tcBorders>
            <w:vAlign w:val="center"/>
          </w:tcPr>
          <w:p w14:paraId="3A953A31" w14:textId="3C2EEA40"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459.127 </w:t>
            </w:r>
          </w:p>
        </w:tc>
        <w:tc>
          <w:tcPr>
            <w:tcW w:w="399" w:type="pct"/>
            <w:tcBorders>
              <w:top w:val="nil"/>
              <w:left w:val="nil"/>
              <w:bottom w:val="nil"/>
              <w:right w:val="nil"/>
            </w:tcBorders>
            <w:shd w:val="clear" w:color="auto" w:fill="auto"/>
          </w:tcPr>
          <w:p w14:paraId="09E637A8" w14:textId="0400F5CB"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1.668 </w:t>
            </w:r>
          </w:p>
        </w:tc>
        <w:tc>
          <w:tcPr>
            <w:tcW w:w="508" w:type="pct"/>
            <w:tcBorders>
              <w:top w:val="nil"/>
              <w:left w:val="nil"/>
              <w:bottom w:val="nil"/>
              <w:right w:val="nil"/>
            </w:tcBorders>
            <w:shd w:val="clear" w:color="auto" w:fill="auto"/>
            <w:noWrap/>
            <w:hideMark/>
          </w:tcPr>
          <w:p w14:paraId="5FF1D0F1" w14:textId="20133A03"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8.48E-19</w:t>
            </w:r>
          </w:p>
        </w:tc>
        <w:tc>
          <w:tcPr>
            <w:tcW w:w="467" w:type="pct"/>
            <w:tcBorders>
              <w:top w:val="nil"/>
              <w:left w:val="nil"/>
              <w:bottom w:val="nil"/>
              <w:right w:val="nil"/>
            </w:tcBorders>
            <w:shd w:val="clear" w:color="auto" w:fill="auto"/>
            <w:noWrap/>
            <w:hideMark/>
          </w:tcPr>
          <w:p w14:paraId="5AE98E22" w14:textId="6D3D8FC2"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5.315 </w:t>
            </w:r>
          </w:p>
        </w:tc>
        <w:tc>
          <w:tcPr>
            <w:tcW w:w="379" w:type="pct"/>
            <w:tcBorders>
              <w:top w:val="nil"/>
              <w:left w:val="nil"/>
              <w:bottom w:val="nil"/>
              <w:right w:val="nil"/>
            </w:tcBorders>
            <w:shd w:val="clear" w:color="auto" w:fill="auto"/>
            <w:noWrap/>
            <w:vAlign w:val="center"/>
            <w:hideMark/>
          </w:tcPr>
          <w:p w14:paraId="4CFE8D5C"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7C536782" w14:textId="77777777" w:rsidTr="00523096">
        <w:trPr>
          <w:trHeight w:val="315"/>
          <w:jc w:val="center"/>
        </w:trPr>
        <w:tc>
          <w:tcPr>
            <w:tcW w:w="848" w:type="pct"/>
            <w:tcBorders>
              <w:top w:val="nil"/>
              <w:left w:val="nil"/>
              <w:bottom w:val="nil"/>
              <w:right w:val="nil"/>
            </w:tcBorders>
            <w:shd w:val="clear" w:color="auto" w:fill="auto"/>
            <w:noWrap/>
            <w:hideMark/>
          </w:tcPr>
          <w:p w14:paraId="7EC332CC" w14:textId="334E7A86"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Com_13658_pos</w:t>
            </w:r>
          </w:p>
        </w:tc>
        <w:tc>
          <w:tcPr>
            <w:tcW w:w="1440" w:type="pct"/>
            <w:tcBorders>
              <w:top w:val="nil"/>
              <w:left w:val="nil"/>
              <w:bottom w:val="nil"/>
              <w:right w:val="nil"/>
            </w:tcBorders>
            <w:shd w:val="clear" w:color="auto" w:fill="auto"/>
            <w:hideMark/>
          </w:tcPr>
          <w:p w14:paraId="2180CA8D" w14:textId="7C1A943F"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3-(2-methylpropyl)-octahydropyrrolo[1,2-a]pyrazine-1,4-dione</w:t>
            </w:r>
          </w:p>
        </w:tc>
        <w:tc>
          <w:tcPr>
            <w:tcW w:w="509" w:type="pct"/>
            <w:tcBorders>
              <w:top w:val="nil"/>
              <w:left w:val="nil"/>
              <w:bottom w:val="nil"/>
              <w:right w:val="nil"/>
            </w:tcBorders>
            <w:shd w:val="clear" w:color="auto" w:fill="auto"/>
            <w:noWrap/>
            <w:vAlign w:val="center"/>
            <w:hideMark/>
          </w:tcPr>
          <w:p w14:paraId="64E7423C" w14:textId="14DD52D7"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9.486</w:t>
            </w:r>
          </w:p>
        </w:tc>
        <w:tc>
          <w:tcPr>
            <w:tcW w:w="450" w:type="pct"/>
            <w:tcBorders>
              <w:top w:val="nil"/>
              <w:left w:val="nil"/>
              <w:bottom w:val="nil"/>
              <w:right w:val="nil"/>
            </w:tcBorders>
            <w:vAlign w:val="center"/>
          </w:tcPr>
          <w:p w14:paraId="16E4EEC9" w14:textId="75B0E296"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233.121</w:t>
            </w:r>
          </w:p>
        </w:tc>
        <w:tc>
          <w:tcPr>
            <w:tcW w:w="399" w:type="pct"/>
            <w:tcBorders>
              <w:top w:val="nil"/>
              <w:left w:val="nil"/>
              <w:bottom w:val="nil"/>
              <w:right w:val="nil"/>
            </w:tcBorders>
            <w:shd w:val="clear" w:color="auto" w:fill="auto"/>
          </w:tcPr>
          <w:p w14:paraId="67A95994" w14:textId="17D17091"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2.482 </w:t>
            </w:r>
          </w:p>
        </w:tc>
        <w:tc>
          <w:tcPr>
            <w:tcW w:w="508" w:type="pct"/>
            <w:tcBorders>
              <w:top w:val="nil"/>
              <w:left w:val="nil"/>
              <w:bottom w:val="nil"/>
              <w:right w:val="nil"/>
            </w:tcBorders>
            <w:shd w:val="clear" w:color="auto" w:fill="auto"/>
            <w:noWrap/>
            <w:hideMark/>
          </w:tcPr>
          <w:p w14:paraId="66DE6452" w14:textId="0CA55FC0"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1.09E-31</w:t>
            </w:r>
          </w:p>
        </w:tc>
        <w:tc>
          <w:tcPr>
            <w:tcW w:w="467" w:type="pct"/>
            <w:tcBorders>
              <w:top w:val="nil"/>
              <w:left w:val="nil"/>
              <w:bottom w:val="nil"/>
              <w:right w:val="nil"/>
            </w:tcBorders>
            <w:shd w:val="clear" w:color="auto" w:fill="auto"/>
            <w:noWrap/>
            <w:hideMark/>
          </w:tcPr>
          <w:p w14:paraId="7CBB8AA8" w14:textId="213D3360"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3.584 </w:t>
            </w:r>
          </w:p>
        </w:tc>
        <w:tc>
          <w:tcPr>
            <w:tcW w:w="379" w:type="pct"/>
            <w:tcBorders>
              <w:top w:val="nil"/>
              <w:left w:val="nil"/>
              <w:bottom w:val="nil"/>
              <w:right w:val="nil"/>
            </w:tcBorders>
            <w:shd w:val="clear" w:color="auto" w:fill="auto"/>
            <w:noWrap/>
            <w:vAlign w:val="center"/>
            <w:hideMark/>
          </w:tcPr>
          <w:p w14:paraId="41C34C50"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46E1890D" w14:textId="77777777" w:rsidTr="00523096">
        <w:trPr>
          <w:trHeight w:val="315"/>
          <w:jc w:val="center"/>
        </w:trPr>
        <w:tc>
          <w:tcPr>
            <w:tcW w:w="848" w:type="pct"/>
            <w:tcBorders>
              <w:top w:val="nil"/>
              <w:left w:val="nil"/>
              <w:bottom w:val="nil"/>
              <w:right w:val="nil"/>
            </w:tcBorders>
            <w:shd w:val="clear" w:color="auto" w:fill="auto"/>
            <w:noWrap/>
            <w:hideMark/>
          </w:tcPr>
          <w:p w14:paraId="26B6ED40" w14:textId="181AFFFE"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Com_7153_pos</w:t>
            </w:r>
          </w:p>
        </w:tc>
        <w:tc>
          <w:tcPr>
            <w:tcW w:w="1440" w:type="pct"/>
            <w:tcBorders>
              <w:top w:val="nil"/>
              <w:left w:val="nil"/>
              <w:bottom w:val="nil"/>
              <w:right w:val="nil"/>
            </w:tcBorders>
            <w:shd w:val="clear" w:color="auto" w:fill="auto"/>
            <w:hideMark/>
          </w:tcPr>
          <w:p w14:paraId="52B87003" w14:textId="41031D6A"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Inosine</w:t>
            </w:r>
          </w:p>
        </w:tc>
        <w:tc>
          <w:tcPr>
            <w:tcW w:w="509" w:type="pct"/>
            <w:tcBorders>
              <w:top w:val="nil"/>
              <w:left w:val="nil"/>
              <w:bottom w:val="nil"/>
              <w:right w:val="nil"/>
            </w:tcBorders>
            <w:shd w:val="clear" w:color="auto" w:fill="auto"/>
            <w:noWrap/>
            <w:vAlign w:val="center"/>
            <w:hideMark/>
          </w:tcPr>
          <w:p w14:paraId="08AE1309" w14:textId="1CC80E3B"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3.267</w:t>
            </w:r>
          </w:p>
        </w:tc>
        <w:tc>
          <w:tcPr>
            <w:tcW w:w="450" w:type="pct"/>
            <w:tcBorders>
              <w:top w:val="nil"/>
              <w:left w:val="nil"/>
              <w:bottom w:val="nil"/>
              <w:right w:val="nil"/>
            </w:tcBorders>
            <w:vAlign w:val="center"/>
          </w:tcPr>
          <w:p w14:paraId="191D01FC" w14:textId="6A7D47C0"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269.088 </w:t>
            </w:r>
          </w:p>
        </w:tc>
        <w:tc>
          <w:tcPr>
            <w:tcW w:w="399" w:type="pct"/>
            <w:tcBorders>
              <w:top w:val="nil"/>
              <w:left w:val="nil"/>
              <w:bottom w:val="nil"/>
              <w:right w:val="nil"/>
            </w:tcBorders>
            <w:shd w:val="clear" w:color="auto" w:fill="auto"/>
          </w:tcPr>
          <w:p w14:paraId="08E1DF7E" w14:textId="2694CDBE"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1.498 </w:t>
            </w:r>
          </w:p>
        </w:tc>
        <w:tc>
          <w:tcPr>
            <w:tcW w:w="508" w:type="pct"/>
            <w:tcBorders>
              <w:top w:val="nil"/>
              <w:left w:val="nil"/>
              <w:bottom w:val="nil"/>
              <w:right w:val="nil"/>
            </w:tcBorders>
            <w:shd w:val="clear" w:color="auto" w:fill="auto"/>
            <w:noWrap/>
            <w:hideMark/>
          </w:tcPr>
          <w:p w14:paraId="5C478810" w14:textId="0A7847D2"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1.18E-13</w:t>
            </w:r>
          </w:p>
        </w:tc>
        <w:tc>
          <w:tcPr>
            <w:tcW w:w="467" w:type="pct"/>
            <w:tcBorders>
              <w:top w:val="nil"/>
              <w:left w:val="nil"/>
              <w:bottom w:val="nil"/>
              <w:right w:val="nil"/>
            </w:tcBorders>
            <w:shd w:val="clear" w:color="auto" w:fill="auto"/>
            <w:noWrap/>
            <w:hideMark/>
          </w:tcPr>
          <w:p w14:paraId="3F3BBCDB" w14:textId="4E0BD5D1"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3.416 </w:t>
            </w:r>
          </w:p>
        </w:tc>
        <w:tc>
          <w:tcPr>
            <w:tcW w:w="379" w:type="pct"/>
            <w:tcBorders>
              <w:top w:val="nil"/>
              <w:left w:val="nil"/>
              <w:bottom w:val="nil"/>
              <w:right w:val="nil"/>
            </w:tcBorders>
            <w:shd w:val="clear" w:color="auto" w:fill="auto"/>
            <w:noWrap/>
            <w:vAlign w:val="center"/>
            <w:hideMark/>
          </w:tcPr>
          <w:p w14:paraId="71C8FEBD"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77AE5BEC" w14:textId="77777777" w:rsidTr="00523096">
        <w:trPr>
          <w:trHeight w:val="315"/>
          <w:jc w:val="center"/>
        </w:trPr>
        <w:tc>
          <w:tcPr>
            <w:tcW w:w="848" w:type="pct"/>
            <w:tcBorders>
              <w:top w:val="nil"/>
              <w:left w:val="nil"/>
              <w:bottom w:val="nil"/>
              <w:right w:val="nil"/>
            </w:tcBorders>
            <w:shd w:val="clear" w:color="auto" w:fill="auto"/>
            <w:noWrap/>
            <w:hideMark/>
          </w:tcPr>
          <w:p w14:paraId="5553A33E" w14:textId="21F06633"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Com_237_pos</w:t>
            </w:r>
          </w:p>
        </w:tc>
        <w:tc>
          <w:tcPr>
            <w:tcW w:w="1440" w:type="pct"/>
            <w:tcBorders>
              <w:top w:val="nil"/>
              <w:left w:val="nil"/>
              <w:bottom w:val="nil"/>
              <w:right w:val="nil"/>
            </w:tcBorders>
            <w:shd w:val="clear" w:color="auto" w:fill="auto"/>
            <w:hideMark/>
          </w:tcPr>
          <w:p w14:paraId="04AA7478" w14:textId="3566C0D2"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Hypoxanthine</w:t>
            </w:r>
          </w:p>
        </w:tc>
        <w:tc>
          <w:tcPr>
            <w:tcW w:w="509" w:type="pct"/>
            <w:tcBorders>
              <w:top w:val="nil"/>
              <w:left w:val="nil"/>
              <w:bottom w:val="nil"/>
              <w:right w:val="nil"/>
            </w:tcBorders>
            <w:shd w:val="clear" w:color="auto" w:fill="auto"/>
            <w:noWrap/>
            <w:vAlign w:val="center"/>
            <w:hideMark/>
          </w:tcPr>
          <w:p w14:paraId="1A42C523" w14:textId="653AB609"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1.678</w:t>
            </w:r>
          </w:p>
        </w:tc>
        <w:tc>
          <w:tcPr>
            <w:tcW w:w="450" w:type="pct"/>
            <w:tcBorders>
              <w:top w:val="nil"/>
              <w:left w:val="nil"/>
              <w:bottom w:val="nil"/>
              <w:right w:val="nil"/>
            </w:tcBorders>
            <w:vAlign w:val="center"/>
          </w:tcPr>
          <w:p w14:paraId="0E918345" w14:textId="44FEAEF3"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137.046 </w:t>
            </w:r>
          </w:p>
        </w:tc>
        <w:tc>
          <w:tcPr>
            <w:tcW w:w="399" w:type="pct"/>
            <w:tcBorders>
              <w:top w:val="nil"/>
              <w:left w:val="nil"/>
              <w:bottom w:val="nil"/>
              <w:right w:val="nil"/>
            </w:tcBorders>
          </w:tcPr>
          <w:p w14:paraId="7F65A057" w14:textId="33C0434A" w:rsidR="009B149B" w:rsidRPr="00AC5E3C" w:rsidRDefault="009B149B" w:rsidP="009B149B">
            <w:pPr>
              <w:widowControl/>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1.500 </w:t>
            </w:r>
          </w:p>
        </w:tc>
        <w:tc>
          <w:tcPr>
            <w:tcW w:w="508" w:type="pct"/>
            <w:tcBorders>
              <w:top w:val="nil"/>
              <w:left w:val="nil"/>
              <w:bottom w:val="nil"/>
              <w:right w:val="nil"/>
            </w:tcBorders>
            <w:shd w:val="clear" w:color="auto" w:fill="auto"/>
            <w:noWrap/>
            <w:hideMark/>
          </w:tcPr>
          <w:p w14:paraId="78C5253C" w14:textId="0475C5C5"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5.04E-14</w:t>
            </w:r>
          </w:p>
        </w:tc>
        <w:tc>
          <w:tcPr>
            <w:tcW w:w="467" w:type="pct"/>
            <w:tcBorders>
              <w:top w:val="nil"/>
              <w:left w:val="nil"/>
              <w:bottom w:val="nil"/>
              <w:right w:val="nil"/>
            </w:tcBorders>
            <w:shd w:val="clear" w:color="auto" w:fill="auto"/>
            <w:noWrap/>
            <w:hideMark/>
          </w:tcPr>
          <w:p w14:paraId="3E3263E9" w14:textId="756860CA"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2.042 </w:t>
            </w:r>
          </w:p>
        </w:tc>
        <w:tc>
          <w:tcPr>
            <w:tcW w:w="379" w:type="pct"/>
            <w:tcBorders>
              <w:top w:val="nil"/>
              <w:left w:val="nil"/>
              <w:bottom w:val="nil"/>
              <w:right w:val="nil"/>
            </w:tcBorders>
            <w:shd w:val="clear" w:color="auto" w:fill="auto"/>
            <w:noWrap/>
            <w:vAlign w:val="center"/>
            <w:hideMark/>
          </w:tcPr>
          <w:p w14:paraId="2E2FB7E3"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02A3B16D" w14:textId="77777777" w:rsidTr="00523096">
        <w:trPr>
          <w:trHeight w:val="600"/>
          <w:jc w:val="center"/>
        </w:trPr>
        <w:tc>
          <w:tcPr>
            <w:tcW w:w="848" w:type="pct"/>
            <w:tcBorders>
              <w:top w:val="nil"/>
              <w:left w:val="nil"/>
              <w:bottom w:val="nil"/>
              <w:right w:val="nil"/>
            </w:tcBorders>
            <w:shd w:val="clear" w:color="auto" w:fill="auto"/>
            <w:noWrap/>
            <w:hideMark/>
          </w:tcPr>
          <w:p w14:paraId="7709727A" w14:textId="35325C22"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Com_18166_pos</w:t>
            </w:r>
          </w:p>
        </w:tc>
        <w:tc>
          <w:tcPr>
            <w:tcW w:w="1440" w:type="pct"/>
            <w:tcBorders>
              <w:top w:val="nil"/>
              <w:left w:val="nil"/>
              <w:bottom w:val="nil"/>
              <w:right w:val="nil"/>
            </w:tcBorders>
            <w:shd w:val="clear" w:color="auto" w:fill="auto"/>
            <w:hideMark/>
          </w:tcPr>
          <w:p w14:paraId="4079BB5D" w14:textId="1731B442"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Limonin</w:t>
            </w:r>
          </w:p>
        </w:tc>
        <w:tc>
          <w:tcPr>
            <w:tcW w:w="509" w:type="pct"/>
            <w:tcBorders>
              <w:top w:val="nil"/>
              <w:left w:val="nil"/>
              <w:bottom w:val="nil"/>
              <w:right w:val="nil"/>
            </w:tcBorders>
            <w:shd w:val="clear" w:color="auto" w:fill="auto"/>
            <w:noWrap/>
            <w:vAlign w:val="center"/>
            <w:hideMark/>
          </w:tcPr>
          <w:p w14:paraId="1915C12B" w14:textId="295C242C"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6.51</w:t>
            </w:r>
          </w:p>
        </w:tc>
        <w:tc>
          <w:tcPr>
            <w:tcW w:w="450" w:type="pct"/>
            <w:tcBorders>
              <w:top w:val="nil"/>
              <w:left w:val="nil"/>
              <w:bottom w:val="nil"/>
              <w:right w:val="nil"/>
            </w:tcBorders>
            <w:vAlign w:val="center"/>
          </w:tcPr>
          <w:p w14:paraId="72A0550D" w14:textId="689ACC06"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453.189 </w:t>
            </w:r>
          </w:p>
        </w:tc>
        <w:tc>
          <w:tcPr>
            <w:tcW w:w="399" w:type="pct"/>
            <w:tcBorders>
              <w:top w:val="nil"/>
              <w:left w:val="nil"/>
              <w:bottom w:val="nil"/>
              <w:right w:val="nil"/>
            </w:tcBorders>
          </w:tcPr>
          <w:p w14:paraId="0BEBCA0A" w14:textId="03A270F9"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1.577 </w:t>
            </w:r>
          </w:p>
        </w:tc>
        <w:tc>
          <w:tcPr>
            <w:tcW w:w="508" w:type="pct"/>
            <w:tcBorders>
              <w:top w:val="nil"/>
              <w:left w:val="nil"/>
              <w:bottom w:val="nil"/>
              <w:right w:val="nil"/>
            </w:tcBorders>
            <w:shd w:val="clear" w:color="auto" w:fill="auto"/>
            <w:noWrap/>
            <w:hideMark/>
          </w:tcPr>
          <w:p w14:paraId="6FB28DEA" w14:textId="2BC6B98A"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2.72E-11</w:t>
            </w:r>
          </w:p>
        </w:tc>
        <w:tc>
          <w:tcPr>
            <w:tcW w:w="467" w:type="pct"/>
            <w:tcBorders>
              <w:top w:val="nil"/>
              <w:left w:val="nil"/>
              <w:bottom w:val="nil"/>
              <w:right w:val="nil"/>
            </w:tcBorders>
            <w:shd w:val="clear" w:color="auto" w:fill="auto"/>
            <w:noWrap/>
            <w:hideMark/>
          </w:tcPr>
          <w:p w14:paraId="2FFB3143" w14:textId="413ADC47"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1.984 </w:t>
            </w:r>
          </w:p>
        </w:tc>
        <w:tc>
          <w:tcPr>
            <w:tcW w:w="379" w:type="pct"/>
            <w:tcBorders>
              <w:top w:val="nil"/>
              <w:left w:val="nil"/>
              <w:bottom w:val="nil"/>
              <w:right w:val="nil"/>
            </w:tcBorders>
            <w:shd w:val="clear" w:color="auto" w:fill="auto"/>
            <w:noWrap/>
            <w:vAlign w:val="center"/>
            <w:hideMark/>
          </w:tcPr>
          <w:p w14:paraId="529D9681"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1A4A49F0" w14:textId="77777777" w:rsidTr="00523096">
        <w:trPr>
          <w:trHeight w:val="315"/>
          <w:jc w:val="center"/>
        </w:trPr>
        <w:tc>
          <w:tcPr>
            <w:tcW w:w="848" w:type="pct"/>
            <w:tcBorders>
              <w:top w:val="nil"/>
              <w:left w:val="nil"/>
              <w:bottom w:val="nil"/>
              <w:right w:val="nil"/>
            </w:tcBorders>
            <w:shd w:val="clear" w:color="auto" w:fill="auto"/>
            <w:noWrap/>
            <w:hideMark/>
          </w:tcPr>
          <w:p w14:paraId="5CDA5EEA" w14:textId="32098351"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Com_12227_neg</w:t>
            </w:r>
          </w:p>
        </w:tc>
        <w:tc>
          <w:tcPr>
            <w:tcW w:w="1440" w:type="pct"/>
            <w:tcBorders>
              <w:top w:val="nil"/>
              <w:left w:val="nil"/>
              <w:bottom w:val="nil"/>
              <w:right w:val="nil"/>
            </w:tcBorders>
            <w:shd w:val="clear" w:color="auto" w:fill="auto"/>
            <w:hideMark/>
          </w:tcPr>
          <w:p w14:paraId="40781951" w14:textId="035663E8"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4-(2-thienyl)benzoic acid</w:t>
            </w:r>
          </w:p>
        </w:tc>
        <w:tc>
          <w:tcPr>
            <w:tcW w:w="509" w:type="pct"/>
            <w:tcBorders>
              <w:top w:val="nil"/>
              <w:left w:val="nil"/>
              <w:bottom w:val="nil"/>
              <w:right w:val="nil"/>
            </w:tcBorders>
            <w:shd w:val="clear" w:color="auto" w:fill="auto"/>
            <w:noWrap/>
            <w:vAlign w:val="center"/>
            <w:hideMark/>
          </w:tcPr>
          <w:p w14:paraId="5A700EE4" w14:textId="2CD56505" w:rsidR="009B149B" w:rsidRPr="00AC5E3C" w:rsidRDefault="009B149B" w:rsidP="009B149B">
            <w:pPr>
              <w:widowControl/>
              <w:spacing w:line="360" w:lineRule="auto"/>
              <w:jc w:val="center"/>
              <w:rPr>
                <w:rFonts w:ascii="Times New Roman" w:eastAsia="宋体" w:hAnsi="Times New Roman" w:cs="Times New Roman"/>
                <w:kern w:val="0"/>
                <w:sz w:val="16"/>
                <w:szCs w:val="16"/>
              </w:rPr>
            </w:pPr>
            <w:r w:rsidRPr="00AC5E3C">
              <w:rPr>
                <w:rFonts w:ascii="Times New Roman" w:eastAsia="等线" w:hAnsi="Times New Roman" w:cs="Times New Roman"/>
                <w:color w:val="000000"/>
                <w:sz w:val="16"/>
                <w:szCs w:val="16"/>
              </w:rPr>
              <w:t>1.737</w:t>
            </w:r>
          </w:p>
        </w:tc>
        <w:tc>
          <w:tcPr>
            <w:tcW w:w="450" w:type="pct"/>
            <w:tcBorders>
              <w:top w:val="nil"/>
              <w:left w:val="nil"/>
              <w:bottom w:val="nil"/>
              <w:right w:val="nil"/>
            </w:tcBorders>
            <w:vAlign w:val="center"/>
          </w:tcPr>
          <w:p w14:paraId="17F83233" w14:textId="3F56F98A"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203.019 </w:t>
            </w:r>
          </w:p>
        </w:tc>
        <w:tc>
          <w:tcPr>
            <w:tcW w:w="399" w:type="pct"/>
            <w:tcBorders>
              <w:top w:val="nil"/>
              <w:left w:val="nil"/>
              <w:bottom w:val="nil"/>
              <w:right w:val="nil"/>
            </w:tcBorders>
          </w:tcPr>
          <w:p w14:paraId="27AA7B30" w14:textId="79368738"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1.967 </w:t>
            </w:r>
          </w:p>
        </w:tc>
        <w:tc>
          <w:tcPr>
            <w:tcW w:w="508" w:type="pct"/>
            <w:tcBorders>
              <w:top w:val="nil"/>
              <w:left w:val="nil"/>
              <w:bottom w:val="nil"/>
              <w:right w:val="nil"/>
            </w:tcBorders>
            <w:shd w:val="clear" w:color="auto" w:fill="auto"/>
            <w:noWrap/>
            <w:hideMark/>
          </w:tcPr>
          <w:p w14:paraId="52449DCE" w14:textId="0C571605"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2.19E-19</w:t>
            </w:r>
          </w:p>
        </w:tc>
        <w:tc>
          <w:tcPr>
            <w:tcW w:w="467" w:type="pct"/>
            <w:tcBorders>
              <w:top w:val="nil"/>
              <w:left w:val="nil"/>
              <w:bottom w:val="nil"/>
              <w:right w:val="nil"/>
            </w:tcBorders>
            <w:shd w:val="clear" w:color="auto" w:fill="auto"/>
            <w:noWrap/>
            <w:hideMark/>
          </w:tcPr>
          <w:p w14:paraId="2D66B89C" w14:textId="3E9660C2" w:rsidR="009B149B" w:rsidRPr="00AC5E3C" w:rsidRDefault="009B149B" w:rsidP="009B149B">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1.817 </w:t>
            </w:r>
          </w:p>
        </w:tc>
        <w:tc>
          <w:tcPr>
            <w:tcW w:w="379" w:type="pct"/>
            <w:tcBorders>
              <w:top w:val="nil"/>
              <w:left w:val="nil"/>
              <w:bottom w:val="nil"/>
              <w:right w:val="nil"/>
            </w:tcBorders>
            <w:shd w:val="clear" w:color="auto" w:fill="auto"/>
            <w:noWrap/>
            <w:vAlign w:val="center"/>
            <w:hideMark/>
          </w:tcPr>
          <w:p w14:paraId="58C50B2B" w14:textId="77777777" w:rsidR="009B149B" w:rsidRPr="00AC5E3C" w:rsidRDefault="009B149B" w:rsidP="009B149B">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772D08D6" w14:textId="77777777" w:rsidTr="00523096">
        <w:trPr>
          <w:trHeight w:val="315"/>
          <w:jc w:val="center"/>
        </w:trPr>
        <w:tc>
          <w:tcPr>
            <w:tcW w:w="848" w:type="pct"/>
            <w:tcBorders>
              <w:top w:val="nil"/>
              <w:left w:val="nil"/>
              <w:bottom w:val="nil"/>
              <w:right w:val="nil"/>
            </w:tcBorders>
            <w:shd w:val="clear" w:color="auto" w:fill="auto"/>
            <w:noWrap/>
            <w:hideMark/>
          </w:tcPr>
          <w:p w14:paraId="2F034372" w14:textId="5E22F2DB"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Com_3036_neg</w:t>
            </w:r>
          </w:p>
        </w:tc>
        <w:tc>
          <w:tcPr>
            <w:tcW w:w="1440" w:type="pct"/>
            <w:tcBorders>
              <w:top w:val="nil"/>
              <w:left w:val="nil"/>
              <w:bottom w:val="nil"/>
              <w:right w:val="nil"/>
            </w:tcBorders>
            <w:shd w:val="clear" w:color="auto" w:fill="auto"/>
            <w:hideMark/>
          </w:tcPr>
          <w:p w14:paraId="2B3F3C4A" w14:textId="11FE614A"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3,4-Dihydroxyphenylpropionic acid</w:t>
            </w:r>
          </w:p>
        </w:tc>
        <w:tc>
          <w:tcPr>
            <w:tcW w:w="509" w:type="pct"/>
            <w:tcBorders>
              <w:top w:val="nil"/>
              <w:left w:val="nil"/>
              <w:bottom w:val="nil"/>
              <w:right w:val="nil"/>
            </w:tcBorders>
            <w:shd w:val="clear" w:color="auto" w:fill="auto"/>
            <w:noWrap/>
            <w:hideMark/>
          </w:tcPr>
          <w:p w14:paraId="33F8AE7D" w14:textId="5672BD11"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5.379</w:t>
            </w:r>
          </w:p>
        </w:tc>
        <w:tc>
          <w:tcPr>
            <w:tcW w:w="450" w:type="pct"/>
            <w:tcBorders>
              <w:top w:val="nil"/>
              <w:left w:val="nil"/>
              <w:bottom w:val="nil"/>
              <w:right w:val="nil"/>
            </w:tcBorders>
          </w:tcPr>
          <w:p w14:paraId="664AAF73" w14:textId="18DC06C1"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181.051</w:t>
            </w:r>
          </w:p>
        </w:tc>
        <w:tc>
          <w:tcPr>
            <w:tcW w:w="399" w:type="pct"/>
            <w:tcBorders>
              <w:top w:val="nil"/>
              <w:left w:val="nil"/>
              <w:bottom w:val="nil"/>
              <w:right w:val="nil"/>
            </w:tcBorders>
          </w:tcPr>
          <w:p w14:paraId="5A39B7E7" w14:textId="78924A8B"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1.244 </w:t>
            </w:r>
          </w:p>
        </w:tc>
        <w:tc>
          <w:tcPr>
            <w:tcW w:w="508" w:type="pct"/>
            <w:tcBorders>
              <w:top w:val="nil"/>
              <w:left w:val="nil"/>
              <w:bottom w:val="nil"/>
              <w:right w:val="nil"/>
            </w:tcBorders>
            <w:shd w:val="clear" w:color="auto" w:fill="auto"/>
            <w:noWrap/>
            <w:hideMark/>
          </w:tcPr>
          <w:p w14:paraId="7350ECAF" w14:textId="2FF2ABA0"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0.000598074</w:t>
            </w:r>
          </w:p>
        </w:tc>
        <w:tc>
          <w:tcPr>
            <w:tcW w:w="467" w:type="pct"/>
            <w:tcBorders>
              <w:top w:val="nil"/>
              <w:left w:val="nil"/>
              <w:bottom w:val="nil"/>
              <w:right w:val="nil"/>
            </w:tcBorders>
            <w:shd w:val="clear" w:color="auto" w:fill="auto"/>
            <w:noWrap/>
            <w:hideMark/>
          </w:tcPr>
          <w:p w14:paraId="0294F8A1" w14:textId="2EA9AB6D"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0.833 </w:t>
            </w:r>
          </w:p>
        </w:tc>
        <w:tc>
          <w:tcPr>
            <w:tcW w:w="379" w:type="pct"/>
            <w:tcBorders>
              <w:top w:val="nil"/>
              <w:left w:val="nil"/>
              <w:bottom w:val="nil"/>
              <w:right w:val="nil"/>
            </w:tcBorders>
            <w:shd w:val="clear" w:color="auto" w:fill="auto"/>
            <w:noWrap/>
            <w:vAlign w:val="center"/>
            <w:hideMark/>
          </w:tcPr>
          <w:p w14:paraId="2812E021"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1AAC0CC5" w14:textId="77777777" w:rsidTr="00523096">
        <w:trPr>
          <w:trHeight w:val="315"/>
          <w:jc w:val="center"/>
        </w:trPr>
        <w:tc>
          <w:tcPr>
            <w:tcW w:w="848" w:type="pct"/>
            <w:tcBorders>
              <w:top w:val="nil"/>
              <w:left w:val="nil"/>
              <w:bottom w:val="nil"/>
              <w:right w:val="nil"/>
            </w:tcBorders>
            <w:shd w:val="clear" w:color="auto" w:fill="auto"/>
            <w:noWrap/>
            <w:hideMark/>
          </w:tcPr>
          <w:p w14:paraId="15B8E917" w14:textId="08098664"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Com_27493_neg</w:t>
            </w:r>
          </w:p>
        </w:tc>
        <w:tc>
          <w:tcPr>
            <w:tcW w:w="1440" w:type="pct"/>
            <w:tcBorders>
              <w:top w:val="nil"/>
              <w:left w:val="nil"/>
              <w:bottom w:val="nil"/>
              <w:right w:val="nil"/>
            </w:tcBorders>
            <w:shd w:val="clear" w:color="auto" w:fill="auto"/>
            <w:hideMark/>
          </w:tcPr>
          <w:p w14:paraId="71D2C7D5" w14:textId="4706D21F"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7-(trifluoromethyl)thieno[3,2-b][1,5]benzoxazepin-10(9H)-one</w:t>
            </w:r>
          </w:p>
        </w:tc>
        <w:tc>
          <w:tcPr>
            <w:tcW w:w="509" w:type="pct"/>
            <w:tcBorders>
              <w:top w:val="nil"/>
              <w:left w:val="nil"/>
              <w:bottom w:val="nil"/>
              <w:right w:val="nil"/>
            </w:tcBorders>
            <w:shd w:val="clear" w:color="auto" w:fill="auto"/>
            <w:noWrap/>
            <w:hideMark/>
          </w:tcPr>
          <w:p w14:paraId="3E492439" w14:textId="524BF3E8"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4.902</w:t>
            </w:r>
          </w:p>
        </w:tc>
        <w:tc>
          <w:tcPr>
            <w:tcW w:w="450" w:type="pct"/>
            <w:tcBorders>
              <w:top w:val="nil"/>
              <w:left w:val="nil"/>
              <w:bottom w:val="nil"/>
              <w:right w:val="nil"/>
            </w:tcBorders>
          </w:tcPr>
          <w:p w14:paraId="16FF83A3" w14:textId="3CE01186"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284.001</w:t>
            </w:r>
          </w:p>
        </w:tc>
        <w:tc>
          <w:tcPr>
            <w:tcW w:w="399" w:type="pct"/>
            <w:tcBorders>
              <w:top w:val="nil"/>
              <w:left w:val="nil"/>
              <w:bottom w:val="nil"/>
              <w:right w:val="nil"/>
            </w:tcBorders>
          </w:tcPr>
          <w:p w14:paraId="6369D164" w14:textId="5E8D3E12"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1.214 </w:t>
            </w:r>
          </w:p>
        </w:tc>
        <w:tc>
          <w:tcPr>
            <w:tcW w:w="508" w:type="pct"/>
            <w:tcBorders>
              <w:top w:val="nil"/>
              <w:left w:val="nil"/>
              <w:bottom w:val="nil"/>
              <w:right w:val="nil"/>
            </w:tcBorders>
            <w:shd w:val="clear" w:color="auto" w:fill="auto"/>
            <w:noWrap/>
            <w:hideMark/>
          </w:tcPr>
          <w:p w14:paraId="6D92C69D" w14:textId="5272167A"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1.15E-06</w:t>
            </w:r>
          </w:p>
        </w:tc>
        <w:tc>
          <w:tcPr>
            <w:tcW w:w="467" w:type="pct"/>
            <w:tcBorders>
              <w:top w:val="nil"/>
              <w:left w:val="nil"/>
              <w:bottom w:val="nil"/>
              <w:right w:val="nil"/>
            </w:tcBorders>
            <w:shd w:val="clear" w:color="auto" w:fill="auto"/>
            <w:noWrap/>
            <w:hideMark/>
          </w:tcPr>
          <w:p w14:paraId="32DA5458" w14:textId="443C3AF7"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0.832 </w:t>
            </w:r>
          </w:p>
        </w:tc>
        <w:tc>
          <w:tcPr>
            <w:tcW w:w="379" w:type="pct"/>
            <w:tcBorders>
              <w:top w:val="nil"/>
              <w:left w:val="nil"/>
              <w:bottom w:val="nil"/>
              <w:right w:val="nil"/>
            </w:tcBorders>
            <w:shd w:val="clear" w:color="auto" w:fill="auto"/>
            <w:noWrap/>
            <w:vAlign w:val="center"/>
            <w:hideMark/>
          </w:tcPr>
          <w:p w14:paraId="7CE28F9A"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2B9D157C" w14:textId="77777777" w:rsidTr="00523096">
        <w:trPr>
          <w:trHeight w:val="315"/>
          <w:jc w:val="center"/>
        </w:trPr>
        <w:tc>
          <w:tcPr>
            <w:tcW w:w="848" w:type="pct"/>
            <w:tcBorders>
              <w:top w:val="nil"/>
              <w:left w:val="nil"/>
              <w:bottom w:val="nil"/>
              <w:right w:val="nil"/>
            </w:tcBorders>
            <w:shd w:val="clear" w:color="auto" w:fill="auto"/>
            <w:noWrap/>
            <w:hideMark/>
          </w:tcPr>
          <w:p w14:paraId="5572A4ED" w14:textId="632367EB"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Com_11587_neg</w:t>
            </w:r>
          </w:p>
        </w:tc>
        <w:tc>
          <w:tcPr>
            <w:tcW w:w="1440" w:type="pct"/>
            <w:tcBorders>
              <w:top w:val="nil"/>
              <w:left w:val="nil"/>
              <w:bottom w:val="nil"/>
              <w:right w:val="nil"/>
            </w:tcBorders>
            <w:shd w:val="clear" w:color="auto" w:fill="auto"/>
            <w:hideMark/>
          </w:tcPr>
          <w:p w14:paraId="2A2DFD41" w14:textId="048B1D8B"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5-oxoproline</w:t>
            </w:r>
          </w:p>
        </w:tc>
        <w:tc>
          <w:tcPr>
            <w:tcW w:w="509" w:type="pct"/>
            <w:tcBorders>
              <w:top w:val="nil"/>
              <w:left w:val="nil"/>
              <w:bottom w:val="nil"/>
              <w:right w:val="nil"/>
            </w:tcBorders>
            <w:shd w:val="clear" w:color="auto" w:fill="auto"/>
            <w:noWrap/>
            <w:hideMark/>
          </w:tcPr>
          <w:p w14:paraId="41596255" w14:textId="0CBD66B3"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1.7</w:t>
            </w:r>
          </w:p>
        </w:tc>
        <w:tc>
          <w:tcPr>
            <w:tcW w:w="450" w:type="pct"/>
            <w:tcBorders>
              <w:top w:val="nil"/>
              <w:left w:val="nil"/>
              <w:bottom w:val="nil"/>
              <w:right w:val="nil"/>
            </w:tcBorders>
          </w:tcPr>
          <w:p w14:paraId="1D1E27CE" w14:textId="763956BE"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128.036</w:t>
            </w:r>
          </w:p>
        </w:tc>
        <w:tc>
          <w:tcPr>
            <w:tcW w:w="399" w:type="pct"/>
            <w:tcBorders>
              <w:top w:val="nil"/>
              <w:left w:val="nil"/>
              <w:bottom w:val="nil"/>
              <w:right w:val="nil"/>
            </w:tcBorders>
          </w:tcPr>
          <w:p w14:paraId="28E9C3E8" w14:textId="6EB80615"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1.468 </w:t>
            </w:r>
          </w:p>
        </w:tc>
        <w:tc>
          <w:tcPr>
            <w:tcW w:w="508" w:type="pct"/>
            <w:tcBorders>
              <w:top w:val="nil"/>
              <w:left w:val="nil"/>
              <w:bottom w:val="nil"/>
              <w:right w:val="nil"/>
            </w:tcBorders>
            <w:shd w:val="clear" w:color="auto" w:fill="auto"/>
            <w:noWrap/>
            <w:hideMark/>
          </w:tcPr>
          <w:p w14:paraId="2B0D6C5B" w14:textId="778F906A"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0.000244438</w:t>
            </w:r>
          </w:p>
        </w:tc>
        <w:tc>
          <w:tcPr>
            <w:tcW w:w="467" w:type="pct"/>
            <w:tcBorders>
              <w:top w:val="nil"/>
              <w:left w:val="nil"/>
              <w:bottom w:val="nil"/>
              <w:right w:val="nil"/>
            </w:tcBorders>
            <w:shd w:val="clear" w:color="auto" w:fill="auto"/>
            <w:noWrap/>
            <w:hideMark/>
          </w:tcPr>
          <w:p w14:paraId="3D02A711" w14:textId="31FE9329"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0.832 </w:t>
            </w:r>
          </w:p>
        </w:tc>
        <w:tc>
          <w:tcPr>
            <w:tcW w:w="379" w:type="pct"/>
            <w:tcBorders>
              <w:top w:val="nil"/>
              <w:left w:val="nil"/>
              <w:bottom w:val="nil"/>
              <w:right w:val="nil"/>
            </w:tcBorders>
            <w:shd w:val="clear" w:color="auto" w:fill="auto"/>
            <w:noWrap/>
            <w:vAlign w:val="center"/>
            <w:hideMark/>
          </w:tcPr>
          <w:p w14:paraId="29D00002"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36F92515" w14:textId="77777777" w:rsidTr="00523096">
        <w:trPr>
          <w:trHeight w:val="315"/>
          <w:jc w:val="center"/>
        </w:trPr>
        <w:tc>
          <w:tcPr>
            <w:tcW w:w="848" w:type="pct"/>
            <w:tcBorders>
              <w:top w:val="nil"/>
              <w:left w:val="nil"/>
              <w:bottom w:val="nil"/>
              <w:right w:val="nil"/>
            </w:tcBorders>
            <w:shd w:val="clear" w:color="auto" w:fill="auto"/>
            <w:noWrap/>
            <w:hideMark/>
          </w:tcPr>
          <w:p w14:paraId="444DF7D5" w14:textId="731B5BF0"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Com_3152_neg</w:t>
            </w:r>
          </w:p>
        </w:tc>
        <w:tc>
          <w:tcPr>
            <w:tcW w:w="1440" w:type="pct"/>
            <w:tcBorders>
              <w:top w:val="nil"/>
              <w:left w:val="nil"/>
              <w:bottom w:val="nil"/>
              <w:right w:val="nil"/>
            </w:tcBorders>
            <w:shd w:val="clear" w:color="auto" w:fill="auto"/>
            <w:hideMark/>
          </w:tcPr>
          <w:p w14:paraId="7E2992A6" w14:textId="5A09E6BF"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Citraconic acid</w:t>
            </w:r>
          </w:p>
        </w:tc>
        <w:tc>
          <w:tcPr>
            <w:tcW w:w="509" w:type="pct"/>
            <w:tcBorders>
              <w:top w:val="nil"/>
              <w:left w:val="nil"/>
              <w:bottom w:val="nil"/>
              <w:right w:val="nil"/>
            </w:tcBorders>
            <w:shd w:val="clear" w:color="auto" w:fill="auto"/>
            <w:noWrap/>
            <w:hideMark/>
          </w:tcPr>
          <w:p w14:paraId="1BEBD634" w14:textId="47937151"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2.012</w:t>
            </w:r>
          </w:p>
        </w:tc>
        <w:tc>
          <w:tcPr>
            <w:tcW w:w="450" w:type="pct"/>
            <w:tcBorders>
              <w:top w:val="nil"/>
              <w:left w:val="nil"/>
              <w:bottom w:val="nil"/>
              <w:right w:val="nil"/>
            </w:tcBorders>
          </w:tcPr>
          <w:p w14:paraId="418551F2" w14:textId="304A1ED7"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129.020</w:t>
            </w:r>
          </w:p>
        </w:tc>
        <w:tc>
          <w:tcPr>
            <w:tcW w:w="399" w:type="pct"/>
            <w:tcBorders>
              <w:top w:val="nil"/>
              <w:left w:val="nil"/>
              <w:bottom w:val="nil"/>
              <w:right w:val="nil"/>
            </w:tcBorders>
          </w:tcPr>
          <w:p w14:paraId="32A58E93" w14:textId="52154F73"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1.497 </w:t>
            </w:r>
          </w:p>
        </w:tc>
        <w:tc>
          <w:tcPr>
            <w:tcW w:w="508" w:type="pct"/>
            <w:tcBorders>
              <w:top w:val="nil"/>
              <w:left w:val="nil"/>
              <w:bottom w:val="nil"/>
              <w:right w:val="nil"/>
            </w:tcBorders>
            <w:shd w:val="clear" w:color="auto" w:fill="auto"/>
            <w:noWrap/>
            <w:hideMark/>
          </w:tcPr>
          <w:p w14:paraId="145B7931" w14:textId="0735302B"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0.000415179</w:t>
            </w:r>
          </w:p>
        </w:tc>
        <w:tc>
          <w:tcPr>
            <w:tcW w:w="467" w:type="pct"/>
            <w:tcBorders>
              <w:top w:val="nil"/>
              <w:left w:val="nil"/>
              <w:bottom w:val="nil"/>
              <w:right w:val="nil"/>
            </w:tcBorders>
            <w:shd w:val="clear" w:color="auto" w:fill="auto"/>
            <w:noWrap/>
            <w:hideMark/>
          </w:tcPr>
          <w:p w14:paraId="144513D6" w14:textId="2417645E"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0.832 </w:t>
            </w:r>
          </w:p>
        </w:tc>
        <w:tc>
          <w:tcPr>
            <w:tcW w:w="379" w:type="pct"/>
            <w:tcBorders>
              <w:top w:val="nil"/>
              <w:left w:val="nil"/>
              <w:bottom w:val="nil"/>
              <w:right w:val="nil"/>
            </w:tcBorders>
            <w:shd w:val="clear" w:color="auto" w:fill="auto"/>
            <w:noWrap/>
            <w:vAlign w:val="center"/>
            <w:hideMark/>
          </w:tcPr>
          <w:p w14:paraId="3916B3B6"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69042A9F" w14:textId="77777777" w:rsidTr="00523096">
        <w:trPr>
          <w:trHeight w:val="315"/>
          <w:jc w:val="center"/>
        </w:trPr>
        <w:tc>
          <w:tcPr>
            <w:tcW w:w="848" w:type="pct"/>
            <w:tcBorders>
              <w:top w:val="nil"/>
              <w:left w:val="nil"/>
              <w:bottom w:val="nil"/>
              <w:right w:val="nil"/>
            </w:tcBorders>
            <w:shd w:val="clear" w:color="auto" w:fill="auto"/>
            <w:noWrap/>
            <w:hideMark/>
          </w:tcPr>
          <w:p w14:paraId="0F1079EA" w14:textId="37D74079"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Com_3628_neg</w:t>
            </w:r>
          </w:p>
        </w:tc>
        <w:tc>
          <w:tcPr>
            <w:tcW w:w="1440" w:type="pct"/>
            <w:tcBorders>
              <w:top w:val="nil"/>
              <w:left w:val="nil"/>
              <w:bottom w:val="nil"/>
              <w:right w:val="nil"/>
            </w:tcBorders>
            <w:shd w:val="clear" w:color="auto" w:fill="auto"/>
            <w:hideMark/>
          </w:tcPr>
          <w:p w14:paraId="0621ACF9" w14:textId="3EC3AA4F"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Pantothenic acid</w:t>
            </w:r>
          </w:p>
        </w:tc>
        <w:tc>
          <w:tcPr>
            <w:tcW w:w="509" w:type="pct"/>
            <w:tcBorders>
              <w:top w:val="nil"/>
              <w:left w:val="nil"/>
              <w:bottom w:val="nil"/>
              <w:right w:val="nil"/>
            </w:tcBorders>
            <w:shd w:val="clear" w:color="auto" w:fill="auto"/>
            <w:noWrap/>
            <w:hideMark/>
          </w:tcPr>
          <w:p w14:paraId="54F59151" w14:textId="052601AA"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5.075</w:t>
            </w:r>
          </w:p>
        </w:tc>
        <w:tc>
          <w:tcPr>
            <w:tcW w:w="450" w:type="pct"/>
            <w:tcBorders>
              <w:top w:val="nil"/>
              <w:left w:val="nil"/>
              <w:bottom w:val="nil"/>
              <w:right w:val="nil"/>
            </w:tcBorders>
          </w:tcPr>
          <w:p w14:paraId="6BD4A77D" w14:textId="2E1083AE"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218.104</w:t>
            </w:r>
          </w:p>
        </w:tc>
        <w:tc>
          <w:tcPr>
            <w:tcW w:w="399" w:type="pct"/>
            <w:tcBorders>
              <w:top w:val="nil"/>
              <w:left w:val="nil"/>
              <w:bottom w:val="nil"/>
              <w:right w:val="nil"/>
            </w:tcBorders>
          </w:tcPr>
          <w:p w14:paraId="582A6929" w14:textId="0D5CCAC1"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1.119 </w:t>
            </w:r>
          </w:p>
        </w:tc>
        <w:tc>
          <w:tcPr>
            <w:tcW w:w="508" w:type="pct"/>
            <w:tcBorders>
              <w:top w:val="nil"/>
              <w:left w:val="nil"/>
              <w:bottom w:val="nil"/>
              <w:right w:val="nil"/>
            </w:tcBorders>
            <w:shd w:val="clear" w:color="auto" w:fill="auto"/>
            <w:noWrap/>
            <w:hideMark/>
          </w:tcPr>
          <w:p w14:paraId="6E112262" w14:textId="0390AA76"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0.025467285</w:t>
            </w:r>
          </w:p>
        </w:tc>
        <w:tc>
          <w:tcPr>
            <w:tcW w:w="467" w:type="pct"/>
            <w:tcBorders>
              <w:top w:val="nil"/>
              <w:left w:val="nil"/>
              <w:bottom w:val="nil"/>
              <w:right w:val="nil"/>
            </w:tcBorders>
            <w:shd w:val="clear" w:color="auto" w:fill="auto"/>
            <w:noWrap/>
            <w:hideMark/>
          </w:tcPr>
          <w:p w14:paraId="2260F74C" w14:textId="25EFC8E7"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0.832 </w:t>
            </w:r>
          </w:p>
        </w:tc>
        <w:tc>
          <w:tcPr>
            <w:tcW w:w="379" w:type="pct"/>
            <w:tcBorders>
              <w:top w:val="nil"/>
              <w:left w:val="nil"/>
              <w:bottom w:val="nil"/>
              <w:right w:val="nil"/>
            </w:tcBorders>
            <w:shd w:val="clear" w:color="auto" w:fill="auto"/>
            <w:noWrap/>
            <w:vAlign w:val="center"/>
            <w:hideMark/>
          </w:tcPr>
          <w:p w14:paraId="7CFBF573"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16CD3E5B" w14:textId="77777777" w:rsidTr="00523096">
        <w:trPr>
          <w:trHeight w:val="315"/>
          <w:jc w:val="center"/>
        </w:trPr>
        <w:tc>
          <w:tcPr>
            <w:tcW w:w="848" w:type="pct"/>
            <w:tcBorders>
              <w:top w:val="nil"/>
              <w:left w:val="nil"/>
              <w:bottom w:val="nil"/>
              <w:right w:val="nil"/>
            </w:tcBorders>
            <w:shd w:val="clear" w:color="auto" w:fill="auto"/>
            <w:noWrap/>
            <w:hideMark/>
          </w:tcPr>
          <w:p w14:paraId="5FE3FAB0" w14:textId="0FED1E6C"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Com_20405_pos</w:t>
            </w:r>
          </w:p>
        </w:tc>
        <w:tc>
          <w:tcPr>
            <w:tcW w:w="1440" w:type="pct"/>
            <w:tcBorders>
              <w:top w:val="nil"/>
              <w:left w:val="nil"/>
              <w:bottom w:val="nil"/>
              <w:right w:val="nil"/>
            </w:tcBorders>
            <w:shd w:val="clear" w:color="auto" w:fill="auto"/>
            <w:hideMark/>
          </w:tcPr>
          <w:p w14:paraId="4815257A" w14:textId="2CCC874B"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N-[1-(4-methoxy-2-oxo-2H-pyran-6-yl)-2-methylbutyl]acetamide</w:t>
            </w:r>
          </w:p>
        </w:tc>
        <w:tc>
          <w:tcPr>
            <w:tcW w:w="509" w:type="pct"/>
            <w:tcBorders>
              <w:top w:val="nil"/>
              <w:left w:val="nil"/>
              <w:bottom w:val="nil"/>
              <w:right w:val="nil"/>
            </w:tcBorders>
            <w:shd w:val="clear" w:color="auto" w:fill="auto"/>
            <w:noWrap/>
            <w:hideMark/>
          </w:tcPr>
          <w:p w14:paraId="6E4B969B" w14:textId="79AF030E"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5.018</w:t>
            </w:r>
          </w:p>
        </w:tc>
        <w:tc>
          <w:tcPr>
            <w:tcW w:w="450" w:type="pct"/>
            <w:tcBorders>
              <w:top w:val="nil"/>
              <w:left w:val="nil"/>
              <w:bottom w:val="nil"/>
              <w:right w:val="nil"/>
            </w:tcBorders>
          </w:tcPr>
          <w:p w14:paraId="64DD979E" w14:textId="26B57554"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254.139</w:t>
            </w:r>
          </w:p>
        </w:tc>
        <w:tc>
          <w:tcPr>
            <w:tcW w:w="399" w:type="pct"/>
            <w:tcBorders>
              <w:top w:val="nil"/>
              <w:left w:val="nil"/>
              <w:bottom w:val="nil"/>
              <w:right w:val="nil"/>
            </w:tcBorders>
          </w:tcPr>
          <w:p w14:paraId="240E640A" w14:textId="3605D7FA"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1.034 </w:t>
            </w:r>
          </w:p>
        </w:tc>
        <w:tc>
          <w:tcPr>
            <w:tcW w:w="508" w:type="pct"/>
            <w:tcBorders>
              <w:top w:val="nil"/>
              <w:left w:val="nil"/>
              <w:bottom w:val="nil"/>
              <w:right w:val="nil"/>
            </w:tcBorders>
            <w:shd w:val="clear" w:color="auto" w:fill="auto"/>
            <w:noWrap/>
            <w:hideMark/>
          </w:tcPr>
          <w:p w14:paraId="57208CBA" w14:textId="64EFD65C"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3.22E-09</w:t>
            </w:r>
          </w:p>
        </w:tc>
        <w:tc>
          <w:tcPr>
            <w:tcW w:w="467" w:type="pct"/>
            <w:tcBorders>
              <w:top w:val="nil"/>
              <w:left w:val="nil"/>
              <w:bottom w:val="nil"/>
              <w:right w:val="nil"/>
            </w:tcBorders>
            <w:shd w:val="clear" w:color="auto" w:fill="auto"/>
            <w:noWrap/>
            <w:hideMark/>
          </w:tcPr>
          <w:p w14:paraId="16C3A526" w14:textId="09D9A262"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0.830 </w:t>
            </w:r>
          </w:p>
        </w:tc>
        <w:tc>
          <w:tcPr>
            <w:tcW w:w="379" w:type="pct"/>
            <w:tcBorders>
              <w:top w:val="nil"/>
              <w:left w:val="nil"/>
              <w:bottom w:val="nil"/>
              <w:right w:val="nil"/>
            </w:tcBorders>
            <w:shd w:val="clear" w:color="auto" w:fill="auto"/>
            <w:noWrap/>
            <w:vAlign w:val="center"/>
            <w:hideMark/>
          </w:tcPr>
          <w:p w14:paraId="6AA353A8"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7B42DB26" w14:textId="77777777" w:rsidTr="00523096">
        <w:trPr>
          <w:trHeight w:val="315"/>
          <w:jc w:val="center"/>
        </w:trPr>
        <w:tc>
          <w:tcPr>
            <w:tcW w:w="848" w:type="pct"/>
            <w:tcBorders>
              <w:top w:val="nil"/>
              <w:left w:val="nil"/>
              <w:right w:val="nil"/>
            </w:tcBorders>
            <w:shd w:val="clear" w:color="auto" w:fill="auto"/>
            <w:noWrap/>
            <w:hideMark/>
          </w:tcPr>
          <w:p w14:paraId="5ADDF93B" w14:textId="344A9456"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Com_10257_neg</w:t>
            </w:r>
          </w:p>
        </w:tc>
        <w:tc>
          <w:tcPr>
            <w:tcW w:w="1440" w:type="pct"/>
            <w:tcBorders>
              <w:top w:val="nil"/>
              <w:left w:val="nil"/>
              <w:right w:val="nil"/>
            </w:tcBorders>
            <w:shd w:val="clear" w:color="auto" w:fill="auto"/>
            <w:hideMark/>
          </w:tcPr>
          <w:p w14:paraId="10AF33EA" w14:textId="688499CE"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2-Isopropylmalate</w:t>
            </w:r>
          </w:p>
        </w:tc>
        <w:tc>
          <w:tcPr>
            <w:tcW w:w="509" w:type="pct"/>
            <w:tcBorders>
              <w:top w:val="nil"/>
              <w:left w:val="nil"/>
              <w:right w:val="nil"/>
            </w:tcBorders>
            <w:shd w:val="clear" w:color="auto" w:fill="auto"/>
            <w:noWrap/>
            <w:hideMark/>
          </w:tcPr>
          <w:p w14:paraId="2C674591" w14:textId="279A3346"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5.771</w:t>
            </w:r>
          </w:p>
        </w:tc>
        <w:tc>
          <w:tcPr>
            <w:tcW w:w="450" w:type="pct"/>
            <w:tcBorders>
              <w:top w:val="nil"/>
              <w:left w:val="nil"/>
              <w:right w:val="nil"/>
            </w:tcBorders>
          </w:tcPr>
          <w:p w14:paraId="10E48FF0" w14:textId="521369F9"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175.061</w:t>
            </w:r>
          </w:p>
        </w:tc>
        <w:tc>
          <w:tcPr>
            <w:tcW w:w="399" w:type="pct"/>
            <w:tcBorders>
              <w:top w:val="nil"/>
              <w:left w:val="nil"/>
              <w:right w:val="nil"/>
            </w:tcBorders>
          </w:tcPr>
          <w:p w14:paraId="2B72AFDF" w14:textId="31015F6D"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1.185 </w:t>
            </w:r>
          </w:p>
        </w:tc>
        <w:tc>
          <w:tcPr>
            <w:tcW w:w="508" w:type="pct"/>
            <w:tcBorders>
              <w:top w:val="nil"/>
              <w:left w:val="nil"/>
              <w:right w:val="nil"/>
            </w:tcBorders>
            <w:shd w:val="clear" w:color="auto" w:fill="auto"/>
            <w:noWrap/>
            <w:hideMark/>
          </w:tcPr>
          <w:p w14:paraId="69D1D500" w14:textId="64376E04"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0.000151038</w:t>
            </w:r>
          </w:p>
        </w:tc>
        <w:tc>
          <w:tcPr>
            <w:tcW w:w="467" w:type="pct"/>
            <w:tcBorders>
              <w:top w:val="nil"/>
              <w:left w:val="nil"/>
              <w:right w:val="nil"/>
            </w:tcBorders>
            <w:shd w:val="clear" w:color="auto" w:fill="auto"/>
            <w:noWrap/>
            <w:hideMark/>
          </w:tcPr>
          <w:p w14:paraId="31E55CC8" w14:textId="4C42ED86"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0.829 </w:t>
            </w:r>
          </w:p>
        </w:tc>
        <w:tc>
          <w:tcPr>
            <w:tcW w:w="379" w:type="pct"/>
            <w:tcBorders>
              <w:top w:val="nil"/>
              <w:left w:val="nil"/>
              <w:right w:val="nil"/>
            </w:tcBorders>
            <w:shd w:val="clear" w:color="auto" w:fill="auto"/>
            <w:noWrap/>
            <w:vAlign w:val="center"/>
            <w:hideMark/>
          </w:tcPr>
          <w:p w14:paraId="47254131"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17ECAB13" w14:textId="77777777" w:rsidTr="00523096">
        <w:trPr>
          <w:trHeight w:val="315"/>
          <w:jc w:val="center"/>
        </w:trPr>
        <w:tc>
          <w:tcPr>
            <w:tcW w:w="848" w:type="pct"/>
            <w:tcBorders>
              <w:top w:val="nil"/>
              <w:left w:val="nil"/>
              <w:right w:val="nil"/>
            </w:tcBorders>
            <w:shd w:val="clear" w:color="auto" w:fill="auto"/>
            <w:noWrap/>
          </w:tcPr>
          <w:p w14:paraId="4EDE45A7" w14:textId="4EAE9B49"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Com_13373_neg</w:t>
            </w:r>
          </w:p>
        </w:tc>
        <w:tc>
          <w:tcPr>
            <w:tcW w:w="1440" w:type="pct"/>
            <w:tcBorders>
              <w:top w:val="nil"/>
              <w:left w:val="nil"/>
              <w:right w:val="nil"/>
            </w:tcBorders>
            <w:shd w:val="clear" w:color="auto" w:fill="auto"/>
          </w:tcPr>
          <w:p w14:paraId="4022F375" w14:textId="15696081"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Sebacic acid</w:t>
            </w:r>
          </w:p>
        </w:tc>
        <w:tc>
          <w:tcPr>
            <w:tcW w:w="509" w:type="pct"/>
            <w:tcBorders>
              <w:top w:val="nil"/>
              <w:left w:val="nil"/>
              <w:right w:val="nil"/>
            </w:tcBorders>
            <w:shd w:val="clear" w:color="auto" w:fill="auto"/>
            <w:noWrap/>
          </w:tcPr>
          <w:p w14:paraId="17E2968A" w14:textId="622CDD2A"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6.337</w:t>
            </w:r>
          </w:p>
        </w:tc>
        <w:tc>
          <w:tcPr>
            <w:tcW w:w="450" w:type="pct"/>
            <w:tcBorders>
              <w:top w:val="nil"/>
              <w:left w:val="nil"/>
              <w:right w:val="nil"/>
            </w:tcBorders>
          </w:tcPr>
          <w:p w14:paraId="6AB5E719" w14:textId="2F69623A"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201.114</w:t>
            </w:r>
          </w:p>
        </w:tc>
        <w:tc>
          <w:tcPr>
            <w:tcW w:w="399" w:type="pct"/>
            <w:tcBorders>
              <w:top w:val="nil"/>
              <w:left w:val="nil"/>
              <w:right w:val="nil"/>
            </w:tcBorders>
          </w:tcPr>
          <w:p w14:paraId="5F6FA869" w14:textId="629E21A3"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1.015 </w:t>
            </w:r>
          </w:p>
        </w:tc>
        <w:tc>
          <w:tcPr>
            <w:tcW w:w="508" w:type="pct"/>
            <w:tcBorders>
              <w:top w:val="nil"/>
              <w:left w:val="nil"/>
              <w:right w:val="nil"/>
            </w:tcBorders>
            <w:shd w:val="clear" w:color="auto" w:fill="auto"/>
            <w:noWrap/>
          </w:tcPr>
          <w:p w14:paraId="599CA76C" w14:textId="20B61B25"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6.46E-05</w:t>
            </w:r>
          </w:p>
        </w:tc>
        <w:tc>
          <w:tcPr>
            <w:tcW w:w="467" w:type="pct"/>
            <w:tcBorders>
              <w:top w:val="nil"/>
              <w:left w:val="nil"/>
              <w:right w:val="nil"/>
            </w:tcBorders>
            <w:shd w:val="clear" w:color="auto" w:fill="auto"/>
            <w:noWrap/>
          </w:tcPr>
          <w:p w14:paraId="69CFCDEC" w14:textId="7418E032"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0.829 </w:t>
            </w:r>
          </w:p>
        </w:tc>
        <w:tc>
          <w:tcPr>
            <w:tcW w:w="379" w:type="pct"/>
            <w:tcBorders>
              <w:top w:val="nil"/>
              <w:left w:val="nil"/>
              <w:right w:val="nil"/>
            </w:tcBorders>
            <w:shd w:val="clear" w:color="auto" w:fill="auto"/>
            <w:noWrap/>
            <w:vAlign w:val="center"/>
          </w:tcPr>
          <w:p w14:paraId="641BC1F4"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276DC96D" w14:textId="77777777" w:rsidTr="00523096">
        <w:trPr>
          <w:trHeight w:val="315"/>
          <w:jc w:val="center"/>
        </w:trPr>
        <w:tc>
          <w:tcPr>
            <w:tcW w:w="848" w:type="pct"/>
            <w:tcBorders>
              <w:top w:val="nil"/>
              <w:left w:val="nil"/>
              <w:right w:val="nil"/>
            </w:tcBorders>
            <w:shd w:val="clear" w:color="auto" w:fill="auto"/>
            <w:noWrap/>
          </w:tcPr>
          <w:p w14:paraId="6D6BADEC" w14:textId="4E0B3E0F"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Com_272_neg</w:t>
            </w:r>
          </w:p>
        </w:tc>
        <w:tc>
          <w:tcPr>
            <w:tcW w:w="1440" w:type="pct"/>
            <w:tcBorders>
              <w:top w:val="nil"/>
              <w:left w:val="nil"/>
              <w:right w:val="nil"/>
            </w:tcBorders>
            <w:shd w:val="clear" w:color="auto" w:fill="auto"/>
          </w:tcPr>
          <w:p w14:paraId="56FC3583" w14:textId="71C5AC12"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Indole-3-lactic acid</w:t>
            </w:r>
          </w:p>
        </w:tc>
        <w:tc>
          <w:tcPr>
            <w:tcW w:w="509" w:type="pct"/>
            <w:tcBorders>
              <w:top w:val="nil"/>
              <w:left w:val="nil"/>
              <w:right w:val="nil"/>
            </w:tcBorders>
            <w:shd w:val="clear" w:color="auto" w:fill="auto"/>
            <w:noWrap/>
          </w:tcPr>
          <w:p w14:paraId="249DC952" w14:textId="63130227"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5.674</w:t>
            </w:r>
          </w:p>
        </w:tc>
        <w:tc>
          <w:tcPr>
            <w:tcW w:w="450" w:type="pct"/>
            <w:tcBorders>
              <w:top w:val="nil"/>
              <w:left w:val="nil"/>
              <w:right w:val="nil"/>
            </w:tcBorders>
          </w:tcPr>
          <w:p w14:paraId="54410363" w14:textId="70F6DC92"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204.067</w:t>
            </w:r>
          </w:p>
        </w:tc>
        <w:tc>
          <w:tcPr>
            <w:tcW w:w="399" w:type="pct"/>
            <w:tcBorders>
              <w:top w:val="nil"/>
              <w:left w:val="nil"/>
              <w:right w:val="nil"/>
            </w:tcBorders>
          </w:tcPr>
          <w:p w14:paraId="5D2BDA6F" w14:textId="0296722B"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1.001 </w:t>
            </w:r>
          </w:p>
        </w:tc>
        <w:tc>
          <w:tcPr>
            <w:tcW w:w="508" w:type="pct"/>
            <w:tcBorders>
              <w:top w:val="nil"/>
              <w:left w:val="nil"/>
              <w:right w:val="nil"/>
            </w:tcBorders>
            <w:shd w:val="clear" w:color="auto" w:fill="auto"/>
            <w:noWrap/>
          </w:tcPr>
          <w:p w14:paraId="7667BC9F" w14:textId="70B46B14"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0.001984464</w:t>
            </w:r>
          </w:p>
        </w:tc>
        <w:tc>
          <w:tcPr>
            <w:tcW w:w="467" w:type="pct"/>
            <w:tcBorders>
              <w:top w:val="nil"/>
              <w:left w:val="nil"/>
              <w:right w:val="nil"/>
            </w:tcBorders>
            <w:shd w:val="clear" w:color="auto" w:fill="auto"/>
            <w:noWrap/>
          </w:tcPr>
          <w:p w14:paraId="04BC19F9" w14:textId="1EE3E805"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0.829 </w:t>
            </w:r>
          </w:p>
        </w:tc>
        <w:tc>
          <w:tcPr>
            <w:tcW w:w="379" w:type="pct"/>
            <w:tcBorders>
              <w:top w:val="nil"/>
              <w:left w:val="nil"/>
              <w:right w:val="nil"/>
            </w:tcBorders>
            <w:shd w:val="clear" w:color="auto" w:fill="auto"/>
            <w:noWrap/>
            <w:vAlign w:val="center"/>
          </w:tcPr>
          <w:p w14:paraId="3F3D22D3"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28BF46D4" w14:textId="77777777" w:rsidTr="00523096">
        <w:trPr>
          <w:trHeight w:val="315"/>
          <w:jc w:val="center"/>
        </w:trPr>
        <w:tc>
          <w:tcPr>
            <w:tcW w:w="848" w:type="pct"/>
            <w:tcBorders>
              <w:top w:val="nil"/>
              <w:left w:val="nil"/>
              <w:right w:val="nil"/>
            </w:tcBorders>
            <w:shd w:val="clear" w:color="auto" w:fill="auto"/>
            <w:noWrap/>
          </w:tcPr>
          <w:p w14:paraId="39D52D18" w14:textId="0647C481"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Com_19828_neg</w:t>
            </w:r>
          </w:p>
        </w:tc>
        <w:tc>
          <w:tcPr>
            <w:tcW w:w="1440" w:type="pct"/>
            <w:tcBorders>
              <w:top w:val="nil"/>
              <w:left w:val="nil"/>
              <w:right w:val="nil"/>
            </w:tcBorders>
            <w:shd w:val="clear" w:color="auto" w:fill="auto"/>
          </w:tcPr>
          <w:p w14:paraId="422FCB09" w14:textId="58686F96"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Cyclocytidine</w:t>
            </w:r>
          </w:p>
        </w:tc>
        <w:tc>
          <w:tcPr>
            <w:tcW w:w="509" w:type="pct"/>
            <w:tcBorders>
              <w:top w:val="nil"/>
              <w:left w:val="nil"/>
              <w:right w:val="nil"/>
            </w:tcBorders>
            <w:shd w:val="clear" w:color="auto" w:fill="auto"/>
            <w:noWrap/>
          </w:tcPr>
          <w:p w14:paraId="3E8CDF87" w14:textId="0B0E7358"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5.181</w:t>
            </w:r>
          </w:p>
        </w:tc>
        <w:tc>
          <w:tcPr>
            <w:tcW w:w="450" w:type="pct"/>
            <w:tcBorders>
              <w:top w:val="nil"/>
              <w:left w:val="nil"/>
              <w:right w:val="nil"/>
            </w:tcBorders>
          </w:tcPr>
          <w:p w14:paraId="3D680DEB" w14:textId="3B5DCA26"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260.045</w:t>
            </w:r>
          </w:p>
        </w:tc>
        <w:tc>
          <w:tcPr>
            <w:tcW w:w="399" w:type="pct"/>
            <w:tcBorders>
              <w:top w:val="nil"/>
              <w:left w:val="nil"/>
              <w:right w:val="nil"/>
            </w:tcBorders>
          </w:tcPr>
          <w:p w14:paraId="5BEABBF9" w14:textId="444E132A"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1.187 </w:t>
            </w:r>
          </w:p>
        </w:tc>
        <w:tc>
          <w:tcPr>
            <w:tcW w:w="508" w:type="pct"/>
            <w:tcBorders>
              <w:top w:val="nil"/>
              <w:left w:val="nil"/>
              <w:right w:val="nil"/>
            </w:tcBorders>
            <w:shd w:val="clear" w:color="auto" w:fill="auto"/>
            <w:noWrap/>
          </w:tcPr>
          <w:p w14:paraId="573A23DC" w14:textId="519B3F84"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3.09E-07</w:t>
            </w:r>
          </w:p>
        </w:tc>
        <w:tc>
          <w:tcPr>
            <w:tcW w:w="467" w:type="pct"/>
            <w:tcBorders>
              <w:top w:val="nil"/>
              <w:left w:val="nil"/>
              <w:right w:val="nil"/>
            </w:tcBorders>
            <w:shd w:val="clear" w:color="auto" w:fill="auto"/>
            <w:noWrap/>
          </w:tcPr>
          <w:p w14:paraId="6C7E980B" w14:textId="0E48043E"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0.829 </w:t>
            </w:r>
          </w:p>
        </w:tc>
        <w:tc>
          <w:tcPr>
            <w:tcW w:w="379" w:type="pct"/>
            <w:tcBorders>
              <w:top w:val="nil"/>
              <w:left w:val="nil"/>
              <w:right w:val="nil"/>
            </w:tcBorders>
            <w:shd w:val="clear" w:color="auto" w:fill="auto"/>
            <w:noWrap/>
            <w:vAlign w:val="center"/>
          </w:tcPr>
          <w:p w14:paraId="4F9BD821"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2E216C5D" w14:textId="77777777" w:rsidTr="00523096">
        <w:trPr>
          <w:trHeight w:val="315"/>
          <w:jc w:val="center"/>
        </w:trPr>
        <w:tc>
          <w:tcPr>
            <w:tcW w:w="848" w:type="pct"/>
            <w:tcBorders>
              <w:top w:val="nil"/>
              <w:left w:val="nil"/>
              <w:bottom w:val="nil"/>
              <w:right w:val="nil"/>
            </w:tcBorders>
            <w:shd w:val="clear" w:color="auto" w:fill="auto"/>
            <w:noWrap/>
            <w:hideMark/>
          </w:tcPr>
          <w:p w14:paraId="4D0CE884" w14:textId="5A5EC548"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Com_2063_pos</w:t>
            </w:r>
          </w:p>
        </w:tc>
        <w:tc>
          <w:tcPr>
            <w:tcW w:w="1440" w:type="pct"/>
            <w:tcBorders>
              <w:top w:val="nil"/>
              <w:left w:val="nil"/>
              <w:bottom w:val="nil"/>
              <w:right w:val="nil"/>
            </w:tcBorders>
            <w:shd w:val="clear" w:color="auto" w:fill="auto"/>
            <w:hideMark/>
          </w:tcPr>
          <w:p w14:paraId="0340DDF5" w14:textId="0AAC95CE"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2,4-Dimethylbenzaldehyde</w:t>
            </w:r>
          </w:p>
        </w:tc>
        <w:tc>
          <w:tcPr>
            <w:tcW w:w="509" w:type="pct"/>
            <w:tcBorders>
              <w:top w:val="nil"/>
              <w:left w:val="nil"/>
              <w:bottom w:val="nil"/>
              <w:right w:val="nil"/>
            </w:tcBorders>
            <w:shd w:val="clear" w:color="auto" w:fill="auto"/>
            <w:noWrap/>
            <w:hideMark/>
          </w:tcPr>
          <w:p w14:paraId="6A8FB6D9" w14:textId="749B84DF"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6.778</w:t>
            </w:r>
          </w:p>
        </w:tc>
        <w:tc>
          <w:tcPr>
            <w:tcW w:w="450" w:type="pct"/>
            <w:tcBorders>
              <w:top w:val="nil"/>
              <w:left w:val="nil"/>
              <w:bottom w:val="nil"/>
              <w:right w:val="nil"/>
            </w:tcBorders>
          </w:tcPr>
          <w:p w14:paraId="2666A18A" w14:textId="300AD0BA"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135.081</w:t>
            </w:r>
          </w:p>
        </w:tc>
        <w:tc>
          <w:tcPr>
            <w:tcW w:w="399" w:type="pct"/>
            <w:tcBorders>
              <w:top w:val="nil"/>
              <w:left w:val="nil"/>
              <w:bottom w:val="nil"/>
              <w:right w:val="nil"/>
            </w:tcBorders>
          </w:tcPr>
          <w:p w14:paraId="4A4FFB88" w14:textId="182FDA69"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1.585 </w:t>
            </w:r>
          </w:p>
        </w:tc>
        <w:tc>
          <w:tcPr>
            <w:tcW w:w="508" w:type="pct"/>
            <w:tcBorders>
              <w:top w:val="nil"/>
              <w:left w:val="nil"/>
              <w:bottom w:val="nil"/>
              <w:right w:val="nil"/>
            </w:tcBorders>
            <w:shd w:val="clear" w:color="auto" w:fill="auto"/>
            <w:noWrap/>
            <w:hideMark/>
          </w:tcPr>
          <w:p w14:paraId="7971666C" w14:textId="7F395294"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2.29E-16</w:t>
            </w:r>
          </w:p>
        </w:tc>
        <w:tc>
          <w:tcPr>
            <w:tcW w:w="467" w:type="pct"/>
            <w:tcBorders>
              <w:top w:val="nil"/>
              <w:left w:val="nil"/>
              <w:bottom w:val="nil"/>
              <w:right w:val="nil"/>
            </w:tcBorders>
            <w:shd w:val="clear" w:color="auto" w:fill="auto"/>
            <w:noWrap/>
            <w:hideMark/>
          </w:tcPr>
          <w:p w14:paraId="0E732B28" w14:textId="13B03680"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0.822 </w:t>
            </w:r>
          </w:p>
        </w:tc>
        <w:tc>
          <w:tcPr>
            <w:tcW w:w="379" w:type="pct"/>
            <w:tcBorders>
              <w:top w:val="nil"/>
              <w:left w:val="nil"/>
              <w:bottom w:val="nil"/>
              <w:right w:val="nil"/>
            </w:tcBorders>
            <w:shd w:val="clear" w:color="auto" w:fill="auto"/>
            <w:noWrap/>
            <w:vAlign w:val="center"/>
            <w:hideMark/>
          </w:tcPr>
          <w:p w14:paraId="734B62FD"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r w:rsidR="00B74496" w:rsidRPr="00AC5E3C" w14:paraId="1C79A7BB" w14:textId="77777777" w:rsidTr="00523096">
        <w:trPr>
          <w:trHeight w:val="315"/>
          <w:jc w:val="center"/>
        </w:trPr>
        <w:tc>
          <w:tcPr>
            <w:tcW w:w="848" w:type="pct"/>
            <w:tcBorders>
              <w:top w:val="nil"/>
              <w:left w:val="nil"/>
              <w:bottom w:val="single" w:sz="4" w:space="0" w:color="auto"/>
              <w:right w:val="nil"/>
            </w:tcBorders>
            <w:shd w:val="clear" w:color="auto" w:fill="auto"/>
            <w:noWrap/>
          </w:tcPr>
          <w:p w14:paraId="5346E75A" w14:textId="5B50B242"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Com_7443_neg</w:t>
            </w:r>
          </w:p>
        </w:tc>
        <w:tc>
          <w:tcPr>
            <w:tcW w:w="1440" w:type="pct"/>
            <w:tcBorders>
              <w:top w:val="nil"/>
              <w:left w:val="nil"/>
              <w:bottom w:val="single" w:sz="4" w:space="0" w:color="auto"/>
              <w:right w:val="nil"/>
            </w:tcBorders>
            <w:shd w:val="clear" w:color="auto" w:fill="auto"/>
          </w:tcPr>
          <w:p w14:paraId="6226510B" w14:textId="675FFE23" w:rsidR="00677E94" w:rsidRPr="00AC5E3C" w:rsidRDefault="00677E94" w:rsidP="00677E94">
            <w:pPr>
              <w:widowControl/>
              <w:spacing w:line="360" w:lineRule="auto"/>
              <w:jc w:val="center"/>
              <w:rPr>
                <w:rFonts w:ascii="Times New Roman" w:eastAsia="宋体" w:hAnsi="Times New Roman" w:cs="Times New Roman"/>
                <w:kern w:val="0"/>
                <w:sz w:val="16"/>
                <w:szCs w:val="16"/>
              </w:rPr>
            </w:pPr>
            <w:r w:rsidRPr="00AC5E3C">
              <w:rPr>
                <w:rFonts w:ascii="Times New Roman" w:hAnsi="Times New Roman" w:cs="Times New Roman"/>
                <w:sz w:val="16"/>
                <w:szCs w:val="16"/>
              </w:rPr>
              <w:t>N1-(4-morpholinophenyl)-2-methylbut-2-enamide</w:t>
            </w:r>
          </w:p>
        </w:tc>
        <w:tc>
          <w:tcPr>
            <w:tcW w:w="509" w:type="pct"/>
            <w:tcBorders>
              <w:top w:val="nil"/>
              <w:left w:val="nil"/>
              <w:bottom w:val="single" w:sz="4" w:space="0" w:color="auto"/>
              <w:right w:val="nil"/>
            </w:tcBorders>
            <w:shd w:val="clear" w:color="auto" w:fill="auto"/>
            <w:noWrap/>
          </w:tcPr>
          <w:p w14:paraId="72FFFBAB" w14:textId="38DE58AD"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5.809</w:t>
            </w:r>
          </w:p>
        </w:tc>
        <w:tc>
          <w:tcPr>
            <w:tcW w:w="450" w:type="pct"/>
            <w:tcBorders>
              <w:top w:val="nil"/>
              <w:left w:val="nil"/>
              <w:bottom w:val="single" w:sz="4" w:space="0" w:color="auto"/>
              <w:right w:val="nil"/>
            </w:tcBorders>
          </w:tcPr>
          <w:p w14:paraId="6166C5CE" w14:textId="6787FD08"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259.145</w:t>
            </w:r>
          </w:p>
        </w:tc>
        <w:tc>
          <w:tcPr>
            <w:tcW w:w="399" w:type="pct"/>
            <w:tcBorders>
              <w:top w:val="nil"/>
              <w:left w:val="nil"/>
              <w:bottom w:val="single" w:sz="4" w:space="0" w:color="auto"/>
              <w:right w:val="nil"/>
            </w:tcBorders>
          </w:tcPr>
          <w:p w14:paraId="3EBF6540" w14:textId="340B9083"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color w:val="333333"/>
                <w:sz w:val="16"/>
                <w:szCs w:val="16"/>
                <w:shd w:val="clear" w:color="auto" w:fill="F9F9F9"/>
              </w:rPr>
              <w:t xml:space="preserve">1.008 </w:t>
            </w:r>
          </w:p>
        </w:tc>
        <w:tc>
          <w:tcPr>
            <w:tcW w:w="508" w:type="pct"/>
            <w:tcBorders>
              <w:top w:val="nil"/>
              <w:left w:val="nil"/>
              <w:bottom w:val="single" w:sz="4" w:space="0" w:color="auto"/>
              <w:right w:val="nil"/>
            </w:tcBorders>
            <w:shd w:val="clear" w:color="auto" w:fill="auto"/>
            <w:noWrap/>
          </w:tcPr>
          <w:p w14:paraId="4F9C13ED" w14:textId="12F099BE"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8.85E-06</w:t>
            </w:r>
          </w:p>
        </w:tc>
        <w:tc>
          <w:tcPr>
            <w:tcW w:w="467" w:type="pct"/>
            <w:tcBorders>
              <w:top w:val="nil"/>
              <w:left w:val="nil"/>
              <w:bottom w:val="single" w:sz="4" w:space="0" w:color="auto"/>
              <w:right w:val="nil"/>
            </w:tcBorders>
            <w:shd w:val="clear" w:color="auto" w:fill="auto"/>
            <w:noWrap/>
          </w:tcPr>
          <w:p w14:paraId="31B55679" w14:textId="0C64BD75" w:rsidR="00677E94" w:rsidRPr="00AC5E3C" w:rsidRDefault="00677E94" w:rsidP="00677E94">
            <w:pPr>
              <w:widowControl/>
              <w:spacing w:line="360" w:lineRule="auto"/>
              <w:jc w:val="center"/>
              <w:rPr>
                <w:rFonts w:ascii="Times New Roman" w:hAnsi="Times New Roman" w:cs="Times New Roman"/>
                <w:color w:val="333333"/>
                <w:sz w:val="16"/>
                <w:szCs w:val="16"/>
                <w:shd w:val="clear" w:color="auto" w:fill="F9F9F9"/>
              </w:rPr>
            </w:pPr>
            <w:r w:rsidRPr="00AC5E3C">
              <w:rPr>
                <w:rFonts w:ascii="Times New Roman" w:hAnsi="Times New Roman" w:cs="Times New Roman"/>
                <w:sz w:val="16"/>
                <w:szCs w:val="16"/>
              </w:rPr>
              <w:t xml:space="preserve">0.821 </w:t>
            </w:r>
          </w:p>
        </w:tc>
        <w:tc>
          <w:tcPr>
            <w:tcW w:w="379" w:type="pct"/>
            <w:tcBorders>
              <w:top w:val="nil"/>
              <w:left w:val="nil"/>
              <w:bottom w:val="single" w:sz="4" w:space="0" w:color="auto"/>
              <w:right w:val="nil"/>
            </w:tcBorders>
            <w:shd w:val="clear" w:color="auto" w:fill="auto"/>
            <w:noWrap/>
            <w:vAlign w:val="center"/>
          </w:tcPr>
          <w:p w14:paraId="14C31E9A" w14:textId="77777777" w:rsidR="00677E94" w:rsidRPr="00AC5E3C" w:rsidRDefault="00677E94" w:rsidP="00677E94">
            <w:pPr>
              <w:widowControl/>
              <w:spacing w:line="360" w:lineRule="auto"/>
              <w:jc w:val="center"/>
              <w:rPr>
                <w:rFonts w:ascii="Times New Roman" w:eastAsia="宋体" w:hAnsi="Times New Roman" w:cs="Times New Roman"/>
                <w:kern w:val="0"/>
                <w:sz w:val="18"/>
                <w:szCs w:val="18"/>
              </w:rPr>
            </w:pPr>
            <w:r w:rsidRPr="00AC5E3C">
              <w:rPr>
                <w:rFonts w:ascii="Times New Roman" w:eastAsia="宋体" w:hAnsi="Times New Roman" w:cs="Times New Roman"/>
                <w:kern w:val="0"/>
                <w:sz w:val="18"/>
                <w:szCs w:val="18"/>
              </w:rPr>
              <w:t>↓</w:t>
            </w:r>
          </w:p>
        </w:tc>
      </w:tr>
    </w:tbl>
    <w:p w14:paraId="17A013BF" w14:textId="712EFA07" w:rsidR="00EB03D2" w:rsidRPr="00E023C2" w:rsidRDefault="00072949" w:rsidP="00072949">
      <w:pPr>
        <w:spacing w:line="360" w:lineRule="auto"/>
        <w:rPr>
          <w:rFonts w:ascii="Times New Roman" w:hAnsi="Times New Roman" w:cs="Times New Roman"/>
          <w:kern w:val="0"/>
          <w:sz w:val="20"/>
          <w:szCs w:val="20"/>
        </w:rPr>
      </w:pPr>
      <w:r w:rsidRPr="00E023C2">
        <w:rPr>
          <w:rFonts w:ascii="Times New Roman" w:hAnsi="Times New Roman" w:cs="Times New Roman"/>
          <w:kern w:val="0"/>
          <w:sz w:val="20"/>
          <w:szCs w:val="20"/>
          <w:vertAlign w:val="superscript"/>
        </w:rPr>
        <w:t xml:space="preserve">a </w:t>
      </w:r>
      <w:r w:rsidRPr="00E023C2">
        <w:rPr>
          <w:rFonts w:ascii="Times New Roman" w:eastAsia="Times New Roman" w:hAnsi="Times New Roman" w:cs="Times New Roman"/>
          <w:kern w:val="0"/>
          <w:sz w:val="20"/>
          <w:szCs w:val="20"/>
        </w:rPr>
        <w:t>Retention time of the metabolites during LC-MS.</w:t>
      </w:r>
      <w:r w:rsidRPr="00E023C2">
        <w:rPr>
          <w:rFonts w:ascii="Times New Roman" w:hAnsi="Times New Roman" w:cs="Times New Roman"/>
          <w:kern w:val="0"/>
          <w:sz w:val="20"/>
          <w:szCs w:val="20"/>
        </w:rPr>
        <w:t xml:space="preserve"> </w:t>
      </w:r>
      <w:r w:rsidRPr="00E023C2">
        <w:rPr>
          <w:rFonts w:ascii="Times New Roman" w:hAnsi="Times New Roman" w:cs="Times New Roman"/>
          <w:kern w:val="0"/>
          <w:sz w:val="20"/>
          <w:szCs w:val="20"/>
          <w:vertAlign w:val="superscript"/>
        </w:rPr>
        <w:t xml:space="preserve">b </w:t>
      </w:r>
      <w:r w:rsidRPr="00E023C2">
        <w:rPr>
          <w:rFonts w:ascii="Times New Roman" w:hAnsi="Times New Roman" w:cs="Times New Roman"/>
          <w:i/>
          <w:kern w:val="0"/>
          <w:sz w:val="20"/>
          <w:szCs w:val="20"/>
        </w:rPr>
        <w:t>P</w:t>
      </w:r>
      <w:r w:rsidRPr="00E023C2">
        <w:rPr>
          <w:rFonts w:ascii="Times New Roman" w:hAnsi="Times New Roman" w:cs="Times New Roman"/>
          <w:kern w:val="0"/>
          <w:sz w:val="20"/>
          <w:szCs w:val="20"/>
        </w:rPr>
        <w:t xml:space="preserve"> values were calculated by Student’s t-test (threshold&lt;0.05). </w:t>
      </w:r>
      <w:r w:rsidRPr="00E023C2">
        <w:rPr>
          <w:rFonts w:ascii="Times New Roman" w:eastAsia="宋体" w:hAnsi="Times New Roman" w:cs="Times New Roman"/>
          <w:kern w:val="0"/>
          <w:sz w:val="20"/>
          <w:szCs w:val="20"/>
          <w:vertAlign w:val="superscript"/>
        </w:rPr>
        <w:t>c</w:t>
      </w:r>
      <w:r w:rsidRPr="00E023C2">
        <w:rPr>
          <w:rFonts w:ascii="Times New Roman" w:eastAsia="Times New Roman" w:hAnsi="Times New Roman" w:cs="Times New Roman"/>
          <w:kern w:val="0"/>
          <w:sz w:val="20"/>
          <w:szCs w:val="20"/>
        </w:rPr>
        <w:t xml:space="preserve"> Trend, the up and down arrows represent a relative increase and decrease, respectively, in the level of the metabolite in the </w:t>
      </w:r>
      <w:r w:rsidR="00A85FC9" w:rsidRPr="00E023C2">
        <w:rPr>
          <w:rFonts w:ascii="Times New Roman" w:eastAsia="Times New Roman" w:hAnsi="Times New Roman" w:cs="Times New Roman"/>
          <w:kern w:val="0"/>
          <w:sz w:val="20"/>
          <w:szCs w:val="20"/>
        </w:rPr>
        <w:t>T-</w:t>
      </w:r>
      <w:r w:rsidR="00E60D79" w:rsidRPr="00E023C2">
        <w:rPr>
          <w:rFonts w:ascii="Times New Roman" w:eastAsia="黑体" w:hAnsi="Times New Roman" w:cs="Times New Roman"/>
          <w:sz w:val="20"/>
          <w:szCs w:val="20"/>
        </w:rPr>
        <w:t xml:space="preserve">T2DM </w:t>
      </w:r>
      <w:r w:rsidRPr="00E023C2">
        <w:rPr>
          <w:rFonts w:ascii="Times New Roman" w:eastAsia="黑体" w:hAnsi="Times New Roman" w:cs="Times New Roman"/>
          <w:sz w:val="20"/>
          <w:szCs w:val="20"/>
        </w:rPr>
        <w:t>group</w:t>
      </w:r>
      <w:r w:rsidRPr="00E023C2">
        <w:rPr>
          <w:rFonts w:ascii="Times New Roman" w:hAnsi="Times New Roman" w:cs="Times New Roman"/>
          <w:kern w:val="0"/>
          <w:sz w:val="20"/>
          <w:szCs w:val="20"/>
        </w:rPr>
        <w:t xml:space="preserve"> when compared with </w:t>
      </w:r>
      <w:r w:rsidR="00A85FC9" w:rsidRPr="00E023C2">
        <w:rPr>
          <w:rFonts w:ascii="Times New Roman" w:hAnsi="Times New Roman" w:cs="Times New Roman"/>
          <w:kern w:val="0"/>
          <w:sz w:val="20"/>
          <w:szCs w:val="20"/>
        </w:rPr>
        <w:t>T-</w:t>
      </w:r>
      <w:r w:rsidR="00E60D79" w:rsidRPr="00E023C2">
        <w:rPr>
          <w:rFonts w:ascii="Times New Roman" w:hAnsi="Times New Roman" w:cs="Times New Roman"/>
          <w:kern w:val="0"/>
          <w:sz w:val="20"/>
          <w:szCs w:val="20"/>
        </w:rPr>
        <w:t xml:space="preserve">HC </w:t>
      </w:r>
      <w:r w:rsidRPr="00E023C2">
        <w:rPr>
          <w:rFonts w:ascii="Times New Roman" w:eastAsia="黑体" w:hAnsi="Times New Roman" w:cs="Times New Roman"/>
          <w:sz w:val="20"/>
          <w:szCs w:val="20"/>
        </w:rPr>
        <w:t>group</w:t>
      </w:r>
      <w:r w:rsidRPr="00E023C2">
        <w:rPr>
          <w:rFonts w:ascii="Times New Roman" w:eastAsia="Times New Roman" w:hAnsi="Times New Roman" w:cs="Times New Roman"/>
          <w:kern w:val="0"/>
          <w:sz w:val="20"/>
          <w:szCs w:val="20"/>
        </w:rPr>
        <w:t xml:space="preserve">. </w:t>
      </w:r>
    </w:p>
    <w:p w14:paraId="771A3196" w14:textId="77777777" w:rsidR="00EB03D2" w:rsidRDefault="00EB03D2" w:rsidP="00072949">
      <w:pPr>
        <w:spacing w:line="360" w:lineRule="auto"/>
        <w:rPr>
          <w:rFonts w:ascii="Times New Roman" w:hAnsi="Times New Roman" w:cs="Times New Roman"/>
          <w:kern w:val="0"/>
          <w:sz w:val="24"/>
          <w:szCs w:val="24"/>
        </w:rPr>
        <w:sectPr w:rsidR="00EB03D2">
          <w:pgSz w:w="11906" w:h="16838"/>
          <w:pgMar w:top="1440" w:right="1797" w:bottom="1440" w:left="1797" w:header="851" w:footer="992" w:gutter="0"/>
          <w:cols w:space="425"/>
          <w:docGrid w:linePitch="312"/>
        </w:sectPr>
      </w:pPr>
    </w:p>
    <w:p w14:paraId="0643003B" w14:textId="42ED454C" w:rsidR="007F714C" w:rsidRDefault="00A85FC9" w:rsidP="00072949">
      <w:pPr>
        <w:spacing w:line="360" w:lineRule="auto"/>
        <w:rPr>
          <w:rFonts w:ascii="Times New Roman" w:hAnsi="Times New Roman" w:cs="Times New Roman"/>
          <w:b/>
          <w:bCs/>
          <w:noProof/>
          <w:sz w:val="24"/>
          <w:szCs w:val="24"/>
        </w:rPr>
      </w:pPr>
      <w:r w:rsidRPr="00C8274D">
        <w:rPr>
          <w:rFonts w:ascii="Times New Roman" w:eastAsia="黑体" w:hAnsi="Times New Roman" w:cs="Times New Roman"/>
          <w:b/>
          <w:bCs/>
          <w:sz w:val="24"/>
          <w:szCs w:val="24"/>
        </w:rPr>
        <w:lastRenderedPageBreak/>
        <w:t>Table S2.</w:t>
      </w:r>
      <w:r>
        <w:rPr>
          <w:rFonts w:ascii="Times New Roman" w:eastAsia="黑体" w:hAnsi="Times New Roman" w:cs="Times New Roman"/>
          <w:sz w:val="24"/>
          <w:szCs w:val="24"/>
        </w:rPr>
        <w:t xml:space="preserve"> </w:t>
      </w:r>
      <w:r w:rsidR="00684CB8">
        <w:rPr>
          <w:rFonts w:ascii="Times New Roman" w:hAnsi="Times New Roman" w:cs="Times New Roman"/>
          <w:sz w:val="24"/>
          <w:szCs w:val="24"/>
        </w:rPr>
        <w:t>S</w:t>
      </w:r>
      <w:r w:rsidR="009916C8" w:rsidRPr="0036327B">
        <w:rPr>
          <w:rFonts w:ascii="Times New Roman" w:hAnsi="Times New Roman" w:cs="Times New Roman"/>
          <w:sz w:val="24"/>
          <w:szCs w:val="24"/>
        </w:rPr>
        <w:t xml:space="preserve">ignificant functional </w:t>
      </w:r>
      <w:r w:rsidR="00684CB8" w:rsidRPr="0093618E">
        <w:rPr>
          <w:rFonts w:ascii="Times New Roman" w:hAnsi="Times New Roman" w:cs="Times New Roman"/>
          <w:kern w:val="0"/>
          <w:sz w:val="24"/>
          <w:szCs w:val="24"/>
        </w:rPr>
        <w:t>KEGG</w:t>
      </w:r>
      <w:r w:rsidR="00684CB8" w:rsidRPr="0036327B">
        <w:rPr>
          <w:rFonts w:ascii="Times New Roman" w:hAnsi="Times New Roman" w:cs="Times New Roman"/>
          <w:sz w:val="24"/>
          <w:szCs w:val="24"/>
        </w:rPr>
        <w:t xml:space="preserve"> </w:t>
      </w:r>
      <w:r w:rsidR="009916C8" w:rsidRPr="0036327B">
        <w:rPr>
          <w:rFonts w:ascii="Times New Roman" w:hAnsi="Times New Roman" w:cs="Times New Roman"/>
          <w:sz w:val="24"/>
          <w:szCs w:val="24"/>
        </w:rPr>
        <w:t>pathways involved according to the differentially expressed metabolites</w:t>
      </w:r>
      <w:r w:rsidR="009916C8">
        <w:rPr>
          <w:rFonts w:ascii="Times New Roman" w:hAnsi="Times New Roman" w:cs="Times New Roman"/>
          <w:b/>
          <w:bCs/>
          <w:noProof/>
          <w:sz w:val="24"/>
          <w:szCs w:val="24"/>
        </w:rPr>
        <w:t>.</w:t>
      </w:r>
    </w:p>
    <w:tbl>
      <w:tblPr>
        <w:tblW w:w="13540" w:type="dxa"/>
        <w:tblInd w:w="108" w:type="dxa"/>
        <w:tblLook w:val="04A0" w:firstRow="1" w:lastRow="0" w:firstColumn="1" w:lastColumn="0" w:noHBand="0" w:noVBand="1"/>
      </w:tblPr>
      <w:tblGrid>
        <w:gridCol w:w="983"/>
        <w:gridCol w:w="3107"/>
        <w:gridCol w:w="866"/>
        <w:gridCol w:w="1138"/>
        <w:gridCol w:w="866"/>
        <w:gridCol w:w="6580"/>
      </w:tblGrid>
      <w:tr w:rsidR="00591475" w:rsidRPr="00591475" w14:paraId="38C62983" w14:textId="77777777" w:rsidTr="00591475">
        <w:trPr>
          <w:trHeight w:val="290"/>
        </w:trPr>
        <w:tc>
          <w:tcPr>
            <w:tcW w:w="983" w:type="dxa"/>
            <w:tcBorders>
              <w:top w:val="single" w:sz="8" w:space="0" w:color="auto"/>
              <w:left w:val="nil"/>
              <w:bottom w:val="single" w:sz="8" w:space="0" w:color="auto"/>
              <w:right w:val="nil"/>
            </w:tcBorders>
            <w:shd w:val="clear" w:color="auto" w:fill="auto"/>
            <w:vAlign w:val="center"/>
            <w:hideMark/>
          </w:tcPr>
          <w:p w14:paraId="798F7038"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MapID</w:t>
            </w:r>
          </w:p>
        </w:tc>
        <w:tc>
          <w:tcPr>
            <w:tcW w:w="3239" w:type="dxa"/>
            <w:tcBorders>
              <w:top w:val="single" w:sz="8" w:space="0" w:color="auto"/>
              <w:left w:val="nil"/>
              <w:bottom w:val="single" w:sz="8" w:space="0" w:color="auto"/>
              <w:right w:val="nil"/>
            </w:tcBorders>
            <w:shd w:val="clear" w:color="auto" w:fill="auto"/>
            <w:vAlign w:val="center"/>
            <w:hideMark/>
          </w:tcPr>
          <w:p w14:paraId="0ED0FE72"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MapTitle</w:t>
            </w:r>
          </w:p>
        </w:tc>
        <w:tc>
          <w:tcPr>
            <w:tcW w:w="866" w:type="dxa"/>
            <w:tcBorders>
              <w:top w:val="single" w:sz="8" w:space="0" w:color="auto"/>
              <w:left w:val="nil"/>
              <w:bottom w:val="single" w:sz="8" w:space="0" w:color="auto"/>
              <w:right w:val="nil"/>
            </w:tcBorders>
            <w:shd w:val="clear" w:color="auto" w:fill="auto"/>
            <w:vAlign w:val="center"/>
            <w:hideMark/>
          </w:tcPr>
          <w:p w14:paraId="02BE16B0"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Pvalue</w:t>
            </w:r>
          </w:p>
        </w:tc>
        <w:tc>
          <w:tcPr>
            <w:tcW w:w="1149" w:type="dxa"/>
            <w:tcBorders>
              <w:top w:val="single" w:sz="8" w:space="0" w:color="auto"/>
              <w:left w:val="nil"/>
              <w:bottom w:val="single" w:sz="8" w:space="0" w:color="auto"/>
              <w:right w:val="nil"/>
            </w:tcBorders>
            <w:shd w:val="clear" w:color="auto" w:fill="auto"/>
            <w:vAlign w:val="center"/>
            <w:hideMark/>
          </w:tcPr>
          <w:p w14:paraId="5179050D" w14:textId="53C5517A" w:rsidR="00591475" w:rsidRPr="00591475" w:rsidRDefault="00591475" w:rsidP="00591475">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t>
            </w:r>
            <w:r w:rsidRPr="00591475">
              <w:rPr>
                <w:rFonts w:ascii="Times New Roman" w:eastAsia="等线" w:hAnsi="Times New Roman" w:cs="Times New Roman"/>
                <w:color w:val="000000"/>
                <w:kern w:val="0"/>
                <w:sz w:val="20"/>
                <w:szCs w:val="20"/>
              </w:rPr>
              <w:t>LOG(p,e)</w:t>
            </w:r>
          </w:p>
        </w:tc>
        <w:tc>
          <w:tcPr>
            <w:tcW w:w="717" w:type="dxa"/>
            <w:tcBorders>
              <w:top w:val="single" w:sz="8" w:space="0" w:color="auto"/>
              <w:left w:val="nil"/>
              <w:bottom w:val="single" w:sz="8" w:space="0" w:color="auto"/>
              <w:right w:val="nil"/>
            </w:tcBorders>
            <w:shd w:val="clear" w:color="auto" w:fill="auto"/>
            <w:vAlign w:val="center"/>
            <w:hideMark/>
          </w:tcPr>
          <w:p w14:paraId="2AC3968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Impact</w:t>
            </w:r>
          </w:p>
        </w:tc>
        <w:tc>
          <w:tcPr>
            <w:tcW w:w="6586" w:type="dxa"/>
            <w:tcBorders>
              <w:top w:val="single" w:sz="8" w:space="0" w:color="auto"/>
              <w:left w:val="nil"/>
              <w:bottom w:val="single" w:sz="8" w:space="0" w:color="auto"/>
              <w:right w:val="nil"/>
            </w:tcBorders>
            <w:shd w:val="clear" w:color="auto" w:fill="auto"/>
            <w:vAlign w:val="center"/>
            <w:hideMark/>
          </w:tcPr>
          <w:p w14:paraId="2C725225"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MetaIDs</w:t>
            </w:r>
          </w:p>
        </w:tc>
      </w:tr>
      <w:tr w:rsidR="00591475" w:rsidRPr="00591475" w14:paraId="4312433C" w14:textId="77777777" w:rsidTr="00591475">
        <w:trPr>
          <w:trHeight w:val="280"/>
        </w:trPr>
        <w:tc>
          <w:tcPr>
            <w:tcW w:w="983" w:type="dxa"/>
            <w:tcBorders>
              <w:top w:val="nil"/>
              <w:left w:val="nil"/>
              <w:bottom w:val="nil"/>
              <w:right w:val="nil"/>
            </w:tcBorders>
            <w:shd w:val="clear" w:color="auto" w:fill="auto"/>
            <w:vAlign w:val="center"/>
            <w:hideMark/>
          </w:tcPr>
          <w:p w14:paraId="253358C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hsa00360</w:t>
            </w:r>
          </w:p>
        </w:tc>
        <w:tc>
          <w:tcPr>
            <w:tcW w:w="3239" w:type="dxa"/>
            <w:tcBorders>
              <w:top w:val="nil"/>
              <w:left w:val="nil"/>
              <w:bottom w:val="nil"/>
              <w:right w:val="nil"/>
            </w:tcBorders>
            <w:shd w:val="clear" w:color="auto" w:fill="auto"/>
            <w:vAlign w:val="center"/>
            <w:hideMark/>
          </w:tcPr>
          <w:p w14:paraId="3DE1FAD3"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Phenylalanine metabolism</w:t>
            </w:r>
          </w:p>
        </w:tc>
        <w:tc>
          <w:tcPr>
            <w:tcW w:w="866" w:type="dxa"/>
            <w:tcBorders>
              <w:top w:val="nil"/>
              <w:left w:val="nil"/>
              <w:bottom w:val="nil"/>
              <w:right w:val="nil"/>
            </w:tcBorders>
            <w:shd w:val="clear" w:color="auto" w:fill="auto"/>
            <w:vAlign w:val="center"/>
            <w:hideMark/>
          </w:tcPr>
          <w:p w14:paraId="21604865"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0.93125</w:t>
            </w:r>
          </w:p>
        </w:tc>
        <w:tc>
          <w:tcPr>
            <w:tcW w:w="1149" w:type="dxa"/>
            <w:tcBorders>
              <w:top w:val="nil"/>
              <w:left w:val="nil"/>
              <w:bottom w:val="nil"/>
              <w:right w:val="nil"/>
            </w:tcBorders>
            <w:shd w:val="clear" w:color="auto" w:fill="auto"/>
            <w:vAlign w:val="center"/>
            <w:hideMark/>
          </w:tcPr>
          <w:p w14:paraId="05C61912"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0.07123</w:t>
            </w:r>
          </w:p>
        </w:tc>
        <w:tc>
          <w:tcPr>
            <w:tcW w:w="717" w:type="dxa"/>
            <w:tcBorders>
              <w:top w:val="nil"/>
              <w:left w:val="nil"/>
              <w:bottom w:val="nil"/>
              <w:right w:val="nil"/>
            </w:tcBorders>
            <w:shd w:val="clear" w:color="auto" w:fill="auto"/>
            <w:vAlign w:val="center"/>
            <w:hideMark/>
          </w:tcPr>
          <w:p w14:paraId="1BBC7ADE"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0.77777</w:t>
            </w:r>
          </w:p>
        </w:tc>
        <w:tc>
          <w:tcPr>
            <w:tcW w:w="6586" w:type="dxa"/>
            <w:tcBorders>
              <w:top w:val="nil"/>
              <w:left w:val="nil"/>
              <w:bottom w:val="nil"/>
              <w:right w:val="nil"/>
            </w:tcBorders>
            <w:shd w:val="clear" w:color="auto" w:fill="auto"/>
            <w:vAlign w:val="center"/>
            <w:hideMark/>
          </w:tcPr>
          <w:p w14:paraId="28C25A63"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L-Phenylalanine;Phenethylamine;Phenylpyruvate;2-Hydroxyphenylacetate</w:t>
            </w:r>
          </w:p>
        </w:tc>
      </w:tr>
      <w:tr w:rsidR="00591475" w:rsidRPr="00591475" w14:paraId="4AA52CAE" w14:textId="77777777" w:rsidTr="00591475">
        <w:trPr>
          <w:trHeight w:val="520"/>
        </w:trPr>
        <w:tc>
          <w:tcPr>
            <w:tcW w:w="983" w:type="dxa"/>
            <w:tcBorders>
              <w:top w:val="nil"/>
              <w:left w:val="nil"/>
              <w:bottom w:val="nil"/>
              <w:right w:val="nil"/>
            </w:tcBorders>
            <w:shd w:val="clear" w:color="auto" w:fill="auto"/>
            <w:vAlign w:val="center"/>
            <w:hideMark/>
          </w:tcPr>
          <w:p w14:paraId="2EAA224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hsa00400</w:t>
            </w:r>
          </w:p>
        </w:tc>
        <w:tc>
          <w:tcPr>
            <w:tcW w:w="3239" w:type="dxa"/>
            <w:tcBorders>
              <w:top w:val="nil"/>
              <w:left w:val="nil"/>
              <w:bottom w:val="nil"/>
              <w:right w:val="nil"/>
            </w:tcBorders>
            <w:shd w:val="clear" w:color="auto" w:fill="auto"/>
            <w:vAlign w:val="center"/>
            <w:hideMark/>
          </w:tcPr>
          <w:p w14:paraId="4FF1AA3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Phenylalanine, tyrosine and tryptophan biosynthesis</w:t>
            </w:r>
          </w:p>
        </w:tc>
        <w:tc>
          <w:tcPr>
            <w:tcW w:w="866" w:type="dxa"/>
            <w:tcBorders>
              <w:top w:val="nil"/>
              <w:left w:val="nil"/>
              <w:bottom w:val="nil"/>
              <w:right w:val="nil"/>
            </w:tcBorders>
            <w:shd w:val="clear" w:color="auto" w:fill="auto"/>
            <w:vAlign w:val="center"/>
            <w:hideMark/>
          </w:tcPr>
          <w:p w14:paraId="051C41E6"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0.84172</w:t>
            </w:r>
          </w:p>
        </w:tc>
        <w:tc>
          <w:tcPr>
            <w:tcW w:w="1149" w:type="dxa"/>
            <w:tcBorders>
              <w:top w:val="nil"/>
              <w:left w:val="nil"/>
              <w:bottom w:val="nil"/>
              <w:right w:val="nil"/>
            </w:tcBorders>
            <w:shd w:val="clear" w:color="auto" w:fill="auto"/>
            <w:vAlign w:val="center"/>
            <w:hideMark/>
          </w:tcPr>
          <w:p w14:paraId="2818CB54"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0.17231</w:t>
            </w:r>
          </w:p>
        </w:tc>
        <w:tc>
          <w:tcPr>
            <w:tcW w:w="717" w:type="dxa"/>
            <w:tcBorders>
              <w:top w:val="nil"/>
              <w:left w:val="nil"/>
              <w:bottom w:val="nil"/>
              <w:right w:val="nil"/>
            </w:tcBorders>
            <w:shd w:val="clear" w:color="auto" w:fill="auto"/>
            <w:vAlign w:val="center"/>
            <w:hideMark/>
          </w:tcPr>
          <w:p w14:paraId="5A3D26E3"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0.75</w:t>
            </w:r>
          </w:p>
        </w:tc>
        <w:tc>
          <w:tcPr>
            <w:tcW w:w="6586" w:type="dxa"/>
            <w:tcBorders>
              <w:top w:val="nil"/>
              <w:left w:val="nil"/>
              <w:bottom w:val="nil"/>
              <w:right w:val="nil"/>
            </w:tcBorders>
            <w:shd w:val="clear" w:color="auto" w:fill="auto"/>
            <w:vAlign w:val="center"/>
            <w:hideMark/>
          </w:tcPr>
          <w:p w14:paraId="7709B657"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Phenylpyruvate;L-Phenylalanine</w:t>
            </w:r>
          </w:p>
        </w:tc>
      </w:tr>
      <w:tr w:rsidR="00591475" w:rsidRPr="00591475" w14:paraId="0E431A43" w14:textId="77777777" w:rsidTr="00591475">
        <w:trPr>
          <w:trHeight w:val="280"/>
        </w:trPr>
        <w:tc>
          <w:tcPr>
            <w:tcW w:w="983" w:type="dxa"/>
            <w:tcBorders>
              <w:top w:val="nil"/>
              <w:left w:val="nil"/>
              <w:bottom w:val="nil"/>
              <w:right w:val="nil"/>
            </w:tcBorders>
            <w:shd w:val="clear" w:color="auto" w:fill="auto"/>
            <w:vAlign w:val="center"/>
            <w:hideMark/>
          </w:tcPr>
          <w:p w14:paraId="3DAFD977"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hsa00590</w:t>
            </w:r>
          </w:p>
        </w:tc>
        <w:tc>
          <w:tcPr>
            <w:tcW w:w="3239" w:type="dxa"/>
            <w:tcBorders>
              <w:top w:val="nil"/>
              <w:left w:val="nil"/>
              <w:bottom w:val="nil"/>
              <w:right w:val="nil"/>
            </w:tcBorders>
            <w:shd w:val="clear" w:color="auto" w:fill="auto"/>
            <w:vAlign w:val="center"/>
            <w:hideMark/>
          </w:tcPr>
          <w:p w14:paraId="1E36844C"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Arachidonic acid metabolism</w:t>
            </w:r>
          </w:p>
        </w:tc>
        <w:tc>
          <w:tcPr>
            <w:tcW w:w="866" w:type="dxa"/>
            <w:tcBorders>
              <w:top w:val="nil"/>
              <w:left w:val="nil"/>
              <w:bottom w:val="nil"/>
              <w:right w:val="nil"/>
            </w:tcBorders>
            <w:shd w:val="clear" w:color="auto" w:fill="auto"/>
            <w:vAlign w:val="center"/>
            <w:hideMark/>
          </w:tcPr>
          <w:p w14:paraId="2C7E17D3"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0.84172</w:t>
            </w:r>
          </w:p>
        </w:tc>
        <w:tc>
          <w:tcPr>
            <w:tcW w:w="1149" w:type="dxa"/>
            <w:tcBorders>
              <w:top w:val="nil"/>
              <w:left w:val="nil"/>
              <w:bottom w:val="nil"/>
              <w:right w:val="nil"/>
            </w:tcBorders>
            <w:shd w:val="clear" w:color="auto" w:fill="auto"/>
            <w:vAlign w:val="center"/>
            <w:hideMark/>
          </w:tcPr>
          <w:p w14:paraId="7C64C6AD"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0.17231</w:t>
            </w:r>
          </w:p>
        </w:tc>
        <w:tc>
          <w:tcPr>
            <w:tcW w:w="717" w:type="dxa"/>
            <w:tcBorders>
              <w:top w:val="nil"/>
              <w:left w:val="nil"/>
              <w:bottom w:val="nil"/>
              <w:right w:val="nil"/>
            </w:tcBorders>
            <w:shd w:val="clear" w:color="auto" w:fill="auto"/>
            <w:vAlign w:val="center"/>
            <w:hideMark/>
          </w:tcPr>
          <w:p w14:paraId="4126D08F"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0.47222</w:t>
            </w:r>
          </w:p>
        </w:tc>
        <w:tc>
          <w:tcPr>
            <w:tcW w:w="6586" w:type="dxa"/>
            <w:tcBorders>
              <w:top w:val="nil"/>
              <w:left w:val="nil"/>
              <w:bottom w:val="nil"/>
              <w:right w:val="nil"/>
            </w:tcBorders>
            <w:shd w:val="clear" w:color="auto" w:fill="auto"/>
            <w:vAlign w:val="center"/>
            <w:hideMark/>
          </w:tcPr>
          <w:p w14:paraId="091BE594"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Arachidonate;Prostaglandin H2</w:t>
            </w:r>
          </w:p>
        </w:tc>
      </w:tr>
      <w:tr w:rsidR="00591475" w:rsidRPr="00591475" w14:paraId="27EB6578" w14:textId="77777777" w:rsidTr="00591475">
        <w:trPr>
          <w:trHeight w:val="280"/>
        </w:trPr>
        <w:tc>
          <w:tcPr>
            <w:tcW w:w="983" w:type="dxa"/>
            <w:tcBorders>
              <w:top w:val="nil"/>
              <w:left w:val="nil"/>
              <w:bottom w:val="nil"/>
              <w:right w:val="nil"/>
            </w:tcBorders>
            <w:shd w:val="clear" w:color="auto" w:fill="auto"/>
            <w:vAlign w:val="center"/>
            <w:hideMark/>
          </w:tcPr>
          <w:p w14:paraId="3F53385C"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hsa00740</w:t>
            </w:r>
          </w:p>
        </w:tc>
        <w:tc>
          <w:tcPr>
            <w:tcW w:w="3239" w:type="dxa"/>
            <w:tcBorders>
              <w:top w:val="nil"/>
              <w:left w:val="nil"/>
              <w:bottom w:val="nil"/>
              <w:right w:val="nil"/>
            </w:tcBorders>
            <w:shd w:val="clear" w:color="auto" w:fill="auto"/>
            <w:vAlign w:val="center"/>
            <w:hideMark/>
          </w:tcPr>
          <w:p w14:paraId="76A5E7D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Riboflavin metabolism</w:t>
            </w:r>
          </w:p>
        </w:tc>
        <w:tc>
          <w:tcPr>
            <w:tcW w:w="866" w:type="dxa"/>
            <w:tcBorders>
              <w:top w:val="nil"/>
              <w:left w:val="nil"/>
              <w:bottom w:val="nil"/>
              <w:right w:val="nil"/>
            </w:tcBorders>
            <w:shd w:val="clear" w:color="auto" w:fill="auto"/>
            <w:vAlign w:val="center"/>
            <w:hideMark/>
          </w:tcPr>
          <w:p w14:paraId="55BC8C82"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0.93706</w:t>
            </w:r>
          </w:p>
        </w:tc>
        <w:tc>
          <w:tcPr>
            <w:tcW w:w="1149" w:type="dxa"/>
            <w:tcBorders>
              <w:top w:val="nil"/>
              <w:left w:val="nil"/>
              <w:bottom w:val="nil"/>
              <w:right w:val="nil"/>
            </w:tcBorders>
            <w:shd w:val="clear" w:color="auto" w:fill="auto"/>
            <w:vAlign w:val="center"/>
            <w:hideMark/>
          </w:tcPr>
          <w:p w14:paraId="3D6729DF"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0.06501</w:t>
            </w:r>
          </w:p>
        </w:tc>
        <w:tc>
          <w:tcPr>
            <w:tcW w:w="717" w:type="dxa"/>
            <w:tcBorders>
              <w:top w:val="nil"/>
              <w:left w:val="nil"/>
              <w:bottom w:val="nil"/>
              <w:right w:val="nil"/>
            </w:tcBorders>
            <w:shd w:val="clear" w:color="auto" w:fill="auto"/>
            <w:vAlign w:val="center"/>
            <w:hideMark/>
          </w:tcPr>
          <w:p w14:paraId="39BE3743"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0.4</w:t>
            </w:r>
          </w:p>
        </w:tc>
        <w:tc>
          <w:tcPr>
            <w:tcW w:w="6586" w:type="dxa"/>
            <w:tcBorders>
              <w:top w:val="nil"/>
              <w:left w:val="nil"/>
              <w:bottom w:val="nil"/>
              <w:right w:val="nil"/>
            </w:tcBorders>
            <w:shd w:val="clear" w:color="auto" w:fill="auto"/>
            <w:vAlign w:val="center"/>
            <w:hideMark/>
          </w:tcPr>
          <w:p w14:paraId="515AEAB8"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Riboflavin</w:t>
            </w:r>
          </w:p>
        </w:tc>
      </w:tr>
      <w:tr w:rsidR="00591475" w:rsidRPr="00591475" w14:paraId="53D129A7" w14:textId="77777777" w:rsidTr="00591475">
        <w:trPr>
          <w:trHeight w:val="520"/>
        </w:trPr>
        <w:tc>
          <w:tcPr>
            <w:tcW w:w="983" w:type="dxa"/>
            <w:tcBorders>
              <w:top w:val="nil"/>
              <w:left w:val="nil"/>
              <w:bottom w:val="nil"/>
              <w:right w:val="nil"/>
            </w:tcBorders>
            <w:shd w:val="clear" w:color="auto" w:fill="auto"/>
            <w:vAlign w:val="center"/>
            <w:hideMark/>
          </w:tcPr>
          <w:p w14:paraId="0CA07128"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hsa00290</w:t>
            </w:r>
          </w:p>
        </w:tc>
        <w:tc>
          <w:tcPr>
            <w:tcW w:w="3239" w:type="dxa"/>
            <w:tcBorders>
              <w:top w:val="nil"/>
              <w:left w:val="nil"/>
              <w:bottom w:val="nil"/>
              <w:right w:val="nil"/>
            </w:tcBorders>
            <w:shd w:val="clear" w:color="auto" w:fill="auto"/>
            <w:vAlign w:val="center"/>
            <w:hideMark/>
          </w:tcPr>
          <w:p w14:paraId="0221C6BB"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Valine, leucine and isoleucine biosynthesis</w:t>
            </w:r>
          </w:p>
        </w:tc>
        <w:tc>
          <w:tcPr>
            <w:tcW w:w="866" w:type="dxa"/>
            <w:tcBorders>
              <w:top w:val="nil"/>
              <w:left w:val="nil"/>
              <w:bottom w:val="nil"/>
              <w:right w:val="nil"/>
            </w:tcBorders>
            <w:shd w:val="clear" w:color="auto" w:fill="auto"/>
            <w:vAlign w:val="center"/>
            <w:hideMark/>
          </w:tcPr>
          <w:p w14:paraId="64D19413"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0.93706</w:t>
            </w:r>
          </w:p>
        </w:tc>
        <w:tc>
          <w:tcPr>
            <w:tcW w:w="1149" w:type="dxa"/>
            <w:tcBorders>
              <w:top w:val="nil"/>
              <w:left w:val="nil"/>
              <w:bottom w:val="nil"/>
              <w:right w:val="nil"/>
            </w:tcBorders>
            <w:shd w:val="clear" w:color="auto" w:fill="auto"/>
            <w:vAlign w:val="center"/>
            <w:hideMark/>
          </w:tcPr>
          <w:p w14:paraId="572A9A2F"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0.06501</w:t>
            </w:r>
          </w:p>
        </w:tc>
        <w:tc>
          <w:tcPr>
            <w:tcW w:w="717" w:type="dxa"/>
            <w:tcBorders>
              <w:top w:val="nil"/>
              <w:left w:val="nil"/>
              <w:bottom w:val="nil"/>
              <w:right w:val="nil"/>
            </w:tcBorders>
            <w:shd w:val="clear" w:color="auto" w:fill="auto"/>
            <w:vAlign w:val="center"/>
            <w:hideMark/>
          </w:tcPr>
          <w:p w14:paraId="1869E288"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0.25</w:t>
            </w:r>
          </w:p>
        </w:tc>
        <w:tc>
          <w:tcPr>
            <w:tcW w:w="6586" w:type="dxa"/>
            <w:tcBorders>
              <w:top w:val="nil"/>
              <w:left w:val="nil"/>
              <w:bottom w:val="nil"/>
              <w:right w:val="nil"/>
            </w:tcBorders>
            <w:shd w:val="clear" w:color="auto" w:fill="auto"/>
            <w:vAlign w:val="center"/>
            <w:hideMark/>
          </w:tcPr>
          <w:p w14:paraId="31242CA3"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L-Threonine</w:t>
            </w:r>
          </w:p>
        </w:tc>
      </w:tr>
      <w:tr w:rsidR="00591475" w:rsidRPr="00591475" w14:paraId="2D0A02A0" w14:textId="77777777" w:rsidTr="00591475">
        <w:trPr>
          <w:trHeight w:val="520"/>
        </w:trPr>
        <w:tc>
          <w:tcPr>
            <w:tcW w:w="983" w:type="dxa"/>
            <w:tcBorders>
              <w:top w:val="nil"/>
              <w:left w:val="nil"/>
              <w:bottom w:val="nil"/>
              <w:right w:val="nil"/>
            </w:tcBorders>
            <w:shd w:val="clear" w:color="auto" w:fill="auto"/>
            <w:vAlign w:val="center"/>
            <w:hideMark/>
          </w:tcPr>
          <w:p w14:paraId="1A37CD9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hsa00380</w:t>
            </w:r>
          </w:p>
        </w:tc>
        <w:tc>
          <w:tcPr>
            <w:tcW w:w="3239" w:type="dxa"/>
            <w:tcBorders>
              <w:top w:val="nil"/>
              <w:left w:val="nil"/>
              <w:bottom w:val="nil"/>
              <w:right w:val="nil"/>
            </w:tcBorders>
            <w:shd w:val="clear" w:color="auto" w:fill="auto"/>
            <w:vAlign w:val="center"/>
            <w:hideMark/>
          </w:tcPr>
          <w:p w14:paraId="69D74FEE"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Tryptophan metabolism</w:t>
            </w:r>
          </w:p>
        </w:tc>
        <w:tc>
          <w:tcPr>
            <w:tcW w:w="866" w:type="dxa"/>
            <w:tcBorders>
              <w:top w:val="nil"/>
              <w:left w:val="nil"/>
              <w:bottom w:val="nil"/>
              <w:right w:val="nil"/>
            </w:tcBorders>
            <w:shd w:val="clear" w:color="auto" w:fill="auto"/>
            <w:vAlign w:val="center"/>
            <w:hideMark/>
          </w:tcPr>
          <w:p w14:paraId="04224624"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0.99901</w:t>
            </w:r>
          </w:p>
        </w:tc>
        <w:tc>
          <w:tcPr>
            <w:tcW w:w="1149" w:type="dxa"/>
            <w:tcBorders>
              <w:top w:val="nil"/>
              <w:left w:val="nil"/>
              <w:bottom w:val="nil"/>
              <w:right w:val="nil"/>
            </w:tcBorders>
            <w:shd w:val="clear" w:color="auto" w:fill="auto"/>
            <w:vAlign w:val="center"/>
            <w:hideMark/>
          </w:tcPr>
          <w:p w14:paraId="31E97D0A"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0.00099</w:t>
            </w:r>
          </w:p>
        </w:tc>
        <w:tc>
          <w:tcPr>
            <w:tcW w:w="717" w:type="dxa"/>
            <w:tcBorders>
              <w:top w:val="nil"/>
              <w:left w:val="nil"/>
              <w:bottom w:val="nil"/>
              <w:right w:val="nil"/>
            </w:tcBorders>
            <w:shd w:val="clear" w:color="auto" w:fill="auto"/>
            <w:vAlign w:val="center"/>
            <w:hideMark/>
          </w:tcPr>
          <w:p w14:paraId="656EB7AE"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0.23076</w:t>
            </w:r>
          </w:p>
        </w:tc>
        <w:tc>
          <w:tcPr>
            <w:tcW w:w="6586" w:type="dxa"/>
            <w:tcBorders>
              <w:top w:val="nil"/>
              <w:left w:val="nil"/>
              <w:bottom w:val="nil"/>
              <w:right w:val="nil"/>
            </w:tcBorders>
            <w:shd w:val="clear" w:color="auto" w:fill="auto"/>
            <w:vAlign w:val="center"/>
            <w:hideMark/>
          </w:tcPr>
          <w:p w14:paraId="63898040"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Serotonin;3-Hydroxyanthranilate;L-Kynurenine</w:t>
            </w:r>
          </w:p>
        </w:tc>
      </w:tr>
      <w:tr w:rsidR="00591475" w:rsidRPr="00591475" w14:paraId="7A9BF4AA" w14:textId="77777777" w:rsidTr="00591475">
        <w:trPr>
          <w:trHeight w:val="520"/>
        </w:trPr>
        <w:tc>
          <w:tcPr>
            <w:tcW w:w="983" w:type="dxa"/>
            <w:tcBorders>
              <w:top w:val="nil"/>
              <w:left w:val="nil"/>
              <w:bottom w:val="nil"/>
              <w:right w:val="nil"/>
            </w:tcBorders>
            <w:shd w:val="clear" w:color="auto" w:fill="auto"/>
            <w:vAlign w:val="center"/>
            <w:hideMark/>
          </w:tcPr>
          <w:p w14:paraId="741372C3"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hsa00072</w:t>
            </w:r>
          </w:p>
        </w:tc>
        <w:tc>
          <w:tcPr>
            <w:tcW w:w="3239" w:type="dxa"/>
            <w:tcBorders>
              <w:top w:val="nil"/>
              <w:left w:val="nil"/>
              <w:bottom w:val="nil"/>
              <w:right w:val="nil"/>
            </w:tcBorders>
            <w:shd w:val="clear" w:color="auto" w:fill="auto"/>
            <w:vAlign w:val="center"/>
            <w:hideMark/>
          </w:tcPr>
          <w:p w14:paraId="29269D59"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Synthesis and degradation of ketone bodies</w:t>
            </w:r>
          </w:p>
        </w:tc>
        <w:tc>
          <w:tcPr>
            <w:tcW w:w="866" w:type="dxa"/>
            <w:tcBorders>
              <w:top w:val="nil"/>
              <w:left w:val="nil"/>
              <w:bottom w:val="nil"/>
              <w:right w:val="nil"/>
            </w:tcBorders>
            <w:shd w:val="clear" w:color="auto" w:fill="auto"/>
            <w:vAlign w:val="center"/>
            <w:hideMark/>
          </w:tcPr>
          <w:p w14:paraId="496F3892"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0.74638</w:t>
            </w:r>
          </w:p>
        </w:tc>
        <w:tc>
          <w:tcPr>
            <w:tcW w:w="1149" w:type="dxa"/>
            <w:tcBorders>
              <w:top w:val="nil"/>
              <w:left w:val="nil"/>
              <w:bottom w:val="nil"/>
              <w:right w:val="nil"/>
            </w:tcBorders>
            <w:shd w:val="clear" w:color="auto" w:fill="auto"/>
            <w:vAlign w:val="center"/>
            <w:hideMark/>
          </w:tcPr>
          <w:p w14:paraId="4ADA1FB1"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0.29252</w:t>
            </w:r>
          </w:p>
        </w:tc>
        <w:tc>
          <w:tcPr>
            <w:tcW w:w="717" w:type="dxa"/>
            <w:tcBorders>
              <w:top w:val="nil"/>
              <w:left w:val="nil"/>
              <w:bottom w:val="nil"/>
              <w:right w:val="nil"/>
            </w:tcBorders>
            <w:shd w:val="clear" w:color="auto" w:fill="auto"/>
            <w:vAlign w:val="center"/>
            <w:hideMark/>
          </w:tcPr>
          <w:p w14:paraId="2CFE9D4C"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0.14286</w:t>
            </w:r>
          </w:p>
        </w:tc>
        <w:tc>
          <w:tcPr>
            <w:tcW w:w="6586" w:type="dxa"/>
            <w:tcBorders>
              <w:top w:val="nil"/>
              <w:left w:val="nil"/>
              <w:bottom w:val="nil"/>
              <w:right w:val="nil"/>
            </w:tcBorders>
            <w:shd w:val="clear" w:color="auto" w:fill="auto"/>
            <w:vAlign w:val="center"/>
            <w:hideMark/>
          </w:tcPr>
          <w:p w14:paraId="3EE537D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Acetoacetate</w:t>
            </w:r>
          </w:p>
        </w:tc>
      </w:tr>
      <w:tr w:rsidR="00591475" w:rsidRPr="00591475" w14:paraId="4AF7FFE0" w14:textId="77777777" w:rsidTr="00591475">
        <w:trPr>
          <w:trHeight w:val="520"/>
        </w:trPr>
        <w:tc>
          <w:tcPr>
            <w:tcW w:w="983" w:type="dxa"/>
            <w:tcBorders>
              <w:top w:val="nil"/>
              <w:left w:val="nil"/>
              <w:bottom w:val="nil"/>
              <w:right w:val="nil"/>
            </w:tcBorders>
            <w:shd w:val="clear" w:color="auto" w:fill="auto"/>
            <w:vAlign w:val="center"/>
            <w:hideMark/>
          </w:tcPr>
          <w:p w14:paraId="4C061B7D"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hsa00140</w:t>
            </w:r>
          </w:p>
        </w:tc>
        <w:tc>
          <w:tcPr>
            <w:tcW w:w="3239" w:type="dxa"/>
            <w:tcBorders>
              <w:top w:val="nil"/>
              <w:left w:val="nil"/>
              <w:bottom w:val="nil"/>
              <w:right w:val="nil"/>
            </w:tcBorders>
            <w:shd w:val="clear" w:color="auto" w:fill="auto"/>
            <w:vAlign w:val="center"/>
            <w:hideMark/>
          </w:tcPr>
          <w:p w14:paraId="21595C75"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Steroid hormone biosynthesis</w:t>
            </w:r>
          </w:p>
        </w:tc>
        <w:tc>
          <w:tcPr>
            <w:tcW w:w="866" w:type="dxa"/>
            <w:tcBorders>
              <w:top w:val="nil"/>
              <w:left w:val="nil"/>
              <w:bottom w:val="nil"/>
              <w:right w:val="nil"/>
            </w:tcBorders>
            <w:shd w:val="clear" w:color="auto" w:fill="auto"/>
            <w:vAlign w:val="center"/>
            <w:hideMark/>
          </w:tcPr>
          <w:p w14:paraId="7C3CCA5E"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1</w:t>
            </w:r>
          </w:p>
        </w:tc>
        <w:tc>
          <w:tcPr>
            <w:tcW w:w="1149" w:type="dxa"/>
            <w:tcBorders>
              <w:top w:val="nil"/>
              <w:left w:val="nil"/>
              <w:bottom w:val="nil"/>
              <w:right w:val="nil"/>
            </w:tcBorders>
            <w:shd w:val="clear" w:color="auto" w:fill="auto"/>
            <w:vAlign w:val="center"/>
            <w:hideMark/>
          </w:tcPr>
          <w:p w14:paraId="432C7E7F" w14:textId="77777777" w:rsidR="00591475" w:rsidRPr="00591475" w:rsidRDefault="00591475" w:rsidP="00591475">
            <w:pPr>
              <w:widowControl/>
              <w:jc w:val="center"/>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w:t>
            </w:r>
          </w:p>
        </w:tc>
        <w:tc>
          <w:tcPr>
            <w:tcW w:w="717" w:type="dxa"/>
            <w:tcBorders>
              <w:top w:val="nil"/>
              <w:left w:val="nil"/>
              <w:bottom w:val="nil"/>
              <w:right w:val="nil"/>
            </w:tcBorders>
            <w:shd w:val="clear" w:color="auto" w:fill="auto"/>
            <w:vAlign w:val="center"/>
            <w:hideMark/>
          </w:tcPr>
          <w:p w14:paraId="1CFD9BD7"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0.13131</w:t>
            </w:r>
          </w:p>
        </w:tc>
        <w:tc>
          <w:tcPr>
            <w:tcW w:w="6586" w:type="dxa"/>
            <w:tcBorders>
              <w:top w:val="nil"/>
              <w:left w:val="nil"/>
              <w:bottom w:val="nil"/>
              <w:right w:val="nil"/>
            </w:tcBorders>
            <w:shd w:val="clear" w:color="auto" w:fill="auto"/>
            <w:vAlign w:val="center"/>
            <w:hideMark/>
          </w:tcPr>
          <w:p w14:paraId="48504871"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Pregnenolone;17alpha-Hydroxypregnenolone;11-Deoxycorticosterone;Corticosterone;Androsterone;Androsterone glucuronide</w:t>
            </w:r>
          </w:p>
        </w:tc>
      </w:tr>
      <w:tr w:rsidR="00591475" w:rsidRPr="00591475" w14:paraId="1DDC64BB" w14:textId="77777777" w:rsidTr="00591475">
        <w:trPr>
          <w:trHeight w:val="520"/>
        </w:trPr>
        <w:tc>
          <w:tcPr>
            <w:tcW w:w="983" w:type="dxa"/>
            <w:tcBorders>
              <w:top w:val="nil"/>
              <w:left w:val="nil"/>
              <w:bottom w:val="nil"/>
              <w:right w:val="nil"/>
            </w:tcBorders>
            <w:shd w:val="clear" w:color="auto" w:fill="auto"/>
            <w:vAlign w:val="center"/>
            <w:hideMark/>
          </w:tcPr>
          <w:p w14:paraId="272012A3"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hsa00592</w:t>
            </w:r>
          </w:p>
        </w:tc>
        <w:tc>
          <w:tcPr>
            <w:tcW w:w="3239" w:type="dxa"/>
            <w:tcBorders>
              <w:top w:val="nil"/>
              <w:left w:val="nil"/>
              <w:bottom w:val="nil"/>
              <w:right w:val="nil"/>
            </w:tcBorders>
            <w:shd w:val="clear" w:color="auto" w:fill="auto"/>
            <w:vAlign w:val="center"/>
            <w:hideMark/>
          </w:tcPr>
          <w:p w14:paraId="1477BE0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alpha-Linolenic acid metabolism</w:t>
            </w:r>
          </w:p>
        </w:tc>
        <w:tc>
          <w:tcPr>
            <w:tcW w:w="866" w:type="dxa"/>
            <w:tcBorders>
              <w:top w:val="nil"/>
              <w:left w:val="nil"/>
              <w:bottom w:val="nil"/>
              <w:right w:val="nil"/>
            </w:tcBorders>
            <w:shd w:val="clear" w:color="auto" w:fill="auto"/>
            <w:vAlign w:val="center"/>
            <w:hideMark/>
          </w:tcPr>
          <w:p w14:paraId="50C1B89B"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0.74638</w:t>
            </w:r>
          </w:p>
        </w:tc>
        <w:tc>
          <w:tcPr>
            <w:tcW w:w="1149" w:type="dxa"/>
            <w:tcBorders>
              <w:top w:val="nil"/>
              <w:left w:val="nil"/>
              <w:bottom w:val="nil"/>
              <w:right w:val="nil"/>
            </w:tcBorders>
            <w:shd w:val="clear" w:color="auto" w:fill="auto"/>
            <w:vAlign w:val="center"/>
            <w:hideMark/>
          </w:tcPr>
          <w:p w14:paraId="32D3F6A4"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0.29252</w:t>
            </w:r>
          </w:p>
        </w:tc>
        <w:tc>
          <w:tcPr>
            <w:tcW w:w="717" w:type="dxa"/>
            <w:tcBorders>
              <w:top w:val="nil"/>
              <w:left w:val="nil"/>
              <w:bottom w:val="nil"/>
              <w:right w:val="nil"/>
            </w:tcBorders>
            <w:shd w:val="clear" w:color="auto" w:fill="auto"/>
            <w:vAlign w:val="center"/>
            <w:hideMark/>
          </w:tcPr>
          <w:p w14:paraId="08A9AD60"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0.125</w:t>
            </w:r>
          </w:p>
        </w:tc>
        <w:tc>
          <w:tcPr>
            <w:tcW w:w="6586" w:type="dxa"/>
            <w:tcBorders>
              <w:top w:val="nil"/>
              <w:left w:val="nil"/>
              <w:bottom w:val="nil"/>
              <w:right w:val="nil"/>
            </w:tcBorders>
            <w:shd w:val="clear" w:color="auto" w:fill="auto"/>
            <w:vAlign w:val="center"/>
            <w:hideMark/>
          </w:tcPr>
          <w:p w14:paraId="706CED6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(9Z,12Z,15Z)-Octadecatrienoic acid</w:t>
            </w:r>
          </w:p>
        </w:tc>
      </w:tr>
      <w:tr w:rsidR="00591475" w:rsidRPr="00591475" w14:paraId="2F5BE549" w14:textId="77777777" w:rsidTr="00591475">
        <w:trPr>
          <w:trHeight w:val="280"/>
        </w:trPr>
        <w:tc>
          <w:tcPr>
            <w:tcW w:w="983" w:type="dxa"/>
            <w:tcBorders>
              <w:top w:val="nil"/>
              <w:left w:val="nil"/>
              <w:bottom w:val="nil"/>
              <w:right w:val="nil"/>
            </w:tcBorders>
            <w:shd w:val="clear" w:color="auto" w:fill="auto"/>
            <w:vAlign w:val="center"/>
            <w:hideMark/>
          </w:tcPr>
          <w:p w14:paraId="2B112B62"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hsa00220</w:t>
            </w:r>
          </w:p>
        </w:tc>
        <w:tc>
          <w:tcPr>
            <w:tcW w:w="3239" w:type="dxa"/>
            <w:tcBorders>
              <w:top w:val="nil"/>
              <w:left w:val="nil"/>
              <w:bottom w:val="nil"/>
              <w:right w:val="nil"/>
            </w:tcBorders>
            <w:shd w:val="clear" w:color="auto" w:fill="auto"/>
            <w:vAlign w:val="center"/>
            <w:hideMark/>
          </w:tcPr>
          <w:p w14:paraId="4CBA131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Arginine biosynthesis</w:t>
            </w:r>
          </w:p>
        </w:tc>
        <w:tc>
          <w:tcPr>
            <w:tcW w:w="866" w:type="dxa"/>
            <w:tcBorders>
              <w:top w:val="nil"/>
              <w:left w:val="nil"/>
              <w:bottom w:val="nil"/>
              <w:right w:val="nil"/>
            </w:tcBorders>
            <w:shd w:val="clear" w:color="auto" w:fill="auto"/>
            <w:vAlign w:val="center"/>
            <w:hideMark/>
          </w:tcPr>
          <w:p w14:paraId="197B0D95"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0.99592</w:t>
            </w:r>
          </w:p>
        </w:tc>
        <w:tc>
          <w:tcPr>
            <w:tcW w:w="1149" w:type="dxa"/>
            <w:tcBorders>
              <w:top w:val="nil"/>
              <w:left w:val="nil"/>
              <w:bottom w:val="nil"/>
              <w:right w:val="nil"/>
            </w:tcBorders>
            <w:shd w:val="clear" w:color="auto" w:fill="auto"/>
            <w:vAlign w:val="center"/>
            <w:hideMark/>
          </w:tcPr>
          <w:p w14:paraId="20C4D7C2"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0.00409</w:t>
            </w:r>
          </w:p>
        </w:tc>
        <w:tc>
          <w:tcPr>
            <w:tcW w:w="717" w:type="dxa"/>
            <w:tcBorders>
              <w:top w:val="nil"/>
              <w:left w:val="nil"/>
              <w:bottom w:val="nil"/>
              <w:right w:val="nil"/>
            </w:tcBorders>
            <w:shd w:val="clear" w:color="auto" w:fill="auto"/>
            <w:vAlign w:val="center"/>
            <w:hideMark/>
          </w:tcPr>
          <w:p w14:paraId="3A960405"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0.125</w:t>
            </w:r>
          </w:p>
        </w:tc>
        <w:tc>
          <w:tcPr>
            <w:tcW w:w="6586" w:type="dxa"/>
            <w:tcBorders>
              <w:top w:val="nil"/>
              <w:left w:val="nil"/>
              <w:bottom w:val="nil"/>
              <w:right w:val="nil"/>
            </w:tcBorders>
            <w:shd w:val="clear" w:color="auto" w:fill="auto"/>
            <w:vAlign w:val="center"/>
            <w:hideMark/>
          </w:tcPr>
          <w:p w14:paraId="282505C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L-Citrulline;L-Ornithine</w:t>
            </w:r>
          </w:p>
        </w:tc>
      </w:tr>
      <w:tr w:rsidR="00591475" w:rsidRPr="00591475" w14:paraId="10CF918D" w14:textId="77777777" w:rsidTr="00591475">
        <w:trPr>
          <w:trHeight w:val="280"/>
        </w:trPr>
        <w:tc>
          <w:tcPr>
            <w:tcW w:w="983" w:type="dxa"/>
            <w:tcBorders>
              <w:top w:val="nil"/>
              <w:left w:val="nil"/>
              <w:bottom w:val="nil"/>
              <w:right w:val="nil"/>
            </w:tcBorders>
            <w:shd w:val="clear" w:color="auto" w:fill="auto"/>
            <w:vAlign w:val="center"/>
            <w:hideMark/>
          </w:tcPr>
          <w:p w14:paraId="7377DF42"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hsa00230</w:t>
            </w:r>
          </w:p>
        </w:tc>
        <w:tc>
          <w:tcPr>
            <w:tcW w:w="3239" w:type="dxa"/>
            <w:tcBorders>
              <w:top w:val="nil"/>
              <w:left w:val="nil"/>
              <w:bottom w:val="nil"/>
              <w:right w:val="nil"/>
            </w:tcBorders>
            <w:shd w:val="clear" w:color="auto" w:fill="auto"/>
            <w:vAlign w:val="center"/>
            <w:hideMark/>
          </w:tcPr>
          <w:p w14:paraId="58BCDA97"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Purine metabolism</w:t>
            </w:r>
          </w:p>
        </w:tc>
        <w:tc>
          <w:tcPr>
            <w:tcW w:w="866" w:type="dxa"/>
            <w:tcBorders>
              <w:top w:val="nil"/>
              <w:left w:val="nil"/>
              <w:bottom w:val="nil"/>
              <w:right w:val="nil"/>
            </w:tcBorders>
            <w:shd w:val="clear" w:color="auto" w:fill="auto"/>
            <w:vAlign w:val="center"/>
            <w:hideMark/>
          </w:tcPr>
          <w:p w14:paraId="601AB72F"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0.99227</w:t>
            </w:r>
          </w:p>
        </w:tc>
        <w:tc>
          <w:tcPr>
            <w:tcW w:w="1149" w:type="dxa"/>
            <w:tcBorders>
              <w:top w:val="nil"/>
              <w:left w:val="nil"/>
              <w:bottom w:val="nil"/>
              <w:right w:val="nil"/>
            </w:tcBorders>
            <w:shd w:val="clear" w:color="auto" w:fill="auto"/>
            <w:vAlign w:val="center"/>
            <w:hideMark/>
          </w:tcPr>
          <w:p w14:paraId="7BF2683A"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0.00776</w:t>
            </w:r>
          </w:p>
        </w:tc>
        <w:tc>
          <w:tcPr>
            <w:tcW w:w="717" w:type="dxa"/>
            <w:tcBorders>
              <w:top w:val="nil"/>
              <w:left w:val="nil"/>
              <w:bottom w:val="nil"/>
              <w:right w:val="nil"/>
            </w:tcBorders>
            <w:shd w:val="clear" w:color="auto" w:fill="auto"/>
            <w:vAlign w:val="center"/>
            <w:hideMark/>
          </w:tcPr>
          <w:p w14:paraId="1D957754"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0.11629</w:t>
            </w:r>
          </w:p>
        </w:tc>
        <w:tc>
          <w:tcPr>
            <w:tcW w:w="6586" w:type="dxa"/>
            <w:tcBorders>
              <w:top w:val="nil"/>
              <w:left w:val="nil"/>
              <w:bottom w:val="nil"/>
              <w:right w:val="nil"/>
            </w:tcBorders>
            <w:shd w:val="clear" w:color="auto" w:fill="auto"/>
            <w:vAlign w:val="center"/>
            <w:hideMark/>
          </w:tcPr>
          <w:p w14:paraId="0A0F878B"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Xanthine;Adenosine;Hypoxanthine;Inosine;Deoxyguanosine;Guanosine;Urate</w:t>
            </w:r>
          </w:p>
        </w:tc>
      </w:tr>
      <w:tr w:rsidR="00591475" w:rsidRPr="00591475" w14:paraId="14A83D4C" w14:textId="77777777" w:rsidTr="00591475">
        <w:trPr>
          <w:trHeight w:val="280"/>
        </w:trPr>
        <w:tc>
          <w:tcPr>
            <w:tcW w:w="983" w:type="dxa"/>
            <w:tcBorders>
              <w:top w:val="nil"/>
              <w:left w:val="nil"/>
              <w:bottom w:val="nil"/>
              <w:right w:val="nil"/>
            </w:tcBorders>
            <w:shd w:val="clear" w:color="auto" w:fill="auto"/>
            <w:vAlign w:val="center"/>
            <w:hideMark/>
          </w:tcPr>
          <w:p w14:paraId="060F8E97"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hsa00330</w:t>
            </w:r>
          </w:p>
        </w:tc>
        <w:tc>
          <w:tcPr>
            <w:tcW w:w="3239" w:type="dxa"/>
            <w:tcBorders>
              <w:top w:val="nil"/>
              <w:left w:val="nil"/>
              <w:bottom w:val="nil"/>
              <w:right w:val="nil"/>
            </w:tcBorders>
            <w:shd w:val="clear" w:color="auto" w:fill="auto"/>
            <w:vAlign w:val="center"/>
            <w:hideMark/>
          </w:tcPr>
          <w:p w14:paraId="1DDDEB75"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Arginine and proline metabolism</w:t>
            </w:r>
          </w:p>
        </w:tc>
        <w:tc>
          <w:tcPr>
            <w:tcW w:w="866" w:type="dxa"/>
            <w:tcBorders>
              <w:top w:val="nil"/>
              <w:left w:val="nil"/>
              <w:bottom w:val="nil"/>
              <w:right w:val="nil"/>
            </w:tcBorders>
            <w:shd w:val="clear" w:color="auto" w:fill="auto"/>
            <w:vAlign w:val="center"/>
            <w:hideMark/>
          </w:tcPr>
          <w:p w14:paraId="659EAE9C"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0.73366</w:t>
            </w:r>
          </w:p>
        </w:tc>
        <w:tc>
          <w:tcPr>
            <w:tcW w:w="1149" w:type="dxa"/>
            <w:tcBorders>
              <w:top w:val="nil"/>
              <w:left w:val="nil"/>
              <w:bottom w:val="nil"/>
              <w:right w:val="nil"/>
            </w:tcBorders>
            <w:shd w:val="clear" w:color="auto" w:fill="auto"/>
            <w:vAlign w:val="center"/>
            <w:hideMark/>
          </w:tcPr>
          <w:p w14:paraId="139D7EFA"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0.3097</w:t>
            </w:r>
          </w:p>
        </w:tc>
        <w:tc>
          <w:tcPr>
            <w:tcW w:w="717" w:type="dxa"/>
            <w:tcBorders>
              <w:top w:val="nil"/>
              <w:left w:val="nil"/>
              <w:bottom w:val="nil"/>
              <w:right w:val="nil"/>
            </w:tcBorders>
            <w:shd w:val="clear" w:color="auto" w:fill="auto"/>
            <w:vAlign w:val="center"/>
            <w:hideMark/>
          </w:tcPr>
          <w:p w14:paraId="1C1CEA4E"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w:t>
            </w:r>
          </w:p>
        </w:tc>
        <w:tc>
          <w:tcPr>
            <w:tcW w:w="6586" w:type="dxa"/>
            <w:tcBorders>
              <w:top w:val="nil"/>
              <w:left w:val="nil"/>
              <w:bottom w:val="nil"/>
              <w:right w:val="nil"/>
            </w:tcBorders>
            <w:shd w:val="clear" w:color="auto" w:fill="auto"/>
            <w:vAlign w:val="center"/>
            <w:hideMark/>
          </w:tcPr>
          <w:p w14:paraId="1C556FA1"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Spermidine;cis-4-Hydroxy-D-proline;L-Ornithine</w:t>
            </w:r>
          </w:p>
        </w:tc>
      </w:tr>
      <w:tr w:rsidR="00591475" w:rsidRPr="00591475" w14:paraId="6119843B" w14:textId="77777777" w:rsidTr="00591475">
        <w:trPr>
          <w:trHeight w:val="280"/>
        </w:trPr>
        <w:tc>
          <w:tcPr>
            <w:tcW w:w="983" w:type="dxa"/>
            <w:tcBorders>
              <w:top w:val="nil"/>
              <w:left w:val="nil"/>
              <w:bottom w:val="nil"/>
              <w:right w:val="nil"/>
            </w:tcBorders>
            <w:shd w:val="clear" w:color="auto" w:fill="auto"/>
            <w:vAlign w:val="center"/>
            <w:hideMark/>
          </w:tcPr>
          <w:p w14:paraId="15443CDE"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hsa00240</w:t>
            </w:r>
          </w:p>
        </w:tc>
        <w:tc>
          <w:tcPr>
            <w:tcW w:w="3239" w:type="dxa"/>
            <w:tcBorders>
              <w:top w:val="nil"/>
              <w:left w:val="nil"/>
              <w:bottom w:val="nil"/>
              <w:right w:val="nil"/>
            </w:tcBorders>
            <w:shd w:val="clear" w:color="auto" w:fill="auto"/>
            <w:vAlign w:val="center"/>
            <w:hideMark/>
          </w:tcPr>
          <w:p w14:paraId="75DFC339"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Pyrimidine metabolism</w:t>
            </w:r>
          </w:p>
        </w:tc>
        <w:tc>
          <w:tcPr>
            <w:tcW w:w="866" w:type="dxa"/>
            <w:tcBorders>
              <w:top w:val="nil"/>
              <w:left w:val="nil"/>
              <w:bottom w:val="nil"/>
              <w:right w:val="nil"/>
            </w:tcBorders>
            <w:shd w:val="clear" w:color="auto" w:fill="auto"/>
            <w:vAlign w:val="center"/>
            <w:hideMark/>
          </w:tcPr>
          <w:p w14:paraId="245152DA"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0.96391</w:t>
            </w:r>
          </w:p>
        </w:tc>
        <w:tc>
          <w:tcPr>
            <w:tcW w:w="1149" w:type="dxa"/>
            <w:tcBorders>
              <w:top w:val="nil"/>
              <w:left w:val="nil"/>
              <w:bottom w:val="nil"/>
              <w:right w:val="nil"/>
            </w:tcBorders>
            <w:shd w:val="clear" w:color="auto" w:fill="auto"/>
            <w:vAlign w:val="center"/>
            <w:hideMark/>
          </w:tcPr>
          <w:p w14:paraId="5EE43376"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0.03676</w:t>
            </w:r>
          </w:p>
        </w:tc>
        <w:tc>
          <w:tcPr>
            <w:tcW w:w="717" w:type="dxa"/>
            <w:tcBorders>
              <w:top w:val="nil"/>
              <w:left w:val="nil"/>
              <w:bottom w:val="nil"/>
              <w:right w:val="nil"/>
            </w:tcBorders>
            <w:shd w:val="clear" w:color="auto" w:fill="auto"/>
            <w:vAlign w:val="center"/>
            <w:hideMark/>
          </w:tcPr>
          <w:p w14:paraId="73970D88"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0.08475</w:t>
            </w:r>
          </w:p>
        </w:tc>
        <w:tc>
          <w:tcPr>
            <w:tcW w:w="6586" w:type="dxa"/>
            <w:tcBorders>
              <w:top w:val="nil"/>
              <w:left w:val="nil"/>
              <w:bottom w:val="nil"/>
              <w:right w:val="nil"/>
            </w:tcBorders>
            <w:shd w:val="clear" w:color="auto" w:fill="auto"/>
            <w:vAlign w:val="center"/>
            <w:hideMark/>
          </w:tcPr>
          <w:p w14:paraId="04EF082E"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Uridine;Thymidine;Orotate</w:t>
            </w:r>
          </w:p>
        </w:tc>
      </w:tr>
      <w:tr w:rsidR="00591475" w:rsidRPr="00591475" w14:paraId="4CE4FB31" w14:textId="77777777" w:rsidTr="00591475">
        <w:trPr>
          <w:trHeight w:val="520"/>
        </w:trPr>
        <w:tc>
          <w:tcPr>
            <w:tcW w:w="983" w:type="dxa"/>
            <w:tcBorders>
              <w:top w:val="nil"/>
              <w:left w:val="nil"/>
              <w:bottom w:val="nil"/>
              <w:right w:val="nil"/>
            </w:tcBorders>
            <w:shd w:val="clear" w:color="auto" w:fill="auto"/>
            <w:vAlign w:val="center"/>
            <w:hideMark/>
          </w:tcPr>
          <w:p w14:paraId="2AF2BC21"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hsa00520</w:t>
            </w:r>
          </w:p>
        </w:tc>
        <w:tc>
          <w:tcPr>
            <w:tcW w:w="3239" w:type="dxa"/>
            <w:tcBorders>
              <w:top w:val="nil"/>
              <w:left w:val="nil"/>
              <w:bottom w:val="nil"/>
              <w:right w:val="nil"/>
            </w:tcBorders>
            <w:shd w:val="clear" w:color="auto" w:fill="auto"/>
            <w:vAlign w:val="center"/>
            <w:hideMark/>
          </w:tcPr>
          <w:p w14:paraId="3D27F8A8"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Amino sugar and nucleotide sugar metabolism</w:t>
            </w:r>
          </w:p>
        </w:tc>
        <w:tc>
          <w:tcPr>
            <w:tcW w:w="866" w:type="dxa"/>
            <w:tcBorders>
              <w:top w:val="nil"/>
              <w:left w:val="nil"/>
              <w:bottom w:val="nil"/>
              <w:right w:val="nil"/>
            </w:tcBorders>
            <w:shd w:val="clear" w:color="auto" w:fill="auto"/>
            <w:vAlign w:val="center"/>
            <w:hideMark/>
          </w:tcPr>
          <w:p w14:paraId="417B277D"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0.94977</w:t>
            </w:r>
          </w:p>
        </w:tc>
        <w:tc>
          <w:tcPr>
            <w:tcW w:w="1149" w:type="dxa"/>
            <w:tcBorders>
              <w:top w:val="nil"/>
              <w:left w:val="nil"/>
              <w:bottom w:val="nil"/>
              <w:right w:val="nil"/>
            </w:tcBorders>
            <w:shd w:val="clear" w:color="auto" w:fill="auto"/>
            <w:vAlign w:val="center"/>
            <w:hideMark/>
          </w:tcPr>
          <w:p w14:paraId="2CA6B3D0"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0.05154</w:t>
            </w:r>
          </w:p>
        </w:tc>
        <w:tc>
          <w:tcPr>
            <w:tcW w:w="717" w:type="dxa"/>
            <w:tcBorders>
              <w:top w:val="nil"/>
              <w:left w:val="nil"/>
              <w:bottom w:val="nil"/>
              <w:right w:val="nil"/>
            </w:tcBorders>
            <w:shd w:val="clear" w:color="auto" w:fill="auto"/>
            <w:vAlign w:val="center"/>
            <w:hideMark/>
          </w:tcPr>
          <w:p w14:paraId="124CFE65"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0.07692</w:t>
            </w:r>
          </w:p>
        </w:tc>
        <w:tc>
          <w:tcPr>
            <w:tcW w:w="6586" w:type="dxa"/>
            <w:tcBorders>
              <w:top w:val="nil"/>
              <w:left w:val="nil"/>
              <w:bottom w:val="nil"/>
              <w:right w:val="nil"/>
            </w:tcBorders>
            <w:shd w:val="clear" w:color="auto" w:fill="auto"/>
            <w:vAlign w:val="center"/>
            <w:hideMark/>
          </w:tcPr>
          <w:p w14:paraId="2EC8154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D-Glucosamine 6-phosphate;6-Deoxy-L-galactose</w:t>
            </w:r>
          </w:p>
        </w:tc>
      </w:tr>
      <w:tr w:rsidR="00591475" w:rsidRPr="00591475" w14:paraId="70392E10" w14:textId="77777777" w:rsidTr="00591475">
        <w:trPr>
          <w:trHeight w:val="280"/>
        </w:trPr>
        <w:tc>
          <w:tcPr>
            <w:tcW w:w="983" w:type="dxa"/>
            <w:tcBorders>
              <w:top w:val="nil"/>
              <w:left w:val="nil"/>
              <w:bottom w:val="nil"/>
              <w:right w:val="nil"/>
            </w:tcBorders>
            <w:shd w:val="clear" w:color="auto" w:fill="auto"/>
            <w:vAlign w:val="center"/>
            <w:hideMark/>
          </w:tcPr>
          <w:p w14:paraId="07855BB3"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hsa00970</w:t>
            </w:r>
          </w:p>
        </w:tc>
        <w:tc>
          <w:tcPr>
            <w:tcW w:w="3239" w:type="dxa"/>
            <w:tcBorders>
              <w:top w:val="nil"/>
              <w:left w:val="nil"/>
              <w:bottom w:val="nil"/>
              <w:right w:val="nil"/>
            </w:tcBorders>
            <w:shd w:val="clear" w:color="auto" w:fill="auto"/>
            <w:vAlign w:val="center"/>
            <w:hideMark/>
          </w:tcPr>
          <w:p w14:paraId="221B8DC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Aminoacyl-tRNA biosynthesis</w:t>
            </w:r>
          </w:p>
        </w:tc>
        <w:tc>
          <w:tcPr>
            <w:tcW w:w="866" w:type="dxa"/>
            <w:tcBorders>
              <w:top w:val="nil"/>
              <w:left w:val="nil"/>
              <w:bottom w:val="nil"/>
              <w:right w:val="nil"/>
            </w:tcBorders>
            <w:shd w:val="clear" w:color="auto" w:fill="auto"/>
            <w:vAlign w:val="center"/>
            <w:hideMark/>
          </w:tcPr>
          <w:p w14:paraId="161B34DC"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0.99973</w:t>
            </w:r>
          </w:p>
        </w:tc>
        <w:tc>
          <w:tcPr>
            <w:tcW w:w="1149" w:type="dxa"/>
            <w:tcBorders>
              <w:top w:val="nil"/>
              <w:left w:val="nil"/>
              <w:bottom w:val="nil"/>
              <w:right w:val="nil"/>
            </w:tcBorders>
            <w:shd w:val="clear" w:color="auto" w:fill="auto"/>
            <w:vAlign w:val="center"/>
            <w:hideMark/>
          </w:tcPr>
          <w:p w14:paraId="2CC7916C"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0.00027</w:t>
            </w:r>
          </w:p>
        </w:tc>
        <w:tc>
          <w:tcPr>
            <w:tcW w:w="717" w:type="dxa"/>
            <w:tcBorders>
              <w:top w:val="nil"/>
              <w:left w:val="nil"/>
              <w:bottom w:val="nil"/>
              <w:right w:val="nil"/>
            </w:tcBorders>
            <w:shd w:val="clear" w:color="auto" w:fill="auto"/>
            <w:vAlign w:val="center"/>
            <w:hideMark/>
          </w:tcPr>
          <w:p w14:paraId="7F22AA3B"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0.06896</w:t>
            </w:r>
          </w:p>
        </w:tc>
        <w:tc>
          <w:tcPr>
            <w:tcW w:w="6586" w:type="dxa"/>
            <w:tcBorders>
              <w:top w:val="nil"/>
              <w:left w:val="nil"/>
              <w:bottom w:val="nil"/>
              <w:right w:val="nil"/>
            </w:tcBorders>
            <w:shd w:val="clear" w:color="auto" w:fill="auto"/>
            <w:vAlign w:val="center"/>
            <w:hideMark/>
          </w:tcPr>
          <w:p w14:paraId="6FE99D01"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L-Phenylalanine;L-Threonine</w:t>
            </w:r>
          </w:p>
        </w:tc>
      </w:tr>
      <w:tr w:rsidR="00591475" w:rsidRPr="00591475" w14:paraId="1C105F5E" w14:textId="77777777" w:rsidTr="00591475">
        <w:trPr>
          <w:trHeight w:val="280"/>
        </w:trPr>
        <w:tc>
          <w:tcPr>
            <w:tcW w:w="983" w:type="dxa"/>
            <w:tcBorders>
              <w:top w:val="nil"/>
              <w:left w:val="nil"/>
              <w:bottom w:val="nil"/>
              <w:right w:val="nil"/>
            </w:tcBorders>
            <w:shd w:val="clear" w:color="auto" w:fill="auto"/>
            <w:vAlign w:val="center"/>
            <w:hideMark/>
          </w:tcPr>
          <w:p w14:paraId="5CA92202"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hsa00650</w:t>
            </w:r>
          </w:p>
        </w:tc>
        <w:tc>
          <w:tcPr>
            <w:tcW w:w="3239" w:type="dxa"/>
            <w:tcBorders>
              <w:top w:val="nil"/>
              <w:left w:val="nil"/>
              <w:bottom w:val="nil"/>
              <w:right w:val="nil"/>
            </w:tcBorders>
            <w:shd w:val="clear" w:color="auto" w:fill="auto"/>
            <w:vAlign w:val="center"/>
            <w:hideMark/>
          </w:tcPr>
          <w:p w14:paraId="5F8A8CD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Butanoate metabolism</w:t>
            </w:r>
          </w:p>
        </w:tc>
        <w:tc>
          <w:tcPr>
            <w:tcW w:w="866" w:type="dxa"/>
            <w:tcBorders>
              <w:top w:val="nil"/>
              <w:left w:val="nil"/>
              <w:bottom w:val="nil"/>
              <w:right w:val="nil"/>
            </w:tcBorders>
            <w:shd w:val="clear" w:color="auto" w:fill="auto"/>
            <w:vAlign w:val="center"/>
            <w:hideMark/>
          </w:tcPr>
          <w:p w14:paraId="614A7723"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0.93706</w:t>
            </w:r>
          </w:p>
        </w:tc>
        <w:tc>
          <w:tcPr>
            <w:tcW w:w="1149" w:type="dxa"/>
            <w:tcBorders>
              <w:top w:val="nil"/>
              <w:left w:val="nil"/>
              <w:bottom w:val="nil"/>
              <w:right w:val="nil"/>
            </w:tcBorders>
            <w:shd w:val="clear" w:color="auto" w:fill="auto"/>
            <w:vAlign w:val="center"/>
            <w:hideMark/>
          </w:tcPr>
          <w:p w14:paraId="00C961CB"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0.06501</w:t>
            </w:r>
          </w:p>
        </w:tc>
        <w:tc>
          <w:tcPr>
            <w:tcW w:w="717" w:type="dxa"/>
            <w:tcBorders>
              <w:top w:val="nil"/>
              <w:left w:val="nil"/>
              <w:bottom w:val="nil"/>
              <w:right w:val="nil"/>
            </w:tcBorders>
            <w:shd w:val="clear" w:color="auto" w:fill="auto"/>
            <w:vAlign w:val="center"/>
            <w:hideMark/>
          </w:tcPr>
          <w:p w14:paraId="48B967B0"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0.06667</w:t>
            </w:r>
          </w:p>
        </w:tc>
        <w:tc>
          <w:tcPr>
            <w:tcW w:w="6586" w:type="dxa"/>
            <w:tcBorders>
              <w:top w:val="nil"/>
              <w:left w:val="nil"/>
              <w:bottom w:val="nil"/>
              <w:right w:val="nil"/>
            </w:tcBorders>
            <w:shd w:val="clear" w:color="auto" w:fill="auto"/>
            <w:vAlign w:val="center"/>
            <w:hideMark/>
          </w:tcPr>
          <w:p w14:paraId="0BCB9499"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Acetoacetate</w:t>
            </w:r>
          </w:p>
        </w:tc>
      </w:tr>
      <w:tr w:rsidR="00591475" w:rsidRPr="00591475" w14:paraId="5C50C27B" w14:textId="77777777" w:rsidTr="00591475">
        <w:trPr>
          <w:trHeight w:val="520"/>
        </w:trPr>
        <w:tc>
          <w:tcPr>
            <w:tcW w:w="983" w:type="dxa"/>
            <w:tcBorders>
              <w:top w:val="nil"/>
              <w:left w:val="nil"/>
              <w:bottom w:val="nil"/>
              <w:right w:val="nil"/>
            </w:tcBorders>
            <w:shd w:val="clear" w:color="auto" w:fill="auto"/>
            <w:vAlign w:val="center"/>
            <w:hideMark/>
          </w:tcPr>
          <w:p w14:paraId="3B274BF3"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hsa00270</w:t>
            </w:r>
          </w:p>
        </w:tc>
        <w:tc>
          <w:tcPr>
            <w:tcW w:w="3239" w:type="dxa"/>
            <w:tcBorders>
              <w:top w:val="nil"/>
              <w:left w:val="nil"/>
              <w:bottom w:val="nil"/>
              <w:right w:val="nil"/>
            </w:tcBorders>
            <w:shd w:val="clear" w:color="auto" w:fill="auto"/>
            <w:vAlign w:val="center"/>
            <w:hideMark/>
          </w:tcPr>
          <w:p w14:paraId="6D9988F5"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Cysteine and methionine metabolism</w:t>
            </w:r>
          </w:p>
        </w:tc>
        <w:tc>
          <w:tcPr>
            <w:tcW w:w="866" w:type="dxa"/>
            <w:tcBorders>
              <w:top w:val="nil"/>
              <w:left w:val="nil"/>
              <w:bottom w:val="nil"/>
              <w:right w:val="nil"/>
            </w:tcBorders>
            <w:shd w:val="clear" w:color="auto" w:fill="auto"/>
            <w:vAlign w:val="center"/>
            <w:hideMark/>
          </w:tcPr>
          <w:p w14:paraId="36281D7C"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0.84172</w:t>
            </w:r>
          </w:p>
        </w:tc>
        <w:tc>
          <w:tcPr>
            <w:tcW w:w="1149" w:type="dxa"/>
            <w:tcBorders>
              <w:top w:val="nil"/>
              <w:left w:val="nil"/>
              <w:bottom w:val="nil"/>
              <w:right w:val="nil"/>
            </w:tcBorders>
            <w:shd w:val="clear" w:color="auto" w:fill="auto"/>
            <w:vAlign w:val="center"/>
            <w:hideMark/>
          </w:tcPr>
          <w:p w14:paraId="3BFFE8E7"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0.17231</w:t>
            </w:r>
          </w:p>
        </w:tc>
        <w:tc>
          <w:tcPr>
            <w:tcW w:w="717" w:type="dxa"/>
            <w:tcBorders>
              <w:top w:val="nil"/>
              <w:left w:val="nil"/>
              <w:bottom w:val="nil"/>
              <w:right w:val="nil"/>
            </w:tcBorders>
            <w:shd w:val="clear" w:color="auto" w:fill="auto"/>
            <w:vAlign w:val="center"/>
            <w:hideMark/>
          </w:tcPr>
          <w:p w14:paraId="6396AB00"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0.0606</w:t>
            </w:r>
          </w:p>
        </w:tc>
        <w:tc>
          <w:tcPr>
            <w:tcW w:w="6586" w:type="dxa"/>
            <w:tcBorders>
              <w:top w:val="nil"/>
              <w:left w:val="nil"/>
              <w:bottom w:val="nil"/>
              <w:right w:val="nil"/>
            </w:tcBorders>
            <w:shd w:val="clear" w:color="auto" w:fill="auto"/>
            <w:vAlign w:val="center"/>
            <w:hideMark/>
          </w:tcPr>
          <w:p w14:paraId="262B0AF9"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S-Adenosyl-L-homocysteine;L-Cystine</w:t>
            </w:r>
          </w:p>
        </w:tc>
      </w:tr>
      <w:tr w:rsidR="00591475" w:rsidRPr="00591475" w14:paraId="47E336EB" w14:textId="77777777" w:rsidTr="00591475">
        <w:trPr>
          <w:trHeight w:val="280"/>
        </w:trPr>
        <w:tc>
          <w:tcPr>
            <w:tcW w:w="983" w:type="dxa"/>
            <w:tcBorders>
              <w:top w:val="nil"/>
              <w:left w:val="nil"/>
              <w:bottom w:val="nil"/>
              <w:right w:val="nil"/>
            </w:tcBorders>
            <w:shd w:val="clear" w:color="auto" w:fill="auto"/>
            <w:vAlign w:val="center"/>
            <w:hideMark/>
          </w:tcPr>
          <w:p w14:paraId="2141C23A"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hsa00770</w:t>
            </w:r>
          </w:p>
        </w:tc>
        <w:tc>
          <w:tcPr>
            <w:tcW w:w="3239" w:type="dxa"/>
            <w:tcBorders>
              <w:top w:val="nil"/>
              <w:left w:val="nil"/>
              <w:bottom w:val="nil"/>
              <w:right w:val="nil"/>
            </w:tcBorders>
            <w:shd w:val="clear" w:color="auto" w:fill="auto"/>
            <w:vAlign w:val="center"/>
            <w:hideMark/>
          </w:tcPr>
          <w:p w14:paraId="72C4E0DE"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Pantothenate and CoA biosynthesis</w:t>
            </w:r>
          </w:p>
        </w:tc>
        <w:tc>
          <w:tcPr>
            <w:tcW w:w="866" w:type="dxa"/>
            <w:tcBorders>
              <w:top w:val="nil"/>
              <w:left w:val="nil"/>
              <w:bottom w:val="nil"/>
              <w:right w:val="nil"/>
            </w:tcBorders>
            <w:shd w:val="clear" w:color="auto" w:fill="auto"/>
            <w:vAlign w:val="center"/>
            <w:hideMark/>
          </w:tcPr>
          <w:p w14:paraId="05F38E87"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0.98473</w:t>
            </w:r>
          </w:p>
        </w:tc>
        <w:tc>
          <w:tcPr>
            <w:tcW w:w="1149" w:type="dxa"/>
            <w:tcBorders>
              <w:top w:val="nil"/>
              <w:left w:val="nil"/>
              <w:bottom w:val="nil"/>
              <w:right w:val="nil"/>
            </w:tcBorders>
            <w:shd w:val="clear" w:color="auto" w:fill="auto"/>
            <w:vAlign w:val="center"/>
            <w:hideMark/>
          </w:tcPr>
          <w:p w14:paraId="6BAF777B"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0.01539</w:t>
            </w:r>
          </w:p>
        </w:tc>
        <w:tc>
          <w:tcPr>
            <w:tcW w:w="717" w:type="dxa"/>
            <w:tcBorders>
              <w:top w:val="nil"/>
              <w:left w:val="nil"/>
              <w:bottom w:val="nil"/>
              <w:right w:val="nil"/>
            </w:tcBorders>
            <w:shd w:val="clear" w:color="auto" w:fill="auto"/>
            <w:vAlign w:val="center"/>
            <w:hideMark/>
          </w:tcPr>
          <w:p w14:paraId="45878A7E"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0.05556</w:t>
            </w:r>
          </w:p>
        </w:tc>
        <w:tc>
          <w:tcPr>
            <w:tcW w:w="6586" w:type="dxa"/>
            <w:tcBorders>
              <w:top w:val="nil"/>
              <w:left w:val="nil"/>
              <w:bottom w:val="nil"/>
              <w:right w:val="nil"/>
            </w:tcBorders>
            <w:shd w:val="clear" w:color="auto" w:fill="auto"/>
            <w:vAlign w:val="center"/>
            <w:hideMark/>
          </w:tcPr>
          <w:p w14:paraId="7BD8D152"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Pantothenate</w:t>
            </w:r>
          </w:p>
        </w:tc>
      </w:tr>
      <w:tr w:rsidR="00591475" w:rsidRPr="00591475" w14:paraId="42E7945E" w14:textId="77777777" w:rsidTr="00591475">
        <w:trPr>
          <w:trHeight w:val="280"/>
        </w:trPr>
        <w:tc>
          <w:tcPr>
            <w:tcW w:w="983" w:type="dxa"/>
            <w:tcBorders>
              <w:top w:val="nil"/>
              <w:left w:val="nil"/>
              <w:bottom w:val="nil"/>
              <w:right w:val="nil"/>
            </w:tcBorders>
            <w:shd w:val="clear" w:color="auto" w:fill="auto"/>
            <w:vAlign w:val="center"/>
            <w:hideMark/>
          </w:tcPr>
          <w:p w14:paraId="72BEA039"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hsa00480</w:t>
            </w:r>
          </w:p>
        </w:tc>
        <w:tc>
          <w:tcPr>
            <w:tcW w:w="3239" w:type="dxa"/>
            <w:tcBorders>
              <w:top w:val="nil"/>
              <w:left w:val="nil"/>
              <w:bottom w:val="nil"/>
              <w:right w:val="nil"/>
            </w:tcBorders>
            <w:shd w:val="clear" w:color="auto" w:fill="auto"/>
            <w:vAlign w:val="center"/>
            <w:hideMark/>
          </w:tcPr>
          <w:p w14:paraId="16159628"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Glutathione metabolism</w:t>
            </w:r>
          </w:p>
        </w:tc>
        <w:tc>
          <w:tcPr>
            <w:tcW w:w="866" w:type="dxa"/>
            <w:tcBorders>
              <w:top w:val="nil"/>
              <w:left w:val="nil"/>
              <w:bottom w:val="nil"/>
              <w:right w:val="nil"/>
            </w:tcBorders>
            <w:shd w:val="clear" w:color="auto" w:fill="auto"/>
            <w:vAlign w:val="center"/>
            <w:hideMark/>
          </w:tcPr>
          <w:p w14:paraId="552E424A"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0.84172</w:t>
            </w:r>
          </w:p>
        </w:tc>
        <w:tc>
          <w:tcPr>
            <w:tcW w:w="1149" w:type="dxa"/>
            <w:tcBorders>
              <w:top w:val="nil"/>
              <w:left w:val="nil"/>
              <w:bottom w:val="nil"/>
              <w:right w:val="nil"/>
            </w:tcBorders>
            <w:shd w:val="clear" w:color="auto" w:fill="auto"/>
            <w:vAlign w:val="center"/>
            <w:hideMark/>
          </w:tcPr>
          <w:p w14:paraId="6AB1EED7"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0.17231</w:t>
            </w:r>
          </w:p>
        </w:tc>
        <w:tc>
          <w:tcPr>
            <w:tcW w:w="717" w:type="dxa"/>
            <w:tcBorders>
              <w:top w:val="nil"/>
              <w:left w:val="nil"/>
              <w:bottom w:val="nil"/>
              <w:right w:val="nil"/>
            </w:tcBorders>
            <w:shd w:val="clear" w:color="auto" w:fill="auto"/>
            <w:vAlign w:val="center"/>
            <w:hideMark/>
          </w:tcPr>
          <w:p w14:paraId="4724A5C4"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0.05406</w:t>
            </w:r>
          </w:p>
        </w:tc>
        <w:tc>
          <w:tcPr>
            <w:tcW w:w="6586" w:type="dxa"/>
            <w:tcBorders>
              <w:top w:val="nil"/>
              <w:left w:val="nil"/>
              <w:bottom w:val="nil"/>
              <w:right w:val="nil"/>
            </w:tcBorders>
            <w:shd w:val="clear" w:color="auto" w:fill="auto"/>
            <w:vAlign w:val="center"/>
            <w:hideMark/>
          </w:tcPr>
          <w:p w14:paraId="63F82D1D"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L-Ornithine;Spermidine</w:t>
            </w:r>
          </w:p>
        </w:tc>
      </w:tr>
      <w:tr w:rsidR="00591475" w:rsidRPr="00591475" w14:paraId="7890B4F1" w14:textId="77777777" w:rsidTr="00591475">
        <w:trPr>
          <w:trHeight w:val="290"/>
        </w:trPr>
        <w:tc>
          <w:tcPr>
            <w:tcW w:w="983" w:type="dxa"/>
            <w:tcBorders>
              <w:top w:val="nil"/>
              <w:left w:val="nil"/>
              <w:bottom w:val="single" w:sz="8" w:space="0" w:color="auto"/>
              <w:right w:val="nil"/>
            </w:tcBorders>
            <w:shd w:val="clear" w:color="auto" w:fill="auto"/>
            <w:vAlign w:val="center"/>
            <w:hideMark/>
          </w:tcPr>
          <w:p w14:paraId="4933A407"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hsa00900</w:t>
            </w:r>
          </w:p>
        </w:tc>
        <w:tc>
          <w:tcPr>
            <w:tcW w:w="3239" w:type="dxa"/>
            <w:tcBorders>
              <w:top w:val="nil"/>
              <w:left w:val="nil"/>
              <w:bottom w:val="single" w:sz="8" w:space="0" w:color="auto"/>
              <w:right w:val="nil"/>
            </w:tcBorders>
            <w:shd w:val="clear" w:color="auto" w:fill="auto"/>
            <w:vAlign w:val="center"/>
            <w:hideMark/>
          </w:tcPr>
          <w:p w14:paraId="5D287E20"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Terpenoid backbone biosynthesis</w:t>
            </w:r>
          </w:p>
        </w:tc>
        <w:tc>
          <w:tcPr>
            <w:tcW w:w="866" w:type="dxa"/>
            <w:tcBorders>
              <w:top w:val="nil"/>
              <w:left w:val="nil"/>
              <w:bottom w:val="single" w:sz="8" w:space="0" w:color="auto"/>
              <w:right w:val="nil"/>
            </w:tcBorders>
            <w:shd w:val="clear" w:color="auto" w:fill="auto"/>
            <w:vAlign w:val="center"/>
            <w:hideMark/>
          </w:tcPr>
          <w:p w14:paraId="757B8CCE"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0.74638</w:t>
            </w:r>
          </w:p>
        </w:tc>
        <w:tc>
          <w:tcPr>
            <w:tcW w:w="1149" w:type="dxa"/>
            <w:tcBorders>
              <w:top w:val="nil"/>
              <w:left w:val="nil"/>
              <w:bottom w:val="single" w:sz="8" w:space="0" w:color="auto"/>
              <w:right w:val="nil"/>
            </w:tcBorders>
            <w:shd w:val="clear" w:color="auto" w:fill="auto"/>
            <w:vAlign w:val="center"/>
            <w:hideMark/>
          </w:tcPr>
          <w:p w14:paraId="1FD5AC5B"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0.29252</w:t>
            </w:r>
          </w:p>
        </w:tc>
        <w:tc>
          <w:tcPr>
            <w:tcW w:w="717" w:type="dxa"/>
            <w:tcBorders>
              <w:top w:val="nil"/>
              <w:left w:val="nil"/>
              <w:bottom w:val="single" w:sz="8" w:space="0" w:color="auto"/>
              <w:right w:val="nil"/>
            </w:tcBorders>
            <w:shd w:val="clear" w:color="auto" w:fill="auto"/>
            <w:vAlign w:val="center"/>
            <w:hideMark/>
          </w:tcPr>
          <w:p w14:paraId="6341D9BA" w14:textId="77777777" w:rsidR="00591475" w:rsidRPr="00591475" w:rsidRDefault="00591475" w:rsidP="00591475">
            <w:pPr>
              <w:widowControl/>
              <w:jc w:val="righ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0.05</w:t>
            </w:r>
          </w:p>
        </w:tc>
        <w:tc>
          <w:tcPr>
            <w:tcW w:w="6586" w:type="dxa"/>
            <w:tcBorders>
              <w:top w:val="nil"/>
              <w:left w:val="nil"/>
              <w:bottom w:val="single" w:sz="8" w:space="0" w:color="auto"/>
              <w:right w:val="nil"/>
            </w:tcBorders>
            <w:shd w:val="clear" w:color="auto" w:fill="auto"/>
            <w:vAlign w:val="center"/>
            <w:hideMark/>
          </w:tcPr>
          <w:p w14:paraId="704A9706" w14:textId="77777777" w:rsidR="00591475" w:rsidRPr="00591475" w:rsidRDefault="00591475" w:rsidP="00591475">
            <w:pPr>
              <w:widowControl/>
              <w:jc w:val="left"/>
              <w:rPr>
                <w:rFonts w:ascii="Times New Roman" w:eastAsia="等线" w:hAnsi="Times New Roman" w:cs="Times New Roman"/>
                <w:color w:val="000000"/>
                <w:kern w:val="0"/>
                <w:sz w:val="20"/>
                <w:szCs w:val="20"/>
              </w:rPr>
            </w:pPr>
            <w:r w:rsidRPr="00591475">
              <w:rPr>
                <w:rFonts w:ascii="Times New Roman" w:eastAsia="等线" w:hAnsi="Times New Roman" w:cs="Times New Roman"/>
                <w:color w:val="000000"/>
                <w:kern w:val="0"/>
                <w:sz w:val="20"/>
                <w:szCs w:val="20"/>
              </w:rPr>
              <w:t>(R)-Mevalonate</w:t>
            </w:r>
          </w:p>
        </w:tc>
      </w:tr>
    </w:tbl>
    <w:p w14:paraId="2F159998" w14:textId="77777777" w:rsidR="00591475" w:rsidRDefault="00591475" w:rsidP="00072949">
      <w:pPr>
        <w:spacing w:line="360" w:lineRule="auto"/>
        <w:rPr>
          <w:rFonts w:ascii="Times New Roman" w:hAnsi="Times New Roman" w:cs="Times New Roman"/>
          <w:kern w:val="0"/>
          <w:sz w:val="24"/>
          <w:szCs w:val="24"/>
        </w:rPr>
        <w:sectPr w:rsidR="00591475" w:rsidSect="00EB03D2">
          <w:pgSz w:w="16838" w:h="11906" w:orient="landscape"/>
          <w:pgMar w:top="1797" w:right="1440" w:bottom="1797" w:left="1440" w:header="851" w:footer="992" w:gutter="0"/>
          <w:cols w:space="425"/>
          <w:docGrid w:linePitch="312"/>
        </w:sectPr>
      </w:pPr>
    </w:p>
    <w:p w14:paraId="58E8A932" w14:textId="5D30630D" w:rsidR="00860F44" w:rsidRDefault="00A31163" w:rsidP="00E543A7">
      <w:pPr>
        <w:spacing w:line="480" w:lineRule="auto"/>
        <w:rPr>
          <w:rFonts w:ascii="Times New Roman" w:eastAsia="黑体" w:hAnsi="Times New Roman" w:cs="Times New Roman"/>
          <w:sz w:val="24"/>
          <w:szCs w:val="24"/>
        </w:rPr>
      </w:pPr>
      <w:r w:rsidRPr="00C8274D">
        <w:rPr>
          <w:rFonts w:ascii="Times New Roman" w:eastAsia="黑体" w:hAnsi="Times New Roman" w:cs="Times New Roman"/>
          <w:b/>
          <w:bCs/>
          <w:sz w:val="24"/>
          <w:szCs w:val="24"/>
        </w:rPr>
        <w:lastRenderedPageBreak/>
        <w:t>Table S3.</w:t>
      </w:r>
      <w:r>
        <w:rPr>
          <w:rFonts w:ascii="Times New Roman" w:eastAsia="黑体" w:hAnsi="Times New Roman" w:cs="Times New Roman"/>
          <w:sz w:val="24"/>
          <w:szCs w:val="24"/>
        </w:rPr>
        <w:t xml:space="preserve"> </w:t>
      </w:r>
      <w:r w:rsidR="00AD1410">
        <w:rPr>
          <w:rFonts w:ascii="Times New Roman" w:eastAsia="黑体" w:hAnsi="Times New Roman" w:cs="Times New Roman"/>
          <w:sz w:val="24"/>
          <w:szCs w:val="24"/>
        </w:rPr>
        <w:t>The top 5</w:t>
      </w:r>
      <w:r w:rsidR="00E543A7">
        <w:rPr>
          <w:rFonts w:ascii="Times New Roman" w:eastAsia="黑体" w:hAnsi="Times New Roman" w:cs="Times New Roman"/>
          <w:sz w:val="24"/>
          <w:szCs w:val="24"/>
        </w:rPr>
        <w:t xml:space="preserve">0 </w:t>
      </w:r>
      <w:r w:rsidR="00AD1410" w:rsidRPr="003A56EC">
        <w:rPr>
          <w:rFonts w:ascii="Times New Roman" w:hAnsi="Times New Roman" w:cs="Times New Roman"/>
          <w:sz w:val="24"/>
          <w:szCs w:val="24"/>
        </w:rPr>
        <w:t>metabolites</w:t>
      </w:r>
      <w:r w:rsidR="00AD1410" w:rsidRPr="00E543A7">
        <w:rPr>
          <w:rFonts w:ascii="Times New Roman" w:eastAsia="黑体" w:hAnsi="Times New Roman" w:cs="Times New Roman"/>
          <w:sz w:val="24"/>
          <w:szCs w:val="24"/>
        </w:rPr>
        <w:t xml:space="preserve"> </w:t>
      </w:r>
      <w:r w:rsidR="00AD1410">
        <w:rPr>
          <w:rFonts w:ascii="Times New Roman" w:eastAsia="黑体" w:hAnsi="Times New Roman" w:cs="Times New Roman"/>
          <w:sz w:val="24"/>
          <w:szCs w:val="24"/>
        </w:rPr>
        <w:t xml:space="preserve">of </w:t>
      </w:r>
      <w:r w:rsidR="00AD1410">
        <w:rPr>
          <w:rFonts w:ascii="Times New Roman" w:hAnsi="Times New Roman" w:cs="Times New Roman"/>
          <w:noProof/>
          <w:sz w:val="24"/>
          <w:szCs w:val="24"/>
        </w:rPr>
        <w:t xml:space="preserve">of </w:t>
      </w:r>
      <w:r w:rsidR="00AD1410" w:rsidRPr="003D18EF">
        <w:rPr>
          <w:rFonts w:ascii="Times New Roman" w:hAnsi="Times New Roman" w:cs="Times New Roman"/>
          <w:noProof/>
          <w:sz w:val="24"/>
          <w:szCs w:val="24"/>
        </w:rPr>
        <w:t>Gini impurity</w:t>
      </w:r>
      <w:r w:rsidR="00AD1410" w:rsidRPr="00E543A7">
        <w:rPr>
          <w:rFonts w:ascii="Times New Roman" w:eastAsia="黑体" w:hAnsi="Times New Roman" w:cs="Times New Roman"/>
          <w:sz w:val="24"/>
          <w:szCs w:val="24"/>
        </w:rPr>
        <w:t xml:space="preserve"> </w:t>
      </w:r>
      <w:r w:rsidR="00E15F29">
        <w:rPr>
          <w:rFonts w:ascii="Times New Roman" w:eastAsia="黑体" w:hAnsi="Times New Roman" w:cs="Times New Roman"/>
          <w:sz w:val="24"/>
          <w:szCs w:val="24"/>
        </w:rPr>
        <w:t xml:space="preserve">in </w:t>
      </w:r>
      <w:r w:rsidR="00E543A7" w:rsidRPr="00E543A7">
        <w:rPr>
          <w:rFonts w:ascii="Times New Roman" w:eastAsia="黑体" w:hAnsi="Times New Roman" w:cs="Times New Roman"/>
          <w:sz w:val="24"/>
          <w:szCs w:val="24"/>
        </w:rPr>
        <w:t>Random Forest model.</w:t>
      </w:r>
    </w:p>
    <w:tbl>
      <w:tblPr>
        <w:tblW w:w="0" w:type="auto"/>
        <w:tblLayout w:type="fixed"/>
        <w:tblLook w:val="04A0" w:firstRow="1" w:lastRow="0" w:firstColumn="1" w:lastColumn="0" w:noHBand="0" w:noVBand="1"/>
      </w:tblPr>
      <w:tblGrid>
        <w:gridCol w:w="940"/>
        <w:gridCol w:w="728"/>
        <w:gridCol w:w="1842"/>
        <w:gridCol w:w="1134"/>
        <w:gridCol w:w="567"/>
        <w:gridCol w:w="426"/>
        <w:gridCol w:w="620"/>
        <w:gridCol w:w="532"/>
        <w:gridCol w:w="658"/>
        <w:gridCol w:w="453"/>
        <w:gridCol w:w="628"/>
      </w:tblGrid>
      <w:tr w:rsidR="00B1350D" w:rsidRPr="00B1350D" w14:paraId="2D6574FC" w14:textId="77777777" w:rsidTr="00E71D19">
        <w:trPr>
          <w:trHeight w:val="200"/>
        </w:trPr>
        <w:tc>
          <w:tcPr>
            <w:tcW w:w="940" w:type="dxa"/>
            <w:tcBorders>
              <w:top w:val="single" w:sz="8" w:space="0" w:color="auto"/>
              <w:left w:val="nil"/>
              <w:bottom w:val="single" w:sz="8" w:space="0" w:color="auto"/>
              <w:right w:val="nil"/>
            </w:tcBorders>
            <w:shd w:val="clear" w:color="auto" w:fill="auto"/>
            <w:vAlign w:val="center"/>
            <w:hideMark/>
          </w:tcPr>
          <w:p w14:paraId="76F20C5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Compound_ID</w:t>
            </w:r>
          </w:p>
        </w:tc>
        <w:tc>
          <w:tcPr>
            <w:tcW w:w="728" w:type="dxa"/>
            <w:tcBorders>
              <w:top w:val="single" w:sz="8" w:space="0" w:color="auto"/>
              <w:left w:val="nil"/>
              <w:bottom w:val="single" w:sz="8" w:space="0" w:color="auto"/>
              <w:right w:val="nil"/>
            </w:tcBorders>
            <w:shd w:val="clear" w:color="auto" w:fill="auto"/>
            <w:vAlign w:val="center"/>
            <w:hideMark/>
          </w:tcPr>
          <w:p w14:paraId="3ED064D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MeanDecreaseGini</w:t>
            </w:r>
          </w:p>
        </w:tc>
        <w:tc>
          <w:tcPr>
            <w:tcW w:w="1842" w:type="dxa"/>
            <w:tcBorders>
              <w:top w:val="single" w:sz="8" w:space="0" w:color="auto"/>
              <w:left w:val="nil"/>
              <w:bottom w:val="single" w:sz="8" w:space="0" w:color="auto"/>
              <w:right w:val="nil"/>
            </w:tcBorders>
            <w:shd w:val="clear" w:color="auto" w:fill="auto"/>
            <w:vAlign w:val="center"/>
            <w:hideMark/>
          </w:tcPr>
          <w:p w14:paraId="5BB929B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Name</w:t>
            </w:r>
          </w:p>
        </w:tc>
        <w:tc>
          <w:tcPr>
            <w:tcW w:w="1134" w:type="dxa"/>
            <w:tcBorders>
              <w:top w:val="single" w:sz="8" w:space="0" w:color="auto"/>
              <w:left w:val="nil"/>
              <w:bottom w:val="single" w:sz="8" w:space="0" w:color="auto"/>
              <w:right w:val="nil"/>
            </w:tcBorders>
            <w:shd w:val="clear" w:color="auto" w:fill="auto"/>
            <w:vAlign w:val="center"/>
            <w:hideMark/>
          </w:tcPr>
          <w:p w14:paraId="6981AE9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Formula</w:t>
            </w:r>
          </w:p>
        </w:tc>
        <w:tc>
          <w:tcPr>
            <w:tcW w:w="567" w:type="dxa"/>
            <w:tcBorders>
              <w:top w:val="single" w:sz="8" w:space="0" w:color="auto"/>
              <w:left w:val="nil"/>
              <w:bottom w:val="single" w:sz="8" w:space="0" w:color="auto"/>
              <w:right w:val="nil"/>
            </w:tcBorders>
            <w:shd w:val="clear" w:color="auto" w:fill="auto"/>
            <w:vAlign w:val="center"/>
            <w:hideMark/>
          </w:tcPr>
          <w:p w14:paraId="2F12B1C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m/z</w:t>
            </w:r>
          </w:p>
        </w:tc>
        <w:tc>
          <w:tcPr>
            <w:tcW w:w="426" w:type="dxa"/>
            <w:tcBorders>
              <w:top w:val="single" w:sz="8" w:space="0" w:color="auto"/>
              <w:left w:val="nil"/>
              <w:bottom w:val="single" w:sz="8" w:space="0" w:color="auto"/>
              <w:right w:val="nil"/>
            </w:tcBorders>
            <w:shd w:val="clear" w:color="auto" w:fill="auto"/>
            <w:vAlign w:val="center"/>
            <w:hideMark/>
          </w:tcPr>
          <w:p w14:paraId="7B3B664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RT [min]</w:t>
            </w:r>
          </w:p>
        </w:tc>
        <w:tc>
          <w:tcPr>
            <w:tcW w:w="620" w:type="dxa"/>
            <w:tcBorders>
              <w:top w:val="single" w:sz="8" w:space="0" w:color="auto"/>
              <w:left w:val="nil"/>
              <w:bottom w:val="single" w:sz="8" w:space="0" w:color="auto"/>
              <w:right w:val="nil"/>
            </w:tcBorders>
            <w:shd w:val="clear" w:color="auto" w:fill="auto"/>
            <w:vAlign w:val="center"/>
            <w:hideMark/>
          </w:tcPr>
          <w:p w14:paraId="30D08299" w14:textId="247D27AA"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FC</w:t>
            </w:r>
            <w:r w:rsidR="00126D4D">
              <w:rPr>
                <w:rFonts w:ascii="Times New Roman" w:eastAsia="等线" w:hAnsi="Times New Roman" w:cs="Times New Roman"/>
                <w:color w:val="000000"/>
                <w:kern w:val="0"/>
                <w:sz w:val="16"/>
                <w:szCs w:val="16"/>
              </w:rPr>
              <w:t>(T-T2DM/THC)</w:t>
            </w:r>
          </w:p>
        </w:tc>
        <w:tc>
          <w:tcPr>
            <w:tcW w:w="532" w:type="dxa"/>
            <w:tcBorders>
              <w:top w:val="single" w:sz="8" w:space="0" w:color="auto"/>
              <w:left w:val="nil"/>
              <w:bottom w:val="single" w:sz="8" w:space="0" w:color="auto"/>
              <w:right w:val="nil"/>
            </w:tcBorders>
            <w:shd w:val="clear" w:color="auto" w:fill="auto"/>
            <w:vAlign w:val="center"/>
            <w:hideMark/>
          </w:tcPr>
          <w:p w14:paraId="4A2EED5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log2FC</w:t>
            </w:r>
          </w:p>
        </w:tc>
        <w:tc>
          <w:tcPr>
            <w:tcW w:w="658" w:type="dxa"/>
            <w:tcBorders>
              <w:top w:val="single" w:sz="8" w:space="0" w:color="auto"/>
              <w:left w:val="nil"/>
              <w:bottom w:val="single" w:sz="8" w:space="0" w:color="auto"/>
              <w:right w:val="nil"/>
            </w:tcBorders>
            <w:shd w:val="clear" w:color="auto" w:fill="auto"/>
            <w:vAlign w:val="center"/>
            <w:hideMark/>
          </w:tcPr>
          <w:p w14:paraId="0554009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Pvalue</w:t>
            </w:r>
          </w:p>
        </w:tc>
        <w:tc>
          <w:tcPr>
            <w:tcW w:w="453" w:type="dxa"/>
            <w:tcBorders>
              <w:top w:val="single" w:sz="8" w:space="0" w:color="auto"/>
              <w:left w:val="nil"/>
              <w:bottom w:val="single" w:sz="8" w:space="0" w:color="auto"/>
              <w:right w:val="nil"/>
            </w:tcBorders>
            <w:shd w:val="clear" w:color="auto" w:fill="auto"/>
            <w:vAlign w:val="center"/>
            <w:hideMark/>
          </w:tcPr>
          <w:p w14:paraId="02A68BF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VIP</w:t>
            </w:r>
          </w:p>
        </w:tc>
        <w:tc>
          <w:tcPr>
            <w:tcW w:w="628" w:type="dxa"/>
            <w:tcBorders>
              <w:top w:val="single" w:sz="8" w:space="0" w:color="auto"/>
              <w:left w:val="nil"/>
              <w:bottom w:val="single" w:sz="8" w:space="0" w:color="auto"/>
              <w:right w:val="nil"/>
            </w:tcBorders>
            <w:shd w:val="clear" w:color="auto" w:fill="auto"/>
            <w:vAlign w:val="center"/>
            <w:hideMark/>
          </w:tcPr>
          <w:p w14:paraId="4A54AC5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Up.Down</w:t>
            </w:r>
          </w:p>
        </w:tc>
      </w:tr>
      <w:tr w:rsidR="00B1350D" w:rsidRPr="00B1350D" w14:paraId="69E2A90A" w14:textId="77777777" w:rsidTr="00E71D19">
        <w:trPr>
          <w:trHeight w:val="200"/>
        </w:trPr>
        <w:tc>
          <w:tcPr>
            <w:tcW w:w="940" w:type="dxa"/>
            <w:tcBorders>
              <w:top w:val="nil"/>
              <w:left w:val="nil"/>
              <w:bottom w:val="nil"/>
              <w:right w:val="nil"/>
            </w:tcBorders>
            <w:shd w:val="clear" w:color="auto" w:fill="auto"/>
            <w:vAlign w:val="center"/>
            <w:hideMark/>
          </w:tcPr>
          <w:p w14:paraId="2845A21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Com_5601_pos</w:t>
            </w:r>
          </w:p>
        </w:tc>
        <w:tc>
          <w:tcPr>
            <w:tcW w:w="728" w:type="dxa"/>
            <w:tcBorders>
              <w:top w:val="nil"/>
              <w:left w:val="nil"/>
              <w:bottom w:val="nil"/>
              <w:right w:val="nil"/>
            </w:tcBorders>
            <w:shd w:val="clear" w:color="auto" w:fill="auto"/>
            <w:noWrap/>
            <w:vAlign w:val="center"/>
            <w:hideMark/>
          </w:tcPr>
          <w:p w14:paraId="12673AB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3.240 </w:t>
            </w:r>
          </w:p>
        </w:tc>
        <w:tc>
          <w:tcPr>
            <w:tcW w:w="1842" w:type="dxa"/>
            <w:tcBorders>
              <w:top w:val="nil"/>
              <w:left w:val="nil"/>
              <w:bottom w:val="nil"/>
              <w:right w:val="nil"/>
            </w:tcBorders>
            <w:shd w:val="clear" w:color="auto" w:fill="auto"/>
            <w:vAlign w:val="center"/>
            <w:hideMark/>
          </w:tcPr>
          <w:p w14:paraId="1D43944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4-acetyl-4-(ethoxycarbonyl)heptanedioic acid</w:t>
            </w:r>
          </w:p>
        </w:tc>
        <w:tc>
          <w:tcPr>
            <w:tcW w:w="1134" w:type="dxa"/>
            <w:tcBorders>
              <w:top w:val="nil"/>
              <w:left w:val="nil"/>
              <w:bottom w:val="nil"/>
              <w:right w:val="nil"/>
            </w:tcBorders>
            <w:shd w:val="clear" w:color="auto" w:fill="auto"/>
            <w:vAlign w:val="center"/>
            <w:hideMark/>
          </w:tcPr>
          <w:p w14:paraId="449D65C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C12 H18 O7</w:t>
            </w:r>
          </w:p>
        </w:tc>
        <w:tc>
          <w:tcPr>
            <w:tcW w:w="567" w:type="dxa"/>
            <w:tcBorders>
              <w:top w:val="nil"/>
              <w:left w:val="nil"/>
              <w:bottom w:val="nil"/>
              <w:right w:val="nil"/>
            </w:tcBorders>
            <w:shd w:val="clear" w:color="auto" w:fill="auto"/>
            <w:noWrap/>
            <w:vAlign w:val="center"/>
            <w:hideMark/>
          </w:tcPr>
          <w:p w14:paraId="65565D4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275.11</w:t>
            </w:r>
          </w:p>
        </w:tc>
        <w:tc>
          <w:tcPr>
            <w:tcW w:w="426" w:type="dxa"/>
            <w:tcBorders>
              <w:top w:val="nil"/>
              <w:left w:val="nil"/>
              <w:bottom w:val="nil"/>
              <w:right w:val="nil"/>
            </w:tcBorders>
            <w:shd w:val="clear" w:color="auto" w:fill="auto"/>
            <w:noWrap/>
            <w:vAlign w:val="center"/>
            <w:hideMark/>
          </w:tcPr>
          <w:p w14:paraId="3D4572C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5.16</w:t>
            </w:r>
          </w:p>
        </w:tc>
        <w:tc>
          <w:tcPr>
            <w:tcW w:w="620" w:type="dxa"/>
            <w:tcBorders>
              <w:top w:val="nil"/>
              <w:left w:val="nil"/>
              <w:bottom w:val="nil"/>
              <w:right w:val="nil"/>
            </w:tcBorders>
            <w:shd w:val="clear" w:color="auto" w:fill="auto"/>
            <w:noWrap/>
            <w:vAlign w:val="center"/>
            <w:hideMark/>
          </w:tcPr>
          <w:p w14:paraId="2C509A5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0.137 </w:t>
            </w:r>
          </w:p>
        </w:tc>
        <w:tc>
          <w:tcPr>
            <w:tcW w:w="532" w:type="dxa"/>
            <w:tcBorders>
              <w:top w:val="nil"/>
              <w:left w:val="nil"/>
              <w:bottom w:val="nil"/>
              <w:right w:val="nil"/>
            </w:tcBorders>
            <w:shd w:val="clear" w:color="auto" w:fill="auto"/>
            <w:noWrap/>
            <w:vAlign w:val="center"/>
            <w:hideMark/>
          </w:tcPr>
          <w:p w14:paraId="2B3E3DA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-2.869 </w:t>
            </w:r>
          </w:p>
        </w:tc>
        <w:tc>
          <w:tcPr>
            <w:tcW w:w="658" w:type="dxa"/>
            <w:tcBorders>
              <w:top w:val="nil"/>
              <w:left w:val="nil"/>
              <w:bottom w:val="nil"/>
              <w:right w:val="nil"/>
            </w:tcBorders>
            <w:shd w:val="clear" w:color="auto" w:fill="auto"/>
            <w:noWrap/>
            <w:vAlign w:val="center"/>
            <w:hideMark/>
          </w:tcPr>
          <w:p w14:paraId="0DD0B43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2.81E-51</w:t>
            </w:r>
          </w:p>
        </w:tc>
        <w:tc>
          <w:tcPr>
            <w:tcW w:w="453" w:type="dxa"/>
            <w:tcBorders>
              <w:top w:val="nil"/>
              <w:left w:val="nil"/>
              <w:bottom w:val="nil"/>
              <w:right w:val="nil"/>
            </w:tcBorders>
            <w:shd w:val="clear" w:color="auto" w:fill="auto"/>
            <w:noWrap/>
            <w:vAlign w:val="center"/>
            <w:hideMark/>
          </w:tcPr>
          <w:p w14:paraId="1A9DAB4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2.442 </w:t>
            </w:r>
          </w:p>
        </w:tc>
        <w:tc>
          <w:tcPr>
            <w:tcW w:w="628" w:type="dxa"/>
            <w:tcBorders>
              <w:top w:val="nil"/>
              <w:left w:val="nil"/>
              <w:bottom w:val="nil"/>
              <w:right w:val="nil"/>
            </w:tcBorders>
            <w:shd w:val="clear" w:color="auto" w:fill="auto"/>
            <w:noWrap/>
            <w:vAlign w:val="center"/>
            <w:hideMark/>
          </w:tcPr>
          <w:p w14:paraId="2DC140E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1BF3C44F" w14:textId="77777777" w:rsidTr="00E71D19">
        <w:trPr>
          <w:trHeight w:val="200"/>
        </w:trPr>
        <w:tc>
          <w:tcPr>
            <w:tcW w:w="940" w:type="dxa"/>
            <w:tcBorders>
              <w:top w:val="nil"/>
              <w:left w:val="nil"/>
              <w:bottom w:val="nil"/>
              <w:right w:val="nil"/>
            </w:tcBorders>
            <w:shd w:val="clear" w:color="auto" w:fill="auto"/>
            <w:vAlign w:val="center"/>
            <w:hideMark/>
          </w:tcPr>
          <w:p w14:paraId="377BD26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Com_18581_neg</w:t>
            </w:r>
          </w:p>
        </w:tc>
        <w:tc>
          <w:tcPr>
            <w:tcW w:w="728" w:type="dxa"/>
            <w:tcBorders>
              <w:top w:val="nil"/>
              <w:left w:val="nil"/>
              <w:bottom w:val="nil"/>
              <w:right w:val="nil"/>
            </w:tcBorders>
            <w:shd w:val="clear" w:color="auto" w:fill="auto"/>
            <w:noWrap/>
            <w:vAlign w:val="center"/>
            <w:hideMark/>
          </w:tcPr>
          <w:p w14:paraId="2443973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3.232 </w:t>
            </w:r>
          </w:p>
        </w:tc>
        <w:tc>
          <w:tcPr>
            <w:tcW w:w="1842" w:type="dxa"/>
            <w:tcBorders>
              <w:top w:val="nil"/>
              <w:left w:val="nil"/>
              <w:bottom w:val="nil"/>
              <w:right w:val="nil"/>
            </w:tcBorders>
            <w:shd w:val="clear" w:color="auto" w:fill="auto"/>
            <w:vAlign w:val="center"/>
            <w:hideMark/>
          </w:tcPr>
          <w:p w14:paraId="500D75C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THC</w:t>
            </w:r>
          </w:p>
        </w:tc>
        <w:tc>
          <w:tcPr>
            <w:tcW w:w="1134" w:type="dxa"/>
            <w:tcBorders>
              <w:top w:val="nil"/>
              <w:left w:val="nil"/>
              <w:bottom w:val="nil"/>
              <w:right w:val="nil"/>
            </w:tcBorders>
            <w:shd w:val="clear" w:color="auto" w:fill="auto"/>
            <w:vAlign w:val="center"/>
            <w:hideMark/>
          </w:tcPr>
          <w:p w14:paraId="2F6CD1E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C21 H30 O2</w:t>
            </w:r>
          </w:p>
        </w:tc>
        <w:tc>
          <w:tcPr>
            <w:tcW w:w="567" w:type="dxa"/>
            <w:tcBorders>
              <w:top w:val="nil"/>
              <w:left w:val="nil"/>
              <w:bottom w:val="nil"/>
              <w:right w:val="nil"/>
            </w:tcBorders>
            <w:shd w:val="clear" w:color="auto" w:fill="auto"/>
            <w:noWrap/>
            <w:vAlign w:val="center"/>
            <w:hideMark/>
          </w:tcPr>
          <w:p w14:paraId="7CBD46A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313.221</w:t>
            </w:r>
          </w:p>
        </w:tc>
        <w:tc>
          <w:tcPr>
            <w:tcW w:w="426" w:type="dxa"/>
            <w:tcBorders>
              <w:top w:val="nil"/>
              <w:left w:val="nil"/>
              <w:bottom w:val="nil"/>
              <w:right w:val="nil"/>
            </w:tcBorders>
            <w:shd w:val="clear" w:color="auto" w:fill="auto"/>
            <w:noWrap/>
            <w:vAlign w:val="center"/>
            <w:hideMark/>
          </w:tcPr>
          <w:p w14:paraId="044BAC2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10.06</w:t>
            </w:r>
          </w:p>
        </w:tc>
        <w:tc>
          <w:tcPr>
            <w:tcW w:w="620" w:type="dxa"/>
            <w:tcBorders>
              <w:top w:val="nil"/>
              <w:left w:val="nil"/>
              <w:bottom w:val="nil"/>
              <w:right w:val="nil"/>
            </w:tcBorders>
            <w:shd w:val="clear" w:color="auto" w:fill="auto"/>
            <w:noWrap/>
            <w:vAlign w:val="center"/>
            <w:hideMark/>
          </w:tcPr>
          <w:p w14:paraId="66179B2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0.133 </w:t>
            </w:r>
          </w:p>
        </w:tc>
        <w:tc>
          <w:tcPr>
            <w:tcW w:w="532" w:type="dxa"/>
            <w:tcBorders>
              <w:top w:val="nil"/>
              <w:left w:val="nil"/>
              <w:bottom w:val="nil"/>
              <w:right w:val="nil"/>
            </w:tcBorders>
            <w:shd w:val="clear" w:color="auto" w:fill="auto"/>
            <w:noWrap/>
            <w:vAlign w:val="center"/>
            <w:hideMark/>
          </w:tcPr>
          <w:p w14:paraId="32A7D1E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-2.909 </w:t>
            </w:r>
          </w:p>
        </w:tc>
        <w:tc>
          <w:tcPr>
            <w:tcW w:w="658" w:type="dxa"/>
            <w:tcBorders>
              <w:top w:val="nil"/>
              <w:left w:val="nil"/>
              <w:bottom w:val="nil"/>
              <w:right w:val="nil"/>
            </w:tcBorders>
            <w:shd w:val="clear" w:color="auto" w:fill="auto"/>
            <w:noWrap/>
            <w:vAlign w:val="center"/>
            <w:hideMark/>
          </w:tcPr>
          <w:p w14:paraId="6B2B6CB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4.50E-72</w:t>
            </w:r>
          </w:p>
        </w:tc>
        <w:tc>
          <w:tcPr>
            <w:tcW w:w="453" w:type="dxa"/>
            <w:tcBorders>
              <w:top w:val="nil"/>
              <w:left w:val="nil"/>
              <w:bottom w:val="nil"/>
              <w:right w:val="nil"/>
            </w:tcBorders>
            <w:shd w:val="clear" w:color="auto" w:fill="auto"/>
            <w:noWrap/>
            <w:vAlign w:val="center"/>
            <w:hideMark/>
          </w:tcPr>
          <w:p w14:paraId="7BF7A43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2.709 </w:t>
            </w:r>
          </w:p>
        </w:tc>
        <w:tc>
          <w:tcPr>
            <w:tcW w:w="628" w:type="dxa"/>
            <w:tcBorders>
              <w:top w:val="nil"/>
              <w:left w:val="nil"/>
              <w:bottom w:val="nil"/>
              <w:right w:val="nil"/>
            </w:tcBorders>
            <w:shd w:val="clear" w:color="auto" w:fill="auto"/>
            <w:noWrap/>
            <w:vAlign w:val="center"/>
            <w:hideMark/>
          </w:tcPr>
          <w:p w14:paraId="6663C11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72D411E2" w14:textId="77777777" w:rsidTr="00E71D19">
        <w:trPr>
          <w:trHeight w:val="200"/>
        </w:trPr>
        <w:tc>
          <w:tcPr>
            <w:tcW w:w="940" w:type="dxa"/>
            <w:tcBorders>
              <w:top w:val="nil"/>
              <w:left w:val="nil"/>
              <w:bottom w:val="nil"/>
              <w:right w:val="nil"/>
            </w:tcBorders>
            <w:shd w:val="clear" w:color="auto" w:fill="auto"/>
            <w:vAlign w:val="center"/>
            <w:hideMark/>
          </w:tcPr>
          <w:p w14:paraId="71BED79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Com_1224_neg</w:t>
            </w:r>
          </w:p>
        </w:tc>
        <w:tc>
          <w:tcPr>
            <w:tcW w:w="728" w:type="dxa"/>
            <w:tcBorders>
              <w:top w:val="nil"/>
              <w:left w:val="nil"/>
              <w:bottom w:val="nil"/>
              <w:right w:val="nil"/>
            </w:tcBorders>
            <w:shd w:val="clear" w:color="auto" w:fill="auto"/>
            <w:noWrap/>
            <w:vAlign w:val="center"/>
            <w:hideMark/>
          </w:tcPr>
          <w:p w14:paraId="41610A2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2.860 </w:t>
            </w:r>
          </w:p>
        </w:tc>
        <w:tc>
          <w:tcPr>
            <w:tcW w:w="1842" w:type="dxa"/>
            <w:tcBorders>
              <w:top w:val="nil"/>
              <w:left w:val="nil"/>
              <w:bottom w:val="nil"/>
              <w:right w:val="nil"/>
            </w:tcBorders>
            <w:shd w:val="clear" w:color="auto" w:fill="auto"/>
            <w:vAlign w:val="center"/>
            <w:hideMark/>
          </w:tcPr>
          <w:p w14:paraId="42D0503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(±)12(13)-DiHOME</w:t>
            </w:r>
          </w:p>
        </w:tc>
        <w:tc>
          <w:tcPr>
            <w:tcW w:w="1134" w:type="dxa"/>
            <w:tcBorders>
              <w:top w:val="nil"/>
              <w:left w:val="nil"/>
              <w:bottom w:val="nil"/>
              <w:right w:val="nil"/>
            </w:tcBorders>
            <w:shd w:val="clear" w:color="auto" w:fill="auto"/>
            <w:vAlign w:val="center"/>
            <w:hideMark/>
          </w:tcPr>
          <w:p w14:paraId="4CA22F1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C18 H34 O4</w:t>
            </w:r>
          </w:p>
        </w:tc>
        <w:tc>
          <w:tcPr>
            <w:tcW w:w="567" w:type="dxa"/>
            <w:tcBorders>
              <w:top w:val="nil"/>
              <w:left w:val="nil"/>
              <w:bottom w:val="nil"/>
              <w:right w:val="nil"/>
            </w:tcBorders>
            <w:shd w:val="clear" w:color="auto" w:fill="auto"/>
            <w:noWrap/>
            <w:vAlign w:val="center"/>
            <w:hideMark/>
          </w:tcPr>
          <w:p w14:paraId="04F5486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313.239</w:t>
            </w:r>
          </w:p>
        </w:tc>
        <w:tc>
          <w:tcPr>
            <w:tcW w:w="426" w:type="dxa"/>
            <w:tcBorders>
              <w:top w:val="nil"/>
              <w:left w:val="nil"/>
              <w:bottom w:val="nil"/>
              <w:right w:val="nil"/>
            </w:tcBorders>
            <w:shd w:val="clear" w:color="auto" w:fill="auto"/>
            <w:noWrap/>
            <w:vAlign w:val="center"/>
            <w:hideMark/>
          </w:tcPr>
          <w:p w14:paraId="50E7FA2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7.155</w:t>
            </w:r>
          </w:p>
        </w:tc>
        <w:tc>
          <w:tcPr>
            <w:tcW w:w="620" w:type="dxa"/>
            <w:tcBorders>
              <w:top w:val="nil"/>
              <w:left w:val="nil"/>
              <w:bottom w:val="nil"/>
              <w:right w:val="nil"/>
            </w:tcBorders>
            <w:shd w:val="clear" w:color="auto" w:fill="auto"/>
            <w:noWrap/>
            <w:vAlign w:val="center"/>
            <w:hideMark/>
          </w:tcPr>
          <w:p w14:paraId="6E74765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0.092 </w:t>
            </w:r>
          </w:p>
        </w:tc>
        <w:tc>
          <w:tcPr>
            <w:tcW w:w="532" w:type="dxa"/>
            <w:tcBorders>
              <w:top w:val="nil"/>
              <w:left w:val="nil"/>
              <w:bottom w:val="nil"/>
              <w:right w:val="nil"/>
            </w:tcBorders>
            <w:shd w:val="clear" w:color="auto" w:fill="auto"/>
            <w:noWrap/>
            <w:vAlign w:val="center"/>
            <w:hideMark/>
          </w:tcPr>
          <w:p w14:paraId="04EDE9F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-3.447 </w:t>
            </w:r>
          </w:p>
        </w:tc>
        <w:tc>
          <w:tcPr>
            <w:tcW w:w="658" w:type="dxa"/>
            <w:tcBorders>
              <w:top w:val="nil"/>
              <w:left w:val="nil"/>
              <w:bottom w:val="nil"/>
              <w:right w:val="nil"/>
            </w:tcBorders>
            <w:shd w:val="clear" w:color="auto" w:fill="auto"/>
            <w:noWrap/>
            <w:vAlign w:val="center"/>
            <w:hideMark/>
          </w:tcPr>
          <w:p w14:paraId="3634645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1.49E-55</w:t>
            </w:r>
          </w:p>
        </w:tc>
        <w:tc>
          <w:tcPr>
            <w:tcW w:w="453" w:type="dxa"/>
            <w:tcBorders>
              <w:top w:val="nil"/>
              <w:left w:val="nil"/>
              <w:bottom w:val="nil"/>
              <w:right w:val="nil"/>
            </w:tcBorders>
            <w:shd w:val="clear" w:color="auto" w:fill="auto"/>
            <w:noWrap/>
            <w:vAlign w:val="center"/>
            <w:hideMark/>
          </w:tcPr>
          <w:p w14:paraId="12FA5AB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2.549 </w:t>
            </w:r>
          </w:p>
        </w:tc>
        <w:tc>
          <w:tcPr>
            <w:tcW w:w="628" w:type="dxa"/>
            <w:tcBorders>
              <w:top w:val="nil"/>
              <w:left w:val="nil"/>
              <w:bottom w:val="nil"/>
              <w:right w:val="nil"/>
            </w:tcBorders>
            <w:shd w:val="clear" w:color="auto" w:fill="auto"/>
            <w:noWrap/>
            <w:vAlign w:val="center"/>
            <w:hideMark/>
          </w:tcPr>
          <w:p w14:paraId="2977C52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54145E6A" w14:textId="77777777" w:rsidTr="00E71D19">
        <w:trPr>
          <w:trHeight w:val="200"/>
        </w:trPr>
        <w:tc>
          <w:tcPr>
            <w:tcW w:w="940" w:type="dxa"/>
            <w:tcBorders>
              <w:top w:val="nil"/>
              <w:left w:val="nil"/>
              <w:bottom w:val="nil"/>
              <w:right w:val="nil"/>
            </w:tcBorders>
            <w:shd w:val="clear" w:color="auto" w:fill="auto"/>
            <w:vAlign w:val="center"/>
            <w:hideMark/>
          </w:tcPr>
          <w:p w14:paraId="4CBEF05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Com_1145_pos</w:t>
            </w:r>
          </w:p>
        </w:tc>
        <w:tc>
          <w:tcPr>
            <w:tcW w:w="728" w:type="dxa"/>
            <w:tcBorders>
              <w:top w:val="nil"/>
              <w:left w:val="nil"/>
              <w:bottom w:val="nil"/>
              <w:right w:val="nil"/>
            </w:tcBorders>
            <w:shd w:val="clear" w:color="auto" w:fill="auto"/>
            <w:noWrap/>
            <w:vAlign w:val="center"/>
            <w:hideMark/>
          </w:tcPr>
          <w:p w14:paraId="5416AFA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2.820 </w:t>
            </w:r>
          </w:p>
        </w:tc>
        <w:tc>
          <w:tcPr>
            <w:tcW w:w="1842" w:type="dxa"/>
            <w:tcBorders>
              <w:top w:val="nil"/>
              <w:left w:val="nil"/>
              <w:bottom w:val="nil"/>
              <w:right w:val="nil"/>
            </w:tcBorders>
            <w:shd w:val="clear" w:color="auto" w:fill="auto"/>
            <w:vAlign w:val="center"/>
            <w:hideMark/>
          </w:tcPr>
          <w:p w14:paraId="055CFA5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N-Methyloctan-1-amine</w:t>
            </w:r>
          </w:p>
        </w:tc>
        <w:tc>
          <w:tcPr>
            <w:tcW w:w="1134" w:type="dxa"/>
            <w:tcBorders>
              <w:top w:val="nil"/>
              <w:left w:val="nil"/>
              <w:bottom w:val="nil"/>
              <w:right w:val="nil"/>
            </w:tcBorders>
            <w:shd w:val="clear" w:color="auto" w:fill="auto"/>
            <w:vAlign w:val="center"/>
            <w:hideMark/>
          </w:tcPr>
          <w:p w14:paraId="5AFD050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C9 H21 N</w:t>
            </w:r>
          </w:p>
        </w:tc>
        <w:tc>
          <w:tcPr>
            <w:tcW w:w="567" w:type="dxa"/>
            <w:tcBorders>
              <w:top w:val="nil"/>
              <w:left w:val="nil"/>
              <w:bottom w:val="nil"/>
              <w:right w:val="nil"/>
            </w:tcBorders>
            <w:shd w:val="clear" w:color="auto" w:fill="auto"/>
            <w:noWrap/>
            <w:vAlign w:val="center"/>
            <w:hideMark/>
          </w:tcPr>
          <w:p w14:paraId="37B65EB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144.175</w:t>
            </w:r>
          </w:p>
        </w:tc>
        <w:tc>
          <w:tcPr>
            <w:tcW w:w="426" w:type="dxa"/>
            <w:tcBorders>
              <w:top w:val="nil"/>
              <w:left w:val="nil"/>
              <w:bottom w:val="nil"/>
              <w:right w:val="nil"/>
            </w:tcBorders>
            <w:shd w:val="clear" w:color="auto" w:fill="auto"/>
            <w:noWrap/>
            <w:vAlign w:val="center"/>
            <w:hideMark/>
          </w:tcPr>
          <w:p w14:paraId="6A5D754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5.007</w:t>
            </w:r>
          </w:p>
        </w:tc>
        <w:tc>
          <w:tcPr>
            <w:tcW w:w="620" w:type="dxa"/>
            <w:tcBorders>
              <w:top w:val="nil"/>
              <w:left w:val="nil"/>
              <w:bottom w:val="nil"/>
              <w:right w:val="nil"/>
            </w:tcBorders>
            <w:shd w:val="clear" w:color="auto" w:fill="auto"/>
            <w:noWrap/>
            <w:vAlign w:val="center"/>
            <w:hideMark/>
          </w:tcPr>
          <w:p w14:paraId="1E688E2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0.005 </w:t>
            </w:r>
          </w:p>
        </w:tc>
        <w:tc>
          <w:tcPr>
            <w:tcW w:w="532" w:type="dxa"/>
            <w:tcBorders>
              <w:top w:val="nil"/>
              <w:left w:val="nil"/>
              <w:bottom w:val="nil"/>
              <w:right w:val="nil"/>
            </w:tcBorders>
            <w:shd w:val="clear" w:color="auto" w:fill="auto"/>
            <w:noWrap/>
            <w:vAlign w:val="center"/>
            <w:hideMark/>
          </w:tcPr>
          <w:p w14:paraId="2C22C0A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-7.526 </w:t>
            </w:r>
          </w:p>
        </w:tc>
        <w:tc>
          <w:tcPr>
            <w:tcW w:w="658" w:type="dxa"/>
            <w:tcBorders>
              <w:top w:val="nil"/>
              <w:left w:val="nil"/>
              <w:bottom w:val="nil"/>
              <w:right w:val="nil"/>
            </w:tcBorders>
            <w:shd w:val="clear" w:color="auto" w:fill="auto"/>
            <w:noWrap/>
            <w:vAlign w:val="center"/>
            <w:hideMark/>
          </w:tcPr>
          <w:p w14:paraId="4C45362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6.54E-122</w:t>
            </w:r>
          </w:p>
        </w:tc>
        <w:tc>
          <w:tcPr>
            <w:tcW w:w="453" w:type="dxa"/>
            <w:tcBorders>
              <w:top w:val="nil"/>
              <w:left w:val="nil"/>
              <w:bottom w:val="nil"/>
              <w:right w:val="nil"/>
            </w:tcBorders>
            <w:shd w:val="clear" w:color="auto" w:fill="auto"/>
            <w:noWrap/>
            <w:vAlign w:val="center"/>
            <w:hideMark/>
          </w:tcPr>
          <w:p w14:paraId="163C846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2.874 </w:t>
            </w:r>
          </w:p>
        </w:tc>
        <w:tc>
          <w:tcPr>
            <w:tcW w:w="628" w:type="dxa"/>
            <w:tcBorders>
              <w:top w:val="nil"/>
              <w:left w:val="nil"/>
              <w:bottom w:val="nil"/>
              <w:right w:val="nil"/>
            </w:tcBorders>
            <w:shd w:val="clear" w:color="auto" w:fill="auto"/>
            <w:noWrap/>
            <w:vAlign w:val="center"/>
            <w:hideMark/>
          </w:tcPr>
          <w:p w14:paraId="2AB09A1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EF15372" w14:textId="77777777" w:rsidTr="00E71D19">
        <w:trPr>
          <w:trHeight w:val="200"/>
        </w:trPr>
        <w:tc>
          <w:tcPr>
            <w:tcW w:w="940" w:type="dxa"/>
            <w:tcBorders>
              <w:top w:val="nil"/>
              <w:left w:val="nil"/>
              <w:bottom w:val="nil"/>
              <w:right w:val="nil"/>
            </w:tcBorders>
            <w:shd w:val="clear" w:color="auto" w:fill="auto"/>
            <w:vAlign w:val="center"/>
            <w:hideMark/>
          </w:tcPr>
          <w:p w14:paraId="2C76DE3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Com_6072_neg</w:t>
            </w:r>
          </w:p>
        </w:tc>
        <w:tc>
          <w:tcPr>
            <w:tcW w:w="728" w:type="dxa"/>
            <w:tcBorders>
              <w:top w:val="nil"/>
              <w:left w:val="nil"/>
              <w:bottom w:val="nil"/>
              <w:right w:val="nil"/>
            </w:tcBorders>
            <w:shd w:val="clear" w:color="auto" w:fill="auto"/>
            <w:noWrap/>
            <w:vAlign w:val="center"/>
            <w:hideMark/>
          </w:tcPr>
          <w:p w14:paraId="6738291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2.719 </w:t>
            </w:r>
          </w:p>
        </w:tc>
        <w:tc>
          <w:tcPr>
            <w:tcW w:w="1842" w:type="dxa"/>
            <w:tcBorders>
              <w:top w:val="nil"/>
              <w:left w:val="nil"/>
              <w:bottom w:val="nil"/>
              <w:right w:val="nil"/>
            </w:tcBorders>
            <w:shd w:val="clear" w:color="auto" w:fill="auto"/>
            <w:vAlign w:val="center"/>
            <w:hideMark/>
          </w:tcPr>
          <w:p w14:paraId="708E39C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2-Methylbutyl beta-D-glucopyranoside</w:t>
            </w:r>
          </w:p>
        </w:tc>
        <w:tc>
          <w:tcPr>
            <w:tcW w:w="1134" w:type="dxa"/>
            <w:tcBorders>
              <w:top w:val="nil"/>
              <w:left w:val="nil"/>
              <w:bottom w:val="nil"/>
              <w:right w:val="nil"/>
            </w:tcBorders>
            <w:shd w:val="clear" w:color="auto" w:fill="auto"/>
            <w:vAlign w:val="center"/>
            <w:hideMark/>
          </w:tcPr>
          <w:p w14:paraId="1B4AF43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C11 H22 O6</w:t>
            </w:r>
          </w:p>
        </w:tc>
        <w:tc>
          <w:tcPr>
            <w:tcW w:w="567" w:type="dxa"/>
            <w:tcBorders>
              <w:top w:val="nil"/>
              <w:left w:val="nil"/>
              <w:bottom w:val="nil"/>
              <w:right w:val="nil"/>
            </w:tcBorders>
            <w:shd w:val="clear" w:color="auto" w:fill="auto"/>
            <w:noWrap/>
            <w:vAlign w:val="center"/>
            <w:hideMark/>
          </w:tcPr>
          <w:p w14:paraId="2586A32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295.14</w:t>
            </w:r>
          </w:p>
        </w:tc>
        <w:tc>
          <w:tcPr>
            <w:tcW w:w="426" w:type="dxa"/>
            <w:tcBorders>
              <w:top w:val="nil"/>
              <w:left w:val="nil"/>
              <w:bottom w:val="nil"/>
              <w:right w:val="nil"/>
            </w:tcBorders>
            <w:shd w:val="clear" w:color="auto" w:fill="auto"/>
            <w:noWrap/>
            <w:vAlign w:val="center"/>
            <w:hideMark/>
          </w:tcPr>
          <w:p w14:paraId="392D5D6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5.268</w:t>
            </w:r>
          </w:p>
        </w:tc>
        <w:tc>
          <w:tcPr>
            <w:tcW w:w="620" w:type="dxa"/>
            <w:tcBorders>
              <w:top w:val="nil"/>
              <w:left w:val="nil"/>
              <w:bottom w:val="nil"/>
              <w:right w:val="nil"/>
            </w:tcBorders>
            <w:shd w:val="clear" w:color="auto" w:fill="auto"/>
            <w:noWrap/>
            <w:vAlign w:val="center"/>
            <w:hideMark/>
          </w:tcPr>
          <w:p w14:paraId="1C65945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0.193 </w:t>
            </w:r>
          </w:p>
        </w:tc>
        <w:tc>
          <w:tcPr>
            <w:tcW w:w="532" w:type="dxa"/>
            <w:tcBorders>
              <w:top w:val="nil"/>
              <w:left w:val="nil"/>
              <w:bottom w:val="nil"/>
              <w:right w:val="nil"/>
            </w:tcBorders>
            <w:shd w:val="clear" w:color="auto" w:fill="auto"/>
            <w:noWrap/>
            <w:vAlign w:val="center"/>
            <w:hideMark/>
          </w:tcPr>
          <w:p w14:paraId="7FF85F2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-2.375 </w:t>
            </w:r>
          </w:p>
        </w:tc>
        <w:tc>
          <w:tcPr>
            <w:tcW w:w="658" w:type="dxa"/>
            <w:tcBorders>
              <w:top w:val="nil"/>
              <w:left w:val="nil"/>
              <w:bottom w:val="nil"/>
              <w:right w:val="nil"/>
            </w:tcBorders>
            <w:shd w:val="clear" w:color="auto" w:fill="auto"/>
            <w:noWrap/>
            <w:vAlign w:val="center"/>
            <w:hideMark/>
          </w:tcPr>
          <w:p w14:paraId="7666AEE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3.49E-43</w:t>
            </w:r>
          </w:p>
        </w:tc>
        <w:tc>
          <w:tcPr>
            <w:tcW w:w="453" w:type="dxa"/>
            <w:tcBorders>
              <w:top w:val="nil"/>
              <w:left w:val="nil"/>
              <w:bottom w:val="nil"/>
              <w:right w:val="nil"/>
            </w:tcBorders>
            <w:shd w:val="clear" w:color="auto" w:fill="auto"/>
            <w:noWrap/>
            <w:vAlign w:val="center"/>
            <w:hideMark/>
          </w:tcPr>
          <w:p w14:paraId="5C5006F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2.252 </w:t>
            </w:r>
          </w:p>
        </w:tc>
        <w:tc>
          <w:tcPr>
            <w:tcW w:w="628" w:type="dxa"/>
            <w:tcBorders>
              <w:top w:val="nil"/>
              <w:left w:val="nil"/>
              <w:bottom w:val="nil"/>
              <w:right w:val="nil"/>
            </w:tcBorders>
            <w:shd w:val="clear" w:color="auto" w:fill="auto"/>
            <w:noWrap/>
            <w:vAlign w:val="center"/>
            <w:hideMark/>
          </w:tcPr>
          <w:p w14:paraId="05281D1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39A5FD28" w14:textId="77777777" w:rsidTr="00E71D19">
        <w:trPr>
          <w:trHeight w:val="200"/>
        </w:trPr>
        <w:tc>
          <w:tcPr>
            <w:tcW w:w="940" w:type="dxa"/>
            <w:tcBorders>
              <w:top w:val="nil"/>
              <w:left w:val="nil"/>
              <w:bottom w:val="nil"/>
              <w:right w:val="nil"/>
            </w:tcBorders>
            <w:shd w:val="clear" w:color="auto" w:fill="auto"/>
            <w:vAlign w:val="center"/>
            <w:hideMark/>
          </w:tcPr>
          <w:p w14:paraId="3B1B36E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Com_8658_pos</w:t>
            </w:r>
          </w:p>
        </w:tc>
        <w:tc>
          <w:tcPr>
            <w:tcW w:w="728" w:type="dxa"/>
            <w:tcBorders>
              <w:top w:val="nil"/>
              <w:left w:val="nil"/>
              <w:bottom w:val="nil"/>
              <w:right w:val="nil"/>
            </w:tcBorders>
            <w:shd w:val="clear" w:color="auto" w:fill="auto"/>
            <w:noWrap/>
            <w:vAlign w:val="center"/>
            <w:hideMark/>
          </w:tcPr>
          <w:p w14:paraId="1E16D4F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2.420 </w:t>
            </w:r>
          </w:p>
        </w:tc>
        <w:tc>
          <w:tcPr>
            <w:tcW w:w="1842" w:type="dxa"/>
            <w:tcBorders>
              <w:top w:val="nil"/>
              <w:left w:val="nil"/>
              <w:bottom w:val="nil"/>
              <w:right w:val="nil"/>
            </w:tcBorders>
            <w:shd w:val="clear" w:color="auto" w:fill="auto"/>
            <w:vAlign w:val="center"/>
            <w:hideMark/>
          </w:tcPr>
          <w:p w14:paraId="6CF53B1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3-[5-(benzylthio)-4-methyl-4H-1,2,4-triazol-3-yl]-5-oct-1-ynylpyridine</w:t>
            </w:r>
          </w:p>
        </w:tc>
        <w:tc>
          <w:tcPr>
            <w:tcW w:w="1134" w:type="dxa"/>
            <w:tcBorders>
              <w:top w:val="nil"/>
              <w:left w:val="nil"/>
              <w:bottom w:val="nil"/>
              <w:right w:val="nil"/>
            </w:tcBorders>
            <w:shd w:val="clear" w:color="auto" w:fill="auto"/>
            <w:vAlign w:val="center"/>
            <w:hideMark/>
          </w:tcPr>
          <w:p w14:paraId="16E9752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C23 H26 N4 S</w:t>
            </w:r>
          </w:p>
        </w:tc>
        <w:tc>
          <w:tcPr>
            <w:tcW w:w="567" w:type="dxa"/>
            <w:tcBorders>
              <w:top w:val="nil"/>
              <w:left w:val="nil"/>
              <w:bottom w:val="nil"/>
              <w:right w:val="nil"/>
            </w:tcBorders>
            <w:shd w:val="clear" w:color="auto" w:fill="auto"/>
            <w:noWrap/>
            <w:vAlign w:val="center"/>
            <w:hideMark/>
          </w:tcPr>
          <w:p w14:paraId="1540BDE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391.195</w:t>
            </w:r>
          </w:p>
        </w:tc>
        <w:tc>
          <w:tcPr>
            <w:tcW w:w="426" w:type="dxa"/>
            <w:tcBorders>
              <w:top w:val="nil"/>
              <w:left w:val="nil"/>
              <w:bottom w:val="nil"/>
              <w:right w:val="nil"/>
            </w:tcBorders>
            <w:shd w:val="clear" w:color="auto" w:fill="auto"/>
            <w:noWrap/>
            <w:vAlign w:val="center"/>
            <w:hideMark/>
          </w:tcPr>
          <w:p w14:paraId="6FC2F5A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5.588</w:t>
            </w:r>
          </w:p>
        </w:tc>
        <w:tc>
          <w:tcPr>
            <w:tcW w:w="620" w:type="dxa"/>
            <w:tcBorders>
              <w:top w:val="nil"/>
              <w:left w:val="nil"/>
              <w:bottom w:val="nil"/>
              <w:right w:val="nil"/>
            </w:tcBorders>
            <w:shd w:val="clear" w:color="auto" w:fill="auto"/>
            <w:noWrap/>
            <w:vAlign w:val="center"/>
            <w:hideMark/>
          </w:tcPr>
          <w:p w14:paraId="2555F4B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0.119 </w:t>
            </w:r>
          </w:p>
        </w:tc>
        <w:tc>
          <w:tcPr>
            <w:tcW w:w="532" w:type="dxa"/>
            <w:tcBorders>
              <w:top w:val="nil"/>
              <w:left w:val="nil"/>
              <w:bottom w:val="nil"/>
              <w:right w:val="nil"/>
            </w:tcBorders>
            <w:shd w:val="clear" w:color="auto" w:fill="auto"/>
            <w:noWrap/>
            <w:vAlign w:val="center"/>
            <w:hideMark/>
          </w:tcPr>
          <w:p w14:paraId="6D9AA2A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-3.072 </w:t>
            </w:r>
          </w:p>
        </w:tc>
        <w:tc>
          <w:tcPr>
            <w:tcW w:w="658" w:type="dxa"/>
            <w:tcBorders>
              <w:top w:val="nil"/>
              <w:left w:val="nil"/>
              <w:bottom w:val="nil"/>
              <w:right w:val="nil"/>
            </w:tcBorders>
            <w:shd w:val="clear" w:color="auto" w:fill="auto"/>
            <w:noWrap/>
            <w:vAlign w:val="center"/>
            <w:hideMark/>
          </w:tcPr>
          <w:p w14:paraId="605E5F5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8.27E-57</w:t>
            </w:r>
          </w:p>
        </w:tc>
        <w:tc>
          <w:tcPr>
            <w:tcW w:w="453" w:type="dxa"/>
            <w:tcBorders>
              <w:top w:val="nil"/>
              <w:left w:val="nil"/>
              <w:bottom w:val="nil"/>
              <w:right w:val="nil"/>
            </w:tcBorders>
            <w:shd w:val="clear" w:color="auto" w:fill="auto"/>
            <w:noWrap/>
            <w:vAlign w:val="center"/>
            <w:hideMark/>
          </w:tcPr>
          <w:p w14:paraId="1F7B9C7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2.611 </w:t>
            </w:r>
          </w:p>
        </w:tc>
        <w:tc>
          <w:tcPr>
            <w:tcW w:w="628" w:type="dxa"/>
            <w:tcBorders>
              <w:top w:val="nil"/>
              <w:left w:val="nil"/>
              <w:bottom w:val="nil"/>
              <w:right w:val="nil"/>
            </w:tcBorders>
            <w:shd w:val="clear" w:color="auto" w:fill="auto"/>
            <w:noWrap/>
            <w:vAlign w:val="center"/>
            <w:hideMark/>
          </w:tcPr>
          <w:p w14:paraId="642D51B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23AB3687" w14:textId="77777777" w:rsidTr="00E71D19">
        <w:trPr>
          <w:trHeight w:val="200"/>
        </w:trPr>
        <w:tc>
          <w:tcPr>
            <w:tcW w:w="940" w:type="dxa"/>
            <w:tcBorders>
              <w:top w:val="nil"/>
              <w:left w:val="nil"/>
              <w:bottom w:val="nil"/>
              <w:right w:val="nil"/>
            </w:tcBorders>
            <w:shd w:val="clear" w:color="auto" w:fill="auto"/>
            <w:vAlign w:val="center"/>
            <w:hideMark/>
          </w:tcPr>
          <w:p w14:paraId="2FEDA92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Com_1255_pos</w:t>
            </w:r>
          </w:p>
        </w:tc>
        <w:tc>
          <w:tcPr>
            <w:tcW w:w="728" w:type="dxa"/>
            <w:tcBorders>
              <w:top w:val="nil"/>
              <w:left w:val="nil"/>
              <w:bottom w:val="nil"/>
              <w:right w:val="nil"/>
            </w:tcBorders>
            <w:shd w:val="clear" w:color="auto" w:fill="auto"/>
            <w:noWrap/>
            <w:vAlign w:val="center"/>
            <w:hideMark/>
          </w:tcPr>
          <w:p w14:paraId="4B7FB4F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2.312 </w:t>
            </w:r>
          </w:p>
        </w:tc>
        <w:tc>
          <w:tcPr>
            <w:tcW w:w="1842" w:type="dxa"/>
            <w:tcBorders>
              <w:top w:val="nil"/>
              <w:left w:val="nil"/>
              <w:bottom w:val="nil"/>
              <w:right w:val="nil"/>
            </w:tcBorders>
            <w:shd w:val="clear" w:color="auto" w:fill="auto"/>
            <w:vAlign w:val="center"/>
            <w:hideMark/>
          </w:tcPr>
          <w:p w14:paraId="7D4DE8C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17(S)-HETE</w:t>
            </w:r>
          </w:p>
        </w:tc>
        <w:tc>
          <w:tcPr>
            <w:tcW w:w="1134" w:type="dxa"/>
            <w:tcBorders>
              <w:top w:val="nil"/>
              <w:left w:val="nil"/>
              <w:bottom w:val="nil"/>
              <w:right w:val="nil"/>
            </w:tcBorders>
            <w:shd w:val="clear" w:color="auto" w:fill="auto"/>
            <w:vAlign w:val="center"/>
            <w:hideMark/>
          </w:tcPr>
          <w:p w14:paraId="30E808F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H32 O3</w:t>
            </w:r>
          </w:p>
        </w:tc>
        <w:tc>
          <w:tcPr>
            <w:tcW w:w="567" w:type="dxa"/>
            <w:tcBorders>
              <w:top w:val="nil"/>
              <w:left w:val="nil"/>
              <w:bottom w:val="nil"/>
              <w:right w:val="nil"/>
            </w:tcBorders>
            <w:shd w:val="clear" w:color="auto" w:fill="auto"/>
            <w:noWrap/>
            <w:vAlign w:val="center"/>
            <w:hideMark/>
          </w:tcPr>
          <w:p w14:paraId="50ACAA2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321.241</w:t>
            </w:r>
          </w:p>
        </w:tc>
        <w:tc>
          <w:tcPr>
            <w:tcW w:w="426" w:type="dxa"/>
            <w:tcBorders>
              <w:top w:val="nil"/>
              <w:left w:val="nil"/>
              <w:bottom w:val="nil"/>
              <w:right w:val="nil"/>
            </w:tcBorders>
            <w:shd w:val="clear" w:color="auto" w:fill="auto"/>
            <w:noWrap/>
            <w:vAlign w:val="center"/>
            <w:hideMark/>
          </w:tcPr>
          <w:p w14:paraId="0B08330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8.292</w:t>
            </w:r>
          </w:p>
        </w:tc>
        <w:tc>
          <w:tcPr>
            <w:tcW w:w="620" w:type="dxa"/>
            <w:tcBorders>
              <w:top w:val="nil"/>
              <w:left w:val="nil"/>
              <w:bottom w:val="nil"/>
              <w:right w:val="nil"/>
            </w:tcBorders>
            <w:shd w:val="clear" w:color="auto" w:fill="auto"/>
            <w:noWrap/>
            <w:vAlign w:val="center"/>
            <w:hideMark/>
          </w:tcPr>
          <w:p w14:paraId="549B128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0.328 </w:t>
            </w:r>
          </w:p>
        </w:tc>
        <w:tc>
          <w:tcPr>
            <w:tcW w:w="532" w:type="dxa"/>
            <w:tcBorders>
              <w:top w:val="nil"/>
              <w:left w:val="nil"/>
              <w:bottom w:val="nil"/>
              <w:right w:val="nil"/>
            </w:tcBorders>
            <w:shd w:val="clear" w:color="auto" w:fill="auto"/>
            <w:noWrap/>
            <w:vAlign w:val="center"/>
            <w:hideMark/>
          </w:tcPr>
          <w:p w14:paraId="5C227D3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-1.610 </w:t>
            </w:r>
          </w:p>
        </w:tc>
        <w:tc>
          <w:tcPr>
            <w:tcW w:w="658" w:type="dxa"/>
            <w:tcBorders>
              <w:top w:val="nil"/>
              <w:left w:val="nil"/>
              <w:bottom w:val="nil"/>
              <w:right w:val="nil"/>
            </w:tcBorders>
            <w:shd w:val="clear" w:color="auto" w:fill="auto"/>
            <w:noWrap/>
            <w:vAlign w:val="center"/>
            <w:hideMark/>
          </w:tcPr>
          <w:p w14:paraId="322B6FD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2.89E-40</w:t>
            </w:r>
          </w:p>
        </w:tc>
        <w:tc>
          <w:tcPr>
            <w:tcW w:w="453" w:type="dxa"/>
            <w:tcBorders>
              <w:top w:val="nil"/>
              <w:left w:val="nil"/>
              <w:bottom w:val="nil"/>
              <w:right w:val="nil"/>
            </w:tcBorders>
            <w:shd w:val="clear" w:color="auto" w:fill="auto"/>
            <w:noWrap/>
            <w:vAlign w:val="center"/>
            <w:hideMark/>
          </w:tcPr>
          <w:p w14:paraId="476E6D6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2.225 </w:t>
            </w:r>
          </w:p>
        </w:tc>
        <w:tc>
          <w:tcPr>
            <w:tcW w:w="628" w:type="dxa"/>
            <w:tcBorders>
              <w:top w:val="nil"/>
              <w:left w:val="nil"/>
              <w:bottom w:val="nil"/>
              <w:right w:val="nil"/>
            </w:tcBorders>
            <w:shd w:val="clear" w:color="auto" w:fill="auto"/>
            <w:noWrap/>
            <w:vAlign w:val="center"/>
            <w:hideMark/>
          </w:tcPr>
          <w:p w14:paraId="72683AF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34C6231C" w14:textId="77777777" w:rsidTr="00E71D19">
        <w:trPr>
          <w:trHeight w:val="200"/>
        </w:trPr>
        <w:tc>
          <w:tcPr>
            <w:tcW w:w="940" w:type="dxa"/>
            <w:tcBorders>
              <w:top w:val="nil"/>
              <w:left w:val="nil"/>
              <w:bottom w:val="nil"/>
              <w:right w:val="nil"/>
            </w:tcBorders>
            <w:shd w:val="clear" w:color="auto" w:fill="auto"/>
            <w:vAlign w:val="center"/>
            <w:hideMark/>
          </w:tcPr>
          <w:p w14:paraId="7A57AB6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Com_3092_pos</w:t>
            </w:r>
          </w:p>
        </w:tc>
        <w:tc>
          <w:tcPr>
            <w:tcW w:w="728" w:type="dxa"/>
            <w:tcBorders>
              <w:top w:val="nil"/>
              <w:left w:val="nil"/>
              <w:bottom w:val="nil"/>
              <w:right w:val="nil"/>
            </w:tcBorders>
            <w:shd w:val="clear" w:color="auto" w:fill="auto"/>
            <w:noWrap/>
            <w:vAlign w:val="center"/>
            <w:hideMark/>
          </w:tcPr>
          <w:p w14:paraId="1056E6B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2.247 </w:t>
            </w:r>
          </w:p>
        </w:tc>
        <w:tc>
          <w:tcPr>
            <w:tcW w:w="1842" w:type="dxa"/>
            <w:tcBorders>
              <w:top w:val="nil"/>
              <w:left w:val="nil"/>
              <w:bottom w:val="nil"/>
              <w:right w:val="nil"/>
            </w:tcBorders>
            <w:shd w:val="clear" w:color="auto" w:fill="auto"/>
            <w:vAlign w:val="center"/>
            <w:hideMark/>
          </w:tcPr>
          <w:p w14:paraId="70DD7D6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2-(4,4-diphenyl-1-piperidinobuta-1,3-dienyl)phenyl acetate</w:t>
            </w:r>
          </w:p>
        </w:tc>
        <w:tc>
          <w:tcPr>
            <w:tcW w:w="1134" w:type="dxa"/>
            <w:tcBorders>
              <w:top w:val="nil"/>
              <w:left w:val="nil"/>
              <w:bottom w:val="nil"/>
              <w:right w:val="nil"/>
            </w:tcBorders>
            <w:shd w:val="clear" w:color="auto" w:fill="auto"/>
            <w:vAlign w:val="center"/>
            <w:hideMark/>
          </w:tcPr>
          <w:p w14:paraId="7C20B57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C29 H29 N O2</w:t>
            </w:r>
          </w:p>
        </w:tc>
        <w:tc>
          <w:tcPr>
            <w:tcW w:w="567" w:type="dxa"/>
            <w:tcBorders>
              <w:top w:val="nil"/>
              <w:left w:val="nil"/>
              <w:bottom w:val="nil"/>
              <w:right w:val="nil"/>
            </w:tcBorders>
            <w:shd w:val="clear" w:color="auto" w:fill="auto"/>
            <w:noWrap/>
            <w:vAlign w:val="center"/>
            <w:hideMark/>
          </w:tcPr>
          <w:p w14:paraId="0DDEFA3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406.219</w:t>
            </w:r>
          </w:p>
        </w:tc>
        <w:tc>
          <w:tcPr>
            <w:tcW w:w="426" w:type="dxa"/>
            <w:tcBorders>
              <w:top w:val="nil"/>
              <w:left w:val="nil"/>
              <w:bottom w:val="nil"/>
              <w:right w:val="nil"/>
            </w:tcBorders>
            <w:shd w:val="clear" w:color="auto" w:fill="auto"/>
            <w:noWrap/>
            <w:vAlign w:val="center"/>
            <w:hideMark/>
          </w:tcPr>
          <w:p w14:paraId="3E32C5C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5.611</w:t>
            </w:r>
          </w:p>
        </w:tc>
        <w:tc>
          <w:tcPr>
            <w:tcW w:w="620" w:type="dxa"/>
            <w:tcBorders>
              <w:top w:val="nil"/>
              <w:left w:val="nil"/>
              <w:bottom w:val="nil"/>
              <w:right w:val="nil"/>
            </w:tcBorders>
            <w:shd w:val="clear" w:color="auto" w:fill="auto"/>
            <w:noWrap/>
            <w:vAlign w:val="center"/>
            <w:hideMark/>
          </w:tcPr>
          <w:p w14:paraId="3CDB734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0.071 </w:t>
            </w:r>
          </w:p>
        </w:tc>
        <w:tc>
          <w:tcPr>
            <w:tcW w:w="532" w:type="dxa"/>
            <w:tcBorders>
              <w:top w:val="nil"/>
              <w:left w:val="nil"/>
              <w:bottom w:val="nil"/>
              <w:right w:val="nil"/>
            </w:tcBorders>
            <w:shd w:val="clear" w:color="auto" w:fill="auto"/>
            <w:noWrap/>
            <w:vAlign w:val="center"/>
            <w:hideMark/>
          </w:tcPr>
          <w:p w14:paraId="49E19BB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-3.810 </w:t>
            </w:r>
          </w:p>
        </w:tc>
        <w:tc>
          <w:tcPr>
            <w:tcW w:w="658" w:type="dxa"/>
            <w:tcBorders>
              <w:top w:val="nil"/>
              <w:left w:val="nil"/>
              <w:bottom w:val="nil"/>
              <w:right w:val="nil"/>
            </w:tcBorders>
            <w:shd w:val="clear" w:color="auto" w:fill="auto"/>
            <w:noWrap/>
            <w:vAlign w:val="center"/>
            <w:hideMark/>
          </w:tcPr>
          <w:p w14:paraId="6F20B00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5.51E-59</w:t>
            </w:r>
          </w:p>
        </w:tc>
        <w:tc>
          <w:tcPr>
            <w:tcW w:w="453" w:type="dxa"/>
            <w:tcBorders>
              <w:top w:val="nil"/>
              <w:left w:val="nil"/>
              <w:bottom w:val="nil"/>
              <w:right w:val="nil"/>
            </w:tcBorders>
            <w:shd w:val="clear" w:color="auto" w:fill="auto"/>
            <w:noWrap/>
            <w:vAlign w:val="center"/>
            <w:hideMark/>
          </w:tcPr>
          <w:p w14:paraId="540DB48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2.596 </w:t>
            </w:r>
          </w:p>
        </w:tc>
        <w:tc>
          <w:tcPr>
            <w:tcW w:w="628" w:type="dxa"/>
            <w:tcBorders>
              <w:top w:val="nil"/>
              <w:left w:val="nil"/>
              <w:bottom w:val="nil"/>
              <w:right w:val="nil"/>
            </w:tcBorders>
            <w:shd w:val="clear" w:color="auto" w:fill="auto"/>
            <w:noWrap/>
            <w:vAlign w:val="center"/>
            <w:hideMark/>
          </w:tcPr>
          <w:p w14:paraId="2CD2F9C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21AC2257" w14:textId="77777777" w:rsidTr="00E71D19">
        <w:trPr>
          <w:trHeight w:val="200"/>
        </w:trPr>
        <w:tc>
          <w:tcPr>
            <w:tcW w:w="940" w:type="dxa"/>
            <w:tcBorders>
              <w:top w:val="nil"/>
              <w:left w:val="nil"/>
              <w:bottom w:val="nil"/>
              <w:right w:val="nil"/>
            </w:tcBorders>
            <w:shd w:val="clear" w:color="auto" w:fill="auto"/>
            <w:vAlign w:val="center"/>
            <w:hideMark/>
          </w:tcPr>
          <w:p w14:paraId="303DC9C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Com_9913_pos</w:t>
            </w:r>
          </w:p>
        </w:tc>
        <w:tc>
          <w:tcPr>
            <w:tcW w:w="728" w:type="dxa"/>
            <w:tcBorders>
              <w:top w:val="nil"/>
              <w:left w:val="nil"/>
              <w:bottom w:val="nil"/>
              <w:right w:val="nil"/>
            </w:tcBorders>
            <w:shd w:val="clear" w:color="auto" w:fill="auto"/>
            <w:noWrap/>
            <w:vAlign w:val="center"/>
            <w:hideMark/>
          </w:tcPr>
          <w:p w14:paraId="4D71D01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2.217 </w:t>
            </w:r>
          </w:p>
        </w:tc>
        <w:tc>
          <w:tcPr>
            <w:tcW w:w="1842" w:type="dxa"/>
            <w:tcBorders>
              <w:top w:val="nil"/>
              <w:left w:val="nil"/>
              <w:bottom w:val="nil"/>
              <w:right w:val="nil"/>
            </w:tcBorders>
            <w:shd w:val="clear" w:color="auto" w:fill="auto"/>
            <w:vAlign w:val="center"/>
            <w:hideMark/>
          </w:tcPr>
          <w:p w14:paraId="224A1B6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Adenosine</w:t>
            </w:r>
          </w:p>
        </w:tc>
        <w:tc>
          <w:tcPr>
            <w:tcW w:w="1134" w:type="dxa"/>
            <w:tcBorders>
              <w:top w:val="nil"/>
              <w:left w:val="nil"/>
              <w:bottom w:val="nil"/>
              <w:right w:val="nil"/>
            </w:tcBorders>
            <w:shd w:val="clear" w:color="auto" w:fill="auto"/>
            <w:vAlign w:val="center"/>
            <w:hideMark/>
          </w:tcPr>
          <w:p w14:paraId="100994E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C10 H13 N5 O4</w:t>
            </w:r>
          </w:p>
        </w:tc>
        <w:tc>
          <w:tcPr>
            <w:tcW w:w="567" w:type="dxa"/>
            <w:tcBorders>
              <w:top w:val="nil"/>
              <w:left w:val="nil"/>
              <w:bottom w:val="nil"/>
              <w:right w:val="nil"/>
            </w:tcBorders>
            <w:shd w:val="clear" w:color="auto" w:fill="auto"/>
            <w:noWrap/>
            <w:vAlign w:val="center"/>
            <w:hideMark/>
          </w:tcPr>
          <w:p w14:paraId="5AA2705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268.108</w:t>
            </w:r>
          </w:p>
        </w:tc>
        <w:tc>
          <w:tcPr>
            <w:tcW w:w="426" w:type="dxa"/>
            <w:tcBorders>
              <w:top w:val="nil"/>
              <w:left w:val="nil"/>
              <w:bottom w:val="nil"/>
              <w:right w:val="nil"/>
            </w:tcBorders>
            <w:shd w:val="clear" w:color="auto" w:fill="auto"/>
            <w:noWrap/>
            <w:vAlign w:val="center"/>
            <w:hideMark/>
          </w:tcPr>
          <w:p w14:paraId="24BD385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5.637</w:t>
            </w:r>
          </w:p>
        </w:tc>
        <w:tc>
          <w:tcPr>
            <w:tcW w:w="620" w:type="dxa"/>
            <w:tcBorders>
              <w:top w:val="nil"/>
              <w:left w:val="nil"/>
              <w:bottom w:val="nil"/>
              <w:right w:val="nil"/>
            </w:tcBorders>
            <w:shd w:val="clear" w:color="auto" w:fill="auto"/>
            <w:noWrap/>
            <w:vAlign w:val="center"/>
            <w:hideMark/>
          </w:tcPr>
          <w:p w14:paraId="0A28117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0.770 </w:t>
            </w:r>
          </w:p>
        </w:tc>
        <w:tc>
          <w:tcPr>
            <w:tcW w:w="532" w:type="dxa"/>
            <w:tcBorders>
              <w:top w:val="nil"/>
              <w:left w:val="nil"/>
              <w:bottom w:val="nil"/>
              <w:right w:val="nil"/>
            </w:tcBorders>
            <w:shd w:val="clear" w:color="auto" w:fill="auto"/>
            <w:noWrap/>
            <w:vAlign w:val="center"/>
            <w:hideMark/>
          </w:tcPr>
          <w:p w14:paraId="3E31E4B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-0.378 </w:t>
            </w:r>
          </w:p>
        </w:tc>
        <w:tc>
          <w:tcPr>
            <w:tcW w:w="658" w:type="dxa"/>
            <w:tcBorders>
              <w:top w:val="nil"/>
              <w:left w:val="nil"/>
              <w:bottom w:val="nil"/>
              <w:right w:val="nil"/>
            </w:tcBorders>
            <w:shd w:val="clear" w:color="auto" w:fill="auto"/>
            <w:noWrap/>
            <w:vAlign w:val="center"/>
            <w:hideMark/>
          </w:tcPr>
          <w:p w14:paraId="1B20BB1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1.11E-34</w:t>
            </w:r>
          </w:p>
        </w:tc>
        <w:tc>
          <w:tcPr>
            <w:tcW w:w="453" w:type="dxa"/>
            <w:tcBorders>
              <w:top w:val="nil"/>
              <w:left w:val="nil"/>
              <w:bottom w:val="nil"/>
              <w:right w:val="nil"/>
            </w:tcBorders>
            <w:shd w:val="clear" w:color="auto" w:fill="auto"/>
            <w:noWrap/>
            <w:vAlign w:val="center"/>
            <w:hideMark/>
          </w:tcPr>
          <w:p w14:paraId="51B737E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2.308 </w:t>
            </w:r>
          </w:p>
        </w:tc>
        <w:tc>
          <w:tcPr>
            <w:tcW w:w="628" w:type="dxa"/>
            <w:tcBorders>
              <w:top w:val="nil"/>
              <w:left w:val="nil"/>
              <w:bottom w:val="nil"/>
              <w:right w:val="nil"/>
            </w:tcBorders>
            <w:shd w:val="clear" w:color="auto" w:fill="auto"/>
            <w:noWrap/>
            <w:vAlign w:val="center"/>
            <w:hideMark/>
          </w:tcPr>
          <w:p w14:paraId="7CE96A9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9321E43" w14:textId="77777777" w:rsidTr="00E71D19">
        <w:trPr>
          <w:trHeight w:val="200"/>
        </w:trPr>
        <w:tc>
          <w:tcPr>
            <w:tcW w:w="940" w:type="dxa"/>
            <w:tcBorders>
              <w:top w:val="nil"/>
              <w:left w:val="nil"/>
              <w:bottom w:val="nil"/>
              <w:right w:val="nil"/>
            </w:tcBorders>
            <w:shd w:val="clear" w:color="auto" w:fill="auto"/>
            <w:vAlign w:val="center"/>
            <w:hideMark/>
          </w:tcPr>
          <w:p w14:paraId="63AE2FA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Com_15264_pos</w:t>
            </w:r>
          </w:p>
        </w:tc>
        <w:tc>
          <w:tcPr>
            <w:tcW w:w="728" w:type="dxa"/>
            <w:tcBorders>
              <w:top w:val="nil"/>
              <w:left w:val="nil"/>
              <w:bottom w:val="nil"/>
              <w:right w:val="nil"/>
            </w:tcBorders>
            <w:shd w:val="clear" w:color="auto" w:fill="auto"/>
            <w:noWrap/>
            <w:vAlign w:val="center"/>
            <w:hideMark/>
          </w:tcPr>
          <w:p w14:paraId="2C6727E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1.760 </w:t>
            </w:r>
          </w:p>
        </w:tc>
        <w:tc>
          <w:tcPr>
            <w:tcW w:w="1842" w:type="dxa"/>
            <w:tcBorders>
              <w:top w:val="nil"/>
              <w:left w:val="nil"/>
              <w:bottom w:val="nil"/>
              <w:right w:val="nil"/>
            </w:tcBorders>
            <w:shd w:val="clear" w:color="auto" w:fill="auto"/>
            <w:vAlign w:val="center"/>
            <w:hideMark/>
          </w:tcPr>
          <w:p w14:paraId="0C71D98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1-[4-(2-chloro-6-fluorobenzyl)piperazino]-3-(1H-indol-1-yl)propan-2-ol</w:t>
            </w:r>
          </w:p>
        </w:tc>
        <w:tc>
          <w:tcPr>
            <w:tcW w:w="1134" w:type="dxa"/>
            <w:tcBorders>
              <w:top w:val="nil"/>
              <w:left w:val="nil"/>
              <w:bottom w:val="nil"/>
              <w:right w:val="nil"/>
            </w:tcBorders>
            <w:shd w:val="clear" w:color="auto" w:fill="auto"/>
            <w:vAlign w:val="center"/>
            <w:hideMark/>
          </w:tcPr>
          <w:p w14:paraId="06B1D98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C22 H25 Cl F N3 O</w:t>
            </w:r>
          </w:p>
        </w:tc>
        <w:tc>
          <w:tcPr>
            <w:tcW w:w="567" w:type="dxa"/>
            <w:tcBorders>
              <w:top w:val="nil"/>
              <w:left w:val="nil"/>
              <w:bottom w:val="nil"/>
              <w:right w:val="nil"/>
            </w:tcBorders>
            <w:shd w:val="clear" w:color="auto" w:fill="auto"/>
            <w:noWrap/>
            <w:vAlign w:val="center"/>
            <w:hideMark/>
          </w:tcPr>
          <w:p w14:paraId="6FF28AD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402.174</w:t>
            </w:r>
          </w:p>
        </w:tc>
        <w:tc>
          <w:tcPr>
            <w:tcW w:w="426" w:type="dxa"/>
            <w:tcBorders>
              <w:top w:val="nil"/>
              <w:left w:val="nil"/>
              <w:bottom w:val="nil"/>
              <w:right w:val="nil"/>
            </w:tcBorders>
            <w:shd w:val="clear" w:color="auto" w:fill="auto"/>
            <w:noWrap/>
            <w:vAlign w:val="center"/>
            <w:hideMark/>
          </w:tcPr>
          <w:p w14:paraId="46C678C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5.546</w:t>
            </w:r>
          </w:p>
        </w:tc>
        <w:tc>
          <w:tcPr>
            <w:tcW w:w="620" w:type="dxa"/>
            <w:tcBorders>
              <w:top w:val="nil"/>
              <w:left w:val="nil"/>
              <w:bottom w:val="nil"/>
              <w:right w:val="nil"/>
            </w:tcBorders>
            <w:shd w:val="clear" w:color="auto" w:fill="auto"/>
            <w:noWrap/>
            <w:vAlign w:val="center"/>
            <w:hideMark/>
          </w:tcPr>
          <w:p w14:paraId="47138C1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0.456 </w:t>
            </w:r>
          </w:p>
        </w:tc>
        <w:tc>
          <w:tcPr>
            <w:tcW w:w="532" w:type="dxa"/>
            <w:tcBorders>
              <w:top w:val="nil"/>
              <w:left w:val="nil"/>
              <w:bottom w:val="nil"/>
              <w:right w:val="nil"/>
            </w:tcBorders>
            <w:shd w:val="clear" w:color="auto" w:fill="auto"/>
            <w:noWrap/>
            <w:vAlign w:val="center"/>
            <w:hideMark/>
          </w:tcPr>
          <w:p w14:paraId="53F2DBA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-1.132 </w:t>
            </w:r>
          </w:p>
        </w:tc>
        <w:tc>
          <w:tcPr>
            <w:tcW w:w="658" w:type="dxa"/>
            <w:tcBorders>
              <w:top w:val="nil"/>
              <w:left w:val="nil"/>
              <w:bottom w:val="nil"/>
              <w:right w:val="nil"/>
            </w:tcBorders>
            <w:shd w:val="clear" w:color="auto" w:fill="auto"/>
            <w:noWrap/>
            <w:vAlign w:val="center"/>
            <w:hideMark/>
          </w:tcPr>
          <w:p w14:paraId="26E1421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1.79E-43</w:t>
            </w:r>
          </w:p>
        </w:tc>
        <w:tc>
          <w:tcPr>
            <w:tcW w:w="453" w:type="dxa"/>
            <w:tcBorders>
              <w:top w:val="nil"/>
              <w:left w:val="nil"/>
              <w:bottom w:val="nil"/>
              <w:right w:val="nil"/>
            </w:tcBorders>
            <w:shd w:val="clear" w:color="auto" w:fill="auto"/>
            <w:noWrap/>
            <w:vAlign w:val="center"/>
            <w:hideMark/>
          </w:tcPr>
          <w:p w14:paraId="2AB1AE4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2.150 </w:t>
            </w:r>
          </w:p>
        </w:tc>
        <w:tc>
          <w:tcPr>
            <w:tcW w:w="628" w:type="dxa"/>
            <w:tcBorders>
              <w:top w:val="nil"/>
              <w:left w:val="nil"/>
              <w:bottom w:val="nil"/>
              <w:right w:val="nil"/>
            </w:tcBorders>
            <w:shd w:val="clear" w:color="auto" w:fill="auto"/>
            <w:noWrap/>
            <w:vAlign w:val="center"/>
            <w:hideMark/>
          </w:tcPr>
          <w:p w14:paraId="7D776A3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330F4EF6" w14:textId="77777777" w:rsidTr="00E71D19">
        <w:trPr>
          <w:trHeight w:val="200"/>
        </w:trPr>
        <w:tc>
          <w:tcPr>
            <w:tcW w:w="940" w:type="dxa"/>
            <w:tcBorders>
              <w:top w:val="nil"/>
              <w:left w:val="nil"/>
              <w:bottom w:val="nil"/>
              <w:right w:val="nil"/>
            </w:tcBorders>
            <w:shd w:val="clear" w:color="auto" w:fill="auto"/>
            <w:vAlign w:val="center"/>
            <w:hideMark/>
          </w:tcPr>
          <w:p w14:paraId="42BFD45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Com_3498_pos</w:t>
            </w:r>
          </w:p>
        </w:tc>
        <w:tc>
          <w:tcPr>
            <w:tcW w:w="728" w:type="dxa"/>
            <w:tcBorders>
              <w:top w:val="nil"/>
              <w:left w:val="nil"/>
              <w:bottom w:val="nil"/>
              <w:right w:val="nil"/>
            </w:tcBorders>
            <w:shd w:val="clear" w:color="auto" w:fill="auto"/>
            <w:noWrap/>
            <w:vAlign w:val="center"/>
            <w:hideMark/>
          </w:tcPr>
          <w:p w14:paraId="544306C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1.752 </w:t>
            </w:r>
          </w:p>
        </w:tc>
        <w:tc>
          <w:tcPr>
            <w:tcW w:w="1842" w:type="dxa"/>
            <w:tcBorders>
              <w:top w:val="nil"/>
              <w:left w:val="nil"/>
              <w:bottom w:val="nil"/>
              <w:right w:val="nil"/>
            </w:tcBorders>
            <w:shd w:val="clear" w:color="auto" w:fill="auto"/>
            <w:vAlign w:val="center"/>
            <w:hideMark/>
          </w:tcPr>
          <w:p w14:paraId="2A68821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Noroxycodone-d3</w:t>
            </w:r>
          </w:p>
        </w:tc>
        <w:tc>
          <w:tcPr>
            <w:tcW w:w="1134" w:type="dxa"/>
            <w:tcBorders>
              <w:top w:val="nil"/>
              <w:left w:val="nil"/>
              <w:bottom w:val="nil"/>
              <w:right w:val="nil"/>
            </w:tcBorders>
            <w:shd w:val="clear" w:color="auto" w:fill="auto"/>
            <w:vAlign w:val="center"/>
            <w:hideMark/>
          </w:tcPr>
          <w:p w14:paraId="0654BA1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C17 H16 [2]H3 N O4</w:t>
            </w:r>
          </w:p>
        </w:tc>
        <w:tc>
          <w:tcPr>
            <w:tcW w:w="567" w:type="dxa"/>
            <w:tcBorders>
              <w:top w:val="nil"/>
              <w:left w:val="nil"/>
              <w:bottom w:val="nil"/>
              <w:right w:val="nil"/>
            </w:tcBorders>
            <w:shd w:val="clear" w:color="auto" w:fill="auto"/>
            <w:noWrap/>
            <w:vAlign w:val="center"/>
            <w:hideMark/>
          </w:tcPr>
          <w:p w14:paraId="7B734A6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305.158</w:t>
            </w:r>
          </w:p>
        </w:tc>
        <w:tc>
          <w:tcPr>
            <w:tcW w:w="426" w:type="dxa"/>
            <w:tcBorders>
              <w:top w:val="nil"/>
              <w:left w:val="nil"/>
              <w:bottom w:val="nil"/>
              <w:right w:val="nil"/>
            </w:tcBorders>
            <w:shd w:val="clear" w:color="auto" w:fill="auto"/>
            <w:noWrap/>
            <w:vAlign w:val="center"/>
            <w:hideMark/>
          </w:tcPr>
          <w:p w14:paraId="10FB74D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5.669</w:t>
            </w:r>
          </w:p>
        </w:tc>
        <w:tc>
          <w:tcPr>
            <w:tcW w:w="620" w:type="dxa"/>
            <w:tcBorders>
              <w:top w:val="nil"/>
              <w:left w:val="nil"/>
              <w:bottom w:val="nil"/>
              <w:right w:val="nil"/>
            </w:tcBorders>
            <w:shd w:val="clear" w:color="auto" w:fill="auto"/>
            <w:noWrap/>
            <w:vAlign w:val="center"/>
            <w:hideMark/>
          </w:tcPr>
          <w:p w14:paraId="19BF3BE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0.152 </w:t>
            </w:r>
          </w:p>
        </w:tc>
        <w:tc>
          <w:tcPr>
            <w:tcW w:w="532" w:type="dxa"/>
            <w:tcBorders>
              <w:top w:val="nil"/>
              <w:left w:val="nil"/>
              <w:bottom w:val="nil"/>
              <w:right w:val="nil"/>
            </w:tcBorders>
            <w:shd w:val="clear" w:color="auto" w:fill="auto"/>
            <w:noWrap/>
            <w:vAlign w:val="center"/>
            <w:hideMark/>
          </w:tcPr>
          <w:p w14:paraId="5869927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-2.720 </w:t>
            </w:r>
          </w:p>
        </w:tc>
        <w:tc>
          <w:tcPr>
            <w:tcW w:w="658" w:type="dxa"/>
            <w:tcBorders>
              <w:top w:val="nil"/>
              <w:left w:val="nil"/>
              <w:bottom w:val="nil"/>
              <w:right w:val="nil"/>
            </w:tcBorders>
            <w:shd w:val="clear" w:color="auto" w:fill="auto"/>
            <w:noWrap/>
            <w:vAlign w:val="center"/>
            <w:hideMark/>
          </w:tcPr>
          <w:p w14:paraId="6524A3A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3.76E-55</w:t>
            </w:r>
          </w:p>
        </w:tc>
        <w:tc>
          <w:tcPr>
            <w:tcW w:w="453" w:type="dxa"/>
            <w:tcBorders>
              <w:top w:val="nil"/>
              <w:left w:val="nil"/>
              <w:bottom w:val="nil"/>
              <w:right w:val="nil"/>
            </w:tcBorders>
            <w:shd w:val="clear" w:color="auto" w:fill="auto"/>
            <w:noWrap/>
            <w:vAlign w:val="center"/>
            <w:hideMark/>
          </w:tcPr>
          <w:p w14:paraId="49A69E3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2.595 </w:t>
            </w:r>
          </w:p>
        </w:tc>
        <w:tc>
          <w:tcPr>
            <w:tcW w:w="628" w:type="dxa"/>
            <w:tcBorders>
              <w:top w:val="nil"/>
              <w:left w:val="nil"/>
              <w:bottom w:val="nil"/>
              <w:right w:val="nil"/>
            </w:tcBorders>
            <w:shd w:val="clear" w:color="auto" w:fill="auto"/>
            <w:noWrap/>
            <w:vAlign w:val="center"/>
            <w:hideMark/>
          </w:tcPr>
          <w:p w14:paraId="180FD94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134DB77" w14:textId="77777777" w:rsidTr="00E71D19">
        <w:trPr>
          <w:trHeight w:val="200"/>
        </w:trPr>
        <w:tc>
          <w:tcPr>
            <w:tcW w:w="940" w:type="dxa"/>
            <w:tcBorders>
              <w:top w:val="nil"/>
              <w:left w:val="nil"/>
              <w:bottom w:val="nil"/>
              <w:right w:val="nil"/>
            </w:tcBorders>
            <w:shd w:val="clear" w:color="auto" w:fill="auto"/>
            <w:vAlign w:val="center"/>
            <w:hideMark/>
          </w:tcPr>
          <w:p w14:paraId="6D5508D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Com_3429_pos</w:t>
            </w:r>
          </w:p>
        </w:tc>
        <w:tc>
          <w:tcPr>
            <w:tcW w:w="728" w:type="dxa"/>
            <w:tcBorders>
              <w:top w:val="nil"/>
              <w:left w:val="nil"/>
              <w:bottom w:val="nil"/>
              <w:right w:val="nil"/>
            </w:tcBorders>
            <w:shd w:val="clear" w:color="auto" w:fill="auto"/>
            <w:noWrap/>
            <w:vAlign w:val="center"/>
            <w:hideMark/>
          </w:tcPr>
          <w:p w14:paraId="7241C36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1.747 </w:t>
            </w:r>
          </w:p>
        </w:tc>
        <w:tc>
          <w:tcPr>
            <w:tcW w:w="1842" w:type="dxa"/>
            <w:tcBorders>
              <w:top w:val="nil"/>
              <w:left w:val="nil"/>
              <w:bottom w:val="nil"/>
              <w:right w:val="nil"/>
            </w:tcBorders>
            <w:shd w:val="clear" w:color="auto" w:fill="auto"/>
            <w:vAlign w:val="center"/>
            <w:hideMark/>
          </w:tcPr>
          <w:p w14:paraId="5FF30ED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Prostaglandin E1</w:t>
            </w:r>
          </w:p>
        </w:tc>
        <w:tc>
          <w:tcPr>
            <w:tcW w:w="1134" w:type="dxa"/>
            <w:tcBorders>
              <w:top w:val="nil"/>
              <w:left w:val="nil"/>
              <w:bottom w:val="nil"/>
              <w:right w:val="nil"/>
            </w:tcBorders>
            <w:shd w:val="clear" w:color="auto" w:fill="auto"/>
            <w:vAlign w:val="center"/>
            <w:hideMark/>
          </w:tcPr>
          <w:p w14:paraId="0A8CB9F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H34 O5</w:t>
            </w:r>
          </w:p>
        </w:tc>
        <w:tc>
          <w:tcPr>
            <w:tcW w:w="567" w:type="dxa"/>
            <w:tcBorders>
              <w:top w:val="nil"/>
              <w:left w:val="nil"/>
              <w:bottom w:val="nil"/>
              <w:right w:val="nil"/>
            </w:tcBorders>
            <w:shd w:val="clear" w:color="auto" w:fill="auto"/>
            <w:noWrap/>
            <w:vAlign w:val="center"/>
            <w:hideMark/>
          </w:tcPr>
          <w:p w14:paraId="53C67E6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337.235</w:t>
            </w:r>
          </w:p>
        </w:tc>
        <w:tc>
          <w:tcPr>
            <w:tcW w:w="426" w:type="dxa"/>
            <w:tcBorders>
              <w:top w:val="nil"/>
              <w:left w:val="nil"/>
              <w:bottom w:val="nil"/>
              <w:right w:val="nil"/>
            </w:tcBorders>
            <w:shd w:val="clear" w:color="auto" w:fill="auto"/>
            <w:noWrap/>
            <w:vAlign w:val="center"/>
            <w:hideMark/>
          </w:tcPr>
          <w:p w14:paraId="00ED5C6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7.231</w:t>
            </w:r>
          </w:p>
        </w:tc>
        <w:tc>
          <w:tcPr>
            <w:tcW w:w="620" w:type="dxa"/>
            <w:tcBorders>
              <w:top w:val="nil"/>
              <w:left w:val="nil"/>
              <w:bottom w:val="nil"/>
              <w:right w:val="nil"/>
            </w:tcBorders>
            <w:shd w:val="clear" w:color="auto" w:fill="auto"/>
            <w:noWrap/>
            <w:vAlign w:val="center"/>
            <w:hideMark/>
          </w:tcPr>
          <w:p w14:paraId="2CFE29A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0.213 </w:t>
            </w:r>
          </w:p>
        </w:tc>
        <w:tc>
          <w:tcPr>
            <w:tcW w:w="532" w:type="dxa"/>
            <w:tcBorders>
              <w:top w:val="nil"/>
              <w:left w:val="nil"/>
              <w:bottom w:val="nil"/>
              <w:right w:val="nil"/>
            </w:tcBorders>
            <w:shd w:val="clear" w:color="auto" w:fill="auto"/>
            <w:noWrap/>
            <w:vAlign w:val="center"/>
            <w:hideMark/>
          </w:tcPr>
          <w:p w14:paraId="2D91479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-2.234 </w:t>
            </w:r>
          </w:p>
        </w:tc>
        <w:tc>
          <w:tcPr>
            <w:tcW w:w="658" w:type="dxa"/>
            <w:tcBorders>
              <w:top w:val="nil"/>
              <w:left w:val="nil"/>
              <w:bottom w:val="nil"/>
              <w:right w:val="nil"/>
            </w:tcBorders>
            <w:shd w:val="clear" w:color="auto" w:fill="auto"/>
            <w:noWrap/>
            <w:vAlign w:val="center"/>
            <w:hideMark/>
          </w:tcPr>
          <w:p w14:paraId="397408E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6.42E-47</w:t>
            </w:r>
          </w:p>
        </w:tc>
        <w:tc>
          <w:tcPr>
            <w:tcW w:w="453" w:type="dxa"/>
            <w:tcBorders>
              <w:top w:val="nil"/>
              <w:left w:val="nil"/>
              <w:bottom w:val="nil"/>
              <w:right w:val="nil"/>
            </w:tcBorders>
            <w:shd w:val="clear" w:color="auto" w:fill="auto"/>
            <w:noWrap/>
            <w:vAlign w:val="center"/>
            <w:hideMark/>
          </w:tcPr>
          <w:p w14:paraId="3385E84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2.440 </w:t>
            </w:r>
          </w:p>
        </w:tc>
        <w:tc>
          <w:tcPr>
            <w:tcW w:w="628" w:type="dxa"/>
            <w:tcBorders>
              <w:top w:val="nil"/>
              <w:left w:val="nil"/>
              <w:bottom w:val="nil"/>
              <w:right w:val="nil"/>
            </w:tcBorders>
            <w:shd w:val="clear" w:color="auto" w:fill="auto"/>
            <w:noWrap/>
            <w:vAlign w:val="center"/>
            <w:hideMark/>
          </w:tcPr>
          <w:p w14:paraId="332D056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306396D2" w14:textId="77777777" w:rsidTr="00E71D19">
        <w:trPr>
          <w:trHeight w:val="200"/>
        </w:trPr>
        <w:tc>
          <w:tcPr>
            <w:tcW w:w="940" w:type="dxa"/>
            <w:tcBorders>
              <w:top w:val="nil"/>
              <w:left w:val="nil"/>
              <w:bottom w:val="nil"/>
              <w:right w:val="nil"/>
            </w:tcBorders>
            <w:shd w:val="clear" w:color="auto" w:fill="auto"/>
            <w:vAlign w:val="center"/>
            <w:hideMark/>
          </w:tcPr>
          <w:p w14:paraId="43D4540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Com_1375_neg</w:t>
            </w:r>
          </w:p>
        </w:tc>
        <w:tc>
          <w:tcPr>
            <w:tcW w:w="728" w:type="dxa"/>
            <w:tcBorders>
              <w:top w:val="nil"/>
              <w:left w:val="nil"/>
              <w:bottom w:val="nil"/>
              <w:right w:val="nil"/>
            </w:tcBorders>
            <w:shd w:val="clear" w:color="auto" w:fill="auto"/>
            <w:noWrap/>
            <w:vAlign w:val="center"/>
            <w:hideMark/>
          </w:tcPr>
          <w:p w14:paraId="43A8445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1.680 </w:t>
            </w:r>
          </w:p>
        </w:tc>
        <w:tc>
          <w:tcPr>
            <w:tcW w:w="1842" w:type="dxa"/>
            <w:tcBorders>
              <w:top w:val="nil"/>
              <w:left w:val="nil"/>
              <w:bottom w:val="nil"/>
              <w:right w:val="nil"/>
            </w:tcBorders>
            <w:shd w:val="clear" w:color="auto" w:fill="auto"/>
            <w:vAlign w:val="center"/>
            <w:hideMark/>
          </w:tcPr>
          <w:p w14:paraId="2951C4F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(±)9(10)-DiHOME</w:t>
            </w:r>
          </w:p>
        </w:tc>
        <w:tc>
          <w:tcPr>
            <w:tcW w:w="1134" w:type="dxa"/>
            <w:tcBorders>
              <w:top w:val="nil"/>
              <w:left w:val="nil"/>
              <w:bottom w:val="nil"/>
              <w:right w:val="nil"/>
            </w:tcBorders>
            <w:shd w:val="clear" w:color="auto" w:fill="auto"/>
            <w:vAlign w:val="center"/>
            <w:hideMark/>
          </w:tcPr>
          <w:p w14:paraId="40FE4D5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C18 H34 O4</w:t>
            </w:r>
          </w:p>
        </w:tc>
        <w:tc>
          <w:tcPr>
            <w:tcW w:w="567" w:type="dxa"/>
            <w:tcBorders>
              <w:top w:val="nil"/>
              <w:left w:val="nil"/>
              <w:bottom w:val="nil"/>
              <w:right w:val="nil"/>
            </w:tcBorders>
            <w:shd w:val="clear" w:color="auto" w:fill="auto"/>
            <w:noWrap/>
            <w:vAlign w:val="center"/>
            <w:hideMark/>
          </w:tcPr>
          <w:p w14:paraId="76EAB88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313.239</w:t>
            </w:r>
          </w:p>
        </w:tc>
        <w:tc>
          <w:tcPr>
            <w:tcW w:w="426" w:type="dxa"/>
            <w:tcBorders>
              <w:top w:val="nil"/>
              <w:left w:val="nil"/>
              <w:bottom w:val="nil"/>
              <w:right w:val="nil"/>
            </w:tcBorders>
            <w:shd w:val="clear" w:color="auto" w:fill="auto"/>
            <w:noWrap/>
            <w:vAlign w:val="center"/>
            <w:hideMark/>
          </w:tcPr>
          <w:p w14:paraId="25B5374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7.315</w:t>
            </w:r>
          </w:p>
        </w:tc>
        <w:tc>
          <w:tcPr>
            <w:tcW w:w="620" w:type="dxa"/>
            <w:tcBorders>
              <w:top w:val="nil"/>
              <w:left w:val="nil"/>
              <w:bottom w:val="nil"/>
              <w:right w:val="nil"/>
            </w:tcBorders>
            <w:shd w:val="clear" w:color="auto" w:fill="auto"/>
            <w:noWrap/>
            <w:vAlign w:val="center"/>
            <w:hideMark/>
          </w:tcPr>
          <w:p w14:paraId="3415A55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0.233 </w:t>
            </w:r>
          </w:p>
        </w:tc>
        <w:tc>
          <w:tcPr>
            <w:tcW w:w="532" w:type="dxa"/>
            <w:tcBorders>
              <w:top w:val="nil"/>
              <w:left w:val="nil"/>
              <w:bottom w:val="nil"/>
              <w:right w:val="nil"/>
            </w:tcBorders>
            <w:shd w:val="clear" w:color="auto" w:fill="auto"/>
            <w:noWrap/>
            <w:vAlign w:val="center"/>
            <w:hideMark/>
          </w:tcPr>
          <w:p w14:paraId="3D749D3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-2.100 </w:t>
            </w:r>
          </w:p>
        </w:tc>
        <w:tc>
          <w:tcPr>
            <w:tcW w:w="658" w:type="dxa"/>
            <w:tcBorders>
              <w:top w:val="nil"/>
              <w:left w:val="nil"/>
              <w:bottom w:val="nil"/>
              <w:right w:val="nil"/>
            </w:tcBorders>
            <w:shd w:val="clear" w:color="auto" w:fill="auto"/>
            <w:noWrap/>
            <w:vAlign w:val="center"/>
            <w:hideMark/>
          </w:tcPr>
          <w:p w14:paraId="3DC06A6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2.46E-48</w:t>
            </w:r>
          </w:p>
        </w:tc>
        <w:tc>
          <w:tcPr>
            <w:tcW w:w="453" w:type="dxa"/>
            <w:tcBorders>
              <w:top w:val="nil"/>
              <w:left w:val="nil"/>
              <w:bottom w:val="nil"/>
              <w:right w:val="nil"/>
            </w:tcBorders>
            <w:shd w:val="clear" w:color="auto" w:fill="auto"/>
            <w:noWrap/>
            <w:vAlign w:val="center"/>
            <w:hideMark/>
          </w:tcPr>
          <w:p w14:paraId="19BEAAF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2.389 </w:t>
            </w:r>
          </w:p>
        </w:tc>
        <w:tc>
          <w:tcPr>
            <w:tcW w:w="628" w:type="dxa"/>
            <w:tcBorders>
              <w:top w:val="nil"/>
              <w:left w:val="nil"/>
              <w:bottom w:val="nil"/>
              <w:right w:val="nil"/>
            </w:tcBorders>
            <w:shd w:val="clear" w:color="auto" w:fill="auto"/>
            <w:noWrap/>
            <w:vAlign w:val="center"/>
            <w:hideMark/>
          </w:tcPr>
          <w:p w14:paraId="42B18C6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9D34BB9" w14:textId="77777777" w:rsidTr="00E71D19">
        <w:trPr>
          <w:trHeight w:val="200"/>
        </w:trPr>
        <w:tc>
          <w:tcPr>
            <w:tcW w:w="940" w:type="dxa"/>
            <w:tcBorders>
              <w:top w:val="nil"/>
              <w:left w:val="nil"/>
              <w:bottom w:val="nil"/>
              <w:right w:val="nil"/>
            </w:tcBorders>
            <w:shd w:val="clear" w:color="auto" w:fill="auto"/>
            <w:vAlign w:val="center"/>
            <w:hideMark/>
          </w:tcPr>
          <w:p w14:paraId="779DBC7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Com_7242_pos</w:t>
            </w:r>
          </w:p>
        </w:tc>
        <w:tc>
          <w:tcPr>
            <w:tcW w:w="728" w:type="dxa"/>
            <w:tcBorders>
              <w:top w:val="nil"/>
              <w:left w:val="nil"/>
              <w:bottom w:val="nil"/>
              <w:right w:val="nil"/>
            </w:tcBorders>
            <w:shd w:val="clear" w:color="auto" w:fill="auto"/>
            <w:noWrap/>
            <w:vAlign w:val="center"/>
            <w:hideMark/>
          </w:tcPr>
          <w:p w14:paraId="7955358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1.624 </w:t>
            </w:r>
          </w:p>
        </w:tc>
        <w:tc>
          <w:tcPr>
            <w:tcW w:w="1842" w:type="dxa"/>
            <w:tcBorders>
              <w:top w:val="nil"/>
              <w:left w:val="nil"/>
              <w:bottom w:val="nil"/>
              <w:right w:val="nil"/>
            </w:tcBorders>
            <w:shd w:val="clear" w:color="auto" w:fill="auto"/>
            <w:vAlign w:val="center"/>
            <w:hideMark/>
          </w:tcPr>
          <w:p w14:paraId="54F3F46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Isoproterenol</w:t>
            </w:r>
          </w:p>
        </w:tc>
        <w:tc>
          <w:tcPr>
            <w:tcW w:w="1134" w:type="dxa"/>
            <w:tcBorders>
              <w:top w:val="nil"/>
              <w:left w:val="nil"/>
              <w:bottom w:val="nil"/>
              <w:right w:val="nil"/>
            </w:tcBorders>
            <w:shd w:val="clear" w:color="auto" w:fill="auto"/>
            <w:vAlign w:val="center"/>
            <w:hideMark/>
          </w:tcPr>
          <w:p w14:paraId="2DF4FF3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C11 H17 N O3</w:t>
            </w:r>
          </w:p>
        </w:tc>
        <w:tc>
          <w:tcPr>
            <w:tcW w:w="567" w:type="dxa"/>
            <w:tcBorders>
              <w:top w:val="nil"/>
              <w:left w:val="nil"/>
              <w:bottom w:val="nil"/>
              <w:right w:val="nil"/>
            </w:tcBorders>
            <w:shd w:val="clear" w:color="auto" w:fill="auto"/>
            <w:noWrap/>
            <w:vAlign w:val="center"/>
            <w:hideMark/>
          </w:tcPr>
          <w:p w14:paraId="2AEEF5D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212.128</w:t>
            </w:r>
          </w:p>
        </w:tc>
        <w:tc>
          <w:tcPr>
            <w:tcW w:w="426" w:type="dxa"/>
            <w:tcBorders>
              <w:top w:val="nil"/>
              <w:left w:val="nil"/>
              <w:bottom w:val="nil"/>
              <w:right w:val="nil"/>
            </w:tcBorders>
            <w:shd w:val="clear" w:color="auto" w:fill="auto"/>
            <w:noWrap/>
            <w:vAlign w:val="center"/>
            <w:hideMark/>
          </w:tcPr>
          <w:p w14:paraId="2C59CFF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5.664</w:t>
            </w:r>
          </w:p>
        </w:tc>
        <w:tc>
          <w:tcPr>
            <w:tcW w:w="620" w:type="dxa"/>
            <w:tcBorders>
              <w:top w:val="nil"/>
              <w:left w:val="nil"/>
              <w:bottom w:val="nil"/>
              <w:right w:val="nil"/>
            </w:tcBorders>
            <w:shd w:val="clear" w:color="auto" w:fill="auto"/>
            <w:noWrap/>
            <w:vAlign w:val="center"/>
            <w:hideMark/>
          </w:tcPr>
          <w:p w14:paraId="0C8BD33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0.436 </w:t>
            </w:r>
          </w:p>
        </w:tc>
        <w:tc>
          <w:tcPr>
            <w:tcW w:w="532" w:type="dxa"/>
            <w:tcBorders>
              <w:top w:val="nil"/>
              <w:left w:val="nil"/>
              <w:bottom w:val="nil"/>
              <w:right w:val="nil"/>
            </w:tcBorders>
            <w:shd w:val="clear" w:color="auto" w:fill="auto"/>
            <w:noWrap/>
            <w:vAlign w:val="center"/>
            <w:hideMark/>
          </w:tcPr>
          <w:p w14:paraId="6B324CA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-1.199 </w:t>
            </w:r>
          </w:p>
        </w:tc>
        <w:tc>
          <w:tcPr>
            <w:tcW w:w="658" w:type="dxa"/>
            <w:tcBorders>
              <w:top w:val="nil"/>
              <w:left w:val="nil"/>
              <w:bottom w:val="nil"/>
              <w:right w:val="nil"/>
            </w:tcBorders>
            <w:shd w:val="clear" w:color="auto" w:fill="auto"/>
            <w:noWrap/>
            <w:vAlign w:val="center"/>
            <w:hideMark/>
          </w:tcPr>
          <w:p w14:paraId="03B2950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6.85E-51</w:t>
            </w:r>
          </w:p>
        </w:tc>
        <w:tc>
          <w:tcPr>
            <w:tcW w:w="453" w:type="dxa"/>
            <w:tcBorders>
              <w:top w:val="nil"/>
              <w:left w:val="nil"/>
              <w:bottom w:val="nil"/>
              <w:right w:val="nil"/>
            </w:tcBorders>
            <w:shd w:val="clear" w:color="auto" w:fill="auto"/>
            <w:noWrap/>
            <w:vAlign w:val="center"/>
            <w:hideMark/>
          </w:tcPr>
          <w:p w14:paraId="750D088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2.275 </w:t>
            </w:r>
          </w:p>
        </w:tc>
        <w:tc>
          <w:tcPr>
            <w:tcW w:w="628" w:type="dxa"/>
            <w:tcBorders>
              <w:top w:val="nil"/>
              <w:left w:val="nil"/>
              <w:bottom w:val="nil"/>
              <w:right w:val="nil"/>
            </w:tcBorders>
            <w:shd w:val="clear" w:color="auto" w:fill="auto"/>
            <w:noWrap/>
            <w:vAlign w:val="center"/>
            <w:hideMark/>
          </w:tcPr>
          <w:p w14:paraId="100D506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430B61A5" w14:textId="77777777" w:rsidTr="00E71D19">
        <w:trPr>
          <w:trHeight w:val="200"/>
        </w:trPr>
        <w:tc>
          <w:tcPr>
            <w:tcW w:w="940" w:type="dxa"/>
            <w:tcBorders>
              <w:top w:val="nil"/>
              <w:left w:val="nil"/>
              <w:bottom w:val="nil"/>
              <w:right w:val="nil"/>
            </w:tcBorders>
            <w:shd w:val="clear" w:color="auto" w:fill="auto"/>
            <w:vAlign w:val="center"/>
            <w:hideMark/>
          </w:tcPr>
          <w:p w14:paraId="6A0CE82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Com_2389_pos</w:t>
            </w:r>
          </w:p>
        </w:tc>
        <w:tc>
          <w:tcPr>
            <w:tcW w:w="728" w:type="dxa"/>
            <w:tcBorders>
              <w:top w:val="nil"/>
              <w:left w:val="nil"/>
              <w:bottom w:val="nil"/>
              <w:right w:val="nil"/>
            </w:tcBorders>
            <w:shd w:val="clear" w:color="auto" w:fill="auto"/>
            <w:noWrap/>
            <w:vAlign w:val="center"/>
            <w:hideMark/>
          </w:tcPr>
          <w:p w14:paraId="0C32E1E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1.481 </w:t>
            </w:r>
          </w:p>
        </w:tc>
        <w:tc>
          <w:tcPr>
            <w:tcW w:w="1842" w:type="dxa"/>
            <w:tcBorders>
              <w:top w:val="nil"/>
              <w:left w:val="nil"/>
              <w:bottom w:val="nil"/>
              <w:right w:val="nil"/>
            </w:tcBorders>
            <w:shd w:val="clear" w:color="auto" w:fill="auto"/>
            <w:vAlign w:val="center"/>
            <w:hideMark/>
          </w:tcPr>
          <w:p w14:paraId="17105A0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FPH</w:t>
            </w:r>
          </w:p>
        </w:tc>
        <w:tc>
          <w:tcPr>
            <w:tcW w:w="1134" w:type="dxa"/>
            <w:tcBorders>
              <w:top w:val="nil"/>
              <w:left w:val="nil"/>
              <w:bottom w:val="nil"/>
              <w:right w:val="nil"/>
            </w:tcBorders>
            <w:shd w:val="clear" w:color="auto" w:fill="auto"/>
            <w:vAlign w:val="center"/>
            <w:hideMark/>
          </w:tcPr>
          <w:p w14:paraId="695B21A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H25 N5 O4</w:t>
            </w:r>
          </w:p>
        </w:tc>
        <w:tc>
          <w:tcPr>
            <w:tcW w:w="567" w:type="dxa"/>
            <w:tcBorders>
              <w:top w:val="nil"/>
              <w:left w:val="nil"/>
              <w:bottom w:val="nil"/>
              <w:right w:val="nil"/>
            </w:tcBorders>
            <w:shd w:val="clear" w:color="auto" w:fill="auto"/>
            <w:noWrap/>
            <w:vAlign w:val="center"/>
            <w:hideMark/>
          </w:tcPr>
          <w:p w14:paraId="6826CC5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382.19</w:t>
            </w:r>
          </w:p>
        </w:tc>
        <w:tc>
          <w:tcPr>
            <w:tcW w:w="426" w:type="dxa"/>
            <w:tcBorders>
              <w:top w:val="nil"/>
              <w:left w:val="nil"/>
              <w:bottom w:val="nil"/>
              <w:right w:val="nil"/>
            </w:tcBorders>
            <w:shd w:val="clear" w:color="auto" w:fill="auto"/>
            <w:noWrap/>
            <w:vAlign w:val="center"/>
            <w:hideMark/>
          </w:tcPr>
          <w:p w14:paraId="337A538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5.544</w:t>
            </w:r>
          </w:p>
        </w:tc>
        <w:tc>
          <w:tcPr>
            <w:tcW w:w="620" w:type="dxa"/>
            <w:tcBorders>
              <w:top w:val="nil"/>
              <w:left w:val="nil"/>
              <w:bottom w:val="nil"/>
              <w:right w:val="nil"/>
            </w:tcBorders>
            <w:shd w:val="clear" w:color="auto" w:fill="auto"/>
            <w:noWrap/>
            <w:vAlign w:val="center"/>
            <w:hideMark/>
          </w:tcPr>
          <w:p w14:paraId="76E2B8F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0.073 </w:t>
            </w:r>
          </w:p>
        </w:tc>
        <w:tc>
          <w:tcPr>
            <w:tcW w:w="532" w:type="dxa"/>
            <w:tcBorders>
              <w:top w:val="nil"/>
              <w:left w:val="nil"/>
              <w:bottom w:val="nil"/>
              <w:right w:val="nil"/>
            </w:tcBorders>
            <w:shd w:val="clear" w:color="auto" w:fill="auto"/>
            <w:noWrap/>
            <w:vAlign w:val="center"/>
            <w:hideMark/>
          </w:tcPr>
          <w:p w14:paraId="72DF60B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-3.779 </w:t>
            </w:r>
          </w:p>
        </w:tc>
        <w:tc>
          <w:tcPr>
            <w:tcW w:w="658" w:type="dxa"/>
            <w:tcBorders>
              <w:top w:val="nil"/>
              <w:left w:val="nil"/>
              <w:bottom w:val="nil"/>
              <w:right w:val="nil"/>
            </w:tcBorders>
            <w:shd w:val="clear" w:color="auto" w:fill="auto"/>
            <w:noWrap/>
            <w:vAlign w:val="center"/>
            <w:hideMark/>
          </w:tcPr>
          <w:p w14:paraId="7E8DCC6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2.19E-55</w:t>
            </w:r>
          </w:p>
        </w:tc>
        <w:tc>
          <w:tcPr>
            <w:tcW w:w="453" w:type="dxa"/>
            <w:tcBorders>
              <w:top w:val="nil"/>
              <w:left w:val="nil"/>
              <w:bottom w:val="nil"/>
              <w:right w:val="nil"/>
            </w:tcBorders>
            <w:shd w:val="clear" w:color="auto" w:fill="auto"/>
            <w:noWrap/>
            <w:vAlign w:val="center"/>
            <w:hideMark/>
          </w:tcPr>
          <w:p w14:paraId="20E784B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2.617 </w:t>
            </w:r>
          </w:p>
        </w:tc>
        <w:tc>
          <w:tcPr>
            <w:tcW w:w="628" w:type="dxa"/>
            <w:tcBorders>
              <w:top w:val="nil"/>
              <w:left w:val="nil"/>
              <w:bottom w:val="nil"/>
              <w:right w:val="nil"/>
            </w:tcBorders>
            <w:shd w:val="clear" w:color="auto" w:fill="auto"/>
            <w:noWrap/>
            <w:vAlign w:val="center"/>
            <w:hideMark/>
          </w:tcPr>
          <w:p w14:paraId="6CDBB06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1657200F" w14:textId="77777777" w:rsidTr="00E71D19">
        <w:trPr>
          <w:trHeight w:val="200"/>
        </w:trPr>
        <w:tc>
          <w:tcPr>
            <w:tcW w:w="940" w:type="dxa"/>
            <w:tcBorders>
              <w:top w:val="nil"/>
              <w:left w:val="nil"/>
              <w:bottom w:val="nil"/>
              <w:right w:val="nil"/>
            </w:tcBorders>
            <w:shd w:val="clear" w:color="auto" w:fill="auto"/>
            <w:vAlign w:val="center"/>
            <w:hideMark/>
          </w:tcPr>
          <w:p w14:paraId="26ADC51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Com_2188_pos</w:t>
            </w:r>
          </w:p>
        </w:tc>
        <w:tc>
          <w:tcPr>
            <w:tcW w:w="728" w:type="dxa"/>
            <w:tcBorders>
              <w:top w:val="nil"/>
              <w:left w:val="nil"/>
              <w:bottom w:val="nil"/>
              <w:right w:val="nil"/>
            </w:tcBorders>
            <w:shd w:val="clear" w:color="auto" w:fill="auto"/>
            <w:noWrap/>
            <w:vAlign w:val="center"/>
            <w:hideMark/>
          </w:tcPr>
          <w:p w14:paraId="736EEE8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1.408 </w:t>
            </w:r>
          </w:p>
        </w:tc>
        <w:tc>
          <w:tcPr>
            <w:tcW w:w="1842" w:type="dxa"/>
            <w:tcBorders>
              <w:top w:val="nil"/>
              <w:left w:val="nil"/>
              <w:bottom w:val="nil"/>
              <w:right w:val="nil"/>
            </w:tcBorders>
            <w:shd w:val="clear" w:color="auto" w:fill="auto"/>
            <w:vAlign w:val="center"/>
            <w:hideMark/>
          </w:tcPr>
          <w:p w14:paraId="01C09AF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α-Linolenic acid</w:t>
            </w:r>
          </w:p>
        </w:tc>
        <w:tc>
          <w:tcPr>
            <w:tcW w:w="1134" w:type="dxa"/>
            <w:tcBorders>
              <w:top w:val="nil"/>
              <w:left w:val="nil"/>
              <w:bottom w:val="nil"/>
              <w:right w:val="nil"/>
            </w:tcBorders>
            <w:shd w:val="clear" w:color="auto" w:fill="auto"/>
            <w:vAlign w:val="center"/>
            <w:hideMark/>
          </w:tcPr>
          <w:p w14:paraId="5505AFF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C18 H30 O2</w:t>
            </w:r>
          </w:p>
        </w:tc>
        <w:tc>
          <w:tcPr>
            <w:tcW w:w="567" w:type="dxa"/>
            <w:tcBorders>
              <w:top w:val="nil"/>
              <w:left w:val="nil"/>
              <w:bottom w:val="nil"/>
              <w:right w:val="nil"/>
            </w:tcBorders>
            <w:shd w:val="clear" w:color="auto" w:fill="auto"/>
            <w:noWrap/>
            <w:vAlign w:val="center"/>
            <w:hideMark/>
          </w:tcPr>
          <w:p w14:paraId="563BDC4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279.233</w:t>
            </w:r>
          </w:p>
        </w:tc>
        <w:tc>
          <w:tcPr>
            <w:tcW w:w="426" w:type="dxa"/>
            <w:tcBorders>
              <w:top w:val="nil"/>
              <w:left w:val="nil"/>
              <w:bottom w:val="nil"/>
              <w:right w:val="nil"/>
            </w:tcBorders>
            <w:shd w:val="clear" w:color="auto" w:fill="auto"/>
            <w:noWrap/>
            <w:vAlign w:val="center"/>
            <w:hideMark/>
          </w:tcPr>
          <w:p w14:paraId="517ED9A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6.969</w:t>
            </w:r>
          </w:p>
        </w:tc>
        <w:tc>
          <w:tcPr>
            <w:tcW w:w="620" w:type="dxa"/>
            <w:tcBorders>
              <w:top w:val="nil"/>
              <w:left w:val="nil"/>
              <w:bottom w:val="nil"/>
              <w:right w:val="nil"/>
            </w:tcBorders>
            <w:shd w:val="clear" w:color="auto" w:fill="auto"/>
            <w:noWrap/>
            <w:vAlign w:val="center"/>
            <w:hideMark/>
          </w:tcPr>
          <w:p w14:paraId="0A709C2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0.176 </w:t>
            </w:r>
          </w:p>
        </w:tc>
        <w:tc>
          <w:tcPr>
            <w:tcW w:w="532" w:type="dxa"/>
            <w:tcBorders>
              <w:top w:val="nil"/>
              <w:left w:val="nil"/>
              <w:bottom w:val="nil"/>
              <w:right w:val="nil"/>
            </w:tcBorders>
            <w:shd w:val="clear" w:color="auto" w:fill="auto"/>
            <w:noWrap/>
            <w:vAlign w:val="center"/>
            <w:hideMark/>
          </w:tcPr>
          <w:p w14:paraId="1D24799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-2.507 </w:t>
            </w:r>
          </w:p>
        </w:tc>
        <w:tc>
          <w:tcPr>
            <w:tcW w:w="658" w:type="dxa"/>
            <w:tcBorders>
              <w:top w:val="nil"/>
              <w:left w:val="nil"/>
              <w:bottom w:val="nil"/>
              <w:right w:val="nil"/>
            </w:tcBorders>
            <w:shd w:val="clear" w:color="auto" w:fill="auto"/>
            <w:noWrap/>
            <w:vAlign w:val="center"/>
            <w:hideMark/>
          </w:tcPr>
          <w:p w14:paraId="1B5A3AE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8.60E-65</w:t>
            </w:r>
          </w:p>
        </w:tc>
        <w:tc>
          <w:tcPr>
            <w:tcW w:w="453" w:type="dxa"/>
            <w:tcBorders>
              <w:top w:val="nil"/>
              <w:left w:val="nil"/>
              <w:bottom w:val="nil"/>
              <w:right w:val="nil"/>
            </w:tcBorders>
            <w:shd w:val="clear" w:color="auto" w:fill="auto"/>
            <w:noWrap/>
            <w:vAlign w:val="center"/>
            <w:hideMark/>
          </w:tcPr>
          <w:p w14:paraId="6F92729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2.562 </w:t>
            </w:r>
          </w:p>
        </w:tc>
        <w:tc>
          <w:tcPr>
            <w:tcW w:w="628" w:type="dxa"/>
            <w:tcBorders>
              <w:top w:val="nil"/>
              <w:left w:val="nil"/>
              <w:bottom w:val="nil"/>
              <w:right w:val="nil"/>
            </w:tcBorders>
            <w:shd w:val="clear" w:color="auto" w:fill="auto"/>
            <w:noWrap/>
            <w:vAlign w:val="center"/>
            <w:hideMark/>
          </w:tcPr>
          <w:p w14:paraId="6043711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98B68F2" w14:textId="77777777" w:rsidTr="00E71D19">
        <w:trPr>
          <w:trHeight w:val="200"/>
        </w:trPr>
        <w:tc>
          <w:tcPr>
            <w:tcW w:w="940" w:type="dxa"/>
            <w:tcBorders>
              <w:top w:val="nil"/>
              <w:left w:val="nil"/>
              <w:bottom w:val="nil"/>
              <w:right w:val="nil"/>
            </w:tcBorders>
            <w:shd w:val="clear" w:color="auto" w:fill="auto"/>
            <w:vAlign w:val="center"/>
            <w:hideMark/>
          </w:tcPr>
          <w:p w14:paraId="27758D9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Com_20707_pos</w:t>
            </w:r>
          </w:p>
        </w:tc>
        <w:tc>
          <w:tcPr>
            <w:tcW w:w="728" w:type="dxa"/>
            <w:tcBorders>
              <w:top w:val="nil"/>
              <w:left w:val="nil"/>
              <w:bottom w:val="nil"/>
              <w:right w:val="nil"/>
            </w:tcBorders>
            <w:shd w:val="clear" w:color="auto" w:fill="auto"/>
            <w:noWrap/>
            <w:vAlign w:val="center"/>
            <w:hideMark/>
          </w:tcPr>
          <w:p w14:paraId="63C648F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1.285 </w:t>
            </w:r>
          </w:p>
        </w:tc>
        <w:tc>
          <w:tcPr>
            <w:tcW w:w="1842" w:type="dxa"/>
            <w:tcBorders>
              <w:top w:val="nil"/>
              <w:left w:val="nil"/>
              <w:bottom w:val="nil"/>
              <w:right w:val="nil"/>
            </w:tcBorders>
            <w:shd w:val="clear" w:color="auto" w:fill="auto"/>
            <w:vAlign w:val="center"/>
            <w:hideMark/>
          </w:tcPr>
          <w:p w14:paraId="48E983B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3,4-dihydroxy-4-(4-methoxyphenyl)-1,2,3,4-tetrahydroquinolin-2-one</w:t>
            </w:r>
          </w:p>
        </w:tc>
        <w:tc>
          <w:tcPr>
            <w:tcW w:w="1134" w:type="dxa"/>
            <w:tcBorders>
              <w:top w:val="nil"/>
              <w:left w:val="nil"/>
              <w:bottom w:val="nil"/>
              <w:right w:val="nil"/>
            </w:tcBorders>
            <w:shd w:val="clear" w:color="auto" w:fill="auto"/>
            <w:vAlign w:val="center"/>
            <w:hideMark/>
          </w:tcPr>
          <w:p w14:paraId="416F03D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C16 H15 N O4</w:t>
            </w:r>
          </w:p>
        </w:tc>
        <w:tc>
          <w:tcPr>
            <w:tcW w:w="567" w:type="dxa"/>
            <w:tcBorders>
              <w:top w:val="nil"/>
              <w:left w:val="nil"/>
              <w:bottom w:val="nil"/>
              <w:right w:val="nil"/>
            </w:tcBorders>
            <w:shd w:val="clear" w:color="auto" w:fill="auto"/>
            <w:noWrap/>
            <w:vAlign w:val="center"/>
            <w:hideMark/>
          </w:tcPr>
          <w:p w14:paraId="5AF2E1F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286.108</w:t>
            </w:r>
          </w:p>
        </w:tc>
        <w:tc>
          <w:tcPr>
            <w:tcW w:w="426" w:type="dxa"/>
            <w:tcBorders>
              <w:top w:val="nil"/>
              <w:left w:val="nil"/>
              <w:bottom w:val="nil"/>
              <w:right w:val="nil"/>
            </w:tcBorders>
            <w:shd w:val="clear" w:color="auto" w:fill="auto"/>
            <w:noWrap/>
            <w:vAlign w:val="center"/>
            <w:hideMark/>
          </w:tcPr>
          <w:p w14:paraId="32D4780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5.722</w:t>
            </w:r>
          </w:p>
        </w:tc>
        <w:tc>
          <w:tcPr>
            <w:tcW w:w="620" w:type="dxa"/>
            <w:tcBorders>
              <w:top w:val="nil"/>
              <w:left w:val="nil"/>
              <w:bottom w:val="nil"/>
              <w:right w:val="nil"/>
            </w:tcBorders>
            <w:shd w:val="clear" w:color="auto" w:fill="auto"/>
            <w:noWrap/>
            <w:vAlign w:val="center"/>
            <w:hideMark/>
          </w:tcPr>
          <w:p w14:paraId="1C0EA66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0.343 </w:t>
            </w:r>
          </w:p>
        </w:tc>
        <w:tc>
          <w:tcPr>
            <w:tcW w:w="532" w:type="dxa"/>
            <w:tcBorders>
              <w:top w:val="nil"/>
              <w:left w:val="nil"/>
              <w:bottom w:val="nil"/>
              <w:right w:val="nil"/>
            </w:tcBorders>
            <w:shd w:val="clear" w:color="auto" w:fill="auto"/>
            <w:noWrap/>
            <w:vAlign w:val="center"/>
            <w:hideMark/>
          </w:tcPr>
          <w:p w14:paraId="7913684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-1.542 </w:t>
            </w:r>
          </w:p>
        </w:tc>
        <w:tc>
          <w:tcPr>
            <w:tcW w:w="658" w:type="dxa"/>
            <w:tcBorders>
              <w:top w:val="nil"/>
              <w:left w:val="nil"/>
              <w:bottom w:val="nil"/>
              <w:right w:val="nil"/>
            </w:tcBorders>
            <w:shd w:val="clear" w:color="auto" w:fill="auto"/>
            <w:noWrap/>
            <w:vAlign w:val="center"/>
            <w:hideMark/>
          </w:tcPr>
          <w:p w14:paraId="789567D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3.53E-40</w:t>
            </w:r>
          </w:p>
        </w:tc>
        <w:tc>
          <w:tcPr>
            <w:tcW w:w="453" w:type="dxa"/>
            <w:tcBorders>
              <w:top w:val="nil"/>
              <w:left w:val="nil"/>
              <w:bottom w:val="nil"/>
              <w:right w:val="nil"/>
            </w:tcBorders>
            <w:shd w:val="clear" w:color="auto" w:fill="auto"/>
            <w:noWrap/>
            <w:vAlign w:val="center"/>
            <w:hideMark/>
          </w:tcPr>
          <w:p w14:paraId="16BD14A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2.338 </w:t>
            </w:r>
          </w:p>
        </w:tc>
        <w:tc>
          <w:tcPr>
            <w:tcW w:w="628" w:type="dxa"/>
            <w:tcBorders>
              <w:top w:val="nil"/>
              <w:left w:val="nil"/>
              <w:bottom w:val="nil"/>
              <w:right w:val="nil"/>
            </w:tcBorders>
            <w:shd w:val="clear" w:color="auto" w:fill="auto"/>
            <w:noWrap/>
            <w:vAlign w:val="center"/>
            <w:hideMark/>
          </w:tcPr>
          <w:p w14:paraId="6ECDD5A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709AEDAF" w14:textId="77777777" w:rsidTr="00E71D19">
        <w:trPr>
          <w:trHeight w:val="200"/>
        </w:trPr>
        <w:tc>
          <w:tcPr>
            <w:tcW w:w="940" w:type="dxa"/>
            <w:tcBorders>
              <w:top w:val="nil"/>
              <w:left w:val="nil"/>
              <w:bottom w:val="nil"/>
              <w:right w:val="nil"/>
            </w:tcBorders>
            <w:shd w:val="clear" w:color="auto" w:fill="auto"/>
            <w:vAlign w:val="center"/>
            <w:hideMark/>
          </w:tcPr>
          <w:p w14:paraId="24460C1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Com_5200_pos</w:t>
            </w:r>
          </w:p>
        </w:tc>
        <w:tc>
          <w:tcPr>
            <w:tcW w:w="728" w:type="dxa"/>
            <w:tcBorders>
              <w:top w:val="nil"/>
              <w:left w:val="nil"/>
              <w:bottom w:val="nil"/>
              <w:right w:val="nil"/>
            </w:tcBorders>
            <w:shd w:val="clear" w:color="auto" w:fill="auto"/>
            <w:noWrap/>
            <w:vAlign w:val="center"/>
            <w:hideMark/>
          </w:tcPr>
          <w:p w14:paraId="2E4BAC9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1.283 </w:t>
            </w:r>
          </w:p>
        </w:tc>
        <w:tc>
          <w:tcPr>
            <w:tcW w:w="1842" w:type="dxa"/>
            <w:tcBorders>
              <w:top w:val="nil"/>
              <w:left w:val="nil"/>
              <w:bottom w:val="nil"/>
              <w:right w:val="nil"/>
            </w:tcBorders>
            <w:shd w:val="clear" w:color="auto" w:fill="auto"/>
            <w:vAlign w:val="center"/>
            <w:hideMark/>
          </w:tcPr>
          <w:p w14:paraId="2828366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Ornidazole</w:t>
            </w:r>
          </w:p>
        </w:tc>
        <w:tc>
          <w:tcPr>
            <w:tcW w:w="1134" w:type="dxa"/>
            <w:tcBorders>
              <w:top w:val="nil"/>
              <w:left w:val="nil"/>
              <w:bottom w:val="nil"/>
              <w:right w:val="nil"/>
            </w:tcBorders>
            <w:shd w:val="clear" w:color="auto" w:fill="auto"/>
            <w:vAlign w:val="center"/>
            <w:hideMark/>
          </w:tcPr>
          <w:p w14:paraId="29BCE83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C7 H10 Cl N3 O3</w:t>
            </w:r>
          </w:p>
        </w:tc>
        <w:tc>
          <w:tcPr>
            <w:tcW w:w="567" w:type="dxa"/>
            <w:tcBorders>
              <w:top w:val="nil"/>
              <w:left w:val="nil"/>
              <w:bottom w:val="nil"/>
              <w:right w:val="nil"/>
            </w:tcBorders>
            <w:shd w:val="clear" w:color="auto" w:fill="auto"/>
            <w:noWrap/>
            <w:vAlign w:val="center"/>
            <w:hideMark/>
          </w:tcPr>
          <w:p w14:paraId="4F24453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220.049</w:t>
            </w:r>
          </w:p>
        </w:tc>
        <w:tc>
          <w:tcPr>
            <w:tcW w:w="426" w:type="dxa"/>
            <w:tcBorders>
              <w:top w:val="nil"/>
              <w:left w:val="nil"/>
              <w:bottom w:val="nil"/>
              <w:right w:val="nil"/>
            </w:tcBorders>
            <w:shd w:val="clear" w:color="auto" w:fill="auto"/>
            <w:noWrap/>
            <w:vAlign w:val="center"/>
            <w:hideMark/>
          </w:tcPr>
          <w:p w14:paraId="3D7F34C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5.524</w:t>
            </w:r>
          </w:p>
        </w:tc>
        <w:tc>
          <w:tcPr>
            <w:tcW w:w="620" w:type="dxa"/>
            <w:tcBorders>
              <w:top w:val="nil"/>
              <w:left w:val="nil"/>
              <w:bottom w:val="nil"/>
              <w:right w:val="nil"/>
            </w:tcBorders>
            <w:shd w:val="clear" w:color="auto" w:fill="auto"/>
            <w:noWrap/>
            <w:vAlign w:val="center"/>
            <w:hideMark/>
          </w:tcPr>
          <w:p w14:paraId="5418972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0.495 </w:t>
            </w:r>
          </w:p>
        </w:tc>
        <w:tc>
          <w:tcPr>
            <w:tcW w:w="532" w:type="dxa"/>
            <w:tcBorders>
              <w:top w:val="nil"/>
              <w:left w:val="nil"/>
              <w:bottom w:val="nil"/>
              <w:right w:val="nil"/>
            </w:tcBorders>
            <w:shd w:val="clear" w:color="auto" w:fill="auto"/>
            <w:noWrap/>
            <w:vAlign w:val="center"/>
            <w:hideMark/>
          </w:tcPr>
          <w:p w14:paraId="4E6C6DD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-1.015 </w:t>
            </w:r>
          </w:p>
        </w:tc>
        <w:tc>
          <w:tcPr>
            <w:tcW w:w="658" w:type="dxa"/>
            <w:tcBorders>
              <w:top w:val="nil"/>
              <w:left w:val="nil"/>
              <w:bottom w:val="nil"/>
              <w:right w:val="nil"/>
            </w:tcBorders>
            <w:shd w:val="clear" w:color="auto" w:fill="auto"/>
            <w:noWrap/>
            <w:vAlign w:val="center"/>
            <w:hideMark/>
          </w:tcPr>
          <w:p w14:paraId="30BFB34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2.00E-41</w:t>
            </w:r>
          </w:p>
        </w:tc>
        <w:tc>
          <w:tcPr>
            <w:tcW w:w="453" w:type="dxa"/>
            <w:tcBorders>
              <w:top w:val="nil"/>
              <w:left w:val="nil"/>
              <w:bottom w:val="nil"/>
              <w:right w:val="nil"/>
            </w:tcBorders>
            <w:shd w:val="clear" w:color="auto" w:fill="auto"/>
            <w:noWrap/>
            <w:vAlign w:val="center"/>
            <w:hideMark/>
          </w:tcPr>
          <w:p w14:paraId="454E0F5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1.888 </w:t>
            </w:r>
          </w:p>
        </w:tc>
        <w:tc>
          <w:tcPr>
            <w:tcW w:w="628" w:type="dxa"/>
            <w:tcBorders>
              <w:top w:val="nil"/>
              <w:left w:val="nil"/>
              <w:bottom w:val="nil"/>
              <w:right w:val="nil"/>
            </w:tcBorders>
            <w:shd w:val="clear" w:color="auto" w:fill="auto"/>
            <w:noWrap/>
            <w:vAlign w:val="center"/>
            <w:hideMark/>
          </w:tcPr>
          <w:p w14:paraId="5EAEBD2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B8FB90F" w14:textId="77777777" w:rsidTr="00E71D19">
        <w:trPr>
          <w:trHeight w:val="200"/>
        </w:trPr>
        <w:tc>
          <w:tcPr>
            <w:tcW w:w="940" w:type="dxa"/>
            <w:tcBorders>
              <w:top w:val="nil"/>
              <w:left w:val="nil"/>
              <w:bottom w:val="nil"/>
              <w:right w:val="nil"/>
            </w:tcBorders>
            <w:shd w:val="clear" w:color="auto" w:fill="auto"/>
            <w:vAlign w:val="center"/>
            <w:hideMark/>
          </w:tcPr>
          <w:p w14:paraId="029D4A1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Com_8145_pos</w:t>
            </w:r>
          </w:p>
        </w:tc>
        <w:tc>
          <w:tcPr>
            <w:tcW w:w="728" w:type="dxa"/>
            <w:tcBorders>
              <w:top w:val="nil"/>
              <w:left w:val="nil"/>
              <w:bottom w:val="nil"/>
              <w:right w:val="nil"/>
            </w:tcBorders>
            <w:shd w:val="clear" w:color="auto" w:fill="auto"/>
            <w:noWrap/>
            <w:vAlign w:val="center"/>
            <w:hideMark/>
          </w:tcPr>
          <w:p w14:paraId="672FFD0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1.171 </w:t>
            </w:r>
          </w:p>
        </w:tc>
        <w:tc>
          <w:tcPr>
            <w:tcW w:w="1842" w:type="dxa"/>
            <w:tcBorders>
              <w:top w:val="nil"/>
              <w:left w:val="nil"/>
              <w:bottom w:val="nil"/>
              <w:right w:val="nil"/>
            </w:tcBorders>
            <w:shd w:val="clear" w:color="auto" w:fill="auto"/>
            <w:vAlign w:val="center"/>
            <w:hideMark/>
          </w:tcPr>
          <w:p w14:paraId="370B5AA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Desacetyl diltiazem</w:t>
            </w:r>
          </w:p>
        </w:tc>
        <w:tc>
          <w:tcPr>
            <w:tcW w:w="1134" w:type="dxa"/>
            <w:tcBorders>
              <w:top w:val="nil"/>
              <w:left w:val="nil"/>
              <w:bottom w:val="nil"/>
              <w:right w:val="nil"/>
            </w:tcBorders>
            <w:shd w:val="clear" w:color="auto" w:fill="auto"/>
            <w:vAlign w:val="center"/>
            <w:hideMark/>
          </w:tcPr>
          <w:p w14:paraId="49A27AD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H24 N2 O3 S</w:t>
            </w:r>
          </w:p>
        </w:tc>
        <w:tc>
          <w:tcPr>
            <w:tcW w:w="567" w:type="dxa"/>
            <w:tcBorders>
              <w:top w:val="nil"/>
              <w:left w:val="nil"/>
              <w:bottom w:val="nil"/>
              <w:right w:val="nil"/>
            </w:tcBorders>
            <w:shd w:val="clear" w:color="auto" w:fill="auto"/>
            <w:noWrap/>
            <w:vAlign w:val="center"/>
            <w:hideMark/>
          </w:tcPr>
          <w:p w14:paraId="795025D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373.159</w:t>
            </w:r>
          </w:p>
        </w:tc>
        <w:tc>
          <w:tcPr>
            <w:tcW w:w="426" w:type="dxa"/>
            <w:tcBorders>
              <w:top w:val="nil"/>
              <w:left w:val="nil"/>
              <w:bottom w:val="nil"/>
              <w:right w:val="nil"/>
            </w:tcBorders>
            <w:shd w:val="clear" w:color="auto" w:fill="auto"/>
            <w:noWrap/>
            <w:vAlign w:val="center"/>
            <w:hideMark/>
          </w:tcPr>
          <w:p w14:paraId="12C93DE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5.527</w:t>
            </w:r>
          </w:p>
        </w:tc>
        <w:tc>
          <w:tcPr>
            <w:tcW w:w="620" w:type="dxa"/>
            <w:tcBorders>
              <w:top w:val="nil"/>
              <w:left w:val="nil"/>
              <w:bottom w:val="nil"/>
              <w:right w:val="nil"/>
            </w:tcBorders>
            <w:shd w:val="clear" w:color="auto" w:fill="auto"/>
            <w:noWrap/>
            <w:vAlign w:val="center"/>
            <w:hideMark/>
          </w:tcPr>
          <w:p w14:paraId="4D582D1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0.500 </w:t>
            </w:r>
          </w:p>
        </w:tc>
        <w:tc>
          <w:tcPr>
            <w:tcW w:w="532" w:type="dxa"/>
            <w:tcBorders>
              <w:top w:val="nil"/>
              <w:left w:val="nil"/>
              <w:bottom w:val="nil"/>
              <w:right w:val="nil"/>
            </w:tcBorders>
            <w:shd w:val="clear" w:color="auto" w:fill="auto"/>
            <w:noWrap/>
            <w:vAlign w:val="center"/>
            <w:hideMark/>
          </w:tcPr>
          <w:p w14:paraId="4AC5CBD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-1.000 </w:t>
            </w:r>
          </w:p>
        </w:tc>
        <w:tc>
          <w:tcPr>
            <w:tcW w:w="658" w:type="dxa"/>
            <w:tcBorders>
              <w:top w:val="nil"/>
              <w:left w:val="nil"/>
              <w:bottom w:val="nil"/>
              <w:right w:val="nil"/>
            </w:tcBorders>
            <w:shd w:val="clear" w:color="auto" w:fill="auto"/>
            <w:noWrap/>
            <w:vAlign w:val="center"/>
            <w:hideMark/>
          </w:tcPr>
          <w:p w14:paraId="2129580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7.73E-45</w:t>
            </w:r>
          </w:p>
        </w:tc>
        <w:tc>
          <w:tcPr>
            <w:tcW w:w="453" w:type="dxa"/>
            <w:tcBorders>
              <w:top w:val="nil"/>
              <w:left w:val="nil"/>
              <w:bottom w:val="nil"/>
              <w:right w:val="nil"/>
            </w:tcBorders>
            <w:shd w:val="clear" w:color="auto" w:fill="auto"/>
            <w:noWrap/>
            <w:vAlign w:val="center"/>
            <w:hideMark/>
          </w:tcPr>
          <w:p w14:paraId="4A22365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1.949 </w:t>
            </w:r>
          </w:p>
        </w:tc>
        <w:tc>
          <w:tcPr>
            <w:tcW w:w="628" w:type="dxa"/>
            <w:tcBorders>
              <w:top w:val="nil"/>
              <w:left w:val="nil"/>
              <w:bottom w:val="nil"/>
              <w:right w:val="nil"/>
            </w:tcBorders>
            <w:shd w:val="clear" w:color="auto" w:fill="auto"/>
            <w:noWrap/>
            <w:vAlign w:val="center"/>
            <w:hideMark/>
          </w:tcPr>
          <w:p w14:paraId="1D8AA95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4C307EA9" w14:textId="77777777" w:rsidTr="00E71D19">
        <w:trPr>
          <w:trHeight w:val="200"/>
        </w:trPr>
        <w:tc>
          <w:tcPr>
            <w:tcW w:w="940" w:type="dxa"/>
            <w:tcBorders>
              <w:top w:val="nil"/>
              <w:left w:val="nil"/>
              <w:bottom w:val="nil"/>
              <w:right w:val="nil"/>
            </w:tcBorders>
            <w:shd w:val="clear" w:color="auto" w:fill="auto"/>
            <w:vAlign w:val="center"/>
            <w:hideMark/>
          </w:tcPr>
          <w:p w14:paraId="03BB6CB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Com_625_pos</w:t>
            </w:r>
          </w:p>
        </w:tc>
        <w:tc>
          <w:tcPr>
            <w:tcW w:w="728" w:type="dxa"/>
            <w:tcBorders>
              <w:top w:val="nil"/>
              <w:left w:val="nil"/>
              <w:bottom w:val="nil"/>
              <w:right w:val="nil"/>
            </w:tcBorders>
            <w:shd w:val="clear" w:color="auto" w:fill="auto"/>
            <w:noWrap/>
            <w:vAlign w:val="center"/>
            <w:hideMark/>
          </w:tcPr>
          <w:p w14:paraId="48464A2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1.163 </w:t>
            </w:r>
          </w:p>
        </w:tc>
        <w:tc>
          <w:tcPr>
            <w:tcW w:w="1842" w:type="dxa"/>
            <w:tcBorders>
              <w:top w:val="nil"/>
              <w:left w:val="nil"/>
              <w:bottom w:val="nil"/>
              <w:right w:val="nil"/>
            </w:tcBorders>
            <w:shd w:val="clear" w:color="auto" w:fill="auto"/>
            <w:vAlign w:val="center"/>
            <w:hideMark/>
          </w:tcPr>
          <w:p w14:paraId="4B96767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Oxohongdenafil</w:t>
            </w:r>
          </w:p>
        </w:tc>
        <w:tc>
          <w:tcPr>
            <w:tcW w:w="1134" w:type="dxa"/>
            <w:tcBorders>
              <w:top w:val="nil"/>
              <w:left w:val="nil"/>
              <w:bottom w:val="nil"/>
              <w:right w:val="nil"/>
            </w:tcBorders>
            <w:shd w:val="clear" w:color="auto" w:fill="auto"/>
            <w:vAlign w:val="center"/>
            <w:hideMark/>
          </w:tcPr>
          <w:p w14:paraId="664B2F4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C25 H32 N6 O4</w:t>
            </w:r>
          </w:p>
        </w:tc>
        <w:tc>
          <w:tcPr>
            <w:tcW w:w="567" w:type="dxa"/>
            <w:tcBorders>
              <w:top w:val="nil"/>
              <w:left w:val="nil"/>
              <w:bottom w:val="nil"/>
              <w:right w:val="nil"/>
            </w:tcBorders>
            <w:shd w:val="clear" w:color="auto" w:fill="auto"/>
            <w:noWrap/>
            <w:vAlign w:val="center"/>
            <w:hideMark/>
          </w:tcPr>
          <w:p w14:paraId="6D60DF2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481.263</w:t>
            </w:r>
          </w:p>
        </w:tc>
        <w:tc>
          <w:tcPr>
            <w:tcW w:w="426" w:type="dxa"/>
            <w:tcBorders>
              <w:top w:val="nil"/>
              <w:left w:val="nil"/>
              <w:bottom w:val="nil"/>
              <w:right w:val="nil"/>
            </w:tcBorders>
            <w:shd w:val="clear" w:color="auto" w:fill="auto"/>
            <w:noWrap/>
            <w:vAlign w:val="center"/>
            <w:hideMark/>
          </w:tcPr>
          <w:p w14:paraId="385CBAE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5.438</w:t>
            </w:r>
          </w:p>
        </w:tc>
        <w:tc>
          <w:tcPr>
            <w:tcW w:w="620" w:type="dxa"/>
            <w:tcBorders>
              <w:top w:val="nil"/>
              <w:left w:val="nil"/>
              <w:bottom w:val="nil"/>
              <w:right w:val="nil"/>
            </w:tcBorders>
            <w:shd w:val="clear" w:color="auto" w:fill="auto"/>
            <w:noWrap/>
            <w:vAlign w:val="center"/>
            <w:hideMark/>
          </w:tcPr>
          <w:p w14:paraId="587ACF2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0.359 </w:t>
            </w:r>
          </w:p>
        </w:tc>
        <w:tc>
          <w:tcPr>
            <w:tcW w:w="532" w:type="dxa"/>
            <w:tcBorders>
              <w:top w:val="nil"/>
              <w:left w:val="nil"/>
              <w:bottom w:val="nil"/>
              <w:right w:val="nil"/>
            </w:tcBorders>
            <w:shd w:val="clear" w:color="auto" w:fill="auto"/>
            <w:noWrap/>
            <w:vAlign w:val="center"/>
            <w:hideMark/>
          </w:tcPr>
          <w:p w14:paraId="7A6A4E4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-1.479 </w:t>
            </w:r>
          </w:p>
        </w:tc>
        <w:tc>
          <w:tcPr>
            <w:tcW w:w="658" w:type="dxa"/>
            <w:tcBorders>
              <w:top w:val="nil"/>
              <w:left w:val="nil"/>
              <w:bottom w:val="nil"/>
              <w:right w:val="nil"/>
            </w:tcBorders>
            <w:shd w:val="clear" w:color="auto" w:fill="auto"/>
            <w:noWrap/>
            <w:vAlign w:val="center"/>
            <w:hideMark/>
          </w:tcPr>
          <w:p w14:paraId="5B49F9B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1.92E-23</w:t>
            </w:r>
          </w:p>
        </w:tc>
        <w:tc>
          <w:tcPr>
            <w:tcW w:w="453" w:type="dxa"/>
            <w:tcBorders>
              <w:top w:val="nil"/>
              <w:left w:val="nil"/>
              <w:bottom w:val="nil"/>
              <w:right w:val="nil"/>
            </w:tcBorders>
            <w:shd w:val="clear" w:color="auto" w:fill="auto"/>
            <w:noWrap/>
            <w:vAlign w:val="center"/>
            <w:hideMark/>
          </w:tcPr>
          <w:p w14:paraId="3FFCFDE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1.984 </w:t>
            </w:r>
          </w:p>
        </w:tc>
        <w:tc>
          <w:tcPr>
            <w:tcW w:w="628" w:type="dxa"/>
            <w:tcBorders>
              <w:top w:val="nil"/>
              <w:left w:val="nil"/>
              <w:bottom w:val="nil"/>
              <w:right w:val="nil"/>
            </w:tcBorders>
            <w:shd w:val="clear" w:color="auto" w:fill="auto"/>
            <w:noWrap/>
            <w:vAlign w:val="center"/>
            <w:hideMark/>
          </w:tcPr>
          <w:p w14:paraId="67A5516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29D8BBFA" w14:textId="77777777" w:rsidTr="00E71D19">
        <w:trPr>
          <w:trHeight w:val="200"/>
        </w:trPr>
        <w:tc>
          <w:tcPr>
            <w:tcW w:w="940" w:type="dxa"/>
            <w:tcBorders>
              <w:top w:val="nil"/>
              <w:left w:val="nil"/>
              <w:bottom w:val="nil"/>
              <w:right w:val="nil"/>
            </w:tcBorders>
            <w:shd w:val="clear" w:color="auto" w:fill="auto"/>
            <w:vAlign w:val="center"/>
            <w:hideMark/>
          </w:tcPr>
          <w:p w14:paraId="7B77F39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Com_16188_neg</w:t>
            </w:r>
          </w:p>
        </w:tc>
        <w:tc>
          <w:tcPr>
            <w:tcW w:w="728" w:type="dxa"/>
            <w:tcBorders>
              <w:top w:val="nil"/>
              <w:left w:val="nil"/>
              <w:bottom w:val="nil"/>
              <w:right w:val="nil"/>
            </w:tcBorders>
            <w:shd w:val="clear" w:color="auto" w:fill="auto"/>
            <w:noWrap/>
            <w:vAlign w:val="center"/>
            <w:hideMark/>
          </w:tcPr>
          <w:p w14:paraId="43C975D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1.160 </w:t>
            </w:r>
          </w:p>
        </w:tc>
        <w:tc>
          <w:tcPr>
            <w:tcW w:w="1842" w:type="dxa"/>
            <w:tcBorders>
              <w:top w:val="nil"/>
              <w:left w:val="nil"/>
              <w:bottom w:val="nil"/>
              <w:right w:val="nil"/>
            </w:tcBorders>
            <w:shd w:val="clear" w:color="auto" w:fill="auto"/>
            <w:vAlign w:val="center"/>
            <w:hideMark/>
          </w:tcPr>
          <w:p w14:paraId="22B9E48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FAHFA (18:1/2:0)</w:t>
            </w:r>
          </w:p>
        </w:tc>
        <w:tc>
          <w:tcPr>
            <w:tcW w:w="1134" w:type="dxa"/>
            <w:tcBorders>
              <w:top w:val="nil"/>
              <w:left w:val="nil"/>
              <w:bottom w:val="nil"/>
              <w:right w:val="nil"/>
            </w:tcBorders>
            <w:shd w:val="clear" w:color="auto" w:fill="auto"/>
            <w:vAlign w:val="center"/>
            <w:hideMark/>
          </w:tcPr>
          <w:p w14:paraId="50804CA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H36 O4</w:t>
            </w:r>
          </w:p>
        </w:tc>
        <w:tc>
          <w:tcPr>
            <w:tcW w:w="567" w:type="dxa"/>
            <w:tcBorders>
              <w:top w:val="nil"/>
              <w:left w:val="nil"/>
              <w:bottom w:val="nil"/>
              <w:right w:val="nil"/>
            </w:tcBorders>
            <w:shd w:val="clear" w:color="auto" w:fill="auto"/>
            <w:noWrap/>
            <w:vAlign w:val="center"/>
            <w:hideMark/>
          </w:tcPr>
          <w:p w14:paraId="6509A56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339.254</w:t>
            </w:r>
          </w:p>
        </w:tc>
        <w:tc>
          <w:tcPr>
            <w:tcW w:w="426" w:type="dxa"/>
            <w:tcBorders>
              <w:top w:val="nil"/>
              <w:left w:val="nil"/>
              <w:bottom w:val="nil"/>
              <w:right w:val="nil"/>
            </w:tcBorders>
            <w:shd w:val="clear" w:color="auto" w:fill="auto"/>
            <w:noWrap/>
            <w:vAlign w:val="center"/>
            <w:hideMark/>
          </w:tcPr>
          <w:p w14:paraId="3E1BD24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11.13</w:t>
            </w:r>
          </w:p>
        </w:tc>
        <w:tc>
          <w:tcPr>
            <w:tcW w:w="620" w:type="dxa"/>
            <w:tcBorders>
              <w:top w:val="nil"/>
              <w:left w:val="nil"/>
              <w:bottom w:val="nil"/>
              <w:right w:val="nil"/>
            </w:tcBorders>
            <w:shd w:val="clear" w:color="auto" w:fill="auto"/>
            <w:noWrap/>
            <w:vAlign w:val="center"/>
            <w:hideMark/>
          </w:tcPr>
          <w:p w14:paraId="4C5F213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0.141 </w:t>
            </w:r>
          </w:p>
        </w:tc>
        <w:tc>
          <w:tcPr>
            <w:tcW w:w="532" w:type="dxa"/>
            <w:tcBorders>
              <w:top w:val="nil"/>
              <w:left w:val="nil"/>
              <w:bottom w:val="nil"/>
              <w:right w:val="nil"/>
            </w:tcBorders>
            <w:shd w:val="clear" w:color="auto" w:fill="auto"/>
            <w:noWrap/>
            <w:vAlign w:val="center"/>
            <w:hideMark/>
          </w:tcPr>
          <w:p w14:paraId="788B48D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-2.829 </w:t>
            </w:r>
          </w:p>
        </w:tc>
        <w:tc>
          <w:tcPr>
            <w:tcW w:w="658" w:type="dxa"/>
            <w:tcBorders>
              <w:top w:val="nil"/>
              <w:left w:val="nil"/>
              <w:bottom w:val="nil"/>
              <w:right w:val="nil"/>
            </w:tcBorders>
            <w:shd w:val="clear" w:color="auto" w:fill="auto"/>
            <w:noWrap/>
            <w:vAlign w:val="center"/>
            <w:hideMark/>
          </w:tcPr>
          <w:p w14:paraId="12769A4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1.34E-56</w:t>
            </w:r>
          </w:p>
        </w:tc>
        <w:tc>
          <w:tcPr>
            <w:tcW w:w="453" w:type="dxa"/>
            <w:tcBorders>
              <w:top w:val="nil"/>
              <w:left w:val="nil"/>
              <w:bottom w:val="nil"/>
              <w:right w:val="nil"/>
            </w:tcBorders>
            <w:shd w:val="clear" w:color="auto" w:fill="auto"/>
            <w:noWrap/>
            <w:vAlign w:val="center"/>
            <w:hideMark/>
          </w:tcPr>
          <w:p w14:paraId="6B0A645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2.482 </w:t>
            </w:r>
          </w:p>
        </w:tc>
        <w:tc>
          <w:tcPr>
            <w:tcW w:w="628" w:type="dxa"/>
            <w:tcBorders>
              <w:top w:val="nil"/>
              <w:left w:val="nil"/>
              <w:bottom w:val="nil"/>
              <w:right w:val="nil"/>
            </w:tcBorders>
            <w:shd w:val="clear" w:color="auto" w:fill="auto"/>
            <w:noWrap/>
            <w:vAlign w:val="center"/>
            <w:hideMark/>
          </w:tcPr>
          <w:p w14:paraId="08B8852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3ED0E22F" w14:textId="77777777" w:rsidTr="00E71D19">
        <w:trPr>
          <w:trHeight w:val="200"/>
        </w:trPr>
        <w:tc>
          <w:tcPr>
            <w:tcW w:w="940" w:type="dxa"/>
            <w:tcBorders>
              <w:top w:val="nil"/>
              <w:left w:val="nil"/>
              <w:bottom w:val="nil"/>
              <w:right w:val="nil"/>
            </w:tcBorders>
            <w:shd w:val="clear" w:color="auto" w:fill="auto"/>
            <w:vAlign w:val="center"/>
            <w:hideMark/>
          </w:tcPr>
          <w:p w14:paraId="7AB02FF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Com_9994_pos</w:t>
            </w:r>
          </w:p>
        </w:tc>
        <w:tc>
          <w:tcPr>
            <w:tcW w:w="728" w:type="dxa"/>
            <w:tcBorders>
              <w:top w:val="nil"/>
              <w:left w:val="nil"/>
              <w:bottom w:val="nil"/>
              <w:right w:val="nil"/>
            </w:tcBorders>
            <w:shd w:val="clear" w:color="auto" w:fill="auto"/>
            <w:noWrap/>
            <w:vAlign w:val="center"/>
            <w:hideMark/>
          </w:tcPr>
          <w:p w14:paraId="542E431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1.136 </w:t>
            </w:r>
          </w:p>
        </w:tc>
        <w:tc>
          <w:tcPr>
            <w:tcW w:w="1842" w:type="dxa"/>
            <w:tcBorders>
              <w:top w:val="nil"/>
              <w:left w:val="nil"/>
              <w:bottom w:val="nil"/>
              <w:right w:val="nil"/>
            </w:tcBorders>
            <w:shd w:val="clear" w:color="auto" w:fill="auto"/>
            <w:vAlign w:val="center"/>
            <w:hideMark/>
          </w:tcPr>
          <w:p w14:paraId="0DD0DA7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PC (16:3/16:3)</w:t>
            </w:r>
          </w:p>
        </w:tc>
        <w:tc>
          <w:tcPr>
            <w:tcW w:w="1134" w:type="dxa"/>
            <w:tcBorders>
              <w:top w:val="nil"/>
              <w:left w:val="nil"/>
              <w:bottom w:val="nil"/>
              <w:right w:val="nil"/>
            </w:tcBorders>
            <w:shd w:val="clear" w:color="auto" w:fill="auto"/>
            <w:vAlign w:val="center"/>
            <w:hideMark/>
          </w:tcPr>
          <w:p w14:paraId="205AE76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C40 H68 N O8 P</w:t>
            </w:r>
          </w:p>
        </w:tc>
        <w:tc>
          <w:tcPr>
            <w:tcW w:w="567" w:type="dxa"/>
            <w:tcBorders>
              <w:top w:val="nil"/>
              <w:left w:val="nil"/>
              <w:bottom w:val="nil"/>
              <w:right w:val="nil"/>
            </w:tcBorders>
            <w:shd w:val="clear" w:color="auto" w:fill="auto"/>
            <w:noWrap/>
            <w:vAlign w:val="center"/>
            <w:hideMark/>
          </w:tcPr>
          <w:p w14:paraId="5A6BDC7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722.471</w:t>
            </w:r>
          </w:p>
        </w:tc>
        <w:tc>
          <w:tcPr>
            <w:tcW w:w="426" w:type="dxa"/>
            <w:tcBorders>
              <w:top w:val="nil"/>
              <w:left w:val="nil"/>
              <w:bottom w:val="nil"/>
              <w:right w:val="nil"/>
            </w:tcBorders>
            <w:shd w:val="clear" w:color="auto" w:fill="auto"/>
            <w:noWrap/>
            <w:vAlign w:val="center"/>
            <w:hideMark/>
          </w:tcPr>
          <w:p w14:paraId="76F4B13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9.725</w:t>
            </w:r>
          </w:p>
        </w:tc>
        <w:tc>
          <w:tcPr>
            <w:tcW w:w="620" w:type="dxa"/>
            <w:tcBorders>
              <w:top w:val="nil"/>
              <w:left w:val="nil"/>
              <w:bottom w:val="nil"/>
              <w:right w:val="nil"/>
            </w:tcBorders>
            <w:shd w:val="clear" w:color="auto" w:fill="auto"/>
            <w:noWrap/>
            <w:vAlign w:val="center"/>
            <w:hideMark/>
          </w:tcPr>
          <w:p w14:paraId="243F86D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0.211 </w:t>
            </w:r>
          </w:p>
        </w:tc>
        <w:tc>
          <w:tcPr>
            <w:tcW w:w="532" w:type="dxa"/>
            <w:tcBorders>
              <w:top w:val="nil"/>
              <w:left w:val="nil"/>
              <w:bottom w:val="nil"/>
              <w:right w:val="nil"/>
            </w:tcBorders>
            <w:shd w:val="clear" w:color="auto" w:fill="auto"/>
            <w:noWrap/>
            <w:vAlign w:val="center"/>
            <w:hideMark/>
          </w:tcPr>
          <w:p w14:paraId="3424A35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-2.244 </w:t>
            </w:r>
          </w:p>
        </w:tc>
        <w:tc>
          <w:tcPr>
            <w:tcW w:w="658" w:type="dxa"/>
            <w:tcBorders>
              <w:top w:val="nil"/>
              <w:left w:val="nil"/>
              <w:bottom w:val="nil"/>
              <w:right w:val="nil"/>
            </w:tcBorders>
            <w:shd w:val="clear" w:color="auto" w:fill="auto"/>
            <w:noWrap/>
            <w:vAlign w:val="center"/>
            <w:hideMark/>
          </w:tcPr>
          <w:p w14:paraId="7C9A69F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1.15E-48</w:t>
            </w:r>
          </w:p>
        </w:tc>
        <w:tc>
          <w:tcPr>
            <w:tcW w:w="453" w:type="dxa"/>
            <w:tcBorders>
              <w:top w:val="nil"/>
              <w:left w:val="nil"/>
              <w:bottom w:val="nil"/>
              <w:right w:val="nil"/>
            </w:tcBorders>
            <w:shd w:val="clear" w:color="auto" w:fill="auto"/>
            <w:noWrap/>
            <w:vAlign w:val="center"/>
            <w:hideMark/>
          </w:tcPr>
          <w:p w14:paraId="4AE0E9A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2.445 </w:t>
            </w:r>
          </w:p>
        </w:tc>
        <w:tc>
          <w:tcPr>
            <w:tcW w:w="628" w:type="dxa"/>
            <w:tcBorders>
              <w:top w:val="nil"/>
              <w:left w:val="nil"/>
              <w:bottom w:val="nil"/>
              <w:right w:val="nil"/>
            </w:tcBorders>
            <w:shd w:val="clear" w:color="auto" w:fill="auto"/>
            <w:noWrap/>
            <w:vAlign w:val="center"/>
            <w:hideMark/>
          </w:tcPr>
          <w:p w14:paraId="31705DF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7D68AD78" w14:textId="77777777" w:rsidTr="00E71D19">
        <w:trPr>
          <w:trHeight w:val="200"/>
        </w:trPr>
        <w:tc>
          <w:tcPr>
            <w:tcW w:w="940" w:type="dxa"/>
            <w:tcBorders>
              <w:top w:val="nil"/>
              <w:left w:val="nil"/>
              <w:bottom w:val="nil"/>
              <w:right w:val="nil"/>
            </w:tcBorders>
            <w:shd w:val="clear" w:color="auto" w:fill="auto"/>
            <w:vAlign w:val="center"/>
            <w:hideMark/>
          </w:tcPr>
          <w:p w14:paraId="6E81F3A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lastRenderedPageBreak/>
              <w:t>Com_5274_pos</w:t>
            </w:r>
          </w:p>
        </w:tc>
        <w:tc>
          <w:tcPr>
            <w:tcW w:w="728" w:type="dxa"/>
            <w:tcBorders>
              <w:top w:val="nil"/>
              <w:left w:val="nil"/>
              <w:bottom w:val="nil"/>
              <w:right w:val="nil"/>
            </w:tcBorders>
            <w:shd w:val="clear" w:color="auto" w:fill="auto"/>
            <w:noWrap/>
            <w:vAlign w:val="center"/>
            <w:hideMark/>
          </w:tcPr>
          <w:p w14:paraId="0A6DFC1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1.079 </w:t>
            </w:r>
          </w:p>
        </w:tc>
        <w:tc>
          <w:tcPr>
            <w:tcW w:w="1842" w:type="dxa"/>
            <w:tcBorders>
              <w:top w:val="nil"/>
              <w:left w:val="nil"/>
              <w:bottom w:val="nil"/>
              <w:right w:val="nil"/>
            </w:tcBorders>
            <w:shd w:val="clear" w:color="auto" w:fill="auto"/>
            <w:vAlign w:val="center"/>
            <w:hideMark/>
          </w:tcPr>
          <w:p w14:paraId="386C690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1,2-Dipalmitoylphosphatidylglycerol</w:t>
            </w:r>
          </w:p>
        </w:tc>
        <w:tc>
          <w:tcPr>
            <w:tcW w:w="1134" w:type="dxa"/>
            <w:tcBorders>
              <w:top w:val="nil"/>
              <w:left w:val="nil"/>
              <w:bottom w:val="nil"/>
              <w:right w:val="nil"/>
            </w:tcBorders>
            <w:shd w:val="clear" w:color="auto" w:fill="auto"/>
            <w:vAlign w:val="center"/>
            <w:hideMark/>
          </w:tcPr>
          <w:p w14:paraId="320507C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C38 H75 O10 P</w:t>
            </w:r>
          </w:p>
        </w:tc>
        <w:tc>
          <w:tcPr>
            <w:tcW w:w="567" w:type="dxa"/>
            <w:tcBorders>
              <w:top w:val="nil"/>
              <w:left w:val="nil"/>
              <w:bottom w:val="nil"/>
              <w:right w:val="nil"/>
            </w:tcBorders>
            <w:shd w:val="clear" w:color="auto" w:fill="auto"/>
            <w:noWrap/>
            <w:vAlign w:val="center"/>
            <w:hideMark/>
          </w:tcPr>
          <w:p w14:paraId="0607606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745.509</w:t>
            </w:r>
          </w:p>
        </w:tc>
        <w:tc>
          <w:tcPr>
            <w:tcW w:w="426" w:type="dxa"/>
            <w:tcBorders>
              <w:top w:val="nil"/>
              <w:left w:val="nil"/>
              <w:bottom w:val="nil"/>
              <w:right w:val="nil"/>
            </w:tcBorders>
            <w:shd w:val="clear" w:color="auto" w:fill="auto"/>
            <w:noWrap/>
            <w:vAlign w:val="center"/>
            <w:hideMark/>
          </w:tcPr>
          <w:p w14:paraId="640997A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10.26</w:t>
            </w:r>
          </w:p>
        </w:tc>
        <w:tc>
          <w:tcPr>
            <w:tcW w:w="620" w:type="dxa"/>
            <w:tcBorders>
              <w:top w:val="nil"/>
              <w:left w:val="nil"/>
              <w:bottom w:val="nil"/>
              <w:right w:val="nil"/>
            </w:tcBorders>
            <w:shd w:val="clear" w:color="auto" w:fill="auto"/>
            <w:noWrap/>
            <w:vAlign w:val="center"/>
            <w:hideMark/>
          </w:tcPr>
          <w:p w14:paraId="5F0C75E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0.172 </w:t>
            </w:r>
          </w:p>
        </w:tc>
        <w:tc>
          <w:tcPr>
            <w:tcW w:w="532" w:type="dxa"/>
            <w:tcBorders>
              <w:top w:val="nil"/>
              <w:left w:val="nil"/>
              <w:bottom w:val="nil"/>
              <w:right w:val="nil"/>
            </w:tcBorders>
            <w:shd w:val="clear" w:color="auto" w:fill="auto"/>
            <w:noWrap/>
            <w:vAlign w:val="center"/>
            <w:hideMark/>
          </w:tcPr>
          <w:p w14:paraId="7C14FA2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-2.544 </w:t>
            </w:r>
          </w:p>
        </w:tc>
        <w:tc>
          <w:tcPr>
            <w:tcW w:w="658" w:type="dxa"/>
            <w:tcBorders>
              <w:top w:val="nil"/>
              <w:left w:val="nil"/>
              <w:bottom w:val="nil"/>
              <w:right w:val="nil"/>
            </w:tcBorders>
            <w:shd w:val="clear" w:color="auto" w:fill="auto"/>
            <w:noWrap/>
            <w:vAlign w:val="center"/>
            <w:hideMark/>
          </w:tcPr>
          <w:p w14:paraId="4BCCDFE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2.31E-47</w:t>
            </w:r>
          </w:p>
        </w:tc>
        <w:tc>
          <w:tcPr>
            <w:tcW w:w="453" w:type="dxa"/>
            <w:tcBorders>
              <w:top w:val="nil"/>
              <w:left w:val="nil"/>
              <w:bottom w:val="nil"/>
              <w:right w:val="nil"/>
            </w:tcBorders>
            <w:shd w:val="clear" w:color="auto" w:fill="auto"/>
            <w:noWrap/>
            <w:vAlign w:val="center"/>
            <w:hideMark/>
          </w:tcPr>
          <w:p w14:paraId="0DB6EDB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2.529 </w:t>
            </w:r>
          </w:p>
        </w:tc>
        <w:tc>
          <w:tcPr>
            <w:tcW w:w="628" w:type="dxa"/>
            <w:tcBorders>
              <w:top w:val="nil"/>
              <w:left w:val="nil"/>
              <w:bottom w:val="nil"/>
              <w:right w:val="nil"/>
            </w:tcBorders>
            <w:shd w:val="clear" w:color="auto" w:fill="auto"/>
            <w:noWrap/>
            <w:vAlign w:val="center"/>
            <w:hideMark/>
          </w:tcPr>
          <w:p w14:paraId="3DC9AFC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2A070180" w14:textId="77777777" w:rsidTr="00E71D19">
        <w:trPr>
          <w:trHeight w:val="200"/>
        </w:trPr>
        <w:tc>
          <w:tcPr>
            <w:tcW w:w="940" w:type="dxa"/>
            <w:tcBorders>
              <w:top w:val="nil"/>
              <w:left w:val="nil"/>
              <w:bottom w:val="nil"/>
              <w:right w:val="nil"/>
            </w:tcBorders>
            <w:shd w:val="clear" w:color="auto" w:fill="auto"/>
            <w:vAlign w:val="center"/>
            <w:hideMark/>
          </w:tcPr>
          <w:p w14:paraId="33D3C86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Com_16812_pos</w:t>
            </w:r>
          </w:p>
        </w:tc>
        <w:tc>
          <w:tcPr>
            <w:tcW w:w="728" w:type="dxa"/>
            <w:tcBorders>
              <w:top w:val="nil"/>
              <w:left w:val="nil"/>
              <w:bottom w:val="nil"/>
              <w:right w:val="nil"/>
            </w:tcBorders>
            <w:shd w:val="clear" w:color="auto" w:fill="auto"/>
            <w:noWrap/>
            <w:vAlign w:val="center"/>
            <w:hideMark/>
          </w:tcPr>
          <w:p w14:paraId="5EBD1D4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1.053 </w:t>
            </w:r>
          </w:p>
        </w:tc>
        <w:tc>
          <w:tcPr>
            <w:tcW w:w="1842" w:type="dxa"/>
            <w:tcBorders>
              <w:top w:val="nil"/>
              <w:left w:val="nil"/>
              <w:bottom w:val="nil"/>
              <w:right w:val="nil"/>
            </w:tcBorders>
            <w:shd w:val="clear" w:color="auto" w:fill="auto"/>
            <w:vAlign w:val="center"/>
            <w:hideMark/>
          </w:tcPr>
          <w:p w14:paraId="1818BCD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(2E)-N-(4-acetamidobutyl)-3-(4-hydroxy-3-methoxyphenyl)prop-2-enamide</w:t>
            </w:r>
          </w:p>
        </w:tc>
        <w:tc>
          <w:tcPr>
            <w:tcW w:w="1134" w:type="dxa"/>
            <w:tcBorders>
              <w:top w:val="nil"/>
              <w:left w:val="nil"/>
              <w:bottom w:val="nil"/>
              <w:right w:val="nil"/>
            </w:tcBorders>
            <w:shd w:val="clear" w:color="auto" w:fill="auto"/>
            <w:vAlign w:val="center"/>
            <w:hideMark/>
          </w:tcPr>
          <w:p w14:paraId="0810E5E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C16 H22 N2 O4</w:t>
            </w:r>
          </w:p>
        </w:tc>
        <w:tc>
          <w:tcPr>
            <w:tcW w:w="567" w:type="dxa"/>
            <w:tcBorders>
              <w:top w:val="nil"/>
              <w:left w:val="nil"/>
              <w:bottom w:val="nil"/>
              <w:right w:val="nil"/>
            </w:tcBorders>
            <w:shd w:val="clear" w:color="auto" w:fill="auto"/>
            <w:noWrap/>
            <w:vAlign w:val="center"/>
            <w:hideMark/>
          </w:tcPr>
          <w:p w14:paraId="0B50EDC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329.144</w:t>
            </w:r>
          </w:p>
        </w:tc>
        <w:tc>
          <w:tcPr>
            <w:tcW w:w="426" w:type="dxa"/>
            <w:tcBorders>
              <w:top w:val="nil"/>
              <w:left w:val="nil"/>
              <w:bottom w:val="nil"/>
              <w:right w:val="nil"/>
            </w:tcBorders>
            <w:shd w:val="clear" w:color="auto" w:fill="auto"/>
            <w:noWrap/>
            <w:vAlign w:val="center"/>
            <w:hideMark/>
          </w:tcPr>
          <w:p w14:paraId="3ABE550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5.535</w:t>
            </w:r>
          </w:p>
        </w:tc>
        <w:tc>
          <w:tcPr>
            <w:tcW w:w="620" w:type="dxa"/>
            <w:tcBorders>
              <w:top w:val="nil"/>
              <w:left w:val="nil"/>
              <w:bottom w:val="nil"/>
              <w:right w:val="nil"/>
            </w:tcBorders>
            <w:shd w:val="clear" w:color="auto" w:fill="auto"/>
            <w:noWrap/>
            <w:vAlign w:val="center"/>
            <w:hideMark/>
          </w:tcPr>
          <w:p w14:paraId="32D13C7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0.760 </w:t>
            </w:r>
          </w:p>
        </w:tc>
        <w:tc>
          <w:tcPr>
            <w:tcW w:w="532" w:type="dxa"/>
            <w:tcBorders>
              <w:top w:val="nil"/>
              <w:left w:val="nil"/>
              <w:bottom w:val="nil"/>
              <w:right w:val="nil"/>
            </w:tcBorders>
            <w:shd w:val="clear" w:color="auto" w:fill="auto"/>
            <w:noWrap/>
            <w:vAlign w:val="center"/>
            <w:hideMark/>
          </w:tcPr>
          <w:p w14:paraId="200AA22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-0.396 </w:t>
            </w:r>
          </w:p>
        </w:tc>
        <w:tc>
          <w:tcPr>
            <w:tcW w:w="658" w:type="dxa"/>
            <w:tcBorders>
              <w:top w:val="nil"/>
              <w:left w:val="nil"/>
              <w:bottom w:val="nil"/>
              <w:right w:val="nil"/>
            </w:tcBorders>
            <w:shd w:val="clear" w:color="auto" w:fill="auto"/>
            <w:noWrap/>
            <w:vAlign w:val="center"/>
            <w:hideMark/>
          </w:tcPr>
          <w:p w14:paraId="52FAF5E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7.24E-23</w:t>
            </w:r>
          </w:p>
        </w:tc>
        <w:tc>
          <w:tcPr>
            <w:tcW w:w="453" w:type="dxa"/>
            <w:tcBorders>
              <w:top w:val="nil"/>
              <w:left w:val="nil"/>
              <w:bottom w:val="nil"/>
              <w:right w:val="nil"/>
            </w:tcBorders>
            <w:shd w:val="clear" w:color="auto" w:fill="auto"/>
            <w:noWrap/>
            <w:vAlign w:val="center"/>
            <w:hideMark/>
          </w:tcPr>
          <w:p w14:paraId="00B95D7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1.957 </w:t>
            </w:r>
          </w:p>
        </w:tc>
        <w:tc>
          <w:tcPr>
            <w:tcW w:w="628" w:type="dxa"/>
            <w:tcBorders>
              <w:top w:val="nil"/>
              <w:left w:val="nil"/>
              <w:bottom w:val="nil"/>
              <w:right w:val="nil"/>
            </w:tcBorders>
            <w:shd w:val="clear" w:color="auto" w:fill="auto"/>
            <w:noWrap/>
            <w:vAlign w:val="center"/>
            <w:hideMark/>
          </w:tcPr>
          <w:p w14:paraId="6242717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5F249790" w14:textId="77777777" w:rsidTr="00E71D19">
        <w:trPr>
          <w:trHeight w:val="200"/>
        </w:trPr>
        <w:tc>
          <w:tcPr>
            <w:tcW w:w="940" w:type="dxa"/>
            <w:tcBorders>
              <w:top w:val="nil"/>
              <w:left w:val="nil"/>
              <w:bottom w:val="nil"/>
              <w:right w:val="nil"/>
            </w:tcBorders>
            <w:shd w:val="clear" w:color="auto" w:fill="auto"/>
            <w:vAlign w:val="center"/>
            <w:hideMark/>
          </w:tcPr>
          <w:p w14:paraId="69D15DB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Com_1382_pos</w:t>
            </w:r>
          </w:p>
        </w:tc>
        <w:tc>
          <w:tcPr>
            <w:tcW w:w="728" w:type="dxa"/>
            <w:tcBorders>
              <w:top w:val="nil"/>
              <w:left w:val="nil"/>
              <w:bottom w:val="nil"/>
              <w:right w:val="nil"/>
            </w:tcBorders>
            <w:shd w:val="clear" w:color="auto" w:fill="auto"/>
            <w:noWrap/>
            <w:vAlign w:val="center"/>
            <w:hideMark/>
          </w:tcPr>
          <w:p w14:paraId="2004597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1.003 </w:t>
            </w:r>
          </w:p>
        </w:tc>
        <w:tc>
          <w:tcPr>
            <w:tcW w:w="1842" w:type="dxa"/>
            <w:tcBorders>
              <w:top w:val="nil"/>
              <w:left w:val="nil"/>
              <w:bottom w:val="nil"/>
              <w:right w:val="nil"/>
            </w:tcBorders>
            <w:shd w:val="clear" w:color="auto" w:fill="auto"/>
            <w:vAlign w:val="center"/>
            <w:hideMark/>
          </w:tcPr>
          <w:p w14:paraId="61E9285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N,N'-di[4-(2,6-dimethylmorpholino)phenyl]thiourea</w:t>
            </w:r>
          </w:p>
        </w:tc>
        <w:tc>
          <w:tcPr>
            <w:tcW w:w="1134" w:type="dxa"/>
            <w:tcBorders>
              <w:top w:val="nil"/>
              <w:left w:val="nil"/>
              <w:bottom w:val="nil"/>
              <w:right w:val="nil"/>
            </w:tcBorders>
            <w:shd w:val="clear" w:color="auto" w:fill="auto"/>
            <w:vAlign w:val="center"/>
            <w:hideMark/>
          </w:tcPr>
          <w:p w14:paraId="48BD399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C25 H34 N4 O2 S</w:t>
            </w:r>
          </w:p>
        </w:tc>
        <w:tc>
          <w:tcPr>
            <w:tcW w:w="567" w:type="dxa"/>
            <w:tcBorders>
              <w:top w:val="nil"/>
              <w:left w:val="nil"/>
              <w:bottom w:val="nil"/>
              <w:right w:val="nil"/>
            </w:tcBorders>
            <w:shd w:val="clear" w:color="auto" w:fill="auto"/>
            <w:noWrap/>
            <w:vAlign w:val="center"/>
            <w:hideMark/>
          </w:tcPr>
          <w:p w14:paraId="1E583C1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477.232</w:t>
            </w:r>
          </w:p>
        </w:tc>
        <w:tc>
          <w:tcPr>
            <w:tcW w:w="426" w:type="dxa"/>
            <w:tcBorders>
              <w:top w:val="nil"/>
              <w:left w:val="nil"/>
              <w:bottom w:val="nil"/>
              <w:right w:val="nil"/>
            </w:tcBorders>
            <w:shd w:val="clear" w:color="auto" w:fill="auto"/>
            <w:noWrap/>
            <w:vAlign w:val="center"/>
            <w:hideMark/>
          </w:tcPr>
          <w:p w14:paraId="3A06021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5.375</w:t>
            </w:r>
          </w:p>
        </w:tc>
        <w:tc>
          <w:tcPr>
            <w:tcW w:w="620" w:type="dxa"/>
            <w:tcBorders>
              <w:top w:val="nil"/>
              <w:left w:val="nil"/>
              <w:bottom w:val="nil"/>
              <w:right w:val="nil"/>
            </w:tcBorders>
            <w:shd w:val="clear" w:color="auto" w:fill="auto"/>
            <w:noWrap/>
            <w:vAlign w:val="center"/>
            <w:hideMark/>
          </w:tcPr>
          <w:p w14:paraId="138B0DF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0.074 </w:t>
            </w:r>
          </w:p>
        </w:tc>
        <w:tc>
          <w:tcPr>
            <w:tcW w:w="532" w:type="dxa"/>
            <w:tcBorders>
              <w:top w:val="nil"/>
              <w:left w:val="nil"/>
              <w:bottom w:val="nil"/>
              <w:right w:val="nil"/>
            </w:tcBorders>
            <w:shd w:val="clear" w:color="auto" w:fill="auto"/>
            <w:noWrap/>
            <w:vAlign w:val="center"/>
            <w:hideMark/>
          </w:tcPr>
          <w:p w14:paraId="58A4706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-3.765 </w:t>
            </w:r>
          </w:p>
        </w:tc>
        <w:tc>
          <w:tcPr>
            <w:tcW w:w="658" w:type="dxa"/>
            <w:tcBorders>
              <w:top w:val="nil"/>
              <w:left w:val="nil"/>
              <w:bottom w:val="nil"/>
              <w:right w:val="nil"/>
            </w:tcBorders>
            <w:shd w:val="clear" w:color="auto" w:fill="auto"/>
            <w:noWrap/>
            <w:vAlign w:val="center"/>
            <w:hideMark/>
          </w:tcPr>
          <w:p w14:paraId="377858C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1.13E-54</w:t>
            </w:r>
          </w:p>
        </w:tc>
        <w:tc>
          <w:tcPr>
            <w:tcW w:w="453" w:type="dxa"/>
            <w:tcBorders>
              <w:top w:val="nil"/>
              <w:left w:val="nil"/>
              <w:bottom w:val="nil"/>
              <w:right w:val="nil"/>
            </w:tcBorders>
            <w:shd w:val="clear" w:color="auto" w:fill="auto"/>
            <w:noWrap/>
            <w:vAlign w:val="center"/>
            <w:hideMark/>
          </w:tcPr>
          <w:p w14:paraId="1EF1FFA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2.594 </w:t>
            </w:r>
          </w:p>
        </w:tc>
        <w:tc>
          <w:tcPr>
            <w:tcW w:w="628" w:type="dxa"/>
            <w:tcBorders>
              <w:top w:val="nil"/>
              <w:left w:val="nil"/>
              <w:bottom w:val="nil"/>
              <w:right w:val="nil"/>
            </w:tcBorders>
            <w:shd w:val="clear" w:color="auto" w:fill="auto"/>
            <w:noWrap/>
            <w:vAlign w:val="center"/>
            <w:hideMark/>
          </w:tcPr>
          <w:p w14:paraId="44E9F9E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5CE8D14C" w14:textId="77777777" w:rsidTr="00E71D19">
        <w:trPr>
          <w:trHeight w:val="200"/>
        </w:trPr>
        <w:tc>
          <w:tcPr>
            <w:tcW w:w="940" w:type="dxa"/>
            <w:tcBorders>
              <w:top w:val="nil"/>
              <w:left w:val="nil"/>
              <w:bottom w:val="nil"/>
              <w:right w:val="nil"/>
            </w:tcBorders>
            <w:shd w:val="clear" w:color="auto" w:fill="auto"/>
            <w:vAlign w:val="center"/>
            <w:hideMark/>
          </w:tcPr>
          <w:p w14:paraId="19D7533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Com_4498_pos</w:t>
            </w:r>
          </w:p>
        </w:tc>
        <w:tc>
          <w:tcPr>
            <w:tcW w:w="728" w:type="dxa"/>
            <w:tcBorders>
              <w:top w:val="nil"/>
              <w:left w:val="nil"/>
              <w:bottom w:val="nil"/>
              <w:right w:val="nil"/>
            </w:tcBorders>
            <w:shd w:val="clear" w:color="auto" w:fill="auto"/>
            <w:noWrap/>
            <w:vAlign w:val="center"/>
            <w:hideMark/>
          </w:tcPr>
          <w:p w14:paraId="749F5D8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0.944 </w:t>
            </w:r>
          </w:p>
        </w:tc>
        <w:tc>
          <w:tcPr>
            <w:tcW w:w="1842" w:type="dxa"/>
            <w:tcBorders>
              <w:top w:val="nil"/>
              <w:left w:val="nil"/>
              <w:bottom w:val="nil"/>
              <w:right w:val="nil"/>
            </w:tcBorders>
            <w:shd w:val="clear" w:color="auto" w:fill="auto"/>
            <w:vAlign w:val="center"/>
            <w:hideMark/>
          </w:tcPr>
          <w:p w14:paraId="20D334D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YKK</w:t>
            </w:r>
          </w:p>
        </w:tc>
        <w:tc>
          <w:tcPr>
            <w:tcW w:w="1134" w:type="dxa"/>
            <w:tcBorders>
              <w:top w:val="nil"/>
              <w:left w:val="nil"/>
              <w:bottom w:val="nil"/>
              <w:right w:val="nil"/>
            </w:tcBorders>
            <w:shd w:val="clear" w:color="auto" w:fill="auto"/>
            <w:vAlign w:val="center"/>
            <w:hideMark/>
          </w:tcPr>
          <w:p w14:paraId="619F1C9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C21 H35 N5 O5</w:t>
            </w:r>
          </w:p>
        </w:tc>
        <w:tc>
          <w:tcPr>
            <w:tcW w:w="567" w:type="dxa"/>
            <w:tcBorders>
              <w:top w:val="nil"/>
              <w:left w:val="nil"/>
              <w:bottom w:val="nil"/>
              <w:right w:val="nil"/>
            </w:tcBorders>
            <w:shd w:val="clear" w:color="auto" w:fill="auto"/>
            <w:noWrap/>
            <w:vAlign w:val="center"/>
            <w:hideMark/>
          </w:tcPr>
          <w:p w14:paraId="301953D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875.527</w:t>
            </w:r>
          </w:p>
        </w:tc>
        <w:tc>
          <w:tcPr>
            <w:tcW w:w="426" w:type="dxa"/>
            <w:tcBorders>
              <w:top w:val="nil"/>
              <w:left w:val="nil"/>
              <w:bottom w:val="nil"/>
              <w:right w:val="nil"/>
            </w:tcBorders>
            <w:shd w:val="clear" w:color="auto" w:fill="auto"/>
            <w:noWrap/>
            <w:vAlign w:val="center"/>
            <w:hideMark/>
          </w:tcPr>
          <w:p w14:paraId="56B2C17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9.629</w:t>
            </w:r>
          </w:p>
        </w:tc>
        <w:tc>
          <w:tcPr>
            <w:tcW w:w="620" w:type="dxa"/>
            <w:tcBorders>
              <w:top w:val="nil"/>
              <w:left w:val="nil"/>
              <w:bottom w:val="nil"/>
              <w:right w:val="nil"/>
            </w:tcBorders>
            <w:shd w:val="clear" w:color="auto" w:fill="auto"/>
            <w:noWrap/>
            <w:vAlign w:val="center"/>
            <w:hideMark/>
          </w:tcPr>
          <w:p w14:paraId="22B4C1F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0.218 </w:t>
            </w:r>
          </w:p>
        </w:tc>
        <w:tc>
          <w:tcPr>
            <w:tcW w:w="532" w:type="dxa"/>
            <w:tcBorders>
              <w:top w:val="nil"/>
              <w:left w:val="nil"/>
              <w:bottom w:val="nil"/>
              <w:right w:val="nil"/>
            </w:tcBorders>
            <w:shd w:val="clear" w:color="auto" w:fill="auto"/>
            <w:noWrap/>
            <w:vAlign w:val="center"/>
            <w:hideMark/>
          </w:tcPr>
          <w:p w14:paraId="0B8191A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-2.199 </w:t>
            </w:r>
          </w:p>
        </w:tc>
        <w:tc>
          <w:tcPr>
            <w:tcW w:w="658" w:type="dxa"/>
            <w:tcBorders>
              <w:top w:val="nil"/>
              <w:left w:val="nil"/>
              <w:bottom w:val="nil"/>
              <w:right w:val="nil"/>
            </w:tcBorders>
            <w:shd w:val="clear" w:color="auto" w:fill="auto"/>
            <w:noWrap/>
            <w:vAlign w:val="center"/>
            <w:hideMark/>
          </w:tcPr>
          <w:p w14:paraId="04BE39C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7.65E-43</w:t>
            </w:r>
          </w:p>
        </w:tc>
        <w:tc>
          <w:tcPr>
            <w:tcW w:w="453" w:type="dxa"/>
            <w:tcBorders>
              <w:top w:val="nil"/>
              <w:left w:val="nil"/>
              <w:bottom w:val="nil"/>
              <w:right w:val="nil"/>
            </w:tcBorders>
            <w:shd w:val="clear" w:color="auto" w:fill="auto"/>
            <w:noWrap/>
            <w:vAlign w:val="center"/>
            <w:hideMark/>
          </w:tcPr>
          <w:p w14:paraId="10BAFC9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2.426 </w:t>
            </w:r>
          </w:p>
        </w:tc>
        <w:tc>
          <w:tcPr>
            <w:tcW w:w="628" w:type="dxa"/>
            <w:tcBorders>
              <w:top w:val="nil"/>
              <w:left w:val="nil"/>
              <w:bottom w:val="nil"/>
              <w:right w:val="nil"/>
            </w:tcBorders>
            <w:shd w:val="clear" w:color="auto" w:fill="auto"/>
            <w:noWrap/>
            <w:vAlign w:val="center"/>
            <w:hideMark/>
          </w:tcPr>
          <w:p w14:paraId="7078949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1353ED9F" w14:textId="77777777" w:rsidTr="00E71D19">
        <w:trPr>
          <w:trHeight w:val="200"/>
        </w:trPr>
        <w:tc>
          <w:tcPr>
            <w:tcW w:w="940" w:type="dxa"/>
            <w:tcBorders>
              <w:top w:val="nil"/>
              <w:left w:val="nil"/>
              <w:bottom w:val="nil"/>
              <w:right w:val="nil"/>
            </w:tcBorders>
            <w:shd w:val="clear" w:color="auto" w:fill="auto"/>
            <w:vAlign w:val="center"/>
            <w:hideMark/>
          </w:tcPr>
          <w:p w14:paraId="6AB2413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Com_1816_neg</w:t>
            </w:r>
          </w:p>
        </w:tc>
        <w:tc>
          <w:tcPr>
            <w:tcW w:w="728" w:type="dxa"/>
            <w:tcBorders>
              <w:top w:val="nil"/>
              <w:left w:val="nil"/>
              <w:bottom w:val="nil"/>
              <w:right w:val="nil"/>
            </w:tcBorders>
            <w:shd w:val="clear" w:color="auto" w:fill="auto"/>
            <w:noWrap/>
            <w:vAlign w:val="center"/>
            <w:hideMark/>
          </w:tcPr>
          <w:p w14:paraId="537D282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0.904 </w:t>
            </w:r>
          </w:p>
        </w:tc>
        <w:tc>
          <w:tcPr>
            <w:tcW w:w="1842" w:type="dxa"/>
            <w:tcBorders>
              <w:top w:val="nil"/>
              <w:left w:val="nil"/>
              <w:bottom w:val="nil"/>
              <w:right w:val="nil"/>
            </w:tcBorders>
            <w:shd w:val="clear" w:color="auto" w:fill="auto"/>
            <w:vAlign w:val="center"/>
            <w:hideMark/>
          </w:tcPr>
          <w:p w14:paraId="037986E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(+/-)12(13)-DiHOME</w:t>
            </w:r>
          </w:p>
        </w:tc>
        <w:tc>
          <w:tcPr>
            <w:tcW w:w="1134" w:type="dxa"/>
            <w:tcBorders>
              <w:top w:val="nil"/>
              <w:left w:val="nil"/>
              <w:bottom w:val="nil"/>
              <w:right w:val="nil"/>
            </w:tcBorders>
            <w:shd w:val="clear" w:color="auto" w:fill="auto"/>
            <w:vAlign w:val="center"/>
            <w:hideMark/>
          </w:tcPr>
          <w:p w14:paraId="683A257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C18 H34 O4</w:t>
            </w:r>
          </w:p>
        </w:tc>
        <w:tc>
          <w:tcPr>
            <w:tcW w:w="567" w:type="dxa"/>
            <w:tcBorders>
              <w:top w:val="nil"/>
              <w:left w:val="nil"/>
              <w:bottom w:val="nil"/>
              <w:right w:val="nil"/>
            </w:tcBorders>
            <w:shd w:val="clear" w:color="auto" w:fill="auto"/>
            <w:noWrap/>
            <w:vAlign w:val="center"/>
            <w:hideMark/>
          </w:tcPr>
          <w:p w14:paraId="19BCFBC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295.228</w:t>
            </w:r>
          </w:p>
        </w:tc>
        <w:tc>
          <w:tcPr>
            <w:tcW w:w="426" w:type="dxa"/>
            <w:tcBorders>
              <w:top w:val="nil"/>
              <w:left w:val="nil"/>
              <w:bottom w:val="nil"/>
              <w:right w:val="nil"/>
            </w:tcBorders>
            <w:shd w:val="clear" w:color="auto" w:fill="auto"/>
            <w:noWrap/>
            <w:vAlign w:val="center"/>
            <w:hideMark/>
          </w:tcPr>
          <w:p w14:paraId="0213290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8.105</w:t>
            </w:r>
          </w:p>
        </w:tc>
        <w:tc>
          <w:tcPr>
            <w:tcW w:w="620" w:type="dxa"/>
            <w:tcBorders>
              <w:top w:val="nil"/>
              <w:left w:val="nil"/>
              <w:bottom w:val="nil"/>
              <w:right w:val="nil"/>
            </w:tcBorders>
            <w:shd w:val="clear" w:color="auto" w:fill="auto"/>
            <w:noWrap/>
            <w:vAlign w:val="center"/>
            <w:hideMark/>
          </w:tcPr>
          <w:p w14:paraId="3419CC6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0.323 </w:t>
            </w:r>
          </w:p>
        </w:tc>
        <w:tc>
          <w:tcPr>
            <w:tcW w:w="532" w:type="dxa"/>
            <w:tcBorders>
              <w:top w:val="nil"/>
              <w:left w:val="nil"/>
              <w:bottom w:val="nil"/>
              <w:right w:val="nil"/>
            </w:tcBorders>
            <w:shd w:val="clear" w:color="auto" w:fill="auto"/>
            <w:noWrap/>
            <w:vAlign w:val="center"/>
            <w:hideMark/>
          </w:tcPr>
          <w:p w14:paraId="5CC47E7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-1.630 </w:t>
            </w:r>
          </w:p>
        </w:tc>
        <w:tc>
          <w:tcPr>
            <w:tcW w:w="658" w:type="dxa"/>
            <w:tcBorders>
              <w:top w:val="nil"/>
              <w:left w:val="nil"/>
              <w:bottom w:val="nil"/>
              <w:right w:val="nil"/>
            </w:tcBorders>
            <w:shd w:val="clear" w:color="auto" w:fill="auto"/>
            <w:noWrap/>
            <w:vAlign w:val="center"/>
            <w:hideMark/>
          </w:tcPr>
          <w:p w14:paraId="7934784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8.33E-40</w:t>
            </w:r>
          </w:p>
        </w:tc>
        <w:tc>
          <w:tcPr>
            <w:tcW w:w="453" w:type="dxa"/>
            <w:tcBorders>
              <w:top w:val="nil"/>
              <w:left w:val="nil"/>
              <w:bottom w:val="nil"/>
              <w:right w:val="nil"/>
            </w:tcBorders>
            <w:shd w:val="clear" w:color="auto" w:fill="auto"/>
            <w:noWrap/>
            <w:vAlign w:val="center"/>
            <w:hideMark/>
          </w:tcPr>
          <w:p w14:paraId="6CF79FA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2.185 </w:t>
            </w:r>
          </w:p>
        </w:tc>
        <w:tc>
          <w:tcPr>
            <w:tcW w:w="628" w:type="dxa"/>
            <w:tcBorders>
              <w:top w:val="nil"/>
              <w:left w:val="nil"/>
              <w:bottom w:val="nil"/>
              <w:right w:val="nil"/>
            </w:tcBorders>
            <w:shd w:val="clear" w:color="auto" w:fill="auto"/>
            <w:noWrap/>
            <w:vAlign w:val="center"/>
            <w:hideMark/>
          </w:tcPr>
          <w:p w14:paraId="72B48B6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28F0A3AD" w14:textId="77777777" w:rsidTr="00E71D19">
        <w:trPr>
          <w:trHeight w:val="200"/>
        </w:trPr>
        <w:tc>
          <w:tcPr>
            <w:tcW w:w="940" w:type="dxa"/>
            <w:tcBorders>
              <w:top w:val="nil"/>
              <w:left w:val="nil"/>
              <w:bottom w:val="nil"/>
              <w:right w:val="nil"/>
            </w:tcBorders>
            <w:shd w:val="clear" w:color="auto" w:fill="auto"/>
            <w:vAlign w:val="center"/>
            <w:hideMark/>
          </w:tcPr>
          <w:p w14:paraId="15CF971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Com_3898_pos</w:t>
            </w:r>
          </w:p>
        </w:tc>
        <w:tc>
          <w:tcPr>
            <w:tcW w:w="728" w:type="dxa"/>
            <w:tcBorders>
              <w:top w:val="nil"/>
              <w:left w:val="nil"/>
              <w:bottom w:val="nil"/>
              <w:right w:val="nil"/>
            </w:tcBorders>
            <w:shd w:val="clear" w:color="auto" w:fill="auto"/>
            <w:noWrap/>
            <w:vAlign w:val="center"/>
            <w:hideMark/>
          </w:tcPr>
          <w:p w14:paraId="57E4659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0.895 </w:t>
            </w:r>
          </w:p>
        </w:tc>
        <w:tc>
          <w:tcPr>
            <w:tcW w:w="1842" w:type="dxa"/>
            <w:tcBorders>
              <w:top w:val="nil"/>
              <w:left w:val="nil"/>
              <w:bottom w:val="nil"/>
              <w:right w:val="nil"/>
            </w:tcBorders>
            <w:shd w:val="clear" w:color="auto" w:fill="auto"/>
            <w:vAlign w:val="center"/>
            <w:hideMark/>
          </w:tcPr>
          <w:p w14:paraId="701AEF1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Avicularin</w:t>
            </w:r>
          </w:p>
        </w:tc>
        <w:tc>
          <w:tcPr>
            <w:tcW w:w="1134" w:type="dxa"/>
            <w:tcBorders>
              <w:top w:val="nil"/>
              <w:left w:val="nil"/>
              <w:bottom w:val="nil"/>
              <w:right w:val="nil"/>
            </w:tcBorders>
            <w:shd w:val="clear" w:color="auto" w:fill="auto"/>
            <w:vAlign w:val="center"/>
            <w:hideMark/>
          </w:tcPr>
          <w:p w14:paraId="5453CC0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H18 O11</w:t>
            </w:r>
          </w:p>
        </w:tc>
        <w:tc>
          <w:tcPr>
            <w:tcW w:w="567" w:type="dxa"/>
            <w:tcBorders>
              <w:top w:val="nil"/>
              <w:left w:val="nil"/>
              <w:bottom w:val="nil"/>
              <w:right w:val="nil"/>
            </w:tcBorders>
            <w:shd w:val="clear" w:color="auto" w:fill="auto"/>
            <w:noWrap/>
            <w:vAlign w:val="center"/>
            <w:hideMark/>
          </w:tcPr>
          <w:p w14:paraId="2DC808A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435.093</w:t>
            </w:r>
          </w:p>
        </w:tc>
        <w:tc>
          <w:tcPr>
            <w:tcW w:w="426" w:type="dxa"/>
            <w:tcBorders>
              <w:top w:val="nil"/>
              <w:left w:val="nil"/>
              <w:bottom w:val="nil"/>
              <w:right w:val="nil"/>
            </w:tcBorders>
            <w:shd w:val="clear" w:color="auto" w:fill="auto"/>
            <w:noWrap/>
            <w:vAlign w:val="center"/>
            <w:hideMark/>
          </w:tcPr>
          <w:p w14:paraId="6DFFF6A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5.612</w:t>
            </w:r>
          </w:p>
        </w:tc>
        <w:tc>
          <w:tcPr>
            <w:tcW w:w="620" w:type="dxa"/>
            <w:tcBorders>
              <w:top w:val="nil"/>
              <w:left w:val="nil"/>
              <w:bottom w:val="nil"/>
              <w:right w:val="nil"/>
            </w:tcBorders>
            <w:shd w:val="clear" w:color="auto" w:fill="auto"/>
            <w:noWrap/>
            <w:vAlign w:val="center"/>
            <w:hideMark/>
          </w:tcPr>
          <w:p w14:paraId="0FA57F2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0.414 </w:t>
            </w:r>
          </w:p>
        </w:tc>
        <w:tc>
          <w:tcPr>
            <w:tcW w:w="532" w:type="dxa"/>
            <w:tcBorders>
              <w:top w:val="nil"/>
              <w:left w:val="nil"/>
              <w:bottom w:val="nil"/>
              <w:right w:val="nil"/>
            </w:tcBorders>
            <w:shd w:val="clear" w:color="auto" w:fill="auto"/>
            <w:noWrap/>
            <w:vAlign w:val="center"/>
            <w:hideMark/>
          </w:tcPr>
          <w:p w14:paraId="5B0B5D4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-1.273 </w:t>
            </w:r>
          </w:p>
        </w:tc>
        <w:tc>
          <w:tcPr>
            <w:tcW w:w="658" w:type="dxa"/>
            <w:tcBorders>
              <w:top w:val="nil"/>
              <w:left w:val="nil"/>
              <w:bottom w:val="nil"/>
              <w:right w:val="nil"/>
            </w:tcBorders>
            <w:shd w:val="clear" w:color="auto" w:fill="auto"/>
            <w:noWrap/>
            <w:vAlign w:val="center"/>
            <w:hideMark/>
          </w:tcPr>
          <w:p w14:paraId="5E060E0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4.52E-38</w:t>
            </w:r>
          </w:p>
        </w:tc>
        <w:tc>
          <w:tcPr>
            <w:tcW w:w="453" w:type="dxa"/>
            <w:tcBorders>
              <w:top w:val="nil"/>
              <w:left w:val="nil"/>
              <w:bottom w:val="nil"/>
              <w:right w:val="nil"/>
            </w:tcBorders>
            <w:shd w:val="clear" w:color="auto" w:fill="auto"/>
            <w:noWrap/>
            <w:vAlign w:val="center"/>
            <w:hideMark/>
          </w:tcPr>
          <w:p w14:paraId="2956482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2.140 </w:t>
            </w:r>
          </w:p>
        </w:tc>
        <w:tc>
          <w:tcPr>
            <w:tcW w:w="628" w:type="dxa"/>
            <w:tcBorders>
              <w:top w:val="nil"/>
              <w:left w:val="nil"/>
              <w:bottom w:val="nil"/>
              <w:right w:val="nil"/>
            </w:tcBorders>
            <w:shd w:val="clear" w:color="auto" w:fill="auto"/>
            <w:noWrap/>
            <w:vAlign w:val="center"/>
            <w:hideMark/>
          </w:tcPr>
          <w:p w14:paraId="6E1B509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4E1DADEB" w14:textId="77777777" w:rsidTr="00E71D19">
        <w:trPr>
          <w:trHeight w:val="200"/>
        </w:trPr>
        <w:tc>
          <w:tcPr>
            <w:tcW w:w="940" w:type="dxa"/>
            <w:tcBorders>
              <w:top w:val="nil"/>
              <w:left w:val="nil"/>
              <w:bottom w:val="nil"/>
              <w:right w:val="nil"/>
            </w:tcBorders>
            <w:shd w:val="clear" w:color="auto" w:fill="auto"/>
            <w:vAlign w:val="center"/>
            <w:hideMark/>
          </w:tcPr>
          <w:p w14:paraId="32C3FB7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Com_4350_pos</w:t>
            </w:r>
          </w:p>
        </w:tc>
        <w:tc>
          <w:tcPr>
            <w:tcW w:w="728" w:type="dxa"/>
            <w:tcBorders>
              <w:top w:val="nil"/>
              <w:left w:val="nil"/>
              <w:bottom w:val="nil"/>
              <w:right w:val="nil"/>
            </w:tcBorders>
            <w:shd w:val="clear" w:color="auto" w:fill="auto"/>
            <w:noWrap/>
            <w:vAlign w:val="center"/>
            <w:hideMark/>
          </w:tcPr>
          <w:p w14:paraId="2391DE7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0.894 </w:t>
            </w:r>
          </w:p>
        </w:tc>
        <w:tc>
          <w:tcPr>
            <w:tcW w:w="1842" w:type="dxa"/>
            <w:tcBorders>
              <w:top w:val="nil"/>
              <w:left w:val="nil"/>
              <w:bottom w:val="nil"/>
              <w:right w:val="nil"/>
            </w:tcBorders>
            <w:shd w:val="clear" w:color="auto" w:fill="auto"/>
            <w:vAlign w:val="center"/>
            <w:hideMark/>
          </w:tcPr>
          <w:p w14:paraId="2E11435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N-Tetradecanamide</w:t>
            </w:r>
          </w:p>
        </w:tc>
        <w:tc>
          <w:tcPr>
            <w:tcW w:w="1134" w:type="dxa"/>
            <w:tcBorders>
              <w:top w:val="nil"/>
              <w:left w:val="nil"/>
              <w:bottom w:val="nil"/>
              <w:right w:val="nil"/>
            </w:tcBorders>
            <w:shd w:val="clear" w:color="auto" w:fill="auto"/>
            <w:vAlign w:val="center"/>
            <w:hideMark/>
          </w:tcPr>
          <w:p w14:paraId="675149F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C14 H29 N O</w:t>
            </w:r>
          </w:p>
        </w:tc>
        <w:tc>
          <w:tcPr>
            <w:tcW w:w="567" w:type="dxa"/>
            <w:tcBorders>
              <w:top w:val="nil"/>
              <w:left w:val="nil"/>
              <w:bottom w:val="nil"/>
              <w:right w:val="nil"/>
            </w:tcBorders>
            <w:shd w:val="clear" w:color="auto" w:fill="auto"/>
            <w:noWrap/>
            <w:vAlign w:val="center"/>
            <w:hideMark/>
          </w:tcPr>
          <w:p w14:paraId="348EFE5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228.233</w:t>
            </w:r>
          </w:p>
        </w:tc>
        <w:tc>
          <w:tcPr>
            <w:tcW w:w="426" w:type="dxa"/>
            <w:tcBorders>
              <w:top w:val="nil"/>
              <w:left w:val="nil"/>
              <w:bottom w:val="nil"/>
              <w:right w:val="nil"/>
            </w:tcBorders>
            <w:shd w:val="clear" w:color="auto" w:fill="auto"/>
            <w:noWrap/>
            <w:vAlign w:val="center"/>
            <w:hideMark/>
          </w:tcPr>
          <w:p w14:paraId="6CBF39B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9.684</w:t>
            </w:r>
          </w:p>
        </w:tc>
        <w:tc>
          <w:tcPr>
            <w:tcW w:w="620" w:type="dxa"/>
            <w:tcBorders>
              <w:top w:val="nil"/>
              <w:left w:val="nil"/>
              <w:bottom w:val="nil"/>
              <w:right w:val="nil"/>
            </w:tcBorders>
            <w:shd w:val="clear" w:color="auto" w:fill="auto"/>
            <w:noWrap/>
            <w:vAlign w:val="center"/>
            <w:hideMark/>
          </w:tcPr>
          <w:p w14:paraId="7F1749C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0.537 </w:t>
            </w:r>
          </w:p>
        </w:tc>
        <w:tc>
          <w:tcPr>
            <w:tcW w:w="532" w:type="dxa"/>
            <w:tcBorders>
              <w:top w:val="nil"/>
              <w:left w:val="nil"/>
              <w:bottom w:val="nil"/>
              <w:right w:val="nil"/>
            </w:tcBorders>
            <w:shd w:val="clear" w:color="auto" w:fill="auto"/>
            <w:noWrap/>
            <w:vAlign w:val="center"/>
            <w:hideMark/>
          </w:tcPr>
          <w:p w14:paraId="3B77093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-0.896 </w:t>
            </w:r>
          </w:p>
        </w:tc>
        <w:tc>
          <w:tcPr>
            <w:tcW w:w="658" w:type="dxa"/>
            <w:tcBorders>
              <w:top w:val="nil"/>
              <w:left w:val="nil"/>
              <w:bottom w:val="nil"/>
              <w:right w:val="nil"/>
            </w:tcBorders>
            <w:shd w:val="clear" w:color="auto" w:fill="auto"/>
            <w:noWrap/>
            <w:vAlign w:val="center"/>
            <w:hideMark/>
          </w:tcPr>
          <w:p w14:paraId="60A9C21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1.70E-50</w:t>
            </w:r>
          </w:p>
        </w:tc>
        <w:tc>
          <w:tcPr>
            <w:tcW w:w="453" w:type="dxa"/>
            <w:tcBorders>
              <w:top w:val="nil"/>
              <w:left w:val="nil"/>
              <w:bottom w:val="nil"/>
              <w:right w:val="nil"/>
            </w:tcBorders>
            <w:shd w:val="clear" w:color="auto" w:fill="auto"/>
            <w:noWrap/>
            <w:vAlign w:val="center"/>
            <w:hideMark/>
          </w:tcPr>
          <w:p w14:paraId="6B89071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2.311 </w:t>
            </w:r>
          </w:p>
        </w:tc>
        <w:tc>
          <w:tcPr>
            <w:tcW w:w="628" w:type="dxa"/>
            <w:tcBorders>
              <w:top w:val="nil"/>
              <w:left w:val="nil"/>
              <w:bottom w:val="nil"/>
              <w:right w:val="nil"/>
            </w:tcBorders>
            <w:shd w:val="clear" w:color="auto" w:fill="auto"/>
            <w:noWrap/>
            <w:vAlign w:val="center"/>
            <w:hideMark/>
          </w:tcPr>
          <w:p w14:paraId="02E2B3F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0A031ACE" w14:textId="77777777" w:rsidTr="00E71D19">
        <w:trPr>
          <w:trHeight w:val="200"/>
        </w:trPr>
        <w:tc>
          <w:tcPr>
            <w:tcW w:w="940" w:type="dxa"/>
            <w:tcBorders>
              <w:top w:val="nil"/>
              <w:left w:val="nil"/>
              <w:bottom w:val="nil"/>
              <w:right w:val="nil"/>
            </w:tcBorders>
            <w:shd w:val="clear" w:color="auto" w:fill="auto"/>
            <w:vAlign w:val="center"/>
            <w:hideMark/>
          </w:tcPr>
          <w:p w14:paraId="63A5DEE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Com_13194_pos</w:t>
            </w:r>
          </w:p>
        </w:tc>
        <w:tc>
          <w:tcPr>
            <w:tcW w:w="728" w:type="dxa"/>
            <w:tcBorders>
              <w:top w:val="nil"/>
              <w:left w:val="nil"/>
              <w:bottom w:val="nil"/>
              <w:right w:val="nil"/>
            </w:tcBorders>
            <w:shd w:val="clear" w:color="auto" w:fill="auto"/>
            <w:noWrap/>
            <w:vAlign w:val="center"/>
            <w:hideMark/>
          </w:tcPr>
          <w:p w14:paraId="6D64F5D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0.845 </w:t>
            </w:r>
          </w:p>
        </w:tc>
        <w:tc>
          <w:tcPr>
            <w:tcW w:w="1842" w:type="dxa"/>
            <w:tcBorders>
              <w:top w:val="nil"/>
              <w:left w:val="nil"/>
              <w:bottom w:val="nil"/>
              <w:right w:val="nil"/>
            </w:tcBorders>
            <w:shd w:val="clear" w:color="auto" w:fill="auto"/>
            <w:vAlign w:val="center"/>
            <w:hideMark/>
          </w:tcPr>
          <w:p w14:paraId="5537521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MJN110</w:t>
            </w:r>
          </w:p>
        </w:tc>
        <w:tc>
          <w:tcPr>
            <w:tcW w:w="1134" w:type="dxa"/>
            <w:tcBorders>
              <w:top w:val="nil"/>
              <w:left w:val="nil"/>
              <w:bottom w:val="nil"/>
              <w:right w:val="nil"/>
            </w:tcBorders>
            <w:shd w:val="clear" w:color="auto" w:fill="auto"/>
            <w:vAlign w:val="center"/>
            <w:hideMark/>
          </w:tcPr>
          <w:p w14:paraId="4654AC8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C22 H21 Cl2 N3 O4</w:t>
            </w:r>
          </w:p>
        </w:tc>
        <w:tc>
          <w:tcPr>
            <w:tcW w:w="567" w:type="dxa"/>
            <w:tcBorders>
              <w:top w:val="nil"/>
              <w:left w:val="nil"/>
              <w:bottom w:val="nil"/>
              <w:right w:val="nil"/>
            </w:tcBorders>
            <w:shd w:val="clear" w:color="auto" w:fill="auto"/>
            <w:noWrap/>
            <w:vAlign w:val="center"/>
            <w:hideMark/>
          </w:tcPr>
          <w:p w14:paraId="396C443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462.102</w:t>
            </w:r>
          </w:p>
        </w:tc>
        <w:tc>
          <w:tcPr>
            <w:tcW w:w="426" w:type="dxa"/>
            <w:tcBorders>
              <w:top w:val="nil"/>
              <w:left w:val="nil"/>
              <w:bottom w:val="nil"/>
              <w:right w:val="nil"/>
            </w:tcBorders>
            <w:shd w:val="clear" w:color="auto" w:fill="auto"/>
            <w:noWrap/>
            <w:vAlign w:val="center"/>
            <w:hideMark/>
          </w:tcPr>
          <w:p w14:paraId="0980AA4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5.744</w:t>
            </w:r>
          </w:p>
        </w:tc>
        <w:tc>
          <w:tcPr>
            <w:tcW w:w="620" w:type="dxa"/>
            <w:tcBorders>
              <w:top w:val="nil"/>
              <w:left w:val="nil"/>
              <w:bottom w:val="nil"/>
              <w:right w:val="nil"/>
            </w:tcBorders>
            <w:shd w:val="clear" w:color="auto" w:fill="auto"/>
            <w:noWrap/>
            <w:vAlign w:val="center"/>
            <w:hideMark/>
          </w:tcPr>
          <w:p w14:paraId="2811FCA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0.419 </w:t>
            </w:r>
          </w:p>
        </w:tc>
        <w:tc>
          <w:tcPr>
            <w:tcW w:w="532" w:type="dxa"/>
            <w:tcBorders>
              <w:top w:val="nil"/>
              <w:left w:val="nil"/>
              <w:bottom w:val="nil"/>
              <w:right w:val="nil"/>
            </w:tcBorders>
            <w:shd w:val="clear" w:color="auto" w:fill="auto"/>
            <w:noWrap/>
            <w:vAlign w:val="center"/>
            <w:hideMark/>
          </w:tcPr>
          <w:p w14:paraId="5517553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-1.254 </w:t>
            </w:r>
          </w:p>
        </w:tc>
        <w:tc>
          <w:tcPr>
            <w:tcW w:w="658" w:type="dxa"/>
            <w:tcBorders>
              <w:top w:val="nil"/>
              <w:left w:val="nil"/>
              <w:bottom w:val="nil"/>
              <w:right w:val="nil"/>
            </w:tcBorders>
            <w:shd w:val="clear" w:color="auto" w:fill="auto"/>
            <w:noWrap/>
            <w:vAlign w:val="center"/>
            <w:hideMark/>
          </w:tcPr>
          <w:p w14:paraId="7B2DB73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2.03E-48</w:t>
            </w:r>
          </w:p>
        </w:tc>
        <w:tc>
          <w:tcPr>
            <w:tcW w:w="453" w:type="dxa"/>
            <w:tcBorders>
              <w:top w:val="nil"/>
              <w:left w:val="nil"/>
              <w:bottom w:val="nil"/>
              <w:right w:val="nil"/>
            </w:tcBorders>
            <w:shd w:val="clear" w:color="auto" w:fill="auto"/>
            <w:noWrap/>
            <w:vAlign w:val="center"/>
            <w:hideMark/>
          </w:tcPr>
          <w:p w14:paraId="23DA795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2.283 </w:t>
            </w:r>
          </w:p>
        </w:tc>
        <w:tc>
          <w:tcPr>
            <w:tcW w:w="628" w:type="dxa"/>
            <w:tcBorders>
              <w:top w:val="nil"/>
              <w:left w:val="nil"/>
              <w:bottom w:val="nil"/>
              <w:right w:val="nil"/>
            </w:tcBorders>
            <w:shd w:val="clear" w:color="auto" w:fill="auto"/>
            <w:noWrap/>
            <w:vAlign w:val="center"/>
            <w:hideMark/>
          </w:tcPr>
          <w:p w14:paraId="0F6E000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54A726C" w14:textId="77777777" w:rsidTr="00E71D19">
        <w:trPr>
          <w:trHeight w:val="200"/>
        </w:trPr>
        <w:tc>
          <w:tcPr>
            <w:tcW w:w="940" w:type="dxa"/>
            <w:tcBorders>
              <w:top w:val="nil"/>
              <w:left w:val="nil"/>
              <w:bottom w:val="nil"/>
              <w:right w:val="nil"/>
            </w:tcBorders>
            <w:shd w:val="clear" w:color="auto" w:fill="auto"/>
            <w:vAlign w:val="center"/>
            <w:hideMark/>
          </w:tcPr>
          <w:p w14:paraId="34280EA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Com_14358_pos</w:t>
            </w:r>
          </w:p>
        </w:tc>
        <w:tc>
          <w:tcPr>
            <w:tcW w:w="728" w:type="dxa"/>
            <w:tcBorders>
              <w:top w:val="nil"/>
              <w:left w:val="nil"/>
              <w:bottom w:val="nil"/>
              <w:right w:val="nil"/>
            </w:tcBorders>
            <w:shd w:val="clear" w:color="auto" w:fill="auto"/>
            <w:noWrap/>
            <w:vAlign w:val="center"/>
            <w:hideMark/>
          </w:tcPr>
          <w:p w14:paraId="7FC6F0E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0.815 </w:t>
            </w:r>
          </w:p>
        </w:tc>
        <w:tc>
          <w:tcPr>
            <w:tcW w:w="1842" w:type="dxa"/>
            <w:tcBorders>
              <w:top w:val="nil"/>
              <w:left w:val="nil"/>
              <w:bottom w:val="nil"/>
              <w:right w:val="nil"/>
            </w:tcBorders>
            <w:shd w:val="clear" w:color="auto" w:fill="auto"/>
            <w:vAlign w:val="center"/>
            <w:hideMark/>
          </w:tcPr>
          <w:p w14:paraId="0E14149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PC (14:1e/20:5)</w:t>
            </w:r>
          </w:p>
        </w:tc>
        <w:tc>
          <w:tcPr>
            <w:tcW w:w="1134" w:type="dxa"/>
            <w:tcBorders>
              <w:top w:val="nil"/>
              <w:left w:val="nil"/>
              <w:bottom w:val="nil"/>
              <w:right w:val="nil"/>
            </w:tcBorders>
            <w:shd w:val="clear" w:color="auto" w:fill="auto"/>
            <w:vAlign w:val="center"/>
            <w:hideMark/>
          </w:tcPr>
          <w:p w14:paraId="33670D3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C42 H74 N O7 P</w:t>
            </w:r>
          </w:p>
        </w:tc>
        <w:tc>
          <w:tcPr>
            <w:tcW w:w="567" w:type="dxa"/>
            <w:tcBorders>
              <w:top w:val="nil"/>
              <w:left w:val="nil"/>
              <w:bottom w:val="nil"/>
              <w:right w:val="nil"/>
            </w:tcBorders>
            <w:shd w:val="clear" w:color="auto" w:fill="auto"/>
            <w:noWrap/>
            <w:vAlign w:val="center"/>
            <w:hideMark/>
          </w:tcPr>
          <w:p w14:paraId="1372FCC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736.522</w:t>
            </w:r>
          </w:p>
        </w:tc>
        <w:tc>
          <w:tcPr>
            <w:tcW w:w="426" w:type="dxa"/>
            <w:tcBorders>
              <w:top w:val="nil"/>
              <w:left w:val="nil"/>
              <w:bottom w:val="nil"/>
              <w:right w:val="nil"/>
            </w:tcBorders>
            <w:shd w:val="clear" w:color="auto" w:fill="auto"/>
            <w:noWrap/>
            <w:vAlign w:val="center"/>
            <w:hideMark/>
          </w:tcPr>
          <w:p w14:paraId="3D592E0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10.2</w:t>
            </w:r>
          </w:p>
        </w:tc>
        <w:tc>
          <w:tcPr>
            <w:tcW w:w="620" w:type="dxa"/>
            <w:tcBorders>
              <w:top w:val="nil"/>
              <w:left w:val="nil"/>
              <w:bottom w:val="nil"/>
              <w:right w:val="nil"/>
            </w:tcBorders>
            <w:shd w:val="clear" w:color="auto" w:fill="auto"/>
            <w:noWrap/>
            <w:vAlign w:val="center"/>
            <w:hideMark/>
          </w:tcPr>
          <w:p w14:paraId="2148599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0.288 </w:t>
            </w:r>
          </w:p>
        </w:tc>
        <w:tc>
          <w:tcPr>
            <w:tcW w:w="532" w:type="dxa"/>
            <w:tcBorders>
              <w:top w:val="nil"/>
              <w:left w:val="nil"/>
              <w:bottom w:val="nil"/>
              <w:right w:val="nil"/>
            </w:tcBorders>
            <w:shd w:val="clear" w:color="auto" w:fill="auto"/>
            <w:noWrap/>
            <w:vAlign w:val="center"/>
            <w:hideMark/>
          </w:tcPr>
          <w:p w14:paraId="6FA146B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-1.798 </w:t>
            </w:r>
          </w:p>
        </w:tc>
        <w:tc>
          <w:tcPr>
            <w:tcW w:w="658" w:type="dxa"/>
            <w:tcBorders>
              <w:top w:val="nil"/>
              <w:left w:val="nil"/>
              <w:bottom w:val="nil"/>
              <w:right w:val="nil"/>
            </w:tcBorders>
            <w:shd w:val="clear" w:color="auto" w:fill="auto"/>
            <w:noWrap/>
            <w:vAlign w:val="center"/>
            <w:hideMark/>
          </w:tcPr>
          <w:p w14:paraId="19231DB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1.87E-42</w:t>
            </w:r>
          </w:p>
        </w:tc>
        <w:tc>
          <w:tcPr>
            <w:tcW w:w="453" w:type="dxa"/>
            <w:tcBorders>
              <w:top w:val="nil"/>
              <w:left w:val="nil"/>
              <w:bottom w:val="nil"/>
              <w:right w:val="nil"/>
            </w:tcBorders>
            <w:shd w:val="clear" w:color="auto" w:fill="auto"/>
            <w:noWrap/>
            <w:vAlign w:val="center"/>
            <w:hideMark/>
          </w:tcPr>
          <w:p w14:paraId="7338E9A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2.351 </w:t>
            </w:r>
          </w:p>
        </w:tc>
        <w:tc>
          <w:tcPr>
            <w:tcW w:w="628" w:type="dxa"/>
            <w:tcBorders>
              <w:top w:val="nil"/>
              <w:left w:val="nil"/>
              <w:bottom w:val="nil"/>
              <w:right w:val="nil"/>
            </w:tcBorders>
            <w:shd w:val="clear" w:color="auto" w:fill="auto"/>
            <w:noWrap/>
            <w:vAlign w:val="center"/>
            <w:hideMark/>
          </w:tcPr>
          <w:p w14:paraId="6968672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77E36D01" w14:textId="77777777" w:rsidTr="00E71D19">
        <w:trPr>
          <w:trHeight w:val="200"/>
        </w:trPr>
        <w:tc>
          <w:tcPr>
            <w:tcW w:w="940" w:type="dxa"/>
            <w:tcBorders>
              <w:top w:val="nil"/>
              <w:left w:val="nil"/>
              <w:bottom w:val="nil"/>
              <w:right w:val="nil"/>
            </w:tcBorders>
            <w:shd w:val="clear" w:color="auto" w:fill="auto"/>
            <w:vAlign w:val="center"/>
            <w:hideMark/>
          </w:tcPr>
          <w:p w14:paraId="741493F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Com_21779_neg</w:t>
            </w:r>
          </w:p>
        </w:tc>
        <w:tc>
          <w:tcPr>
            <w:tcW w:w="728" w:type="dxa"/>
            <w:tcBorders>
              <w:top w:val="nil"/>
              <w:left w:val="nil"/>
              <w:bottom w:val="nil"/>
              <w:right w:val="nil"/>
            </w:tcBorders>
            <w:shd w:val="clear" w:color="auto" w:fill="auto"/>
            <w:noWrap/>
            <w:vAlign w:val="center"/>
            <w:hideMark/>
          </w:tcPr>
          <w:p w14:paraId="547D58C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0.813 </w:t>
            </w:r>
          </w:p>
        </w:tc>
        <w:tc>
          <w:tcPr>
            <w:tcW w:w="1842" w:type="dxa"/>
            <w:tcBorders>
              <w:top w:val="nil"/>
              <w:left w:val="nil"/>
              <w:bottom w:val="nil"/>
              <w:right w:val="nil"/>
            </w:tcBorders>
            <w:shd w:val="clear" w:color="auto" w:fill="auto"/>
            <w:vAlign w:val="center"/>
            <w:hideMark/>
          </w:tcPr>
          <w:p w14:paraId="67C483D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Propionyl-L-carnitine</w:t>
            </w:r>
          </w:p>
        </w:tc>
        <w:tc>
          <w:tcPr>
            <w:tcW w:w="1134" w:type="dxa"/>
            <w:tcBorders>
              <w:top w:val="nil"/>
              <w:left w:val="nil"/>
              <w:bottom w:val="nil"/>
              <w:right w:val="nil"/>
            </w:tcBorders>
            <w:shd w:val="clear" w:color="auto" w:fill="auto"/>
            <w:vAlign w:val="center"/>
            <w:hideMark/>
          </w:tcPr>
          <w:p w14:paraId="7903BBDA"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C10 H19 N O4</w:t>
            </w:r>
          </w:p>
        </w:tc>
        <w:tc>
          <w:tcPr>
            <w:tcW w:w="567" w:type="dxa"/>
            <w:tcBorders>
              <w:top w:val="nil"/>
              <w:left w:val="nil"/>
              <w:bottom w:val="nil"/>
              <w:right w:val="nil"/>
            </w:tcBorders>
            <w:shd w:val="clear" w:color="auto" w:fill="auto"/>
            <w:noWrap/>
            <w:vAlign w:val="center"/>
            <w:hideMark/>
          </w:tcPr>
          <w:p w14:paraId="1F4AA31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216.124</w:t>
            </w:r>
          </w:p>
        </w:tc>
        <w:tc>
          <w:tcPr>
            <w:tcW w:w="426" w:type="dxa"/>
            <w:tcBorders>
              <w:top w:val="nil"/>
              <w:left w:val="nil"/>
              <w:bottom w:val="nil"/>
              <w:right w:val="nil"/>
            </w:tcBorders>
            <w:shd w:val="clear" w:color="auto" w:fill="auto"/>
            <w:noWrap/>
            <w:vAlign w:val="center"/>
            <w:hideMark/>
          </w:tcPr>
          <w:p w14:paraId="0D5F7DC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6.39</w:t>
            </w:r>
          </w:p>
        </w:tc>
        <w:tc>
          <w:tcPr>
            <w:tcW w:w="620" w:type="dxa"/>
            <w:tcBorders>
              <w:top w:val="nil"/>
              <w:left w:val="nil"/>
              <w:bottom w:val="nil"/>
              <w:right w:val="nil"/>
            </w:tcBorders>
            <w:shd w:val="clear" w:color="auto" w:fill="auto"/>
            <w:noWrap/>
            <w:vAlign w:val="center"/>
            <w:hideMark/>
          </w:tcPr>
          <w:p w14:paraId="2369F02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0.229 </w:t>
            </w:r>
          </w:p>
        </w:tc>
        <w:tc>
          <w:tcPr>
            <w:tcW w:w="532" w:type="dxa"/>
            <w:tcBorders>
              <w:top w:val="nil"/>
              <w:left w:val="nil"/>
              <w:bottom w:val="nil"/>
              <w:right w:val="nil"/>
            </w:tcBorders>
            <w:shd w:val="clear" w:color="auto" w:fill="auto"/>
            <w:noWrap/>
            <w:vAlign w:val="center"/>
            <w:hideMark/>
          </w:tcPr>
          <w:p w14:paraId="322EB10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-2.125 </w:t>
            </w:r>
          </w:p>
        </w:tc>
        <w:tc>
          <w:tcPr>
            <w:tcW w:w="658" w:type="dxa"/>
            <w:tcBorders>
              <w:top w:val="nil"/>
              <w:left w:val="nil"/>
              <w:bottom w:val="nil"/>
              <w:right w:val="nil"/>
            </w:tcBorders>
            <w:shd w:val="clear" w:color="auto" w:fill="auto"/>
            <w:noWrap/>
            <w:vAlign w:val="center"/>
            <w:hideMark/>
          </w:tcPr>
          <w:p w14:paraId="44494CF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8.09E-43</w:t>
            </w:r>
          </w:p>
        </w:tc>
        <w:tc>
          <w:tcPr>
            <w:tcW w:w="453" w:type="dxa"/>
            <w:tcBorders>
              <w:top w:val="nil"/>
              <w:left w:val="nil"/>
              <w:bottom w:val="nil"/>
              <w:right w:val="nil"/>
            </w:tcBorders>
            <w:shd w:val="clear" w:color="auto" w:fill="auto"/>
            <w:noWrap/>
            <w:vAlign w:val="center"/>
            <w:hideMark/>
          </w:tcPr>
          <w:p w14:paraId="4B1AF5F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2.262 </w:t>
            </w:r>
          </w:p>
        </w:tc>
        <w:tc>
          <w:tcPr>
            <w:tcW w:w="628" w:type="dxa"/>
            <w:tcBorders>
              <w:top w:val="nil"/>
              <w:left w:val="nil"/>
              <w:bottom w:val="nil"/>
              <w:right w:val="nil"/>
            </w:tcBorders>
            <w:shd w:val="clear" w:color="auto" w:fill="auto"/>
            <w:noWrap/>
            <w:vAlign w:val="center"/>
            <w:hideMark/>
          </w:tcPr>
          <w:p w14:paraId="645A510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5494AFB8" w14:textId="77777777" w:rsidTr="00E71D19">
        <w:trPr>
          <w:trHeight w:val="200"/>
        </w:trPr>
        <w:tc>
          <w:tcPr>
            <w:tcW w:w="940" w:type="dxa"/>
            <w:tcBorders>
              <w:top w:val="nil"/>
              <w:left w:val="nil"/>
              <w:bottom w:val="nil"/>
              <w:right w:val="nil"/>
            </w:tcBorders>
            <w:shd w:val="clear" w:color="auto" w:fill="auto"/>
            <w:vAlign w:val="center"/>
            <w:hideMark/>
          </w:tcPr>
          <w:p w14:paraId="6AD9BC0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Com_13658_pos</w:t>
            </w:r>
          </w:p>
        </w:tc>
        <w:tc>
          <w:tcPr>
            <w:tcW w:w="728" w:type="dxa"/>
            <w:tcBorders>
              <w:top w:val="nil"/>
              <w:left w:val="nil"/>
              <w:bottom w:val="nil"/>
              <w:right w:val="nil"/>
            </w:tcBorders>
            <w:shd w:val="clear" w:color="auto" w:fill="auto"/>
            <w:noWrap/>
            <w:vAlign w:val="center"/>
            <w:hideMark/>
          </w:tcPr>
          <w:p w14:paraId="3E0FD56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0.714 </w:t>
            </w:r>
          </w:p>
        </w:tc>
        <w:tc>
          <w:tcPr>
            <w:tcW w:w="1842" w:type="dxa"/>
            <w:tcBorders>
              <w:top w:val="nil"/>
              <w:left w:val="nil"/>
              <w:bottom w:val="nil"/>
              <w:right w:val="nil"/>
            </w:tcBorders>
            <w:shd w:val="clear" w:color="auto" w:fill="auto"/>
            <w:vAlign w:val="center"/>
            <w:hideMark/>
          </w:tcPr>
          <w:p w14:paraId="007B91F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3-(2-methylpropyl)-octahydropyrrolo[1,2-a]pyrazine-1,4-dione</w:t>
            </w:r>
          </w:p>
        </w:tc>
        <w:tc>
          <w:tcPr>
            <w:tcW w:w="1134" w:type="dxa"/>
            <w:tcBorders>
              <w:top w:val="nil"/>
              <w:left w:val="nil"/>
              <w:bottom w:val="nil"/>
              <w:right w:val="nil"/>
            </w:tcBorders>
            <w:shd w:val="clear" w:color="auto" w:fill="auto"/>
            <w:vAlign w:val="center"/>
            <w:hideMark/>
          </w:tcPr>
          <w:p w14:paraId="1F9A67C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C11 H18 N2 O2</w:t>
            </w:r>
          </w:p>
        </w:tc>
        <w:tc>
          <w:tcPr>
            <w:tcW w:w="567" w:type="dxa"/>
            <w:tcBorders>
              <w:top w:val="nil"/>
              <w:left w:val="nil"/>
              <w:bottom w:val="nil"/>
              <w:right w:val="nil"/>
            </w:tcBorders>
            <w:shd w:val="clear" w:color="auto" w:fill="auto"/>
            <w:noWrap/>
            <w:vAlign w:val="center"/>
            <w:hideMark/>
          </w:tcPr>
          <w:p w14:paraId="018BEAA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233.121</w:t>
            </w:r>
          </w:p>
        </w:tc>
        <w:tc>
          <w:tcPr>
            <w:tcW w:w="426" w:type="dxa"/>
            <w:tcBorders>
              <w:top w:val="nil"/>
              <w:left w:val="nil"/>
              <w:bottom w:val="nil"/>
              <w:right w:val="nil"/>
            </w:tcBorders>
            <w:shd w:val="clear" w:color="auto" w:fill="auto"/>
            <w:noWrap/>
            <w:vAlign w:val="center"/>
            <w:hideMark/>
          </w:tcPr>
          <w:p w14:paraId="6FB4DD5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9.486</w:t>
            </w:r>
          </w:p>
        </w:tc>
        <w:tc>
          <w:tcPr>
            <w:tcW w:w="620" w:type="dxa"/>
            <w:tcBorders>
              <w:top w:val="nil"/>
              <w:left w:val="nil"/>
              <w:bottom w:val="nil"/>
              <w:right w:val="nil"/>
            </w:tcBorders>
            <w:shd w:val="clear" w:color="auto" w:fill="auto"/>
            <w:noWrap/>
            <w:vAlign w:val="center"/>
            <w:hideMark/>
          </w:tcPr>
          <w:p w14:paraId="089C59A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3.584 </w:t>
            </w:r>
          </w:p>
        </w:tc>
        <w:tc>
          <w:tcPr>
            <w:tcW w:w="532" w:type="dxa"/>
            <w:tcBorders>
              <w:top w:val="nil"/>
              <w:left w:val="nil"/>
              <w:bottom w:val="nil"/>
              <w:right w:val="nil"/>
            </w:tcBorders>
            <w:shd w:val="clear" w:color="auto" w:fill="auto"/>
            <w:noWrap/>
            <w:vAlign w:val="center"/>
            <w:hideMark/>
          </w:tcPr>
          <w:p w14:paraId="7128B08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1.842 </w:t>
            </w:r>
          </w:p>
        </w:tc>
        <w:tc>
          <w:tcPr>
            <w:tcW w:w="658" w:type="dxa"/>
            <w:tcBorders>
              <w:top w:val="nil"/>
              <w:left w:val="nil"/>
              <w:bottom w:val="nil"/>
              <w:right w:val="nil"/>
            </w:tcBorders>
            <w:shd w:val="clear" w:color="auto" w:fill="auto"/>
            <w:noWrap/>
            <w:vAlign w:val="center"/>
            <w:hideMark/>
          </w:tcPr>
          <w:p w14:paraId="4109798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1.09E-31</w:t>
            </w:r>
          </w:p>
        </w:tc>
        <w:tc>
          <w:tcPr>
            <w:tcW w:w="453" w:type="dxa"/>
            <w:tcBorders>
              <w:top w:val="nil"/>
              <w:left w:val="nil"/>
              <w:bottom w:val="nil"/>
              <w:right w:val="nil"/>
            </w:tcBorders>
            <w:shd w:val="clear" w:color="auto" w:fill="auto"/>
            <w:noWrap/>
            <w:vAlign w:val="center"/>
            <w:hideMark/>
          </w:tcPr>
          <w:p w14:paraId="2388BA6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2.482 </w:t>
            </w:r>
          </w:p>
        </w:tc>
        <w:tc>
          <w:tcPr>
            <w:tcW w:w="628" w:type="dxa"/>
            <w:tcBorders>
              <w:top w:val="nil"/>
              <w:left w:val="nil"/>
              <w:bottom w:val="nil"/>
              <w:right w:val="nil"/>
            </w:tcBorders>
            <w:shd w:val="clear" w:color="auto" w:fill="auto"/>
            <w:noWrap/>
            <w:vAlign w:val="center"/>
            <w:hideMark/>
          </w:tcPr>
          <w:p w14:paraId="4F64441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up</w:t>
            </w:r>
          </w:p>
        </w:tc>
      </w:tr>
      <w:tr w:rsidR="00B1350D" w:rsidRPr="00B1350D" w14:paraId="53641061" w14:textId="77777777" w:rsidTr="00E71D19">
        <w:trPr>
          <w:trHeight w:val="200"/>
        </w:trPr>
        <w:tc>
          <w:tcPr>
            <w:tcW w:w="940" w:type="dxa"/>
            <w:tcBorders>
              <w:top w:val="nil"/>
              <w:left w:val="nil"/>
              <w:bottom w:val="nil"/>
              <w:right w:val="nil"/>
            </w:tcBorders>
            <w:shd w:val="clear" w:color="auto" w:fill="auto"/>
            <w:vAlign w:val="center"/>
            <w:hideMark/>
          </w:tcPr>
          <w:p w14:paraId="67261AB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Com_223_neg</w:t>
            </w:r>
          </w:p>
        </w:tc>
        <w:tc>
          <w:tcPr>
            <w:tcW w:w="728" w:type="dxa"/>
            <w:tcBorders>
              <w:top w:val="nil"/>
              <w:left w:val="nil"/>
              <w:bottom w:val="nil"/>
              <w:right w:val="nil"/>
            </w:tcBorders>
            <w:shd w:val="clear" w:color="auto" w:fill="auto"/>
            <w:noWrap/>
            <w:vAlign w:val="center"/>
            <w:hideMark/>
          </w:tcPr>
          <w:p w14:paraId="3BDC5F8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0.569 </w:t>
            </w:r>
          </w:p>
        </w:tc>
        <w:tc>
          <w:tcPr>
            <w:tcW w:w="1842" w:type="dxa"/>
            <w:tcBorders>
              <w:top w:val="nil"/>
              <w:left w:val="nil"/>
              <w:bottom w:val="nil"/>
              <w:right w:val="nil"/>
            </w:tcBorders>
            <w:shd w:val="clear" w:color="auto" w:fill="auto"/>
            <w:vAlign w:val="center"/>
            <w:hideMark/>
          </w:tcPr>
          <w:p w14:paraId="104AD2C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L-Fucose</w:t>
            </w:r>
          </w:p>
        </w:tc>
        <w:tc>
          <w:tcPr>
            <w:tcW w:w="1134" w:type="dxa"/>
            <w:tcBorders>
              <w:top w:val="nil"/>
              <w:left w:val="nil"/>
              <w:bottom w:val="nil"/>
              <w:right w:val="nil"/>
            </w:tcBorders>
            <w:shd w:val="clear" w:color="auto" w:fill="auto"/>
            <w:vAlign w:val="center"/>
            <w:hideMark/>
          </w:tcPr>
          <w:p w14:paraId="21860B3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C6 H12 O5</w:t>
            </w:r>
          </w:p>
        </w:tc>
        <w:tc>
          <w:tcPr>
            <w:tcW w:w="567" w:type="dxa"/>
            <w:tcBorders>
              <w:top w:val="nil"/>
              <w:left w:val="nil"/>
              <w:bottom w:val="nil"/>
              <w:right w:val="nil"/>
            </w:tcBorders>
            <w:shd w:val="clear" w:color="auto" w:fill="auto"/>
            <w:noWrap/>
            <w:vAlign w:val="center"/>
            <w:hideMark/>
          </w:tcPr>
          <w:p w14:paraId="2E6929C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199.038</w:t>
            </w:r>
          </w:p>
        </w:tc>
        <w:tc>
          <w:tcPr>
            <w:tcW w:w="426" w:type="dxa"/>
            <w:tcBorders>
              <w:top w:val="nil"/>
              <w:left w:val="nil"/>
              <w:bottom w:val="nil"/>
              <w:right w:val="nil"/>
            </w:tcBorders>
            <w:shd w:val="clear" w:color="auto" w:fill="auto"/>
            <w:noWrap/>
            <w:vAlign w:val="center"/>
            <w:hideMark/>
          </w:tcPr>
          <w:p w14:paraId="1374873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1.405</w:t>
            </w:r>
          </w:p>
        </w:tc>
        <w:tc>
          <w:tcPr>
            <w:tcW w:w="620" w:type="dxa"/>
            <w:tcBorders>
              <w:top w:val="nil"/>
              <w:left w:val="nil"/>
              <w:bottom w:val="nil"/>
              <w:right w:val="nil"/>
            </w:tcBorders>
            <w:shd w:val="clear" w:color="auto" w:fill="auto"/>
            <w:noWrap/>
            <w:vAlign w:val="center"/>
            <w:hideMark/>
          </w:tcPr>
          <w:p w14:paraId="7875281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0.173 </w:t>
            </w:r>
          </w:p>
        </w:tc>
        <w:tc>
          <w:tcPr>
            <w:tcW w:w="532" w:type="dxa"/>
            <w:tcBorders>
              <w:top w:val="nil"/>
              <w:left w:val="nil"/>
              <w:bottom w:val="nil"/>
              <w:right w:val="nil"/>
            </w:tcBorders>
            <w:shd w:val="clear" w:color="auto" w:fill="auto"/>
            <w:noWrap/>
            <w:vAlign w:val="center"/>
            <w:hideMark/>
          </w:tcPr>
          <w:p w14:paraId="4190010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-2.534 </w:t>
            </w:r>
          </w:p>
        </w:tc>
        <w:tc>
          <w:tcPr>
            <w:tcW w:w="658" w:type="dxa"/>
            <w:tcBorders>
              <w:top w:val="nil"/>
              <w:left w:val="nil"/>
              <w:bottom w:val="nil"/>
              <w:right w:val="nil"/>
            </w:tcBorders>
            <w:shd w:val="clear" w:color="auto" w:fill="auto"/>
            <w:noWrap/>
            <w:vAlign w:val="center"/>
            <w:hideMark/>
          </w:tcPr>
          <w:p w14:paraId="4C83469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9.89E-40</w:t>
            </w:r>
          </w:p>
        </w:tc>
        <w:tc>
          <w:tcPr>
            <w:tcW w:w="453" w:type="dxa"/>
            <w:tcBorders>
              <w:top w:val="nil"/>
              <w:left w:val="nil"/>
              <w:bottom w:val="nil"/>
              <w:right w:val="nil"/>
            </w:tcBorders>
            <w:shd w:val="clear" w:color="auto" w:fill="auto"/>
            <w:noWrap/>
            <w:vAlign w:val="center"/>
            <w:hideMark/>
          </w:tcPr>
          <w:p w14:paraId="63374C9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2.404 </w:t>
            </w:r>
          </w:p>
        </w:tc>
        <w:tc>
          <w:tcPr>
            <w:tcW w:w="628" w:type="dxa"/>
            <w:tcBorders>
              <w:top w:val="nil"/>
              <w:left w:val="nil"/>
              <w:bottom w:val="nil"/>
              <w:right w:val="nil"/>
            </w:tcBorders>
            <w:shd w:val="clear" w:color="auto" w:fill="auto"/>
            <w:noWrap/>
            <w:vAlign w:val="center"/>
            <w:hideMark/>
          </w:tcPr>
          <w:p w14:paraId="5B8333B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5F51C0FC" w14:textId="77777777" w:rsidTr="00E71D19">
        <w:trPr>
          <w:trHeight w:val="200"/>
        </w:trPr>
        <w:tc>
          <w:tcPr>
            <w:tcW w:w="940" w:type="dxa"/>
            <w:tcBorders>
              <w:top w:val="nil"/>
              <w:left w:val="nil"/>
              <w:bottom w:val="nil"/>
              <w:right w:val="nil"/>
            </w:tcBorders>
            <w:shd w:val="clear" w:color="auto" w:fill="auto"/>
            <w:vAlign w:val="center"/>
            <w:hideMark/>
          </w:tcPr>
          <w:p w14:paraId="40D540B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Com_7180_pos</w:t>
            </w:r>
          </w:p>
        </w:tc>
        <w:tc>
          <w:tcPr>
            <w:tcW w:w="728" w:type="dxa"/>
            <w:tcBorders>
              <w:top w:val="nil"/>
              <w:left w:val="nil"/>
              <w:bottom w:val="nil"/>
              <w:right w:val="nil"/>
            </w:tcBorders>
            <w:shd w:val="clear" w:color="auto" w:fill="auto"/>
            <w:noWrap/>
            <w:vAlign w:val="center"/>
            <w:hideMark/>
          </w:tcPr>
          <w:p w14:paraId="5020806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0.567 </w:t>
            </w:r>
          </w:p>
        </w:tc>
        <w:tc>
          <w:tcPr>
            <w:tcW w:w="1842" w:type="dxa"/>
            <w:tcBorders>
              <w:top w:val="nil"/>
              <w:left w:val="nil"/>
              <w:bottom w:val="nil"/>
              <w:right w:val="nil"/>
            </w:tcBorders>
            <w:shd w:val="clear" w:color="auto" w:fill="auto"/>
            <w:vAlign w:val="center"/>
            <w:hideMark/>
          </w:tcPr>
          <w:p w14:paraId="09EAB3A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FPK</w:t>
            </w:r>
          </w:p>
        </w:tc>
        <w:tc>
          <w:tcPr>
            <w:tcW w:w="1134" w:type="dxa"/>
            <w:tcBorders>
              <w:top w:val="nil"/>
              <w:left w:val="nil"/>
              <w:bottom w:val="nil"/>
              <w:right w:val="nil"/>
            </w:tcBorders>
            <w:shd w:val="clear" w:color="auto" w:fill="auto"/>
            <w:vAlign w:val="center"/>
            <w:hideMark/>
          </w:tcPr>
          <w:p w14:paraId="0BFBDFE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H30 N4 O4</w:t>
            </w:r>
          </w:p>
        </w:tc>
        <w:tc>
          <w:tcPr>
            <w:tcW w:w="567" w:type="dxa"/>
            <w:tcBorders>
              <w:top w:val="nil"/>
              <w:left w:val="nil"/>
              <w:bottom w:val="nil"/>
              <w:right w:val="nil"/>
            </w:tcBorders>
            <w:shd w:val="clear" w:color="auto" w:fill="auto"/>
            <w:noWrap/>
            <w:vAlign w:val="center"/>
            <w:hideMark/>
          </w:tcPr>
          <w:p w14:paraId="58C92B2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391.231</w:t>
            </w:r>
          </w:p>
        </w:tc>
        <w:tc>
          <w:tcPr>
            <w:tcW w:w="426" w:type="dxa"/>
            <w:tcBorders>
              <w:top w:val="nil"/>
              <w:left w:val="nil"/>
              <w:bottom w:val="nil"/>
              <w:right w:val="nil"/>
            </w:tcBorders>
            <w:shd w:val="clear" w:color="auto" w:fill="auto"/>
            <w:noWrap/>
            <w:vAlign w:val="center"/>
            <w:hideMark/>
          </w:tcPr>
          <w:p w14:paraId="388A7F7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5.858</w:t>
            </w:r>
          </w:p>
        </w:tc>
        <w:tc>
          <w:tcPr>
            <w:tcW w:w="620" w:type="dxa"/>
            <w:tcBorders>
              <w:top w:val="nil"/>
              <w:left w:val="nil"/>
              <w:bottom w:val="nil"/>
              <w:right w:val="nil"/>
            </w:tcBorders>
            <w:shd w:val="clear" w:color="auto" w:fill="auto"/>
            <w:noWrap/>
            <w:vAlign w:val="center"/>
            <w:hideMark/>
          </w:tcPr>
          <w:p w14:paraId="3449E150" w14:textId="77777777" w:rsidR="00B1350D" w:rsidRPr="00B1350D" w:rsidRDefault="00B1350D" w:rsidP="00B1350D">
            <w:pPr>
              <w:widowControl/>
              <w:jc w:val="center"/>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w:t>
            </w:r>
          </w:p>
        </w:tc>
        <w:tc>
          <w:tcPr>
            <w:tcW w:w="532" w:type="dxa"/>
            <w:tcBorders>
              <w:top w:val="nil"/>
              <w:left w:val="nil"/>
              <w:bottom w:val="nil"/>
              <w:right w:val="nil"/>
            </w:tcBorders>
            <w:shd w:val="clear" w:color="auto" w:fill="auto"/>
            <w:noWrap/>
            <w:vAlign w:val="center"/>
            <w:hideMark/>
          </w:tcPr>
          <w:p w14:paraId="11557A0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5.923 </w:t>
            </w:r>
          </w:p>
        </w:tc>
        <w:tc>
          <w:tcPr>
            <w:tcW w:w="658" w:type="dxa"/>
            <w:tcBorders>
              <w:top w:val="nil"/>
              <w:left w:val="nil"/>
              <w:bottom w:val="nil"/>
              <w:right w:val="nil"/>
            </w:tcBorders>
            <w:shd w:val="clear" w:color="auto" w:fill="auto"/>
            <w:noWrap/>
            <w:vAlign w:val="center"/>
            <w:hideMark/>
          </w:tcPr>
          <w:p w14:paraId="1738233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6.14E-45</w:t>
            </w:r>
          </w:p>
        </w:tc>
        <w:tc>
          <w:tcPr>
            <w:tcW w:w="453" w:type="dxa"/>
            <w:tcBorders>
              <w:top w:val="nil"/>
              <w:left w:val="nil"/>
              <w:bottom w:val="nil"/>
              <w:right w:val="nil"/>
            </w:tcBorders>
            <w:shd w:val="clear" w:color="auto" w:fill="auto"/>
            <w:noWrap/>
            <w:vAlign w:val="center"/>
            <w:hideMark/>
          </w:tcPr>
          <w:p w14:paraId="5FAB83F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2.663 </w:t>
            </w:r>
          </w:p>
        </w:tc>
        <w:tc>
          <w:tcPr>
            <w:tcW w:w="628" w:type="dxa"/>
            <w:tcBorders>
              <w:top w:val="nil"/>
              <w:left w:val="nil"/>
              <w:bottom w:val="nil"/>
              <w:right w:val="nil"/>
            </w:tcBorders>
            <w:shd w:val="clear" w:color="auto" w:fill="auto"/>
            <w:noWrap/>
            <w:vAlign w:val="center"/>
            <w:hideMark/>
          </w:tcPr>
          <w:p w14:paraId="51F2812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up</w:t>
            </w:r>
          </w:p>
        </w:tc>
      </w:tr>
      <w:tr w:rsidR="00B1350D" w:rsidRPr="00B1350D" w14:paraId="368506DD" w14:textId="77777777" w:rsidTr="00E71D19">
        <w:trPr>
          <w:trHeight w:val="200"/>
        </w:trPr>
        <w:tc>
          <w:tcPr>
            <w:tcW w:w="940" w:type="dxa"/>
            <w:tcBorders>
              <w:top w:val="nil"/>
              <w:left w:val="nil"/>
              <w:bottom w:val="nil"/>
              <w:right w:val="nil"/>
            </w:tcBorders>
            <w:shd w:val="clear" w:color="auto" w:fill="auto"/>
            <w:vAlign w:val="center"/>
            <w:hideMark/>
          </w:tcPr>
          <w:p w14:paraId="5E655B2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Com_15072_pos</w:t>
            </w:r>
          </w:p>
        </w:tc>
        <w:tc>
          <w:tcPr>
            <w:tcW w:w="728" w:type="dxa"/>
            <w:tcBorders>
              <w:top w:val="nil"/>
              <w:left w:val="nil"/>
              <w:bottom w:val="nil"/>
              <w:right w:val="nil"/>
            </w:tcBorders>
            <w:shd w:val="clear" w:color="auto" w:fill="auto"/>
            <w:noWrap/>
            <w:vAlign w:val="center"/>
            <w:hideMark/>
          </w:tcPr>
          <w:p w14:paraId="7166348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0.529 </w:t>
            </w:r>
          </w:p>
        </w:tc>
        <w:tc>
          <w:tcPr>
            <w:tcW w:w="1842" w:type="dxa"/>
            <w:tcBorders>
              <w:top w:val="nil"/>
              <w:left w:val="nil"/>
              <w:bottom w:val="nil"/>
              <w:right w:val="nil"/>
            </w:tcBorders>
            <w:shd w:val="clear" w:color="auto" w:fill="auto"/>
            <w:vAlign w:val="center"/>
            <w:hideMark/>
          </w:tcPr>
          <w:p w14:paraId="78F98DE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2-{[2-oxo-2-(3-pyridylamino)ethyl]thio}acetic acid</w:t>
            </w:r>
          </w:p>
        </w:tc>
        <w:tc>
          <w:tcPr>
            <w:tcW w:w="1134" w:type="dxa"/>
            <w:tcBorders>
              <w:top w:val="nil"/>
              <w:left w:val="nil"/>
              <w:bottom w:val="nil"/>
              <w:right w:val="nil"/>
            </w:tcBorders>
            <w:shd w:val="clear" w:color="auto" w:fill="auto"/>
            <w:vAlign w:val="center"/>
            <w:hideMark/>
          </w:tcPr>
          <w:p w14:paraId="18C5008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C9 H10 N2 O3 S</w:t>
            </w:r>
          </w:p>
        </w:tc>
        <w:tc>
          <w:tcPr>
            <w:tcW w:w="567" w:type="dxa"/>
            <w:tcBorders>
              <w:top w:val="nil"/>
              <w:left w:val="nil"/>
              <w:bottom w:val="nil"/>
              <w:right w:val="nil"/>
            </w:tcBorders>
            <w:shd w:val="clear" w:color="auto" w:fill="auto"/>
            <w:noWrap/>
            <w:vAlign w:val="center"/>
            <w:hideMark/>
          </w:tcPr>
          <w:p w14:paraId="58B2046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249.029</w:t>
            </w:r>
          </w:p>
        </w:tc>
        <w:tc>
          <w:tcPr>
            <w:tcW w:w="426" w:type="dxa"/>
            <w:tcBorders>
              <w:top w:val="nil"/>
              <w:left w:val="nil"/>
              <w:bottom w:val="nil"/>
              <w:right w:val="nil"/>
            </w:tcBorders>
            <w:shd w:val="clear" w:color="auto" w:fill="auto"/>
            <w:noWrap/>
            <w:vAlign w:val="center"/>
            <w:hideMark/>
          </w:tcPr>
          <w:p w14:paraId="405F903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1.39</w:t>
            </w:r>
          </w:p>
        </w:tc>
        <w:tc>
          <w:tcPr>
            <w:tcW w:w="620" w:type="dxa"/>
            <w:tcBorders>
              <w:top w:val="nil"/>
              <w:left w:val="nil"/>
              <w:bottom w:val="nil"/>
              <w:right w:val="nil"/>
            </w:tcBorders>
            <w:shd w:val="clear" w:color="auto" w:fill="auto"/>
            <w:noWrap/>
            <w:vAlign w:val="center"/>
            <w:hideMark/>
          </w:tcPr>
          <w:p w14:paraId="2D2CCC6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0.337 </w:t>
            </w:r>
          </w:p>
        </w:tc>
        <w:tc>
          <w:tcPr>
            <w:tcW w:w="532" w:type="dxa"/>
            <w:tcBorders>
              <w:top w:val="nil"/>
              <w:left w:val="nil"/>
              <w:bottom w:val="nil"/>
              <w:right w:val="nil"/>
            </w:tcBorders>
            <w:shd w:val="clear" w:color="auto" w:fill="auto"/>
            <w:noWrap/>
            <w:vAlign w:val="center"/>
            <w:hideMark/>
          </w:tcPr>
          <w:p w14:paraId="2AA9476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-1.571 </w:t>
            </w:r>
          </w:p>
        </w:tc>
        <w:tc>
          <w:tcPr>
            <w:tcW w:w="658" w:type="dxa"/>
            <w:tcBorders>
              <w:top w:val="nil"/>
              <w:left w:val="nil"/>
              <w:bottom w:val="nil"/>
              <w:right w:val="nil"/>
            </w:tcBorders>
            <w:shd w:val="clear" w:color="auto" w:fill="auto"/>
            <w:noWrap/>
            <w:vAlign w:val="center"/>
            <w:hideMark/>
          </w:tcPr>
          <w:p w14:paraId="3B25340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6.14E-45</w:t>
            </w:r>
          </w:p>
        </w:tc>
        <w:tc>
          <w:tcPr>
            <w:tcW w:w="453" w:type="dxa"/>
            <w:tcBorders>
              <w:top w:val="nil"/>
              <w:left w:val="nil"/>
              <w:bottom w:val="nil"/>
              <w:right w:val="nil"/>
            </w:tcBorders>
            <w:shd w:val="clear" w:color="auto" w:fill="auto"/>
            <w:noWrap/>
            <w:vAlign w:val="center"/>
            <w:hideMark/>
          </w:tcPr>
          <w:p w14:paraId="1D49C2D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2.369 </w:t>
            </w:r>
          </w:p>
        </w:tc>
        <w:tc>
          <w:tcPr>
            <w:tcW w:w="628" w:type="dxa"/>
            <w:tcBorders>
              <w:top w:val="nil"/>
              <w:left w:val="nil"/>
              <w:bottom w:val="nil"/>
              <w:right w:val="nil"/>
            </w:tcBorders>
            <w:shd w:val="clear" w:color="auto" w:fill="auto"/>
            <w:noWrap/>
            <w:vAlign w:val="center"/>
            <w:hideMark/>
          </w:tcPr>
          <w:p w14:paraId="31C3905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17B3B306" w14:textId="77777777" w:rsidTr="00E71D19">
        <w:trPr>
          <w:trHeight w:val="200"/>
        </w:trPr>
        <w:tc>
          <w:tcPr>
            <w:tcW w:w="940" w:type="dxa"/>
            <w:tcBorders>
              <w:top w:val="nil"/>
              <w:left w:val="nil"/>
              <w:bottom w:val="nil"/>
              <w:right w:val="nil"/>
            </w:tcBorders>
            <w:shd w:val="clear" w:color="auto" w:fill="auto"/>
            <w:vAlign w:val="center"/>
            <w:hideMark/>
          </w:tcPr>
          <w:p w14:paraId="28651B0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Com_4018_pos</w:t>
            </w:r>
          </w:p>
        </w:tc>
        <w:tc>
          <w:tcPr>
            <w:tcW w:w="728" w:type="dxa"/>
            <w:tcBorders>
              <w:top w:val="nil"/>
              <w:left w:val="nil"/>
              <w:bottom w:val="nil"/>
              <w:right w:val="nil"/>
            </w:tcBorders>
            <w:shd w:val="clear" w:color="auto" w:fill="auto"/>
            <w:noWrap/>
            <w:vAlign w:val="center"/>
            <w:hideMark/>
          </w:tcPr>
          <w:p w14:paraId="49CAFE7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0.506 </w:t>
            </w:r>
          </w:p>
        </w:tc>
        <w:tc>
          <w:tcPr>
            <w:tcW w:w="1842" w:type="dxa"/>
            <w:tcBorders>
              <w:top w:val="nil"/>
              <w:left w:val="nil"/>
              <w:bottom w:val="nil"/>
              <w:right w:val="nil"/>
            </w:tcBorders>
            <w:shd w:val="clear" w:color="auto" w:fill="auto"/>
            <w:vAlign w:val="center"/>
            <w:hideMark/>
          </w:tcPr>
          <w:p w14:paraId="0B8FE42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Trifolin</w:t>
            </w:r>
          </w:p>
        </w:tc>
        <w:tc>
          <w:tcPr>
            <w:tcW w:w="1134" w:type="dxa"/>
            <w:tcBorders>
              <w:top w:val="nil"/>
              <w:left w:val="nil"/>
              <w:bottom w:val="nil"/>
              <w:right w:val="nil"/>
            </w:tcBorders>
            <w:shd w:val="clear" w:color="auto" w:fill="auto"/>
            <w:vAlign w:val="center"/>
            <w:hideMark/>
          </w:tcPr>
          <w:p w14:paraId="2A319C3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C21 H20 O11</w:t>
            </w:r>
          </w:p>
        </w:tc>
        <w:tc>
          <w:tcPr>
            <w:tcW w:w="567" w:type="dxa"/>
            <w:tcBorders>
              <w:top w:val="nil"/>
              <w:left w:val="nil"/>
              <w:bottom w:val="nil"/>
              <w:right w:val="nil"/>
            </w:tcBorders>
            <w:shd w:val="clear" w:color="auto" w:fill="auto"/>
            <w:noWrap/>
            <w:vAlign w:val="center"/>
            <w:hideMark/>
          </w:tcPr>
          <w:p w14:paraId="4C42CC3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449.109</w:t>
            </w:r>
          </w:p>
        </w:tc>
        <w:tc>
          <w:tcPr>
            <w:tcW w:w="426" w:type="dxa"/>
            <w:tcBorders>
              <w:top w:val="nil"/>
              <w:left w:val="nil"/>
              <w:bottom w:val="nil"/>
              <w:right w:val="nil"/>
            </w:tcBorders>
            <w:shd w:val="clear" w:color="auto" w:fill="auto"/>
            <w:noWrap/>
            <w:vAlign w:val="center"/>
            <w:hideMark/>
          </w:tcPr>
          <w:p w14:paraId="39A1127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5.65</w:t>
            </w:r>
          </w:p>
        </w:tc>
        <w:tc>
          <w:tcPr>
            <w:tcW w:w="620" w:type="dxa"/>
            <w:tcBorders>
              <w:top w:val="nil"/>
              <w:left w:val="nil"/>
              <w:bottom w:val="nil"/>
              <w:right w:val="nil"/>
            </w:tcBorders>
            <w:shd w:val="clear" w:color="auto" w:fill="auto"/>
            <w:noWrap/>
            <w:vAlign w:val="center"/>
            <w:hideMark/>
          </w:tcPr>
          <w:p w14:paraId="734EAA8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0.214 </w:t>
            </w:r>
          </w:p>
        </w:tc>
        <w:tc>
          <w:tcPr>
            <w:tcW w:w="532" w:type="dxa"/>
            <w:tcBorders>
              <w:top w:val="nil"/>
              <w:left w:val="nil"/>
              <w:bottom w:val="nil"/>
              <w:right w:val="nil"/>
            </w:tcBorders>
            <w:shd w:val="clear" w:color="auto" w:fill="auto"/>
            <w:noWrap/>
            <w:vAlign w:val="center"/>
            <w:hideMark/>
          </w:tcPr>
          <w:p w14:paraId="2BF0356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-2.225 </w:t>
            </w:r>
          </w:p>
        </w:tc>
        <w:tc>
          <w:tcPr>
            <w:tcW w:w="658" w:type="dxa"/>
            <w:tcBorders>
              <w:top w:val="nil"/>
              <w:left w:val="nil"/>
              <w:bottom w:val="nil"/>
              <w:right w:val="nil"/>
            </w:tcBorders>
            <w:shd w:val="clear" w:color="auto" w:fill="auto"/>
            <w:noWrap/>
            <w:vAlign w:val="center"/>
            <w:hideMark/>
          </w:tcPr>
          <w:p w14:paraId="393DE47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8.05E-33</w:t>
            </w:r>
          </w:p>
        </w:tc>
        <w:tc>
          <w:tcPr>
            <w:tcW w:w="453" w:type="dxa"/>
            <w:tcBorders>
              <w:top w:val="nil"/>
              <w:left w:val="nil"/>
              <w:bottom w:val="nil"/>
              <w:right w:val="nil"/>
            </w:tcBorders>
            <w:shd w:val="clear" w:color="auto" w:fill="auto"/>
            <w:noWrap/>
            <w:vAlign w:val="center"/>
            <w:hideMark/>
          </w:tcPr>
          <w:p w14:paraId="1672BBF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1.928 </w:t>
            </w:r>
          </w:p>
        </w:tc>
        <w:tc>
          <w:tcPr>
            <w:tcW w:w="628" w:type="dxa"/>
            <w:tcBorders>
              <w:top w:val="nil"/>
              <w:left w:val="nil"/>
              <w:bottom w:val="nil"/>
              <w:right w:val="nil"/>
            </w:tcBorders>
            <w:shd w:val="clear" w:color="auto" w:fill="auto"/>
            <w:noWrap/>
            <w:vAlign w:val="center"/>
            <w:hideMark/>
          </w:tcPr>
          <w:p w14:paraId="4AA0D90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2CEB5337" w14:textId="77777777" w:rsidTr="00E71D19">
        <w:trPr>
          <w:trHeight w:val="200"/>
        </w:trPr>
        <w:tc>
          <w:tcPr>
            <w:tcW w:w="940" w:type="dxa"/>
            <w:tcBorders>
              <w:top w:val="nil"/>
              <w:left w:val="nil"/>
              <w:bottom w:val="nil"/>
              <w:right w:val="nil"/>
            </w:tcBorders>
            <w:shd w:val="clear" w:color="auto" w:fill="auto"/>
            <w:vAlign w:val="center"/>
            <w:hideMark/>
          </w:tcPr>
          <w:p w14:paraId="63E7A4D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Com_22143_neg</w:t>
            </w:r>
          </w:p>
        </w:tc>
        <w:tc>
          <w:tcPr>
            <w:tcW w:w="728" w:type="dxa"/>
            <w:tcBorders>
              <w:top w:val="nil"/>
              <w:left w:val="nil"/>
              <w:bottom w:val="nil"/>
              <w:right w:val="nil"/>
            </w:tcBorders>
            <w:shd w:val="clear" w:color="auto" w:fill="auto"/>
            <w:noWrap/>
            <w:vAlign w:val="center"/>
            <w:hideMark/>
          </w:tcPr>
          <w:p w14:paraId="48AC177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0.500 </w:t>
            </w:r>
          </w:p>
        </w:tc>
        <w:tc>
          <w:tcPr>
            <w:tcW w:w="1842" w:type="dxa"/>
            <w:tcBorders>
              <w:top w:val="nil"/>
              <w:left w:val="nil"/>
              <w:bottom w:val="nil"/>
              <w:right w:val="nil"/>
            </w:tcBorders>
            <w:shd w:val="clear" w:color="auto" w:fill="auto"/>
            <w:vAlign w:val="center"/>
            <w:hideMark/>
          </w:tcPr>
          <w:p w14:paraId="0D0CE2A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FAHFA (18:1/3:0)</w:t>
            </w:r>
          </w:p>
        </w:tc>
        <w:tc>
          <w:tcPr>
            <w:tcW w:w="1134" w:type="dxa"/>
            <w:tcBorders>
              <w:top w:val="nil"/>
              <w:left w:val="nil"/>
              <w:bottom w:val="nil"/>
              <w:right w:val="nil"/>
            </w:tcBorders>
            <w:shd w:val="clear" w:color="auto" w:fill="auto"/>
            <w:vAlign w:val="center"/>
            <w:hideMark/>
          </w:tcPr>
          <w:p w14:paraId="42602A3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C21 H38 O4</w:t>
            </w:r>
          </w:p>
        </w:tc>
        <w:tc>
          <w:tcPr>
            <w:tcW w:w="567" w:type="dxa"/>
            <w:tcBorders>
              <w:top w:val="nil"/>
              <w:left w:val="nil"/>
              <w:bottom w:val="nil"/>
              <w:right w:val="nil"/>
            </w:tcBorders>
            <w:shd w:val="clear" w:color="auto" w:fill="auto"/>
            <w:noWrap/>
            <w:vAlign w:val="center"/>
            <w:hideMark/>
          </w:tcPr>
          <w:p w14:paraId="7E412C8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353.27</w:t>
            </w:r>
          </w:p>
        </w:tc>
        <w:tc>
          <w:tcPr>
            <w:tcW w:w="426" w:type="dxa"/>
            <w:tcBorders>
              <w:top w:val="nil"/>
              <w:left w:val="nil"/>
              <w:bottom w:val="nil"/>
              <w:right w:val="nil"/>
            </w:tcBorders>
            <w:shd w:val="clear" w:color="auto" w:fill="auto"/>
            <w:noWrap/>
            <w:vAlign w:val="center"/>
            <w:hideMark/>
          </w:tcPr>
          <w:p w14:paraId="2555B34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11.07</w:t>
            </w:r>
          </w:p>
        </w:tc>
        <w:tc>
          <w:tcPr>
            <w:tcW w:w="620" w:type="dxa"/>
            <w:tcBorders>
              <w:top w:val="nil"/>
              <w:left w:val="nil"/>
              <w:bottom w:val="nil"/>
              <w:right w:val="nil"/>
            </w:tcBorders>
            <w:shd w:val="clear" w:color="auto" w:fill="auto"/>
            <w:noWrap/>
            <w:vAlign w:val="center"/>
            <w:hideMark/>
          </w:tcPr>
          <w:p w14:paraId="63CC417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0.169 </w:t>
            </w:r>
          </w:p>
        </w:tc>
        <w:tc>
          <w:tcPr>
            <w:tcW w:w="532" w:type="dxa"/>
            <w:tcBorders>
              <w:top w:val="nil"/>
              <w:left w:val="nil"/>
              <w:bottom w:val="nil"/>
              <w:right w:val="nil"/>
            </w:tcBorders>
            <w:shd w:val="clear" w:color="auto" w:fill="auto"/>
            <w:noWrap/>
            <w:vAlign w:val="center"/>
            <w:hideMark/>
          </w:tcPr>
          <w:p w14:paraId="2DF7C6A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-2.568 </w:t>
            </w:r>
          </w:p>
        </w:tc>
        <w:tc>
          <w:tcPr>
            <w:tcW w:w="658" w:type="dxa"/>
            <w:tcBorders>
              <w:top w:val="nil"/>
              <w:left w:val="nil"/>
              <w:bottom w:val="nil"/>
              <w:right w:val="nil"/>
            </w:tcBorders>
            <w:shd w:val="clear" w:color="auto" w:fill="auto"/>
            <w:noWrap/>
            <w:vAlign w:val="center"/>
            <w:hideMark/>
          </w:tcPr>
          <w:p w14:paraId="158BA68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2.86E-49</w:t>
            </w:r>
          </w:p>
        </w:tc>
        <w:tc>
          <w:tcPr>
            <w:tcW w:w="453" w:type="dxa"/>
            <w:tcBorders>
              <w:top w:val="nil"/>
              <w:left w:val="nil"/>
              <w:bottom w:val="nil"/>
              <w:right w:val="nil"/>
            </w:tcBorders>
            <w:shd w:val="clear" w:color="auto" w:fill="auto"/>
            <w:noWrap/>
            <w:vAlign w:val="center"/>
            <w:hideMark/>
          </w:tcPr>
          <w:p w14:paraId="2980E1B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2.487 </w:t>
            </w:r>
          </w:p>
        </w:tc>
        <w:tc>
          <w:tcPr>
            <w:tcW w:w="628" w:type="dxa"/>
            <w:tcBorders>
              <w:top w:val="nil"/>
              <w:left w:val="nil"/>
              <w:bottom w:val="nil"/>
              <w:right w:val="nil"/>
            </w:tcBorders>
            <w:shd w:val="clear" w:color="auto" w:fill="auto"/>
            <w:noWrap/>
            <w:vAlign w:val="center"/>
            <w:hideMark/>
          </w:tcPr>
          <w:p w14:paraId="5060CED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1E0459C7" w14:textId="77777777" w:rsidTr="00E71D19">
        <w:trPr>
          <w:trHeight w:val="200"/>
        </w:trPr>
        <w:tc>
          <w:tcPr>
            <w:tcW w:w="940" w:type="dxa"/>
            <w:tcBorders>
              <w:top w:val="nil"/>
              <w:left w:val="nil"/>
              <w:bottom w:val="nil"/>
              <w:right w:val="nil"/>
            </w:tcBorders>
            <w:shd w:val="clear" w:color="auto" w:fill="auto"/>
            <w:vAlign w:val="center"/>
            <w:hideMark/>
          </w:tcPr>
          <w:p w14:paraId="5AE4214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Com_15119_pos</w:t>
            </w:r>
          </w:p>
        </w:tc>
        <w:tc>
          <w:tcPr>
            <w:tcW w:w="728" w:type="dxa"/>
            <w:tcBorders>
              <w:top w:val="nil"/>
              <w:left w:val="nil"/>
              <w:bottom w:val="nil"/>
              <w:right w:val="nil"/>
            </w:tcBorders>
            <w:shd w:val="clear" w:color="auto" w:fill="auto"/>
            <w:noWrap/>
            <w:vAlign w:val="center"/>
            <w:hideMark/>
          </w:tcPr>
          <w:p w14:paraId="7CDE42E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0.484 </w:t>
            </w:r>
          </w:p>
        </w:tc>
        <w:tc>
          <w:tcPr>
            <w:tcW w:w="1842" w:type="dxa"/>
            <w:tcBorders>
              <w:top w:val="nil"/>
              <w:left w:val="nil"/>
              <w:bottom w:val="nil"/>
              <w:right w:val="nil"/>
            </w:tcBorders>
            <w:shd w:val="clear" w:color="auto" w:fill="auto"/>
            <w:vAlign w:val="center"/>
            <w:hideMark/>
          </w:tcPr>
          <w:p w14:paraId="75B9F0D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Vincristine</w:t>
            </w:r>
          </w:p>
        </w:tc>
        <w:tc>
          <w:tcPr>
            <w:tcW w:w="1134" w:type="dxa"/>
            <w:tcBorders>
              <w:top w:val="nil"/>
              <w:left w:val="nil"/>
              <w:bottom w:val="nil"/>
              <w:right w:val="nil"/>
            </w:tcBorders>
            <w:shd w:val="clear" w:color="auto" w:fill="auto"/>
            <w:vAlign w:val="center"/>
            <w:hideMark/>
          </w:tcPr>
          <w:p w14:paraId="795915E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C46 H56 N4 O10</w:t>
            </w:r>
          </w:p>
        </w:tc>
        <w:tc>
          <w:tcPr>
            <w:tcW w:w="567" w:type="dxa"/>
            <w:tcBorders>
              <w:top w:val="nil"/>
              <w:left w:val="nil"/>
              <w:bottom w:val="nil"/>
              <w:right w:val="nil"/>
            </w:tcBorders>
            <w:shd w:val="clear" w:color="auto" w:fill="auto"/>
            <w:noWrap/>
            <w:vAlign w:val="center"/>
            <w:hideMark/>
          </w:tcPr>
          <w:p w14:paraId="69A97EB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847.379</w:t>
            </w:r>
          </w:p>
        </w:tc>
        <w:tc>
          <w:tcPr>
            <w:tcW w:w="426" w:type="dxa"/>
            <w:tcBorders>
              <w:top w:val="nil"/>
              <w:left w:val="nil"/>
              <w:bottom w:val="nil"/>
              <w:right w:val="nil"/>
            </w:tcBorders>
            <w:shd w:val="clear" w:color="auto" w:fill="auto"/>
            <w:noWrap/>
            <w:vAlign w:val="center"/>
            <w:hideMark/>
          </w:tcPr>
          <w:p w14:paraId="266EA61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8.551</w:t>
            </w:r>
          </w:p>
        </w:tc>
        <w:tc>
          <w:tcPr>
            <w:tcW w:w="620" w:type="dxa"/>
            <w:tcBorders>
              <w:top w:val="nil"/>
              <w:left w:val="nil"/>
              <w:bottom w:val="nil"/>
              <w:right w:val="nil"/>
            </w:tcBorders>
            <w:shd w:val="clear" w:color="auto" w:fill="auto"/>
            <w:noWrap/>
            <w:vAlign w:val="center"/>
            <w:hideMark/>
          </w:tcPr>
          <w:p w14:paraId="7DE7A7DC" w14:textId="77777777" w:rsidR="00B1350D" w:rsidRPr="00B1350D" w:rsidRDefault="00B1350D" w:rsidP="00B1350D">
            <w:pPr>
              <w:widowControl/>
              <w:jc w:val="center"/>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w:t>
            </w:r>
          </w:p>
        </w:tc>
        <w:tc>
          <w:tcPr>
            <w:tcW w:w="532" w:type="dxa"/>
            <w:tcBorders>
              <w:top w:val="nil"/>
              <w:left w:val="nil"/>
              <w:bottom w:val="nil"/>
              <w:right w:val="nil"/>
            </w:tcBorders>
            <w:shd w:val="clear" w:color="auto" w:fill="auto"/>
            <w:noWrap/>
            <w:vAlign w:val="center"/>
            <w:hideMark/>
          </w:tcPr>
          <w:p w14:paraId="3B1F906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4.433 </w:t>
            </w:r>
          </w:p>
        </w:tc>
        <w:tc>
          <w:tcPr>
            <w:tcW w:w="658" w:type="dxa"/>
            <w:tcBorders>
              <w:top w:val="nil"/>
              <w:left w:val="nil"/>
              <w:bottom w:val="nil"/>
              <w:right w:val="nil"/>
            </w:tcBorders>
            <w:shd w:val="clear" w:color="auto" w:fill="auto"/>
            <w:noWrap/>
            <w:vAlign w:val="center"/>
            <w:hideMark/>
          </w:tcPr>
          <w:p w14:paraId="44F334B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2.21E-43</w:t>
            </w:r>
          </w:p>
        </w:tc>
        <w:tc>
          <w:tcPr>
            <w:tcW w:w="453" w:type="dxa"/>
            <w:tcBorders>
              <w:top w:val="nil"/>
              <w:left w:val="nil"/>
              <w:bottom w:val="nil"/>
              <w:right w:val="nil"/>
            </w:tcBorders>
            <w:shd w:val="clear" w:color="auto" w:fill="auto"/>
            <w:noWrap/>
            <w:vAlign w:val="center"/>
            <w:hideMark/>
          </w:tcPr>
          <w:p w14:paraId="4139B83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2.629 </w:t>
            </w:r>
          </w:p>
        </w:tc>
        <w:tc>
          <w:tcPr>
            <w:tcW w:w="628" w:type="dxa"/>
            <w:tcBorders>
              <w:top w:val="nil"/>
              <w:left w:val="nil"/>
              <w:bottom w:val="nil"/>
              <w:right w:val="nil"/>
            </w:tcBorders>
            <w:shd w:val="clear" w:color="auto" w:fill="auto"/>
            <w:noWrap/>
            <w:vAlign w:val="center"/>
            <w:hideMark/>
          </w:tcPr>
          <w:p w14:paraId="5E5C826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up</w:t>
            </w:r>
          </w:p>
        </w:tc>
      </w:tr>
      <w:tr w:rsidR="00B1350D" w:rsidRPr="00B1350D" w14:paraId="6D034981" w14:textId="77777777" w:rsidTr="00E71D19">
        <w:trPr>
          <w:trHeight w:val="200"/>
        </w:trPr>
        <w:tc>
          <w:tcPr>
            <w:tcW w:w="940" w:type="dxa"/>
            <w:tcBorders>
              <w:top w:val="nil"/>
              <w:left w:val="nil"/>
              <w:bottom w:val="nil"/>
              <w:right w:val="nil"/>
            </w:tcBorders>
            <w:shd w:val="clear" w:color="auto" w:fill="auto"/>
            <w:vAlign w:val="center"/>
            <w:hideMark/>
          </w:tcPr>
          <w:p w14:paraId="27F4FA6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Com_5047_pos</w:t>
            </w:r>
          </w:p>
        </w:tc>
        <w:tc>
          <w:tcPr>
            <w:tcW w:w="728" w:type="dxa"/>
            <w:tcBorders>
              <w:top w:val="nil"/>
              <w:left w:val="nil"/>
              <w:bottom w:val="nil"/>
              <w:right w:val="nil"/>
            </w:tcBorders>
            <w:shd w:val="clear" w:color="auto" w:fill="auto"/>
            <w:noWrap/>
            <w:vAlign w:val="center"/>
            <w:hideMark/>
          </w:tcPr>
          <w:p w14:paraId="7C3692A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0.478 </w:t>
            </w:r>
          </w:p>
        </w:tc>
        <w:tc>
          <w:tcPr>
            <w:tcW w:w="1842" w:type="dxa"/>
            <w:tcBorders>
              <w:top w:val="nil"/>
              <w:left w:val="nil"/>
              <w:bottom w:val="nil"/>
              <w:right w:val="nil"/>
            </w:tcBorders>
            <w:shd w:val="clear" w:color="auto" w:fill="auto"/>
            <w:vAlign w:val="center"/>
            <w:hideMark/>
          </w:tcPr>
          <w:p w14:paraId="54A5506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Cyclo(glycyltryptophylprolylglycylvalylglycyl-β-hydroxytyrosyl)</w:t>
            </w:r>
          </w:p>
        </w:tc>
        <w:tc>
          <w:tcPr>
            <w:tcW w:w="1134" w:type="dxa"/>
            <w:tcBorders>
              <w:top w:val="nil"/>
              <w:left w:val="nil"/>
              <w:bottom w:val="nil"/>
              <w:right w:val="nil"/>
            </w:tcBorders>
            <w:shd w:val="clear" w:color="auto" w:fill="auto"/>
            <w:vAlign w:val="center"/>
            <w:hideMark/>
          </w:tcPr>
          <w:p w14:paraId="650A9F1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C36 H44 N8 O9</w:t>
            </w:r>
          </w:p>
        </w:tc>
        <w:tc>
          <w:tcPr>
            <w:tcW w:w="567" w:type="dxa"/>
            <w:tcBorders>
              <w:top w:val="nil"/>
              <w:left w:val="nil"/>
              <w:bottom w:val="nil"/>
              <w:right w:val="nil"/>
            </w:tcBorders>
            <w:shd w:val="clear" w:color="auto" w:fill="auto"/>
            <w:noWrap/>
            <w:vAlign w:val="center"/>
            <w:hideMark/>
          </w:tcPr>
          <w:p w14:paraId="6386121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715.32</w:t>
            </w:r>
          </w:p>
        </w:tc>
        <w:tc>
          <w:tcPr>
            <w:tcW w:w="426" w:type="dxa"/>
            <w:tcBorders>
              <w:top w:val="nil"/>
              <w:left w:val="nil"/>
              <w:bottom w:val="nil"/>
              <w:right w:val="nil"/>
            </w:tcBorders>
            <w:shd w:val="clear" w:color="auto" w:fill="auto"/>
            <w:noWrap/>
            <w:vAlign w:val="center"/>
            <w:hideMark/>
          </w:tcPr>
          <w:p w14:paraId="2971DDC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10.19</w:t>
            </w:r>
          </w:p>
        </w:tc>
        <w:tc>
          <w:tcPr>
            <w:tcW w:w="620" w:type="dxa"/>
            <w:tcBorders>
              <w:top w:val="nil"/>
              <w:left w:val="nil"/>
              <w:bottom w:val="nil"/>
              <w:right w:val="nil"/>
            </w:tcBorders>
            <w:shd w:val="clear" w:color="auto" w:fill="auto"/>
            <w:noWrap/>
            <w:vAlign w:val="center"/>
            <w:hideMark/>
          </w:tcPr>
          <w:p w14:paraId="105686DF" w14:textId="77777777" w:rsidR="00B1350D" w:rsidRPr="00B1350D" w:rsidRDefault="00B1350D" w:rsidP="00B1350D">
            <w:pPr>
              <w:widowControl/>
              <w:jc w:val="center"/>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w:t>
            </w:r>
          </w:p>
        </w:tc>
        <w:tc>
          <w:tcPr>
            <w:tcW w:w="532" w:type="dxa"/>
            <w:tcBorders>
              <w:top w:val="nil"/>
              <w:left w:val="nil"/>
              <w:bottom w:val="nil"/>
              <w:right w:val="nil"/>
            </w:tcBorders>
            <w:shd w:val="clear" w:color="auto" w:fill="auto"/>
            <w:noWrap/>
            <w:vAlign w:val="center"/>
            <w:hideMark/>
          </w:tcPr>
          <w:p w14:paraId="6280CF7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5.645 </w:t>
            </w:r>
          </w:p>
        </w:tc>
        <w:tc>
          <w:tcPr>
            <w:tcW w:w="658" w:type="dxa"/>
            <w:tcBorders>
              <w:top w:val="nil"/>
              <w:left w:val="nil"/>
              <w:bottom w:val="nil"/>
              <w:right w:val="nil"/>
            </w:tcBorders>
            <w:shd w:val="clear" w:color="auto" w:fill="auto"/>
            <w:noWrap/>
            <w:vAlign w:val="center"/>
            <w:hideMark/>
          </w:tcPr>
          <w:p w14:paraId="02A4A3E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2.65E-41</w:t>
            </w:r>
          </w:p>
        </w:tc>
        <w:tc>
          <w:tcPr>
            <w:tcW w:w="453" w:type="dxa"/>
            <w:tcBorders>
              <w:top w:val="nil"/>
              <w:left w:val="nil"/>
              <w:bottom w:val="nil"/>
              <w:right w:val="nil"/>
            </w:tcBorders>
            <w:shd w:val="clear" w:color="auto" w:fill="auto"/>
            <w:noWrap/>
            <w:vAlign w:val="center"/>
            <w:hideMark/>
          </w:tcPr>
          <w:p w14:paraId="0130EFA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2.572 </w:t>
            </w:r>
          </w:p>
        </w:tc>
        <w:tc>
          <w:tcPr>
            <w:tcW w:w="628" w:type="dxa"/>
            <w:tcBorders>
              <w:top w:val="nil"/>
              <w:left w:val="nil"/>
              <w:bottom w:val="nil"/>
              <w:right w:val="nil"/>
            </w:tcBorders>
            <w:shd w:val="clear" w:color="auto" w:fill="auto"/>
            <w:noWrap/>
            <w:vAlign w:val="center"/>
            <w:hideMark/>
          </w:tcPr>
          <w:p w14:paraId="4D666A2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up</w:t>
            </w:r>
          </w:p>
        </w:tc>
      </w:tr>
      <w:tr w:rsidR="00B1350D" w:rsidRPr="00B1350D" w14:paraId="2DF6A598" w14:textId="77777777" w:rsidTr="00E71D19">
        <w:trPr>
          <w:trHeight w:val="200"/>
        </w:trPr>
        <w:tc>
          <w:tcPr>
            <w:tcW w:w="940" w:type="dxa"/>
            <w:tcBorders>
              <w:top w:val="nil"/>
              <w:left w:val="nil"/>
              <w:bottom w:val="nil"/>
              <w:right w:val="nil"/>
            </w:tcBorders>
            <w:shd w:val="clear" w:color="auto" w:fill="auto"/>
            <w:vAlign w:val="center"/>
            <w:hideMark/>
          </w:tcPr>
          <w:p w14:paraId="3227C3D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Com_9714_pos</w:t>
            </w:r>
          </w:p>
        </w:tc>
        <w:tc>
          <w:tcPr>
            <w:tcW w:w="728" w:type="dxa"/>
            <w:tcBorders>
              <w:top w:val="nil"/>
              <w:left w:val="nil"/>
              <w:bottom w:val="nil"/>
              <w:right w:val="nil"/>
            </w:tcBorders>
            <w:shd w:val="clear" w:color="auto" w:fill="auto"/>
            <w:noWrap/>
            <w:vAlign w:val="center"/>
            <w:hideMark/>
          </w:tcPr>
          <w:p w14:paraId="3A8FD66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0.426 </w:t>
            </w:r>
          </w:p>
        </w:tc>
        <w:tc>
          <w:tcPr>
            <w:tcW w:w="1842" w:type="dxa"/>
            <w:tcBorders>
              <w:top w:val="nil"/>
              <w:left w:val="nil"/>
              <w:bottom w:val="nil"/>
              <w:right w:val="nil"/>
            </w:tcBorders>
            <w:shd w:val="clear" w:color="auto" w:fill="auto"/>
            <w:vAlign w:val="center"/>
            <w:hideMark/>
          </w:tcPr>
          <w:p w14:paraId="3B21377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Tauroursodeoxycholic acid Dihydrate</w:t>
            </w:r>
          </w:p>
        </w:tc>
        <w:tc>
          <w:tcPr>
            <w:tcW w:w="1134" w:type="dxa"/>
            <w:tcBorders>
              <w:top w:val="nil"/>
              <w:left w:val="nil"/>
              <w:bottom w:val="nil"/>
              <w:right w:val="nil"/>
            </w:tcBorders>
            <w:shd w:val="clear" w:color="auto" w:fill="auto"/>
            <w:vAlign w:val="center"/>
            <w:hideMark/>
          </w:tcPr>
          <w:p w14:paraId="04588D7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C26 H49 N O8 S</w:t>
            </w:r>
          </w:p>
        </w:tc>
        <w:tc>
          <w:tcPr>
            <w:tcW w:w="567" w:type="dxa"/>
            <w:tcBorders>
              <w:top w:val="nil"/>
              <w:left w:val="nil"/>
              <w:bottom w:val="nil"/>
              <w:right w:val="nil"/>
            </w:tcBorders>
            <w:shd w:val="clear" w:color="auto" w:fill="auto"/>
            <w:noWrap/>
            <w:vAlign w:val="center"/>
            <w:hideMark/>
          </w:tcPr>
          <w:p w14:paraId="5438F16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536.325</w:t>
            </w:r>
          </w:p>
        </w:tc>
        <w:tc>
          <w:tcPr>
            <w:tcW w:w="426" w:type="dxa"/>
            <w:tcBorders>
              <w:top w:val="nil"/>
              <w:left w:val="nil"/>
              <w:bottom w:val="nil"/>
              <w:right w:val="nil"/>
            </w:tcBorders>
            <w:shd w:val="clear" w:color="auto" w:fill="auto"/>
            <w:noWrap/>
            <w:vAlign w:val="center"/>
            <w:hideMark/>
          </w:tcPr>
          <w:p w14:paraId="2791624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10.09</w:t>
            </w:r>
          </w:p>
        </w:tc>
        <w:tc>
          <w:tcPr>
            <w:tcW w:w="620" w:type="dxa"/>
            <w:tcBorders>
              <w:top w:val="nil"/>
              <w:left w:val="nil"/>
              <w:bottom w:val="nil"/>
              <w:right w:val="nil"/>
            </w:tcBorders>
            <w:shd w:val="clear" w:color="auto" w:fill="auto"/>
            <w:noWrap/>
            <w:vAlign w:val="center"/>
            <w:hideMark/>
          </w:tcPr>
          <w:p w14:paraId="0F73BBD9"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0.260 </w:t>
            </w:r>
          </w:p>
        </w:tc>
        <w:tc>
          <w:tcPr>
            <w:tcW w:w="532" w:type="dxa"/>
            <w:tcBorders>
              <w:top w:val="nil"/>
              <w:left w:val="nil"/>
              <w:bottom w:val="nil"/>
              <w:right w:val="nil"/>
            </w:tcBorders>
            <w:shd w:val="clear" w:color="auto" w:fill="auto"/>
            <w:noWrap/>
            <w:vAlign w:val="center"/>
            <w:hideMark/>
          </w:tcPr>
          <w:p w14:paraId="65FA31F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-1.942 </w:t>
            </w:r>
          </w:p>
        </w:tc>
        <w:tc>
          <w:tcPr>
            <w:tcW w:w="658" w:type="dxa"/>
            <w:tcBorders>
              <w:top w:val="nil"/>
              <w:left w:val="nil"/>
              <w:bottom w:val="nil"/>
              <w:right w:val="nil"/>
            </w:tcBorders>
            <w:shd w:val="clear" w:color="auto" w:fill="auto"/>
            <w:noWrap/>
            <w:vAlign w:val="center"/>
            <w:hideMark/>
          </w:tcPr>
          <w:p w14:paraId="4A5B010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8.57E-39</w:t>
            </w:r>
          </w:p>
        </w:tc>
        <w:tc>
          <w:tcPr>
            <w:tcW w:w="453" w:type="dxa"/>
            <w:tcBorders>
              <w:top w:val="nil"/>
              <w:left w:val="nil"/>
              <w:bottom w:val="nil"/>
              <w:right w:val="nil"/>
            </w:tcBorders>
            <w:shd w:val="clear" w:color="auto" w:fill="auto"/>
            <w:noWrap/>
            <w:vAlign w:val="center"/>
            <w:hideMark/>
          </w:tcPr>
          <w:p w14:paraId="2042796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2.309 </w:t>
            </w:r>
          </w:p>
        </w:tc>
        <w:tc>
          <w:tcPr>
            <w:tcW w:w="628" w:type="dxa"/>
            <w:tcBorders>
              <w:top w:val="nil"/>
              <w:left w:val="nil"/>
              <w:bottom w:val="nil"/>
              <w:right w:val="nil"/>
            </w:tcBorders>
            <w:shd w:val="clear" w:color="auto" w:fill="auto"/>
            <w:noWrap/>
            <w:vAlign w:val="center"/>
            <w:hideMark/>
          </w:tcPr>
          <w:p w14:paraId="313734F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6CF9133E" w14:textId="77777777" w:rsidTr="00E71D19">
        <w:trPr>
          <w:trHeight w:val="200"/>
        </w:trPr>
        <w:tc>
          <w:tcPr>
            <w:tcW w:w="940" w:type="dxa"/>
            <w:tcBorders>
              <w:top w:val="nil"/>
              <w:left w:val="nil"/>
              <w:bottom w:val="nil"/>
              <w:right w:val="nil"/>
            </w:tcBorders>
            <w:shd w:val="clear" w:color="auto" w:fill="auto"/>
            <w:vAlign w:val="center"/>
            <w:hideMark/>
          </w:tcPr>
          <w:p w14:paraId="6A3B79D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Com_16032_pos</w:t>
            </w:r>
          </w:p>
        </w:tc>
        <w:tc>
          <w:tcPr>
            <w:tcW w:w="728" w:type="dxa"/>
            <w:tcBorders>
              <w:top w:val="nil"/>
              <w:left w:val="nil"/>
              <w:bottom w:val="nil"/>
              <w:right w:val="nil"/>
            </w:tcBorders>
            <w:shd w:val="clear" w:color="auto" w:fill="auto"/>
            <w:noWrap/>
            <w:vAlign w:val="center"/>
            <w:hideMark/>
          </w:tcPr>
          <w:p w14:paraId="06BEA4E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0.426 </w:t>
            </w:r>
          </w:p>
        </w:tc>
        <w:tc>
          <w:tcPr>
            <w:tcW w:w="1842" w:type="dxa"/>
            <w:tcBorders>
              <w:top w:val="nil"/>
              <w:left w:val="nil"/>
              <w:bottom w:val="nil"/>
              <w:right w:val="nil"/>
            </w:tcBorders>
            <w:shd w:val="clear" w:color="auto" w:fill="auto"/>
            <w:vAlign w:val="center"/>
            <w:hideMark/>
          </w:tcPr>
          <w:p w14:paraId="5AC8B2F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methyl 3-(6-methylpyridin-2-yl)-2,2-diphenylpropanoate</w:t>
            </w:r>
          </w:p>
        </w:tc>
        <w:tc>
          <w:tcPr>
            <w:tcW w:w="1134" w:type="dxa"/>
            <w:tcBorders>
              <w:top w:val="nil"/>
              <w:left w:val="nil"/>
              <w:bottom w:val="nil"/>
              <w:right w:val="nil"/>
            </w:tcBorders>
            <w:shd w:val="clear" w:color="auto" w:fill="auto"/>
            <w:vAlign w:val="center"/>
            <w:hideMark/>
          </w:tcPr>
          <w:p w14:paraId="60869C6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C22 H21 N O2</w:t>
            </w:r>
          </w:p>
        </w:tc>
        <w:tc>
          <w:tcPr>
            <w:tcW w:w="567" w:type="dxa"/>
            <w:tcBorders>
              <w:top w:val="nil"/>
              <w:left w:val="nil"/>
              <w:bottom w:val="nil"/>
              <w:right w:val="nil"/>
            </w:tcBorders>
            <w:shd w:val="clear" w:color="auto" w:fill="auto"/>
            <w:noWrap/>
            <w:vAlign w:val="center"/>
            <w:hideMark/>
          </w:tcPr>
          <w:p w14:paraId="272AD9C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332.167</w:t>
            </w:r>
          </w:p>
        </w:tc>
        <w:tc>
          <w:tcPr>
            <w:tcW w:w="426" w:type="dxa"/>
            <w:tcBorders>
              <w:top w:val="nil"/>
              <w:left w:val="nil"/>
              <w:bottom w:val="nil"/>
              <w:right w:val="nil"/>
            </w:tcBorders>
            <w:shd w:val="clear" w:color="auto" w:fill="auto"/>
            <w:noWrap/>
            <w:vAlign w:val="center"/>
            <w:hideMark/>
          </w:tcPr>
          <w:p w14:paraId="31F0C61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5.521</w:t>
            </w:r>
          </w:p>
        </w:tc>
        <w:tc>
          <w:tcPr>
            <w:tcW w:w="620" w:type="dxa"/>
            <w:tcBorders>
              <w:top w:val="nil"/>
              <w:left w:val="nil"/>
              <w:bottom w:val="nil"/>
              <w:right w:val="nil"/>
            </w:tcBorders>
            <w:shd w:val="clear" w:color="auto" w:fill="auto"/>
            <w:noWrap/>
            <w:vAlign w:val="center"/>
            <w:hideMark/>
          </w:tcPr>
          <w:p w14:paraId="7CED09D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0.523 </w:t>
            </w:r>
          </w:p>
        </w:tc>
        <w:tc>
          <w:tcPr>
            <w:tcW w:w="532" w:type="dxa"/>
            <w:tcBorders>
              <w:top w:val="nil"/>
              <w:left w:val="nil"/>
              <w:bottom w:val="nil"/>
              <w:right w:val="nil"/>
            </w:tcBorders>
            <w:shd w:val="clear" w:color="auto" w:fill="auto"/>
            <w:noWrap/>
            <w:vAlign w:val="center"/>
            <w:hideMark/>
          </w:tcPr>
          <w:p w14:paraId="2C9E9B7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-0.935 </w:t>
            </w:r>
          </w:p>
        </w:tc>
        <w:tc>
          <w:tcPr>
            <w:tcW w:w="658" w:type="dxa"/>
            <w:tcBorders>
              <w:top w:val="nil"/>
              <w:left w:val="nil"/>
              <w:bottom w:val="nil"/>
              <w:right w:val="nil"/>
            </w:tcBorders>
            <w:shd w:val="clear" w:color="auto" w:fill="auto"/>
            <w:noWrap/>
            <w:vAlign w:val="center"/>
            <w:hideMark/>
          </w:tcPr>
          <w:p w14:paraId="5BBF573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1.18E-40</w:t>
            </w:r>
          </w:p>
        </w:tc>
        <w:tc>
          <w:tcPr>
            <w:tcW w:w="453" w:type="dxa"/>
            <w:tcBorders>
              <w:top w:val="nil"/>
              <w:left w:val="nil"/>
              <w:bottom w:val="nil"/>
              <w:right w:val="nil"/>
            </w:tcBorders>
            <w:shd w:val="clear" w:color="auto" w:fill="auto"/>
            <w:noWrap/>
            <w:vAlign w:val="center"/>
            <w:hideMark/>
          </w:tcPr>
          <w:p w14:paraId="5682705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1.876 </w:t>
            </w:r>
          </w:p>
        </w:tc>
        <w:tc>
          <w:tcPr>
            <w:tcW w:w="628" w:type="dxa"/>
            <w:tcBorders>
              <w:top w:val="nil"/>
              <w:left w:val="nil"/>
              <w:bottom w:val="nil"/>
              <w:right w:val="nil"/>
            </w:tcBorders>
            <w:shd w:val="clear" w:color="auto" w:fill="auto"/>
            <w:noWrap/>
            <w:vAlign w:val="center"/>
            <w:hideMark/>
          </w:tcPr>
          <w:p w14:paraId="651B8CE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5B7BF836" w14:textId="77777777" w:rsidTr="00E71D19">
        <w:trPr>
          <w:trHeight w:val="200"/>
        </w:trPr>
        <w:tc>
          <w:tcPr>
            <w:tcW w:w="940" w:type="dxa"/>
            <w:tcBorders>
              <w:top w:val="nil"/>
              <w:left w:val="nil"/>
              <w:bottom w:val="nil"/>
              <w:right w:val="nil"/>
            </w:tcBorders>
            <w:shd w:val="clear" w:color="auto" w:fill="auto"/>
            <w:vAlign w:val="center"/>
            <w:hideMark/>
          </w:tcPr>
          <w:p w14:paraId="2A641A8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Com_1303_pos</w:t>
            </w:r>
          </w:p>
        </w:tc>
        <w:tc>
          <w:tcPr>
            <w:tcW w:w="728" w:type="dxa"/>
            <w:tcBorders>
              <w:top w:val="nil"/>
              <w:left w:val="nil"/>
              <w:bottom w:val="nil"/>
              <w:right w:val="nil"/>
            </w:tcBorders>
            <w:shd w:val="clear" w:color="auto" w:fill="auto"/>
            <w:noWrap/>
            <w:vAlign w:val="center"/>
            <w:hideMark/>
          </w:tcPr>
          <w:p w14:paraId="5D59666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0.423 </w:t>
            </w:r>
          </w:p>
        </w:tc>
        <w:tc>
          <w:tcPr>
            <w:tcW w:w="1842" w:type="dxa"/>
            <w:tcBorders>
              <w:top w:val="nil"/>
              <w:left w:val="nil"/>
              <w:bottom w:val="nil"/>
              <w:right w:val="nil"/>
            </w:tcBorders>
            <w:shd w:val="clear" w:color="auto" w:fill="auto"/>
            <w:vAlign w:val="center"/>
            <w:hideMark/>
          </w:tcPr>
          <w:p w14:paraId="49BA8FA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Kaempferol</w:t>
            </w:r>
          </w:p>
        </w:tc>
        <w:tc>
          <w:tcPr>
            <w:tcW w:w="1134" w:type="dxa"/>
            <w:tcBorders>
              <w:top w:val="nil"/>
              <w:left w:val="nil"/>
              <w:bottom w:val="nil"/>
              <w:right w:val="nil"/>
            </w:tcBorders>
            <w:shd w:val="clear" w:color="auto" w:fill="auto"/>
            <w:vAlign w:val="center"/>
            <w:hideMark/>
          </w:tcPr>
          <w:p w14:paraId="1526CF45"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C27 H30 O15</w:t>
            </w:r>
          </w:p>
        </w:tc>
        <w:tc>
          <w:tcPr>
            <w:tcW w:w="567" w:type="dxa"/>
            <w:tcBorders>
              <w:top w:val="nil"/>
              <w:left w:val="nil"/>
              <w:bottom w:val="nil"/>
              <w:right w:val="nil"/>
            </w:tcBorders>
            <w:shd w:val="clear" w:color="auto" w:fill="auto"/>
            <w:noWrap/>
            <w:vAlign w:val="center"/>
            <w:hideMark/>
          </w:tcPr>
          <w:p w14:paraId="0CEA415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595.167</w:t>
            </w:r>
          </w:p>
        </w:tc>
        <w:tc>
          <w:tcPr>
            <w:tcW w:w="426" w:type="dxa"/>
            <w:tcBorders>
              <w:top w:val="nil"/>
              <w:left w:val="nil"/>
              <w:bottom w:val="nil"/>
              <w:right w:val="nil"/>
            </w:tcBorders>
            <w:shd w:val="clear" w:color="auto" w:fill="auto"/>
            <w:noWrap/>
            <w:vAlign w:val="center"/>
            <w:hideMark/>
          </w:tcPr>
          <w:p w14:paraId="11DA6893"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5.41</w:t>
            </w:r>
          </w:p>
        </w:tc>
        <w:tc>
          <w:tcPr>
            <w:tcW w:w="620" w:type="dxa"/>
            <w:tcBorders>
              <w:top w:val="nil"/>
              <w:left w:val="nil"/>
              <w:bottom w:val="nil"/>
              <w:right w:val="nil"/>
            </w:tcBorders>
            <w:shd w:val="clear" w:color="auto" w:fill="auto"/>
            <w:noWrap/>
            <w:vAlign w:val="center"/>
            <w:hideMark/>
          </w:tcPr>
          <w:p w14:paraId="02EA967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0.349 </w:t>
            </w:r>
          </w:p>
        </w:tc>
        <w:tc>
          <w:tcPr>
            <w:tcW w:w="532" w:type="dxa"/>
            <w:tcBorders>
              <w:top w:val="nil"/>
              <w:left w:val="nil"/>
              <w:bottom w:val="nil"/>
              <w:right w:val="nil"/>
            </w:tcBorders>
            <w:shd w:val="clear" w:color="auto" w:fill="auto"/>
            <w:noWrap/>
            <w:vAlign w:val="center"/>
            <w:hideMark/>
          </w:tcPr>
          <w:p w14:paraId="7C9A01A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-1.521 </w:t>
            </w:r>
          </w:p>
        </w:tc>
        <w:tc>
          <w:tcPr>
            <w:tcW w:w="658" w:type="dxa"/>
            <w:tcBorders>
              <w:top w:val="nil"/>
              <w:left w:val="nil"/>
              <w:bottom w:val="nil"/>
              <w:right w:val="nil"/>
            </w:tcBorders>
            <w:shd w:val="clear" w:color="auto" w:fill="auto"/>
            <w:noWrap/>
            <w:vAlign w:val="center"/>
            <w:hideMark/>
          </w:tcPr>
          <w:p w14:paraId="3B3E620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7.91E-12</w:t>
            </w:r>
          </w:p>
        </w:tc>
        <w:tc>
          <w:tcPr>
            <w:tcW w:w="453" w:type="dxa"/>
            <w:tcBorders>
              <w:top w:val="nil"/>
              <w:left w:val="nil"/>
              <w:bottom w:val="nil"/>
              <w:right w:val="nil"/>
            </w:tcBorders>
            <w:shd w:val="clear" w:color="auto" w:fill="auto"/>
            <w:noWrap/>
            <w:vAlign w:val="center"/>
            <w:hideMark/>
          </w:tcPr>
          <w:p w14:paraId="63426DF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1.456 </w:t>
            </w:r>
          </w:p>
        </w:tc>
        <w:tc>
          <w:tcPr>
            <w:tcW w:w="628" w:type="dxa"/>
            <w:tcBorders>
              <w:top w:val="nil"/>
              <w:left w:val="nil"/>
              <w:bottom w:val="nil"/>
              <w:right w:val="nil"/>
            </w:tcBorders>
            <w:shd w:val="clear" w:color="auto" w:fill="auto"/>
            <w:noWrap/>
            <w:vAlign w:val="center"/>
            <w:hideMark/>
          </w:tcPr>
          <w:p w14:paraId="06829AD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3E34D770" w14:textId="77777777" w:rsidTr="00E71D19">
        <w:trPr>
          <w:trHeight w:val="200"/>
        </w:trPr>
        <w:tc>
          <w:tcPr>
            <w:tcW w:w="940" w:type="dxa"/>
            <w:tcBorders>
              <w:top w:val="nil"/>
              <w:left w:val="nil"/>
              <w:bottom w:val="nil"/>
              <w:right w:val="nil"/>
            </w:tcBorders>
            <w:shd w:val="clear" w:color="auto" w:fill="auto"/>
            <w:vAlign w:val="center"/>
            <w:hideMark/>
          </w:tcPr>
          <w:p w14:paraId="3DEE06F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Com_18386_pos</w:t>
            </w:r>
          </w:p>
        </w:tc>
        <w:tc>
          <w:tcPr>
            <w:tcW w:w="728" w:type="dxa"/>
            <w:tcBorders>
              <w:top w:val="nil"/>
              <w:left w:val="nil"/>
              <w:bottom w:val="nil"/>
              <w:right w:val="nil"/>
            </w:tcBorders>
            <w:shd w:val="clear" w:color="auto" w:fill="auto"/>
            <w:noWrap/>
            <w:vAlign w:val="center"/>
            <w:hideMark/>
          </w:tcPr>
          <w:p w14:paraId="6F8EC37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0.410 </w:t>
            </w:r>
          </w:p>
        </w:tc>
        <w:tc>
          <w:tcPr>
            <w:tcW w:w="1842" w:type="dxa"/>
            <w:tcBorders>
              <w:top w:val="nil"/>
              <w:left w:val="nil"/>
              <w:bottom w:val="nil"/>
              <w:right w:val="nil"/>
            </w:tcBorders>
            <w:shd w:val="clear" w:color="auto" w:fill="auto"/>
            <w:vAlign w:val="center"/>
            <w:hideMark/>
          </w:tcPr>
          <w:p w14:paraId="52ECB45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5,7-dihydroxy-2-phenyl-4H-chromen-4-one</w:t>
            </w:r>
          </w:p>
        </w:tc>
        <w:tc>
          <w:tcPr>
            <w:tcW w:w="1134" w:type="dxa"/>
            <w:tcBorders>
              <w:top w:val="nil"/>
              <w:left w:val="nil"/>
              <w:bottom w:val="nil"/>
              <w:right w:val="nil"/>
            </w:tcBorders>
            <w:shd w:val="clear" w:color="auto" w:fill="auto"/>
            <w:vAlign w:val="center"/>
            <w:hideMark/>
          </w:tcPr>
          <w:p w14:paraId="5DCF7C3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C15 H10 O4</w:t>
            </w:r>
          </w:p>
        </w:tc>
        <w:tc>
          <w:tcPr>
            <w:tcW w:w="567" w:type="dxa"/>
            <w:tcBorders>
              <w:top w:val="nil"/>
              <w:left w:val="nil"/>
              <w:bottom w:val="nil"/>
              <w:right w:val="nil"/>
            </w:tcBorders>
            <w:shd w:val="clear" w:color="auto" w:fill="auto"/>
            <w:noWrap/>
            <w:vAlign w:val="center"/>
            <w:hideMark/>
          </w:tcPr>
          <w:p w14:paraId="7BDC570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255.065</w:t>
            </w:r>
          </w:p>
        </w:tc>
        <w:tc>
          <w:tcPr>
            <w:tcW w:w="426" w:type="dxa"/>
            <w:tcBorders>
              <w:top w:val="nil"/>
              <w:left w:val="nil"/>
              <w:bottom w:val="nil"/>
              <w:right w:val="nil"/>
            </w:tcBorders>
            <w:shd w:val="clear" w:color="auto" w:fill="auto"/>
            <w:noWrap/>
            <w:vAlign w:val="center"/>
            <w:hideMark/>
          </w:tcPr>
          <w:p w14:paraId="4F04026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5.515</w:t>
            </w:r>
          </w:p>
        </w:tc>
        <w:tc>
          <w:tcPr>
            <w:tcW w:w="620" w:type="dxa"/>
            <w:tcBorders>
              <w:top w:val="nil"/>
              <w:left w:val="nil"/>
              <w:bottom w:val="nil"/>
              <w:right w:val="nil"/>
            </w:tcBorders>
            <w:shd w:val="clear" w:color="auto" w:fill="auto"/>
            <w:noWrap/>
            <w:vAlign w:val="center"/>
            <w:hideMark/>
          </w:tcPr>
          <w:p w14:paraId="67DD3FA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0.508 </w:t>
            </w:r>
          </w:p>
        </w:tc>
        <w:tc>
          <w:tcPr>
            <w:tcW w:w="532" w:type="dxa"/>
            <w:tcBorders>
              <w:top w:val="nil"/>
              <w:left w:val="nil"/>
              <w:bottom w:val="nil"/>
              <w:right w:val="nil"/>
            </w:tcBorders>
            <w:shd w:val="clear" w:color="auto" w:fill="auto"/>
            <w:noWrap/>
            <w:vAlign w:val="center"/>
            <w:hideMark/>
          </w:tcPr>
          <w:p w14:paraId="2DDFA46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-0.978 </w:t>
            </w:r>
          </w:p>
        </w:tc>
        <w:tc>
          <w:tcPr>
            <w:tcW w:w="658" w:type="dxa"/>
            <w:tcBorders>
              <w:top w:val="nil"/>
              <w:left w:val="nil"/>
              <w:bottom w:val="nil"/>
              <w:right w:val="nil"/>
            </w:tcBorders>
            <w:shd w:val="clear" w:color="auto" w:fill="auto"/>
            <w:noWrap/>
            <w:vAlign w:val="center"/>
            <w:hideMark/>
          </w:tcPr>
          <w:p w14:paraId="77B3399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1.30E-22</w:t>
            </w:r>
          </w:p>
        </w:tc>
        <w:tc>
          <w:tcPr>
            <w:tcW w:w="453" w:type="dxa"/>
            <w:tcBorders>
              <w:top w:val="nil"/>
              <w:left w:val="nil"/>
              <w:bottom w:val="nil"/>
              <w:right w:val="nil"/>
            </w:tcBorders>
            <w:shd w:val="clear" w:color="auto" w:fill="auto"/>
            <w:noWrap/>
            <w:vAlign w:val="center"/>
            <w:hideMark/>
          </w:tcPr>
          <w:p w14:paraId="31B45F5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1.689 </w:t>
            </w:r>
          </w:p>
        </w:tc>
        <w:tc>
          <w:tcPr>
            <w:tcW w:w="628" w:type="dxa"/>
            <w:tcBorders>
              <w:top w:val="nil"/>
              <w:left w:val="nil"/>
              <w:bottom w:val="nil"/>
              <w:right w:val="nil"/>
            </w:tcBorders>
            <w:shd w:val="clear" w:color="auto" w:fill="auto"/>
            <w:noWrap/>
            <w:vAlign w:val="center"/>
            <w:hideMark/>
          </w:tcPr>
          <w:p w14:paraId="6FB99923"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74512A29" w14:textId="77777777" w:rsidTr="00E71D19">
        <w:trPr>
          <w:trHeight w:val="200"/>
        </w:trPr>
        <w:tc>
          <w:tcPr>
            <w:tcW w:w="940" w:type="dxa"/>
            <w:tcBorders>
              <w:top w:val="nil"/>
              <w:left w:val="nil"/>
              <w:bottom w:val="nil"/>
              <w:right w:val="nil"/>
            </w:tcBorders>
            <w:shd w:val="clear" w:color="auto" w:fill="auto"/>
            <w:vAlign w:val="center"/>
            <w:hideMark/>
          </w:tcPr>
          <w:p w14:paraId="0C39CA1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Com_6097_pos</w:t>
            </w:r>
          </w:p>
        </w:tc>
        <w:tc>
          <w:tcPr>
            <w:tcW w:w="728" w:type="dxa"/>
            <w:tcBorders>
              <w:top w:val="nil"/>
              <w:left w:val="nil"/>
              <w:bottom w:val="nil"/>
              <w:right w:val="nil"/>
            </w:tcBorders>
            <w:shd w:val="clear" w:color="auto" w:fill="auto"/>
            <w:noWrap/>
            <w:vAlign w:val="center"/>
            <w:hideMark/>
          </w:tcPr>
          <w:p w14:paraId="200B9FF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0.396 </w:t>
            </w:r>
          </w:p>
        </w:tc>
        <w:tc>
          <w:tcPr>
            <w:tcW w:w="1842" w:type="dxa"/>
            <w:tcBorders>
              <w:top w:val="nil"/>
              <w:left w:val="nil"/>
              <w:bottom w:val="nil"/>
              <w:right w:val="nil"/>
            </w:tcBorders>
            <w:shd w:val="clear" w:color="auto" w:fill="auto"/>
            <w:vAlign w:val="center"/>
            <w:hideMark/>
          </w:tcPr>
          <w:p w14:paraId="79058480"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Irganox 259</w:t>
            </w:r>
          </w:p>
        </w:tc>
        <w:tc>
          <w:tcPr>
            <w:tcW w:w="1134" w:type="dxa"/>
            <w:tcBorders>
              <w:top w:val="nil"/>
              <w:left w:val="nil"/>
              <w:bottom w:val="nil"/>
              <w:right w:val="nil"/>
            </w:tcBorders>
            <w:shd w:val="clear" w:color="auto" w:fill="auto"/>
            <w:vAlign w:val="center"/>
            <w:hideMark/>
          </w:tcPr>
          <w:p w14:paraId="63B9094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C40 H62 O6</w:t>
            </w:r>
          </w:p>
        </w:tc>
        <w:tc>
          <w:tcPr>
            <w:tcW w:w="567" w:type="dxa"/>
            <w:tcBorders>
              <w:top w:val="nil"/>
              <w:left w:val="nil"/>
              <w:bottom w:val="nil"/>
              <w:right w:val="nil"/>
            </w:tcBorders>
            <w:shd w:val="clear" w:color="auto" w:fill="auto"/>
            <w:noWrap/>
            <w:vAlign w:val="center"/>
            <w:hideMark/>
          </w:tcPr>
          <w:p w14:paraId="4CA6B0E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677.409</w:t>
            </w:r>
          </w:p>
        </w:tc>
        <w:tc>
          <w:tcPr>
            <w:tcW w:w="426" w:type="dxa"/>
            <w:tcBorders>
              <w:top w:val="nil"/>
              <w:left w:val="nil"/>
              <w:bottom w:val="nil"/>
              <w:right w:val="nil"/>
            </w:tcBorders>
            <w:shd w:val="clear" w:color="auto" w:fill="auto"/>
            <w:noWrap/>
            <w:vAlign w:val="center"/>
            <w:hideMark/>
          </w:tcPr>
          <w:p w14:paraId="31DD774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9.748</w:t>
            </w:r>
          </w:p>
        </w:tc>
        <w:tc>
          <w:tcPr>
            <w:tcW w:w="620" w:type="dxa"/>
            <w:tcBorders>
              <w:top w:val="nil"/>
              <w:left w:val="nil"/>
              <w:bottom w:val="nil"/>
              <w:right w:val="nil"/>
            </w:tcBorders>
            <w:shd w:val="clear" w:color="auto" w:fill="auto"/>
            <w:noWrap/>
            <w:vAlign w:val="center"/>
            <w:hideMark/>
          </w:tcPr>
          <w:p w14:paraId="1835546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0.143 </w:t>
            </w:r>
          </w:p>
        </w:tc>
        <w:tc>
          <w:tcPr>
            <w:tcW w:w="532" w:type="dxa"/>
            <w:tcBorders>
              <w:top w:val="nil"/>
              <w:left w:val="nil"/>
              <w:bottom w:val="nil"/>
              <w:right w:val="nil"/>
            </w:tcBorders>
            <w:shd w:val="clear" w:color="auto" w:fill="auto"/>
            <w:noWrap/>
            <w:vAlign w:val="center"/>
            <w:hideMark/>
          </w:tcPr>
          <w:p w14:paraId="50F2DD9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-2.807 </w:t>
            </w:r>
          </w:p>
        </w:tc>
        <w:tc>
          <w:tcPr>
            <w:tcW w:w="658" w:type="dxa"/>
            <w:tcBorders>
              <w:top w:val="nil"/>
              <w:left w:val="nil"/>
              <w:bottom w:val="nil"/>
              <w:right w:val="nil"/>
            </w:tcBorders>
            <w:shd w:val="clear" w:color="auto" w:fill="auto"/>
            <w:noWrap/>
            <w:vAlign w:val="center"/>
            <w:hideMark/>
          </w:tcPr>
          <w:p w14:paraId="102AAC5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6.34E-55</w:t>
            </w:r>
          </w:p>
        </w:tc>
        <w:tc>
          <w:tcPr>
            <w:tcW w:w="453" w:type="dxa"/>
            <w:tcBorders>
              <w:top w:val="nil"/>
              <w:left w:val="nil"/>
              <w:bottom w:val="nil"/>
              <w:right w:val="nil"/>
            </w:tcBorders>
            <w:shd w:val="clear" w:color="auto" w:fill="auto"/>
            <w:noWrap/>
            <w:vAlign w:val="center"/>
            <w:hideMark/>
          </w:tcPr>
          <w:p w14:paraId="5023377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2.529 </w:t>
            </w:r>
          </w:p>
        </w:tc>
        <w:tc>
          <w:tcPr>
            <w:tcW w:w="628" w:type="dxa"/>
            <w:tcBorders>
              <w:top w:val="nil"/>
              <w:left w:val="nil"/>
              <w:bottom w:val="nil"/>
              <w:right w:val="nil"/>
            </w:tcBorders>
            <w:shd w:val="clear" w:color="auto" w:fill="auto"/>
            <w:noWrap/>
            <w:vAlign w:val="center"/>
            <w:hideMark/>
          </w:tcPr>
          <w:p w14:paraId="7213953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7B3A50AB" w14:textId="77777777" w:rsidTr="00E71D19">
        <w:trPr>
          <w:trHeight w:val="200"/>
        </w:trPr>
        <w:tc>
          <w:tcPr>
            <w:tcW w:w="940" w:type="dxa"/>
            <w:tcBorders>
              <w:top w:val="nil"/>
              <w:left w:val="nil"/>
              <w:bottom w:val="nil"/>
              <w:right w:val="nil"/>
            </w:tcBorders>
            <w:shd w:val="clear" w:color="auto" w:fill="auto"/>
            <w:vAlign w:val="center"/>
            <w:hideMark/>
          </w:tcPr>
          <w:p w14:paraId="68CB6166"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Com_521_pos</w:t>
            </w:r>
          </w:p>
        </w:tc>
        <w:tc>
          <w:tcPr>
            <w:tcW w:w="728" w:type="dxa"/>
            <w:tcBorders>
              <w:top w:val="nil"/>
              <w:left w:val="nil"/>
              <w:bottom w:val="nil"/>
              <w:right w:val="nil"/>
            </w:tcBorders>
            <w:shd w:val="clear" w:color="auto" w:fill="auto"/>
            <w:noWrap/>
            <w:vAlign w:val="center"/>
            <w:hideMark/>
          </w:tcPr>
          <w:p w14:paraId="5D6485A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0.362 </w:t>
            </w:r>
          </w:p>
        </w:tc>
        <w:tc>
          <w:tcPr>
            <w:tcW w:w="1842" w:type="dxa"/>
            <w:tcBorders>
              <w:top w:val="nil"/>
              <w:left w:val="nil"/>
              <w:bottom w:val="nil"/>
              <w:right w:val="nil"/>
            </w:tcBorders>
            <w:shd w:val="clear" w:color="auto" w:fill="auto"/>
            <w:vAlign w:val="center"/>
            <w:hideMark/>
          </w:tcPr>
          <w:p w14:paraId="746864A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Oleoyl ethanolamide</w:t>
            </w:r>
          </w:p>
        </w:tc>
        <w:tc>
          <w:tcPr>
            <w:tcW w:w="1134" w:type="dxa"/>
            <w:tcBorders>
              <w:top w:val="nil"/>
              <w:left w:val="nil"/>
              <w:bottom w:val="nil"/>
              <w:right w:val="nil"/>
            </w:tcBorders>
            <w:shd w:val="clear" w:color="auto" w:fill="auto"/>
            <w:vAlign w:val="center"/>
            <w:hideMark/>
          </w:tcPr>
          <w:p w14:paraId="63EB619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C20 H39 N O2</w:t>
            </w:r>
          </w:p>
        </w:tc>
        <w:tc>
          <w:tcPr>
            <w:tcW w:w="567" w:type="dxa"/>
            <w:tcBorders>
              <w:top w:val="nil"/>
              <w:left w:val="nil"/>
              <w:bottom w:val="nil"/>
              <w:right w:val="nil"/>
            </w:tcBorders>
            <w:shd w:val="clear" w:color="auto" w:fill="auto"/>
            <w:noWrap/>
            <w:vAlign w:val="center"/>
            <w:hideMark/>
          </w:tcPr>
          <w:p w14:paraId="580AE95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326.306</w:t>
            </w:r>
          </w:p>
        </w:tc>
        <w:tc>
          <w:tcPr>
            <w:tcW w:w="426" w:type="dxa"/>
            <w:tcBorders>
              <w:top w:val="nil"/>
              <w:left w:val="nil"/>
              <w:bottom w:val="nil"/>
              <w:right w:val="nil"/>
            </w:tcBorders>
            <w:shd w:val="clear" w:color="auto" w:fill="auto"/>
            <w:noWrap/>
            <w:vAlign w:val="center"/>
            <w:hideMark/>
          </w:tcPr>
          <w:p w14:paraId="35A69D8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9.696</w:t>
            </w:r>
          </w:p>
        </w:tc>
        <w:tc>
          <w:tcPr>
            <w:tcW w:w="620" w:type="dxa"/>
            <w:tcBorders>
              <w:top w:val="nil"/>
              <w:left w:val="nil"/>
              <w:bottom w:val="nil"/>
              <w:right w:val="nil"/>
            </w:tcBorders>
            <w:shd w:val="clear" w:color="auto" w:fill="auto"/>
            <w:noWrap/>
            <w:vAlign w:val="center"/>
            <w:hideMark/>
          </w:tcPr>
          <w:p w14:paraId="53F50ABF"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0.257 </w:t>
            </w:r>
          </w:p>
        </w:tc>
        <w:tc>
          <w:tcPr>
            <w:tcW w:w="532" w:type="dxa"/>
            <w:tcBorders>
              <w:top w:val="nil"/>
              <w:left w:val="nil"/>
              <w:bottom w:val="nil"/>
              <w:right w:val="nil"/>
            </w:tcBorders>
            <w:shd w:val="clear" w:color="auto" w:fill="auto"/>
            <w:noWrap/>
            <w:vAlign w:val="center"/>
            <w:hideMark/>
          </w:tcPr>
          <w:p w14:paraId="7AAA13A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-1.960 </w:t>
            </w:r>
          </w:p>
        </w:tc>
        <w:tc>
          <w:tcPr>
            <w:tcW w:w="658" w:type="dxa"/>
            <w:tcBorders>
              <w:top w:val="nil"/>
              <w:left w:val="nil"/>
              <w:bottom w:val="nil"/>
              <w:right w:val="nil"/>
            </w:tcBorders>
            <w:shd w:val="clear" w:color="auto" w:fill="auto"/>
            <w:noWrap/>
            <w:vAlign w:val="center"/>
            <w:hideMark/>
          </w:tcPr>
          <w:p w14:paraId="69C0FEC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6.66E-43</w:t>
            </w:r>
          </w:p>
        </w:tc>
        <w:tc>
          <w:tcPr>
            <w:tcW w:w="453" w:type="dxa"/>
            <w:tcBorders>
              <w:top w:val="nil"/>
              <w:left w:val="nil"/>
              <w:bottom w:val="nil"/>
              <w:right w:val="nil"/>
            </w:tcBorders>
            <w:shd w:val="clear" w:color="auto" w:fill="auto"/>
            <w:noWrap/>
            <w:vAlign w:val="center"/>
            <w:hideMark/>
          </w:tcPr>
          <w:p w14:paraId="2BFBF88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2.441 </w:t>
            </w:r>
          </w:p>
        </w:tc>
        <w:tc>
          <w:tcPr>
            <w:tcW w:w="628" w:type="dxa"/>
            <w:tcBorders>
              <w:top w:val="nil"/>
              <w:left w:val="nil"/>
              <w:bottom w:val="nil"/>
              <w:right w:val="nil"/>
            </w:tcBorders>
            <w:shd w:val="clear" w:color="auto" w:fill="auto"/>
            <w:noWrap/>
            <w:vAlign w:val="center"/>
            <w:hideMark/>
          </w:tcPr>
          <w:p w14:paraId="7C7A4F1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2138FCBA" w14:textId="77777777" w:rsidTr="00E71D19">
        <w:trPr>
          <w:trHeight w:val="200"/>
        </w:trPr>
        <w:tc>
          <w:tcPr>
            <w:tcW w:w="940" w:type="dxa"/>
            <w:tcBorders>
              <w:top w:val="nil"/>
              <w:left w:val="nil"/>
              <w:bottom w:val="nil"/>
              <w:right w:val="nil"/>
            </w:tcBorders>
            <w:shd w:val="clear" w:color="auto" w:fill="auto"/>
            <w:vAlign w:val="center"/>
            <w:hideMark/>
          </w:tcPr>
          <w:p w14:paraId="0735AC6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Com_172_pos</w:t>
            </w:r>
          </w:p>
        </w:tc>
        <w:tc>
          <w:tcPr>
            <w:tcW w:w="728" w:type="dxa"/>
            <w:tcBorders>
              <w:top w:val="nil"/>
              <w:left w:val="nil"/>
              <w:bottom w:val="nil"/>
              <w:right w:val="nil"/>
            </w:tcBorders>
            <w:shd w:val="clear" w:color="auto" w:fill="auto"/>
            <w:noWrap/>
            <w:vAlign w:val="center"/>
            <w:hideMark/>
          </w:tcPr>
          <w:p w14:paraId="3124B8A0"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0.339 </w:t>
            </w:r>
          </w:p>
        </w:tc>
        <w:tc>
          <w:tcPr>
            <w:tcW w:w="1842" w:type="dxa"/>
            <w:tcBorders>
              <w:top w:val="nil"/>
              <w:left w:val="nil"/>
              <w:bottom w:val="nil"/>
              <w:right w:val="nil"/>
            </w:tcBorders>
            <w:shd w:val="clear" w:color="auto" w:fill="auto"/>
            <w:vAlign w:val="center"/>
            <w:hideMark/>
          </w:tcPr>
          <w:p w14:paraId="68CBA299"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(2β,3β,9ξ,17ξ,22R)-2,3,14,20,22-Pentahydroxyergost-7-</w:t>
            </w:r>
            <w:r w:rsidRPr="00B1350D">
              <w:rPr>
                <w:rFonts w:ascii="Times New Roman" w:eastAsia="等线" w:hAnsi="Times New Roman" w:cs="Times New Roman"/>
                <w:color w:val="000000"/>
                <w:kern w:val="0"/>
                <w:sz w:val="16"/>
                <w:szCs w:val="16"/>
              </w:rPr>
              <w:lastRenderedPageBreak/>
              <w:t>en-6-one</w:t>
            </w:r>
          </w:p>
        </w:tc>
        <w:tc>
          <w:tcPr>
            <w:tcW w:w="1134" w:type="dxa"/>
            <w:tcBorders>
              <w:top w:val="nil"/>
              <w:left w:val="nil"/>
              <w:bottom w:val="nil"/>
              <w:right w:val="nil"/>
            </w:tcBorders>
            <w:shd w:val="clear" w:color="auto" w:fill="auto"/>
            <w:vAlign w:val="center"/>
            <w:hideMark/>
          </w:tcPr>
          <w:p w14:paraId="6729A49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lastRenderedPageBreak/>
              <w:t>C28 H46 O6</w:t>
            </w:r>
          </w:p>
        </w:tc>
        <w:tc>
          <w:tcPr>
            <w:tcW w:w="567" w:type="dxa"/>
            <w:tcBorders>
              <w:top w:val="nil"/>
              <w:left w:val="nil"/>
              <w:bottom w:val="nil"/>
              <w:right w:val="nil"/>
            </w:tcBorders>
            <w:shd w:val="clear" w:color="auto" w:fill="auto"/>
            <w:noWrap/>
            <w:vAlign w:val="center"/>
            <w:hideMark/>
          </w:tcPr>
          <w:p w14:paraId="439B387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497.343</w:t>
            </w:r>
          </w:p>
        </w:tc>
        <w:tc>
          <w:tcPr>
            <w:tcW w:w="426" w:type="dxa"/>
            <w:tcBorders>
              <w:top w:val="nil"/>
              <w:left w:val="nil"/>
              <w:bottom w:val="nil"/>
              <w:right w:val="nil"/>
            </w:tcBorders>
            <w:shd w:val="clear" w:color="auto" w:fill="auto"/>
            <w:noWrap/>
            <w:vAlign w:val="center"/>
            <w:hideMark/>
          </w:tcPr>
          <w:p w14:paraId="34D2661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9.06</w:t>
            </w:r>
          </w:p>
        </w:tc>
        <w:tc>
          <w:tcPr>
            <w:tcW w:w="620" w:type="dxa"/>
            <w:tcBorders>
              <w:top w:val="nil"/>
              <w:left w:val="nil"/>
              <w:bottom w:val="nil"/>
              <w:right w:val="nil"/>
            </w:tcBorders>
            <w:shd w:val="clear" w:color="auto" w:fill="auto"/>
            <w:noWrap/>
            <w:vAlign w:val="center"/>
            <w:hideMark/>
          </w:tcPr>
          <w:p w14:paraId="06A2EB3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0.710 </w:t>
            </w:r>
          </w:p>
        </w:tc>
        <w:tc>
          <w:tcPr>
            <w:tcW w:w="532" w:type="dxa"/>
            <w:tcBorders>
              <w:top w:val="nil"/>
              <w:left w:val="nil"/>
              <w:bottom w:val="nil"/>
              <w:right w:val="nil"/>
            </w:tcBorders>
            <w:shd w:val="clear" w:color="auto" w:fill="auto"/>
            <w:noWrap/>
            <w:vAlign w:val="center"/>
            <w:hideMark/>
          </w:tcPr>
          <w:p w14:paraId="3326E15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-0.494 </w:t>
            </w:r>
          </w:p>
        </w:tc>
        <w:tc>
          <w:tcPr>
            <w:tcW w:w="658" w:type="dxa"/>
            <w:tcBorders>
              <w:top w:val="nil"/>
              <w:left w:val="nil"/>
              <w:bottom w:val="nil"/>
              <w:right w:val="nil"/>
            </w:tcBorders>
            <w:shd w:val="clear" w:color="auto" w:fill="auto"/>
            <w:noWrap/>
            <w:vAlign w:val="center"/>
            <w:hideMark/>
          </w:tcPr>
          <w:p w14:paraId="75A0B00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1.18E-13</w:t>
            </w:r>
          </w:p>
        </w:tc>
        <w:tc>
          <w:tcPr>
            <w:tcW w:w="453" w:type="dxa"/>
            <w:tcBorders>
              <w:top w:val="nil"/>
              <w:left w:val="nil"/>
              <w:bottom w:val="nil"/>
              <w:right w:val="nil"/>
            </w:tcBorders>
            <w:shd w:val="clear" w:color="auto" w:fill="auto"/>
            <w:noWrap/>
            <w:vAlign w:val="center"/>
            <w:hideMark/>
          </w:tcPr>
          <w:p w14:paraId="308F1248"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1.375 </w:t>
            </w:r>
          </w:p>
        </w:tc>
        <w:tc>
          <w:tcPr>
            <w:tcW w:w="628" w:type="dxa"/>
            <w:tcBorders>
              <w:top w:val="nil"/>
              <w:left w:val="nil"/>
              <w:bottom w:val="nil"/>
              <w:right w:val="nil"/>
            </w:tcBorders>
            <w:shd w:val="clear" w:color="auto" w:fill="auto"/>
            <w:noWrap/>
            <w:vAlign w:val="center"/>
            <w:hideMark/>
          </w:tcPr>
          <w:p w14:paraId="7BBD1E1B"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4C63B89C" w14:textId="77777777" w:rsidTr="00E71D19">
        <w:trPr>
          <w:trHeight w:val="200"/>
        </w:trPr>
        <w:tc>
          <w:tcPr>
            <w:tcW w:w="940" w:type="dxa"/>
            <w:tcBorders>
              <w:top w:val="nil"/>
              <w:left w:val="nil"/>
              <w:bottom w:val="nil"/>
              <w:right w:val="nil"/>
            </w:tcBorders>
            <w:shd w:val="clear" w:color="auto" w:fill="auto"/>
            <w:vAlign w:val="center"/>
            <w:hideMark/>
          </w:tcPr>
          <w:p w14:paraId="22443C6C"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Com_2035_pos</w:t>
            </w:r>
          </w:p>
        </w:tc>
        <w:tc>
          <w:tcPr>
            <w:tcW w:w="728" w:type="dxa"/>
            <w:tcBorders>
              <w:top w:val="nil"/>
              <w:left w:val="nil"/>
              <w:bottom w:val="nil"/>
              <w:right w:val="nil"/>
            </w:tcBorders>
            <w:shd w:val="clear" w:color="auto" w:fill="auto"/>
            <w:noWrap/>
            <w:vAlign w:val="center"/>
            <w:hideMark/>
          </w:tcPr>
          <w:p w14:paraId="2ECEAE56"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0.322 </w:t>
            </w:r>
          </w:p>
        </w:tc>
        <w:tc>
          <w:tcPr>
            <w:tcW w:w="1842" w:type="dxa"/>
            <w:tcBorders>
              <w:top w:val="nil"/>
              <w:left w:val="nil"/>
              <w:bottom w:val="nil"/>
              <w:right w:val="nil"/>
            </w:tcBorders>
            <w:shd w:val="clear" w:color="auto" w:fill="auto"/>
            <w:vAlign w:val="center"/>
            <w:hideMark/>
          </w:tcPr>
          <w:p w14:paraId="4A02EE6F"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ACar 10:2</w:t>
            </w:r>
          </w:p>
        </w:tc>
        <w:tc>
          <w:tcPr>
            <w:tcW w:w="1134" w:type="dxa"/>
            <w:tcBorders>
              <w:top w:val="nil"/>
              <w:left w:val="nil"/>
              <w:bottom w:val="nil"/>
              <w:right w:val="nil"/>
            </w:tcBorders>
            <w:shd w:val="clear" w:color="auto" w:fill="auto"/>
            <w:vAlign w:val="center"/>
            <w:hideMark/>
          </w:tcPr>
          <w:p w14:paraId="6D820651"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C17 H30 N O4</w:t>
            </w:r>
          </w:p>
        </w:tc>
        <w:tc>
          <w:tcPr>
            <w:tcW w:w="567" w:type="dxa"/>
            <w:tcBorders>
              <w:top w:val="nil"/>
              <w:left w:val="nil"/>
              <w:bottom w:val="nil"/>
              <w:right w:val="nil"/>
            </w:tcBorders>
            <w:shd w:val="clear" w:color="auto" w:fill="auto"/>
            <w:noWrap/>
            <w:vAlign w:val="center"/>
            <w:hideMark/>
          </w:tcPr>
          <w:p w14:paraId="3039442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312.218</w:t>
            </w:r>
          </w:p>
        </w:tc>
        <w:tc>
          <w:tcPr>
            <w:tcW w:w="426" w:type="dxa"/>
            <w:tcBorders>
              <w:top w:val="nil"/>
              <w:left w:val="nil"/>
              <w:bottom w:val="nil"/>
              <w:right w:val="nil"/>
            </w:tcBorders>
            <w:shd w:val="clear" w:color="auto" w:fill="auto"/>
            <w:noWrap/>
            <w:vAlign w:val="center"/>
            <w:hideMark/>
          </w:tcPr>
          <w:p w14:paraId="1FF7F68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5.761</w:t>
            </w:r>
          </w:p>
        </w:tc>
        <w:tc>
          <w:tcPr>
            <w:tcW w:w="620" w:type="dxa"/>
            <w:tcBorders>
              <w:top w:val="nil"/>
              <w:left w:val="nil"/>
              <w:bottom w:val="nil"/>
              <w:right w:val="nil"/>
            </w:tcBorders>
            <w:shd w:val="clear" w:color="auto" w:fill="auto"/>
            <w:noWrap/>
            <w:vAlign w:val="center"/>
            <w:hideMark/>
          </w:tcPr>
          <w:p w14:paraId="06B8ECD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0.402 </w:t>
            </w:r>
          </w:p>
        </w:tc>
        <w:tc>
          <w:tcPr>
            <w:tcW w:w="532" w:type="dxa"/>
            <w:tcBorders>
              <w:top w:val="nil"/>
              <w:left w:val="nil"/>
              <w:bottom w:val="nil"/>
              <w:right w:val="nil"/>
            </w:tcBorders>
            <w:shd w:val="clear" w:color="auto" w:fill="auto"/>
            <w:noWrap/>
            <w:vAlign w:val="center"/>
            <w:hideMark/>
          </w:tcPr>
          <w:p w14:paraId="7F62A122"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-1.314 </w:t>
            </w:r>
          </w:p>
        </w:tc>
        <w:tc>
          <w:tcPr>
            <w:tcW w:w="658" w:type="dxa"/>
            <w:tcBorders>
              <w:top w:val="nil"/>
              <w:left w:val="nil"/>
              <w:bottom w:val="nil"/>
              <w:right w:val="nil"/>
            </w:tcBorders>
            <w:shd w:val="clear" w:color="auto" w:fill="auto"/>
            <w:noWrap/>
            <w:vAlign w:val="center"/>
            <w:hideMark/>
          </w:tcPr>
          <w:p w14:paraId="05CC9BE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1.59E-34</w:t>
            </w:r>
          </w:p>
        </w:tc>
        <w:tc>
          <w:tcPr>
            <w:tcW w:w="453" w:type="dxa"/>
            <w:tcBorders>
              <w:top w:val="nil"/>
              <w:left w:val="nil"/>
              <w:bottom w:val="nil"/>
              <w:right w:val="nil"/>
            </w:tcBorders>
            <w:shd w:val="clear" w:color="auto" w:fill="auto"/>
            <w:noWrap/>
            <w:vAlign w:val="center"/>
            <w:hideMark/>
          </w:tcPr>
          <w:p w14:paraId="15868F45"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2.016 </w:t>
            </w:r>
          </w:p>
        </w:tc>
        <w:tc>
          <w:tcPr>
            <w:tcW w:w="628" w:type="dxa"/>
            <w:tcBorders>
              <w:top w:val="nil"/>
              <w:left w:val="nil"/>
              <w:bottom w:val="nil"/>
              <w:right w:val="nil"/>
            </w:tcBorders>
            <w:shd w:val="clear" w:color="auto" w:fill="auto"/>
            <w:noWrap/>
            <w:vAlign w:val="center"/>
            <w:hideMark/>
          </w:tcPr>
          <w:p w14:paraId="6632F812"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350AE997" w14:textId="77777777" w:rsidTr="00E71D19">
        <w:trPr>
          <w:trHeight w:val="200"/>
        </w:trPr>
        <w:tc>
          <w:tcPr>
            <w:tcW w:w="940" w:type="dxa"/>
            <w:tcBorders>
              <w:top w:val="nil"/>
              <w:left w:val="nil"/>
              <w:bottom w:val="nil"/>
              <w:right w:val="nil"/>
            </w:tcBorders>
            <w:shd w:val="clear" w:color="auto" w:fill="auto"/>
            <w:vAlign w:val="center"/>
            <w:hideMark/>
          </w:tcPr>
          <w:p w14:paraId="28AE0BF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Com_8588_pos</w:t>
            </w:r>
          </w:p>
        </w:tc>
        <w:tc>
          <w:tcPr>
            <w:tcW w:w="728" w:type="dxa"/>
            <w:tcBorders>
              <w:top w:val="nil"/>
              <w:left w:val="nil"/>
              <w:bottom w:val="nil"/>
              <w:right w:val="nil"/>
            </w:tcBorders>
            <w:shd w:val="clear" w:color="auto" w:fill="auto"/>
            <w:noWrap/>
            <w:vAlign w:val="center"/>
            <w:hideMark/>
          </w:tcPr>
          <w:p w14:paraId="380EE884"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0.262 </w:t>
            </w:r>
          </w:p>
        </w:tc>
        <w:tc>
          <w:tcPr>
            <w:tcW w:w="1842" w:type="dxa"/>
            <w:tcBorders>
              <w:top w:val="nil"/>
              <w:left w:val="nil"/>
              <w:bottom w:val="nil"/>
              <w:right w:val="nil"/>
            </w:tcBorders>
            <w:shd w:val="clear" w:color="auto" w:fill="auto"/>
            <w:vAlign w:val="center"/>
            <w:hideMark/>
          </w:tcPr>
          <w:p w14:paraId="2EFAD03E"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1-(4-benzylpiperazino)-2-(pyridin-2-ylamino)propan-1-one</w:t>
            </w:r>
          </w:p>
        </w:tc>
        <w:tc>
          <w:tcPr>
            <w:tcW w:w="1134" w:type="dxa"/>
            <w:tcBorders>
              <w:top w:val="nil"/>
              <w:left w:val="nil"/>
              <w:bottom w:val="nil"/>
              <w:right w:val="nil"/>
            </w:tcBorders>
            <w:shd w:val="clear" w:color="auto" w:fill="auto"/>
            <w:vAlign w:val="center"/>
            <w:hideMark/>
          </w:tcPr>
          <w:p w14:paraId="6713AE84"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C19 H24 N4 O</w:t>
            </w:r>
          </w:p>
        </w:tc>
        <w:tc>
          <w:tcPr>
            <w:tcW w:w="567" w:type="dxa"/>
            <w:tcBorders>
              <w:top w:val="nil"/>
              <w:left w:val="nil"/>
              <w:bottom w:val="nil"/>
              <w:right w:val="nil"/>
            </w:tcBorders>
            <w:shd w:val="clear" w:color="auto" w:fill="auto"/>
            <w:noWrap/>
            <w:vAlign w:val="center"/>
            <w:hideMark/>
          </w:tcPr>
          <w:p w14:paraId="791AEF8B"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363.164</w:t>
            </w:r>
          </w:p>
        </w:tc>
        <w:tc>
          <w:tcPr>
            <w:tcW w:w="426" w:type="dxa"/>
            <w:tcBorders>
              <w:top w:val="nil"/>
              <w:left w:val="nil"/>
              <w:bottom w:val="nil"/>
              <w:right w:val="nil"/>
            </w:tcBorders>
            <w:shd w:val="clear" w:color="auto" w:fill="auto"/>
            <w:noWrap/>
            <w:vAlign w:val="center"/>
            <w:hideMark/>
          </w:tcPr>
          <w:p w14:paraId="19648F6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5.31</w:t>
            </w:r>
          </w:p>
        </w:tc>
        <w:tc>
          <w:tcPr>
            <w:tcW w:w="620" w:type="dxa"/>
            <w:tcBorders>
              <w:top w:val="nil"/>
              <w:left w:val="nil"/>
              <w:bottom w:val="nil"/>
              <w:right w:val="nil"/>
            </w:tcBorders>
            <w:shd w:val="clear" w:color="auto" w:fill="auto"/>
            <w:noWrap/>
            <w:vAlign w:val="center"/>
            <w:hideMark/>
          </w:tcPr>
          <w:p w14:paraId="41DEF9A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0.255 </w:t>
            </w:r>
          </w:p>
        </w:tc>
        <w:tc>
          <w:tcPr>
            <w:tcW w:w="532" w:type="dxa"/>
            <w:tcBorders>
              <w:top w:val="nil"/>
              <w:left w:val="nil"/>
              <w:bottom w:val="nil"/>
              <w:right w:val="nil"/>
            </w:tcBorders>
            <w:shd w:val="clear" w:color="auto" w:fill="auto"/>
            <w:noWrap/>
            <w:vAlign w:val="center"/>
            <w:hideMark/>
          </w:tcPr>
          <w:p w14:paraId="221D3AB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-1.971 </w:t>
            </w:r>
          </w:p>
        </w:tc>
        <w:tc>
          <w:tcPr>
            <w:tcW w:w="658" w:type="dxa"/>
            <w:tcBorders>
              <w:top w:val="nil"/>
              <w:left w:val="nil"/>
              <w:bottom w:val="nil"/>
              <w:right w:val="nil"/>
            </w:tcBorders>
            <w:shd w:val="clear" w:color="auto" w:fill="auto"/>
            <w:noWrap/>
            <w:vAlign w:val="center"/>
            <w:hideMark/>
          </w:tcPr>
          <w:p w14:paraId="5662424A"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7.20E-31</w:t>
            </w:r>
          </w:p>
        </w:tc>
        <w:tc>
          <w:tcPr>
            <w:tcW w:w="453" w:type="dxa"/>
            <w:tcBorders>
              <w:top w:val="nil"/>
              <w:left w:val="nil"/>
              <w:bottom w:val="nil"/>
              <w:right w:val="nil"/>
            </w:tcBorders>
            <w:shd w:val="clear" w:color="auto" w:fill="auto"/>
            <w:noWrap/>
            <w:vAlign w:val="center"/>
            <w:hideMark/>
          </w:tcPr>
          <w:p w14:paraId="1295F97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2.091 </w:t>
            </w:r>
          </w:p>
        </w:tc>
        <w:tc>
          <w:tcPr>
            <w:tcW w:w="628" w:type="dxa"/>
            <w:tcBorders>
              <w:top w:val="nil"/>
              <w:left w:val="nil"/>
              <w:bottom w:val="nil"/>
              <w:right w:val="nil"/>
            </w:tcBorders>
            <w:shd w:val="clear" w:color="auto" w:fill="auto"/>
            <w:noWrap/>
            <w:vAlign w:val="center"/>
            <w:hideMark/>
          </w:tcPr>
          <w:p w14:paraId="1E90D36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down</w:t>
            </w:r>
          </w:p>
        </w:tc>
      </w:tr>
      <w:tr w:rsidR="00B1350D" w:rsidRPr="00B1350D" w14:paraId="752A5E86" w14:textId="77777777" w:rsidTr="00E71D19">
        <w:trPr>
          <w:trHeight w:val="200"/>
        </w:trPr>
        <w:tc>
          <w:tcPr>
            <w:tcW w:w="940" w:type="dxa"/>
            <w:tcBorders>
              <w:top w:val="nil"/>
              <w:left w:val="nil"/>
              <w:bottom w:val="single" w:sz="8" w:space="0" w:color="auto"/>
              <w:right w:val="nil"/>
            </w:tcBorders>
            <w:shd w:val="clear" w:color="auto" w:fill="auto"/>
            <w:vAlign w:val="center"/>
            <w:hideMark/>
          </w:tcPr>
          <w:p w14:paraId="7EB01128"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Com_3191_pos</w:t>
            </w:r>
          </w:p>
        </w:tc>
        <w:tc>
          <w:tcPr>
            <w:tcW w:w="728" w:type="dxa"/>
            <w:tcBorders>
              <w:top w:val="nil"/>
              <w:left w:val="nil"/>
              <w:bottom w:val="single" w:sz="8" w:space="0" w:color="auto"/>
              <w:right w:val="nil"/>
            </w:tcBorders>
            <w:shd w:val="clear" w:color="auto" w:fill="auto"/>
            <w:noWrap/>
            <w:vAlign w:val="center"/>
            <w:hideMark/>
          </w:tcPr>
          <w:p w14:paraId="438F1A6D"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0.260 </w:t>
            </w:r>
          </w:p>
        </w:tc>
        <w:tc>
          <w:tcPr>
            <w:tcW w:w="1842" w:type="dxa"/>
            <w:tcBorders>
              <w:top w:val="nil"/>
              <w:left w:val="nil"/>
              <w:bottom w:val="single" w:sz="8" w:space="0" w:color="auto"/>
              <w:right w:val="nil"/>
            </w:tcBorders>
            <w:shd w:val="clear" w:color="auto" w:fill="auto"/>
            <w:vAlign w:val="center"/>
            <w:hideMark/>
          </w:tcPr>
          <w:p w14:paraId="63F59AD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Thymopentin</w:t>
            </w:r>
          </w:p>
        </w:tc>
        <w:tc>
          <w:tcPr>
            <w:tcW w:w="1134" w:type="dxa"/>
            <w:tcBorders>
              <w:top w:val="nil"/>
              <w:left w:val="nil"/>
              <w:bottom w:val="single" w:sz="8" w:space="0" w:color="auto"/>
              <w:right w:val="nil"/>
            </w:tcBorders>
            <w:shd w:val="clear" w:color="auto" w:fill="auto"/>
            <w:vAlign w:val="center"/>
            <w:hideMark/>
          </w:tcPr>
          <w:p w14:paraId="604222BD"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C30 H49 N9 O9</w:t>
            </w:r>
          </w:p>
        </w:tc>
        <w:tc>
          <w:tcPr>
            <w:tcW w:w="567" w:type="dxa"/>
            <w:tcBorders>
              <w:top w:val="nil"/>
              <w:left w:val="nil"/>
              <w:bottom w:val="single" w:sz="8" w:space="0" w:color="auto"/>
              <w:right w:val="nil"/>
            </w:tcBorders>
            <w:shd w:val="clear" w:color="auto" w:fill="auto"/>
            <w:noWrap/>
            <w:vAlign w:val="center"/>
            <w:hideMark/>
          </w:tcPr>
          <w:p w14:paraId="643B976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680.373</w:t>
            </w:r>
          </w:p>
        </w:tc>
        <w:tc>
          <w:tcPr>
            <w:tcW w:w="426" w:type="dxa"/>
            <w:tcBorders>
              <w:top w:val="nil"/>
              <w:left w:val="nil"/>
              <w:bottom w:val="single" w:sz="8" w:space="0" w:color="auto"/>
              <w:right w:val="nil"/>
            </w:tcBorders>
            <w:shd w:val="clear" w:color="auto" w:fill="auto"/>
            <w:noWrap/>
            <w:vAlign w:val="center"/>
            <w:hideMark/>
          </w:tcPr>
          <w:p w14:paraId="5D2D50F1"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9.458</w:t>
            </w:r>
          </w:p>
        </w:tc>
        <w:tc>
          <w:tcPr>
            <w:tcW w:w="620" w:type="dxa"/>
            <w:tcBorders>
              <w:top w:val="nil"/>
              <w:left w:val="nil"/>
              <w:bottom w:val="single" w:sz="8" w:space="0" w:color="auto"/>
              <w:right w:val="nil"/>
            </w:tcBorders>
            <w:shd w:val="clear" w:color="auto" w:fill="auto"/>
            <w:noWrap/>
            <w:vAlign w:val="center"/>
            <w:hideMark/>
          </w:tcPr>
          <w:p w14:paraId="2E8722AA" w14:textId="77777777" w:rsidR="00B1350D" w:rsidRPr="00B1350D" w:rsidRDefault="00B1350D" w:rsidP="00B1350D">
            <w:pPr>
              <w:widowControl/>
              <w:jc w:val="center"/>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w:t>
            </w:r>
          </w:p>
        </w:tc>
        <w:tc>
          <w:tcPr>
            <w:tcW w:w="532" w:type="dxa"/>
            <w:tcBorders>
              <w:top w:val="nil"/>
              <w:left w:val="nil"/>
              <w:bottom w:val="single" w:sz="8" w:space="0" w:color="auto"/>
              <w:right w:val="nil"/>
            </w:tcBorders>
            <w:shd w:val="clear" w:color="auto" w:fill="auto"/>
            <w:noWrap/>
            <w:vAlign w:val="center"/>
            <w:hideMark/>
          </w:tcPr>
          <w:p w14:paraId="1149A9EE"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5.388 </w:t>
            </w:r>
          </w:p>
        </w:tc>
        <w:tc>
          <w:tcPr>
            <w:tcW w:w="658" w:type="dxa"/>
            <w:tcBorders>
              <w:top w:val="nil"/>
              <w:left w:val="nil"/>
              <w:bottom w:val="single" w:sz="8" w:space="0" w:color="auto"/>
              <w:right w:val="nil"/>
            </w:tcBorders>
            <w:shd w:val="clear" w:color="auto" w:fill="auto"/>
            <w:noWrap/>
            <w:vAlign w:val="center"/>
            <w:hideMark/>
          </w:tcPr>
          <w:p w14:paraId="5208BE97"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1.05E-40</w:t>
            </w:r>
          </w:p>
        </w:tc>
        <w:tc>
          <w:tcPr>
            <w:tcW w:w="453" w:type="dxa"/>
            <w:tcBorders>
              <w:top w:val="nil"/>
              <w:left w:val="nil"/>
              <w:bottom w:val="single" w:sz="8" w:space="0" w:color="auto"/>
              <w:right w:val="nil"/>
            </w:tcBorders>
            <w:shd w:val="clear" w:color="auto" w:fill="auto"/>
            <w:noWrap/>
            <w:vAlign w:val="center"/>
            <w:hideMark/>
          </w:tcPr>
          <w:p w14:paraId="34848A5C" w14:textId="77777777" w:rsidR="00B1350D" w:rsidRPr="00B1350D" w:rsidRDefault="00B1350D" w:rsidP="00B1350D">
            <w:pPr>
              <w:widowControl/>
              <w:jc w:val="righ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 xml:space="preserve">2.601 </w:t>
            </w:r>
          </w:p>
        </w:tc>
        <w:tc>
          <w:tcPr>
            <w:tcW w:w="628" w:type="dxa"/>
            <w:tcBorders>
              <w:top w:val="nil"/>
              <w:left w:val="nil"/>
              <w:bottom w:val="single" w:sz="8" w:space="0" w:color="auto"/>
              <w:right w:val="nil"/>
            </w:tcBorders>
            <w:shd w:val="clear" w:color="auto" w:fill="auto"/>
            <w:noWrap/>
            <w:vAlign w:val="center"/>
            <w:hideMark/>
          </w:tcPr>
          <w:p w14:paraId="5BBCCDA7" w14:textId="77777777" w:rsidR="00B1350D" w:rsidRPr="00B1350D" w:rsidRDefault="00B1350D" w:rsidP="00B1350D">
            <w:pPr>
              <w:widowControl/>
              <w:jc w:val="left"/>
              <w:rPr>
                <w:rFonts w:ascii="Times New Roman" w:eastAsia="等线" w:hAnsi="Times New Roman" w:cs="Times New Roman"/>
                <w:color w:val="000000"/>
                <w:kern w:val="0"/>
                <w:sz w:val="16"/>
                <w:szCs w:val="16"/>
              </w:rPr>
            </w:pPr>
            <w:r w:rsidRPr="00B1350D">
              <w:rPr>
                <w:rFonts w:ascii="Times New Roman" w:eastAsia="等线" w:hAnsi="Times New Roman" w:cs="Times New Roman"/>
                <w:color w:val="000000"/>
                <w:kern w:val="0"/>
                <w:sz w:val="16"/>
                <w:szCs w:val="16"/>
              </w:rPr>
              <w:t>up</w:t>
            </w:r>
          </w:p>
        </w:tc>
      </w:tr>
    </w:tbl>
    <w:p w14:paraId="5A449184" w14:textId="567FA8C2" w:rsidR="00E543A7" w:rsidRPr="00070344" w:rsidRDefault="00B1350D">
      <w:pPr>
        <w:rPr>
          <w:rFonts w:ascii="Times New Roman" w:hAnsi="Times New Roman" w:cs="Times New Roman"/>
          <w:sz w:val="20"/>
          <w:szCs w:val="20"/>
        </w:rPr>
      </w:pPr>
      <w:r w:rsidRPr="00070344">
        <w:rPr>
          <w:rFonts w:ascii="Times New Roman" w:hAnsi="Times New Roman" w:cs="Times New Roman"/>
          <w:sz w:val="20"/>
          <w:szCs w:val="20"/>
        </w:rPr>
        <w:t xml:space="preserve">Note: </w:t>
      </w:r>
      <w:r w:rsidR="000F2D19" w:rsidRPr="00B1350D">
        <w:rPr>
          <w:rFonts w:ascii="Times New Roman" w:eastAsia="等线" w:hAnsi="Times New Roman" w:cs="Times New Roman"/>
          <w:color w:val="000000"/>
          <w:kern w:val="0"/>
          <w:sz w:val="20"/>
          <w:szCs w:val="20"/>
        </w:rPr>
        <w:t>RT [min]</w:t>
      </w:r>
      <w:r w:rsidR="000F2D19" w:rsidRPr="00070344">
        <w:rPr>
          <w:rFonts w:ascii="Times New Roman" w:eastAsia="等线" w:hAnsi="Times New Roman" w:cs="Times New Roman"/>
          <w:color w:val="000000"/>
          <w:kern w:val="0"/>
          <w:sz w:val="20"/>
          <w:szCs w:val="20"/>
        </w:rPr>
        <w:t xml:space="preserve">, </w:t>
      </w:r>
      <w:r w:rsidR="000F2D19" w:rsidRPr="00070344">
        <w:rPr>
          <w:rFonts w:ascii="Times New Roman" w:eastAsia="Times New Roman" w:hAnsi="Times New Roman" w:cs="Times New Roman"/>
          <w:kern w:val="0"/>
          <w:sz w:val="20"/>
          <w:szCs w:val="20"/>
        </w:rPr>
        <w:t xml:space="preserve">Retention time of the metabolites during LC-MS. FC, </w:t>
      </w:r>
      <w:r w:rsidR="00126D4D" w:rsidRPr="00070344">
        <w:rPr>
          <w:rFonts w:ascii="Times New Roman" w:eastAsia="Times New Roman" w:hAnsi="Times New Roman" w:cs="Times New Roman"/>
          <w:kern w:val="0"/>
          <w:sz w:val="20"/>
          <w:szCs w:val="20"/>
        </w:rPr>
        <w:t xml:space="preserve">fold-changes; </w:t>
      </w:r>
      <w:r w:rsidR="000F2D19" w:rsidRPr="00070344">
        <w:rPr>
          <w:rFonts w:ascii="Times New Roman" w:hAnsi="Times New Roman" w:cs="Times New Roman"/>
          <w:i/>
          <w:kern w:val="0"/>
          <w:sz w:val="20"/>
          <w:szCs w:val="20"/>
        </w:rPr>
        <w:t>P</w:t>
      </w:r>
      <w:r w:rsidR="000F2D19" w:rsidRPr="00070344">
        <w:rPr>
          <w:rFonts w:ascii="Times New Roman" w:hAnsi="Times New Roman" w:cs="Times New Roman"/>
          <w:kern w:val="0"/>
          <w:sz w:val="20"/>
          <w:szCs w:val="20"/>
        </w:rPr>
        <w:t xml:space="preserve"> values were calculated by Student’s t-test (threshold&lt;0.05)</w:t>
      </w:r>
      <w:r w:rsidR="00126D4D" w:rsidRPr="00070344">
        <w:rPr>
          <w:rFonts w:ascii="Times New Roman" w:hAnsi="Times New Roman" w:cs="Times New Roman"/>
          <w:kern w:val="0"/>
          <w:sz w:val="20"/>
          <w:szCs w:val="20"/>
        </w:rPr>
        <w:t xml:space="preserve">; </w:t>
      </w:r>
      <w:r w:rsidR="00126D4D" w:rsidRPr="00B1350D">
        <w:rPr>
          <w:rFonts w:ascii="Times New Roman" w:eastAsia="等线" w:hAnsi="Times New Roman" w:cs="Times New Roman"/>
          <w:color w:val="000000"/>
          <w:kern w:val="0"/>
          <w:sz w:val="20"/>
          <w:szCs w:val="20"/>
        </w:rPr>
        <w:t>VIP</w:t>
      </w:r>
      <w:r w:rsidR="00E71D19" w:rsidRPr="00070344">
        <w:rPr>
          <w:rFonts w:ascii="Times New Roman" w:eastAsia="等线" w:hAnsi="Times New Roman" w:cs="Times New Roman"/>
          <w:color w:val="000000"/>
          <w:kern w:val="0"/>
          <w:sz w:val="20"/>
          <w:szCs w:val="20"/>
        </w:rPr>
        <w:t xml:space="preserve">, </w:t>
      </w:r>
      <w:r w:rsidR="00070344" w:rsidRPr="00070344">
        <w:rPr>
          <w:rFonts w:ascii="Times New Roman" w:eastAsia="等线" w:hAnsi="Times New Roman" w:cs="Times New Roman"/>
          <w:color w:val="000000"/>
          <w:kern w:val="0"/>
          <w:sz w:val="20"/>
          <w:szCs w:val="20"/>
        </w:rPr>
        <w:t>variable importance in projection.</w:t>
      </w:r>
    </w:p>
    <w:p w14:paraId="491302FB" w14:textId="06C77539" w:rsidR="00E478CE" w:rsidRDefault="00E478CE">
      <w:pPr>
        <w:rPr>
          <w:rFonts w:ascii="Times New Roman" w:hAnsi="Times New Roman" w:cs="Times New Roman"/>
        </w:rPr>
      </w:pPr>
    </w:p>
    <w:p w14:paraId="2CE8CB36" w14:textId="79C89AFC" w:rsidR="00C8274D" w:rsidRDefault="00C8274D">
      <w:pPr>
        <w:rPr>
          <w:rFonts w:ascii="Times New Roman" w:hAnsi="Times New Roman" w:cs="Times New Roman"/>
        </w:rPr>
      </w:pPr>
    </w:p>
    <w:p w14:paraId="5AB0F935" w14:textId="77777777" w:rsidR="00C8274D" w:rsidRDefault="00C8274D" w:rsidP="00C8274D">
      <w:pPr>
        <w:spacing w:line="360" w:lineRule="auto"/>
        <w:rPr>
          <w:rFonts w:ascii="Times New Roman" w:hAnsi="Times New Roman" w:cs="Times New Roman"/>
          <w:sz w:val="24"/>
          <w:szCs w:val="24"/>
        </w:rPr>
      </w:pPr>
    </w:p>
    <w:p w14:paraId="252AF81A" w14:textId="0EC946E2" w:rsidR="00C8274D" w:rsidRPr="00EB03D2" w:rsidRDefault="00C8274D" w:rsidP="00C8274D">
      <w:pPr>
        <w:spacing w:line="360" w:lineRule="auto"/>
        <w:rPr>
          <w:rFonts w:ascii="Times New Roman" w:hAnsi="Times New Roman" w:cs="Times New Roman"/>
          <w:kern w:val="0"/>
          <w:sz w:val="24"/>
          <w:szCs w:val="24"/>
        </w:rPr>
      </w:pPr>
      <w:r w:rsidRPr="00C8274D">
        <w:rPr>
          <w:rFonts w:ascii="Times New Roman" w:hAnsi="Times New Roman" w:cs="Times New Roman"/>
          <w:b/>
          <w:bCs/>
          <w:sz w:val="24"/>
          <w:szCs w:val="24"/>
        </w:rPr>
        <w:t xml:space="preserve">Figure S1. </w:t>
      </w:r>
      <w:r>
        <w:rPr>
          <w:rFonts w:ascii="Times New Roman" w:hAnsi="Times New Roman" w:cs="Times New Roman"/>
          <w:sz w:val="24"/>
          <w:szCs w:val="24"/>
        </w:rPr>
        <w:t>P</w:t>
      </w:r>
      <w:r w:rsidRPr="006F61D2">
        <w:rPr>
          <w:rFonts w:ascii="Times New Roman" w:hAnsi="Times New Roman" w:cs="Times New Roman"/>
          <w:sz w:val="24"/>
          <w:szCs w:val="24"/>
        </w:rPr>
        <w:t>aired differences in metabolite concentration between</w:t>
      </w:r>
      <w:r w:rsidRPr="00E835C2">
        <w:rPr>
          <w:rFonts w:ascii="Times New Roman" w:eastAsia="黑体" w:hAnsi="Times New Roman" w:cs="Times New Roman"/>
          <w:sz w:val="24"/>
          <w:szCs w:val="24"/>
        </w:rPr>
        <w:t xml:space="preserve"> </w:t>
      </w:r>
      <w:r>
        <w:rPr>
          <w:rFonts w:ascii="Times New Roman" w:eastAsia="黑体" w:hAnsi="Times New Roman" w:cs="Times New Roman"/>
          <w:sz w:val="24"/>
          <w:szCs w:val="24"/>
        </w:rPr>
        <w:t>T-</w:t>
      </w:r>
      <w:r w:rsidRPr="00AC5E3C">
        <w:rPr>
          <w:rFonts w:ascii="Times New Roman" w:eastAsia="黑体" w:hAnsi="Times New Roman" w:cs="Times New Roman"/>
          <w:sz w:val="24"/>
          <w:szCs w:val="24"/>
        </w:rPr>
        <w:t xml:space="preserve">T2DM group (n=100) and </w:t>
      </w:r>
      <w:r>
        <w:rPr>
          <w:rFonts w:ascii="Times New Roman" w:eastAsia="黑体" w:hAnsi="Times New Roman" w:cs="Times New Roman"/>
          <w:sz w:val="24"/>
          <w:szCs w:val="24"/>
        </w:rPr>
        <w:t>T-</w:t>
      </w:r>
      <w:r w:rsidRPr="00AC5E3C">
        <w:rPr>
          <w:rFonts w:ascii="Times New Roman" w:hAnsi="Times New Roman" w:cs="Times New Roman"/>
          <w:sz w:val="24"/>
          <w:szCs w:val="24"/>
        </w:rPr>
        <w:t>HC group</w:t>
      </w:r>
      <w:r w:rsidRPr="00AC5E3C">
        <w:rPr>
          <w:rFonts w:ascii="Times New Roman" w:eastAsia="黑体" w:hAnsi="Times New Roman" w:cs="Times New Roman"/>
          <w:sz w:val="24"/>
          <w:szCs w:val="24"/>
        </w:rPr>
        <w:t xml:space="preserve"> (n=100)</w:t>
      </w:r>
      <w:r>
        <w:rPr>
          <w:rFonts w:ascii="Times New Roman" w:eastAsia="黑体" w:hAnsi="Times New Roman" w:cs="Times New Roman"/>
          <w:sz w:val="24"/>
          <w:szCs w:val="24"/>
        </w:rPr>
        <w:t>.</w:t>
      </w:r>
    </w:p>
    <w:p w14:paraId="7C7CC3BA" w14:textId="77777777" w:rsidR="00C8274D" w:rsidRPr="00AC5E3C" w:rsidRDefault="00C8274D" w:rsidP="00C8274D">
      <w:pPr>
        <w:spacing w:line="360" w:lineRule="auto"/>
        <w:rPr>
          <w:rFonts w:ascii="Times New Roman" w:hAnsi="Times New Roman" w:cs="Times New Roman"/>
          <w:kern w:val="0"/>
          <w:sz w:val="24"/>
          <w:szCs w:val="24"/>
        </w:rPr>
      </w:pPr>
      <w:r>
        <w:rPr>
          <w:rFonts w:ascii="Times New Roman" w:eastAsia="黑体" w:hAnsi="Times New Roman" w:cs="Times New Roman"/>
          <w:noProof/>
          <w:sz w:val="24"/>
          <w:szCs w:val="24"/>
        </w:rPr>
        <w:drawing>
          <wp:inline distT="0" distB="0" distL="0" distR="0" wp14:anchorId="5D7784CD" wp14:editId="4D2E92F9">
            <wp:extent cx="5278120" cy="43402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8120" cy="4340225"/>
                    </a:xfrm>
                    <a:prstGeom prst="rect">
                      <a:avLst/>
                    </a:prstGeom>
                  </pic:spPr>
                </pic:pic>
              </a:graphicData>
            </a:graphic>
          </wp:inline>
        </w:drawing>
      </w:r>
    </w:p>
    <w:p w14:paraId="1FEEBF3B" w14:textId="596D9EF2" w:rsidR="00C8274D" w:rsidRPr="00AC5E3C" w:rsidRDefault="00C8274D" w:rsidP="00C8274D">
      <w:pPr>
        <w:rPr>
          <w:rFonts w:ascii="Times New Roman" w:hAnsi="Times New Roman" w:cs="Times New Roman"/>
        </w:rPr>
      </w:pPr>
      <w:r w:rsidRPr="00C8274D">
        <w:rPr>
          <w:rFonts w:ascii="Times New Roman" w:hAnsi="Times New Roman" w:cs="Times New Roman"/>
          <w:sz w:val="24"/>
          <w:szCs w:val="24"/>
        </w:rPr>
        <w:t xml:space="preserve">Note: </w:t>
      </w:r>
      <w:r w:rsidRPr="00C8274D">
        <w:rPr>
          <w:rFonts w:ascii="Times New Roman" w:eastAsia="黑体" w:hAnsi="Times New Roman" w:cs="Times New Roman"/>
          <w:sz w:val="24"/>
          <w:szCs w:val="24"/>
        </w:rPr>
        <w:t>T-</w:t>
      </w:r>
      <w:r w:rsidRPr="00AC5E3C">
        <w:rPr>
          <w:rFonts w:ascii="Times New Roman" w:eastAsia="黑体" w:hAnsi="Times New Roman" w:cs="Times New Roman"/>
          <w:sz w:val="24"/>
          <w:szCs w:val="24"/>
        </w:rPr>
        <w:t>T2DM</w:t>
      </w:r>
      <w:r>
        <w:rPr>
          <w:rFonts w:ascii="Times New Roman" w:eastAsia="黑体" w:hAnsi="Times New Roman" w:cs="Times New Roman"/>
          <w:sz w:val="24"/>
          <w:szCs w:val="24"/>
        </w:rPr>
        <w:t xml:space="preserve">, </w:t>
      </w:r>
      <w:r w:rsidRPr="00760B46">
        <w:rPr>
          <w:rFonts w:ascii="Times New Roman" w:hAnsi="Times New Roman" w:cs="Times New Roman"/>
          <w:sz w:val="24"/>
          <w:szCs w:val="24"/>
        </w:rPr>
        <w:t>Tibetan</w:t>
      </w:r>
      <w:r w:rsidRPr="00546240">
        <w:rPr>
          <w:rFonts w:ascii="Times New Roman" w:hAnsi="Times New Roman" w:cs="Times New Roman"/>
          <w:sz w:val="24"/>
          <w:szCs w:val="24"/>
        </w:rPr>
        <w:t xml:space="preserve"> type 2 diabetes mellitus</w:t>
      </w:r>
      <w:r>
        <w:rPr>
          <w:rFonts w:ascii="Times New Roman" w:hAnsi="Times New Roman" w:cs="Times New Roman"/>
          <w:sz w:val="24"/>
          <w:szCs w:val="24"/>
        </w:rPr>
        <w:t>;</w:t>
      </w:r>
      <w:r w:rsidRPr="00B54208">
        <w:rPr>
          <w:rFonts w:ascii="Times New Roman" w:hAnsi="Times New Roman" w:cs="Times New Roman"/>
          <w:b/>
          <w:bCs/>
          <w:sz w:val="24"/>
          <w:szCs w:val="24"/>
        </w:rPr>
        <w:t xml:space="preserve"> </w:t>
      </w:r>
      <w:r w:rsidRPr="00440AB2">
        <w:rPr>
          <w:rFonts w:ascii="Times New Roman" w:hAnsi="Times New Roman" w:cs="Times New Roman"/>
          <w:sz w:val="24"/>
          <w:szCs w:val="24"/>
        </w:rPr>
        <w:t xml:space="preserve">T-HC, </w:t>
      </w:r>
      <w:r w:rsidRPr="00760B46">
        <w:rPr>
          <w:rFonts w:ascii="Times New Roman" w:hAnsi="Times New Roman" w:cs="Times New Roman"/>
          <w:sz w:val="24"/>
          <w:szCs w:val="24"/>
        </w:rPr>
        <w:t>Tibetan</w:t>
      </w:r>
      <w:r w:rsidRPr="00440AB2">
        <w:rPr>
          <w:rFonts w:ascii="Times New Roman" w:hAnsi="Times New Roman" w:cs="Times New Roman"/>
          <w:sz w:val="24"/>
          <w:szCs w:val="24"/>
        </w:rPr>
        <w:t xml:space="preserve"> </w:t>
      </w:r>
      <w:r w:rsidRPr="00D75254">
        <w:rPr>
          <w:rFonts w:ascii="Times New Roman" w:hAnsi="Times New Roman" w:cs="Times New Roman"/>
          <w:sz w:val="24"/>
          <w:szCs w:val="24"/>
        </w:rPr>
        <w:t>healthy controls</w:t>
      </w:r>
      <w:r>
        <w:rPr>
          <w:rFonts w:ascii="Times New Roman" w:hAnsi="Times New Roman" w:cs="Times New Roman"/>
          <w:sz w:val="24"/>
          <w:szCs w:val="24"/>
        </w:rPr>
        <w:t>.</w:t>
      </w:r>
    </w:p>
    <w:sectPr w:rsidR="00C8274D" w:rsidRPr="00AC5E3C" w:rsidSect="00591475">
      <w:pgSz w:w="11906" w:h="16838"/>
      <w:pgMar w:top="1440" w:right="1797" w:bottom="1440" w:left="1797"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Gastroenterology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0wrszf3xs2tjef2p9xf5r6t092rdx5defp&quot;&gt;糖尿病代谢&lt;record-ids&gt;&lt;item&gt;15&lt;/item&gt;&lt;item&gt;16&lt;/item&gt;&lt;/record-ids&gt;&lt;/item&gt;&lt;/Libraries&gt;"/>
  </w:docVars>
  <w:rsids>
    <w:rsidRoot w:val="00072949"/>
    <w:rsid w:val="000119C2"/>
    <w:rsid w:val="000342CB"/>
    <w:rsid w:val="00060F8B"/>
    <w:rsid w:val="00070344"/>
    <w:rsid w:val="00072949"/>
    <w:rsid w:val="00074718"/>
    <w:rsid w:val="00080F7B"/>
    <w:rsid w:val="000F2D19"/>
    <w:rsid w:val="000F5A3B"/>
    <w:rsid w:val="00117868"/>
    <w:rsid w:val="00126D4D"/>
    <w:rsid w:val="001534AA"/>
    <w:rsid w:val="001643DC"/>
    <w:rsid w:val="001B48D1"/>
    <w:rsid w:val="001B50B0"/>
    <w:rsid w:val="001B6975"/>
    <w:rsid w:val="001C4F99"/>
    <w:rsid w:val="00233998"/>
    <w:rsid w:val="002359E4"/>
    <w:rsid w:val="00257C7B"/>
    <w:rsid w:val="002660F1"/>
    <w:rsid w:val="002726F5"/>
    <w:rsid w:val="00281BD5"/>
    <w:rsid w:val="0028328A"/>
    <w:rsid w:val="002A19FC"/>
    <w:rsid w:val="002C7F0C"/>
    <w:rsid w:val="002D169B"/>
    <w:rsid w:val="002E082E"/>
    <w:rsid w:val="002E2F37"/>
    <w:rsid w:val="002E3753"/>
    <w:rsid w:val="002E7907"/>
    <w:rsid w:val="00322995"/>
    <w:rsid w:val="003364A1"/>
    <w:rsid w:val="00360241"/>
    <w:rsid w:val="003748CB"/>
    <w:rsid w:val="00390428"/>
    <w:rsid w:val="00397831"/>
    <w:rsid w:val="003D2BEF"/>
    <w:rsid w:val="003E1988"/>
    <w:rsid w:val="0040052F"/>
    <w:rsid w:val="00406CA8"/>
    <w:rsid w:val="004316DD"/>
    <w:rsid w:val="00436A4B"/>
    <w:rsid w:val="00437D40"/>
    <w:rsid w:val="00444E64"/>
    <w:rsid w:val="00474BCF"/>
    <w:rsid w:val="004A05B1"/>
    <w:rsid w:val="004D4405"/>
    <w:rsid w:val="004F3725"/>
    <w:rsid w:val="00523096"/>
    <w:rsid w:val="00525D1D"/>
    <w:rsid w:val="005403B2"/>
    <w:rsid w:val="0055671E"/>
    <w:rsid w:val="00557A81"/>
    <w:rsid w:val="00591475"/>
    <w:rsid w:val="005B0249"/>
    <w:rsid w:val="005C0E07"/>
    <w:rsid w:val="005C5B9F"/>
    <w:rsid w:val="005E4E50"/>
    <w:rsid w:val="00666A46"/>
    <w:rsid w:val="006728B4"/>
    <w:rsid w:val="00677E94"/>
    <w:rsid w:val="00684CB8"/>
    <w:rsid w:val="00692A2B"/>
    <w:rsid w:val="006A757A"/>
    <w:rsid w:val="006B0EF1"/>
    <w:rsid w:val="006D7BC1"/>
    <w:rsid w:val="00721803"/>
    <w:rsid w:val="007826EB"/>
    <w:rsid w:val="007A7528"/>
    <w:rsid w:val="007C6668"/>
    <w:rsid w:val="007F1679"/>
    <w:rsid w:val="007F714C"/>
    <w:rsid w:val="007F7422"/>
    <w:rsid w:val="00807D9F"/>
    <w:rsid w:val="008443F3"/>
    <w:rsid w:val="008450FC"/>
    <w:rsid w:val="008477A3"/>
    <w:rsid w:val="00860F44"/>
    <w:rsid w:val="00870918"/>
    <w:rsid w:val="00907281"/>
    <w:rsid w:val="00951DFB"/>
    <w:rsid w:val="0095284C"/>
    <w:rsid w:val="00983C4E"/>
    <w:rsid w:val="009916C8"/>
    <w:rsid w:val="009A167F"/>
    <w:rsid w:val="009A5590"/>
    <w:rsid w:val="009B149B"/>
    <w:rsid w:val="009E1CEB"/>
    <w:rsid w:val="00A31163"/>
    <w:rsid w:val="00A40B9D"/>
    <w:rsid w:val="00A50104"/>
    <w:rsid w:val="00A57645"/>
    <w:rsid w:val="00A77287"/>
    <w:rsid w:val="00A85FC9"/>
    <w:rsid w:val="00AC5E3C"/>
    <w:rsid w:val="00AD1410"/>
    <w:rsid w:val="00AF5464"/>
    <w:rsid w:val="00AF5BBE"/>
    <w:rsid w:val="00AF5ED4"/>
    <w:rsid w:val="00B10C50"/>
    <w:rsid w:val="00B128A7"/>
    <w:rsid w:val="00B1350D"/>
    <w:rsid w:val="00B25A52"/>
    <w:rsid w:val="00B613E7"/>
    <w:rsid w:val="00B6572F"/>
    <w:rsid w:val="00B74496"/>
    <w:rsid w:val="00B86F54"/>
    <w:rsid w:val="00BD1330"/>
    <w:rsid w:val="00BD254E"/>
    <w:rsid w:val="00BD4DD3"/>
    <w:rsid w:val="00C152B6"/>
    <w:rsid w:val="00C405DD"/>
    <w:rsid w:val="00C8274D"/>
    <w:rsid w:val="00CC63FD"/>
    <w:rsid w:val="00CD02B4"/>
    <w:rsid w:val="00CE4B00"/>
    <w:rsid w:val="00CE6ABA"/>
    <w:rsid w:val="00CF1D80"/>
    <w:rsid w:val="00CF3D8B"/>
    <w:rsid w:val="00D00DBC"/>
    <w:rsid w:val="00D14620"/>
    <w:rsid w:val="00D2541E"/>
    <w:rsid w:val="00D26D3C"/>
    <w:rsid w:val="00D7078B"/>
    <w:rsid w:val="00D751B8"/>
    <w:rsid w:val="00D751DD"/>
    <w:rsid w:val="00D77AAC"/>
    <w:rsid w:val="00D85703"/>
    <w:rsid w:val="00D95338"/>
    <w:rsid w:val="00D955A1"/>
    <w:rsid w:val="00DA6874"/>
    <w:rsid w:val="00DB3D0D"/>
    <w:rsid w:val="00DB64DF"/>
    <w:rsid w:val="00DC305B"/>
    <w:rsid w:val="00DD1968"/>
    <w:rsid w:val="00DF1CC6"/>
    <w:rsid w:val="00E023C2"/>
    <w:rsid w:val="00E15F29"/>
    <w:rsid w:val="00E478CE"/>
    <w:rsid w:val="00E543A7"/>
    <w:rsid w:val="00E55F82"/>
    <w:rsid w:val="00E60D79"/>
    <w:rsid w:val="00E71D19"/>
    <w:rsid w:val="00E835C2"/>
    <w:rsid w:val="00E93ED2"/>
    <w:rsid w:val="00E942B5"/>
    <w:rsid w:val="00EB03D2"/>
    <w:rsid w:val="00EB03F6"/>
    <w:rsid w:val="00EF52E8"/>
    <w:rsid w:val="00F02D6A"/>
    <w:rsid w:val="00F04862"/>
    <w:rsid w:val="00F04EF8"/>
    <w:rsid w:val="00F42886"/>
    <w:rsid w:val="00F51A90"/>
    <w:rsid w:val="00F82D1B"/>
    <w:rsid w:val="00F86AF7"/>
    <w:rsid w:val="00F95625"/>
    <w:rsid w:val="00FB606F"/>
    <w:rsid w:val="00FC07A5"/>
    <w:rsid w:val="00FC4E1B"/>
    <w:rsid w:val="00FC6918"/>
    <w:rsid w:val="00FD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103AF"/>
  <w15:docId w15:val="{F322AC16-5DF7-45D0-9E06-0214EE75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9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860F4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60F44"/>
    <w:rPr>
      <w:rFonts w:ascii="等线" w:eastAsia="等线" w:hAnsi="等线"/>
      <w:noProof/>
      <w:sz w:val="20"/>
    </w:rPr>
  </w:style>
  <w:style w:type="paragraph" w:customStyle="1" w:styleId="EndNoteBibliography">
    <w:name w:val="EndNote Bibliography"/>
    <w:basedOn w:val="a"/>
    <w:link w:val="EndNoteBibliography0"/>
    <w:rsid w:val="00860F44"/>
    <w:rPr>
      <w:rFonts w:ascii="等线" w:eastAsia="等线" w:hAnsi="等线"/>
      <w:noProof/>
      <w:sz w:val="20"/>
    </w:rPr>
  </w:style>
  <w:style w:type="character" w:customStyle="1" w:styleId="EndNoteBibliography0">
    <w:name w:val="EndNote Bibliography 字符"/>
    <w:basedOn w:val="a0"/>
    <w:link w:val="EndNoteBibliography"/>
    <w:rsid w:val="00860F44"/>
    <w:rPr>
      <w:rFonts w:ascii="等线" w:eastAsia="等线" w:hAnsi="等线"/>
      <w:noProof/>
      <w:sz w:val="20"/>
    </w:rPr>
  </w:style>
  <w:style w:type="character" w:styleId="a3">
    <w:name w:val="Hyperlink"/>
    <w:basedOn w:val="a0"/>
    <w:uiPriority w:val="99"/>
    <w:unhideWhenUsed/>
    <w:rsid w:val="00D85703"/>
    <w:rPr>
      <w:color w:val="0563C1" w:themeColor="hyperlink"/>
      <w:u w:val="single"/>
    </w:rPr>
  </w:style>
  <w:style w:type="character" w:styleId="a4">
    <w:name w:val="Unresolved Mention"/>
    <w:basedOn w:val="a0"/>
    <w:uiPriority w:val="99"/>
    <w:semiHidden/>
    <w:unhideWhenUsed/>
    <w:rsid w:val="00D85703"/>
    <w:rPr>
      <w:color w:val="605E5C"/>
      <w:shd w:val="clear" w:color="auto" w:fill="E1DFDD"/>
    </w:rPr>
  </w:style>
  <w:style w:type="table" w:styleId="a5">
    <w:name w:val="Table Grid"/>
    <w:basedOn w:val="a1"/>
    <w:uiPriority w:val="39"/>
    <w:rsid w:val="002E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4235">
      <w:bodyDiv w:val="1"/>
      <w:marLeft w:val="0"/>
      <w:marRight w:val="0"/>
      <w:marTop w:val="0"/>
      <w:marBottom w:val="0"/>
      <w:divBdr>
        <w:top w:val="none" w:sz="0" w:space="0" w:color="auto"/>
        <w:left w:val="none" w:sz="0" w:space="0" w:color="auto"/>
        <w:bottom w:val="none" w:sz="0" w:space="0" w:color="auto"/>
        <w:right w:val="none" w:sz="0" w:space="0" w:color="auto"/>
      </w:divBdr>
    </w:div>
    <w:div w:id="752778304">
      <w:bodyDiv w:val="1"/>
      <w:marLeft w:val="0"/>
      <w:marRight w:val="0"/>
      <w:marTop w:val="0"/>
      <w:marBottom w:val="0"/>
      <w:divBdr>
        <w:top w:val="none" w:sz="0" w:space="0" w:color="auto"/>
        <w:left w:val="none" w:sz="0" w:space="0" w:color="auto"/>
        <w:bottom w:val="none" w:sz="0" w:space="0" w:color="auto"/>
        <w:right w:val="none" w:sz="0" w:space="0" w:color="auto"/>
      </w:divBdr>
    </w:div>
    <w:div w:id="779295494">
      <w:bodyDiv w:val="1"/>
      <w:marLeft w:val="0"/>
      <w:marRight w:val="0"/>
      <w:marTop w:val="0"/>
      <w:marBottom w:val="0"/>
      <w:divBdr>
        <w:top w:val="none" w:sz="0" w:space="0" w:color="auto"/>
        <w:left w:val="none" w:sz="0" w:space="0" w:color="auto"/>
        <w:bottom w:val="none" w:sz="0" w:space="0" w:color="auto"/>
        <w:right w:val="none" w:sz="0" w:space="0" w:color="auto"/>
      </w:divBdr>
    </w:div>
    <w:div w:id="819426289">
      <w:bodyDiv w:val="1"/>
      <w:marLeft w:val="0"/>
      <w:marRight w:val="0"/>
      <w:marTop w:val="0"/>
      <w:marBottom w:val="0"/>
      <w:divBdr>
        <w:top w:val="none" w:sz="0" w:space="0" w:color="auto"/>
        <w:left w:val="none" w:sz="0" w:space="0" w:color="auto"/>
        <w:bottom w:val="none" w:sz="0" w:space="0" w:color="auto"/>
        <w:right w:val="none" w:sz="0" w:space="0" w:color="auto"/>
      </w:divBdr>
    </w:div>
    <w:div w:id="885023971">
      <w:bodyDiv w:val="1"/>
      <w:marLeft w:val="0"/>
      <w:marRight w:val="0"/>
      <w:marTop w:val="0"/>
      <w:marBottom w:val="0"/>
      <w:divBdr>
        <w:top w:val="none" w:sz="0" w:space="0" w:color="auto"/>
        <w:left w:val="none" w:sz="0" w:space="0" w:color="auto"/>
        <w:bottom w:val="none" w:sz="0" w:space="0" w:color="auto"/>
        <w:right w:val="none" w:sz="0" w:space="0" w:color="auto"/>
      </w:divBdr>
    </w:div>
    <w:div w:id="1116873193">
      <w:bodyDiv w:val="1"/>
      <w:marLeft w:val="0"/>
      <w:marRight w:val="0"/>
      <w:marTop w:val="0"/>
      <w:marBottom w:val="0"/>
      <w:divBdr>
        <w:top w:val="none" w:sz="0" w:space="0" w:color="auto"/>
        <w:left w:val="none" w:sz="0" w:space="0" w:color="auto"/>
        <w:bottom w:val="none" w:sz="0" w:space="0" w:color="auto"/>
        <w:right w:val="none" w:sz="0" w:space="0" w:color="auto"/>
      </w:divBdr>
    </w:div>
    <w:div w:id="1165776912">
      <w:bodyDiv w:val="1"/>
      <w:marLeft w:val="0"/>
      <w:marRight w:val="0"/>
      <w:marTop w:val="0"/>
      <w:marBottom w:val="0"/>
      <w:divBdr>
        <w:top w:val="none" w:sz="0" w:space="0" w:color="auto"/>
        <w:left w:val="none" w:sz="0" w:space="0" w:color="auto"/>
        <w:bottom w:val="none" w:sz="0" w:space="0" w:color="auto"/>
        <w:right w:val="none" w:sz="0" w:space="0" w:color="auto"/>
      </w:divBdr>
    </w:div>
    <w:div w:id="1244532026">
      <w:bodyDiv w:val="1"/>
      <w:marLeft w:val="0"/>
      <w:marRight w:val="0"/>
      <w:marTop w:val="0"/>
      <w:marBottom w:val="0"/>
      <w:divBdr>
        <w:top w:val="none" w:sz="0" w:space="0" w:color="auto"/>
        <w:left w:val="none" w:sz="0" w:space="0" w:color="auto"/>
        <w:bottom w:val="none" w:sz="0" w:space="0" w:color="auto"/>
        <w:right w:val="none" w:sz="0" w:space="0" w:color="auto"/>
      </w:divBdr>
    </w:div>
    <w:div w:id="1597403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hyperlink" Target="https://www.mzcloud.org/" TargetMode="External"/><Relationship Id="rId4" Type="http://schemas.openxmlformats.org/officeDocument/2006/relationships/hyperlink" Target="https://www.metaboanalyst.c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3573</TotalTime>
  <Pages>9</Pages>
  <Words>2450</Words>
  <Characters>13969</Characters>
  <Application>Microsoft Office Word</Application>
  <DocSecurity>0</DocSecurity>
  <Lines>116</Lines>
  <Paragraphs>32</Paragraphs>
  <ScaleCrop>false</ScaleCrop>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zilong</dc:creator>
  <cp:keywords/>
  <dc:description/>
  <cp:lastModifiedBy>zhang zilong</cp:lastModifiedBy>
  <cp:revision>14</cp:revision>
  <dcterms:created xsi:type="dcterms:W3CDTF">2022-08-30T10:00:00Z</dcterms:created>
  <dcterms:modified xsi:type="dcterms:W3CDTF">2023-06-17T15:04:00Z</dcterms:modified>
</cp:coreProperties>
</file>