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1170" w:rsidRDefault="00522D2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25B90">
        <w:rPr>
          <w:rFonts w:ascii="Times New Roman" w:hAnsi="Times New Roman"/>
          <w:color w:val="000000"/>
          <w:kern w:val="0"/>
          <w:sz w:val="22"/>
        </w:rPr>
        <w:t>Additional file 12: Table S5.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Increased</w:t>
      </w:r>
      <w:r>
        <w:rPr>
          <w:rFonts w:ascii="Times New Roman" w:hAnsi="Times New Roman" w:cs="Times New Roman"/>
          <w:sz w:val="24"/>
          <w:szCs w:val="24"/>
        </w:rPr>
        <w:t xml:space="preserve"> metabolites in the T2D patients after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dapagliflozin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treatment</w:t>
      </w:r>
    </w:p>
    <w:tbl>
      <w:tblPr>
        <w:tblStyle w:val="TableGrid"/>
        <w:tblW w:w="8647" w:type="dxa"/>
        <w:jc w:val="center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418"/>
        <w:gridCol w:w="1275"/>
        <w:gridCol w:w="1560"/>
        <w:gridCol w:w="1417"/>
      </w:tblGrid>
      <w:tr w:rsidR="00561170">
        <w:trPr>
          <w:trHeight w:val="481"/>
          <w:jc w:val="center"/>
        </w:trPr>
        <w:tc>
          <w:tcPr>
            <w:tcW w:w="2977" w:type="dxa"/>
            <w:tcBorders>
              <w:bottom w:val="single" w:sz="4" w:space="0" w:color="auto"/>
              <w:right w:val="nil"/>
            </w:tcBorders>
            <w:vAlign w:val="center"/>
          </w:tcPr>
          <w:p w:rsidR="00561170" w:rsidRDefault="00522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2"/>
              </w:rPr>
            </w:pPr>
            <w:bookmarkStart w:id="1" w:name="_Hlk57711887"/>
            <w:bookmarkStart w:id="2" w:name="_Hlk57204652"/>
            <w:r>
              <w:rPr>
                <w:rFonts w:ascii="Times New Roman" w:hAnsi="Times New Roman" w:cs="Times New Roman"/>
                <w:b/>
                <w:sz w:val="22"/>
              </w:rPr>
              <w:t>metabolite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561170" w:rsidRDefault="00522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log2FC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561170" w:rsidRDefault="00522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2"/>
              </w:rPr>
            </w:pPr>
            <w:r>
              <w:rPr>
                <w:rFonts w:ascii="Times New Roman" w:hAnsi="Times New Roman" w:cs="Times New Roman"/>
                <w:b/>
                <w:iCs/>
                <w:sz w:val="22"/>
              </w:rPr>
              <w:t>FC</w:t>
            </w:r>
          </w:p>
        </w:tc>
        <w:tc>
          <w:tcPr>
            <w:tcW w:w="156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561170" w:rsidRDefault="00522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2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</w:rPr>
              <w:t>p value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</w:tcBorders>
            <w:vAlign w:val="center"/>
          </w:tcPr>
          <w:p w:rsidR="00561170" w:rsidRDefault="00522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2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</w:rPr>
              <w:t>q value</w:t>
            </w:r>
          </w:p>
        </w:tc>
      </w:tr>
      <w:tr w:rsidR="00561170">
        <w:trPr>
          <w:trHeight w:val="481"/>
          <w:jc w:val="center"/>
        </w:trPr>
        <w:tc>
          <w:tcPr>
            <w:tcW w:w="2977" w:type="dxa"/>
            <w:tcBorders>
              <w:bottom w:val="nil"/>
              <w:right w:val="nil"/>
            </w:tcBorders>
          </w:tcPr>
          <w:p w:rsidR="00561170" w:rsidRDefault="00522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</w:rPr>
            </w:pPr>
            <w:bookmarkStart w:id="3" w:name="_Hlk121144924"/>
            <w:r>
              <w:rPr>
                <w:rFonts w:ascii="Times New Roman" w:hAnsi="Times New Roman" w:cs="Times New Roman"/>
                <w:sz w:val="22"/>
              </w:rPr>
              <w:t>Pyrogallol-1-O-sulphate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:rsidR="00561170" w:rsidRDefault="00522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0.28 </w:t>
            </w: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</w:tcPr>
          <w:p w:rsidR="00561170" w:rsidRDefault="00522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1.21 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:rsidR="00561170" w:rsidRDefault="00522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1.00E-06</w:t>
            </w:r>
          </w:p>
        </w:tc>
        <w:tc>
          <w:tcPr>
            <w:tcW w:w="1417" w:type="dxa"/>
            <w:tcBorders>
              <w:left w:val="nil"/>
              <w:bottom w:val="nil"/>
            </w:tcBorders>
          </w:tcPr>
          <w:p w:rsidR="00561170" w:rsidRDefault="00522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6.41E-05</w:t>
            </w:r>
          </w:p>
        </w:tc>
      </w:tr>
      <w:tr w:rsidR="00561170">
        <w:trPr>
          <w:trHeight w:val="481"/>
          <w:jc w:val="center"/>
        </w:trPr>
        <w:tc>
          <w:tcPr>
            <w:tcW w:w="2977" w:type="dxa"/>
            <w:tcBorders>
              <w:top w:val="nil"/>
              <w:bottom w:val="nil"/>
              <w:right w:val="nil"/>
            </w:tcBorders>
          </w:tcPr>
          <w:p w:rsidR="00561170" w:rsidRDefault="00522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</w:rPr>
            </w:pPr>
            <w:proofErr w:type="spellStart"/>
            <w:r>
              <w:rPr>
                <w:rStyle w:val="Strong"/>
                <w:rFonts w:ascii="Times New Roman" w:hAnsi="Times New Roman" w:cs="Times New Roman"/>
                <w:b w:val="0"/>
                <w:bCs w:val="0"/>
                <w:color w:val="333333"/>
                <w:szCs w:val="21"/>
                <w:shd w:val="clear" w:color="auto" w:fill="FFFFFF"/>
              </w:rPr>
              <w:t>Isobutyryl</w:t>
            </w:r>
            <w:proofErr w:type="spellEnd"/>
            <w:r>
              <w:rPr>
                <w:rStyle w:val="Strong"/>
                <w:rFonts w:ascii="Times New Roman" w:hAnsi="Times New Roman" w:cs="Times New Roman"/>
                <w:b w:val="0"/>
                <w:bCs w:val="0"/>
                <w:color w:val="333333"/>
                <w:szCs w:val="21"/>
                <w:shd w:val="clear" w:color="auto" w:fill="FFFFFF"/>
              </w:rPr>
              <w:t>-L-carnitine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61170" w:rsidRDefault="00522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0.53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561170" w:rsidRDefault="00522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1.45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61170" w:rsidRDefault="00522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2.35E-04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:rsidR="00561170" w:rsidRDefault="00522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9.17E-03</w:t>
            </w:r>
          </w:p>
        </w:tc>
      </w:tr>
      <w:tr w:rsidR="00561170">
        <w:trPr>
          <w:trHeight w:val="497"/>
          <w:jc w:val="center"/>
        </w:trPr>
        <w:tc>
          <w:tcPr>
            <w:tcW w:w="2977" w:type="dxa"/>
            <w:tcBorders>
              <w:top w:val="nil"/>
              <w:bottom w:val="nil"/>
              <w:right w:val="nil"/>
            </w:tcBorders>
          </w:tcPr>
          <w:p w:rsidR="00561170" w:rsidRDefault="00522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Asp-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Leu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61170" w:rsidRDefault="00522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0.97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561170" w:rsidRDefault="00522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1.97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61170" w:rsidRDefault="00522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2.93E-04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:rsidR="00561170" w:rsidRDefault="00522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1.03E-02</w:t>
            </w:r>
          </w:p>
        </w:tc>
      </w:tr>
      <w:tr w:rsidR="00561170">
        <w:trPr>
          <w:trHeight w:val="481"/>
          <w:jc w:val="center"/>
        </w:trPr>
        <w:tc>
          <w:tcPr>
            <w:tcW w:w="2977" w:type="dxa"/>
            <w:tcBorders>
              <w:top w:val="nil"/>
              <w:bottom w:val="nil"/>
              <w:right w:val="nil"/>
            </w:tcBorders>
          </w:tcPr>
          <w:p w:rsidR="00561170" w:rsidRDefault="00522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</w:rPr>
              <w:t>Decenoylcarnitine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61170" w:rsidRDefault="00522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0.43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561170" w:rsidRDefault="00522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1.35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61170" w:rsidRDefault="00522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2.86E-04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:rsidR="00561170" w:rsidRDefault="00522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1.03E-02</w:t>
            </w:r>
          </w:p>
        </w:tc>
      </w:tr>
      <w:tr w:rsidR="00561170">
        <w:trPr>
          <w:trHeight w:val="481"/>
          <w:jc w:val="center"/>
        </w:trPr>
        <w:tc>
          <w:tcPr>
            <w:tcW w:w="2977" w:type="dxa"/>
            <w:tcBorders>
              <w:top w:val="nil"/>
              <w:bottom w:val="nil"/>
              <w:right w:val="nil"/>
            </w:tcBorders>
          </w:tcPr>
          <w:p w:rsidR="00561170" w:rsidRDefault="00522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Asp-Ile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61170" w:rsidRDefault="00522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1.17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561170" w:rsidRDefault="00522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2.24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61170" w:rsidRDefault="00522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4.92E-04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:rsidR="00561170" w:rsidRDefault="00522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1.51E-02</w:t>
            </w:r>
          </w:p>
        </w:tc>
      </w:tr>
      <w:tr w:rsidR="00561170">
        <w:trPr>
          <w:trHeight w:val="481"/>
          <w:jc w:val="center"/>
        </w:trPr>
        <w:tc>
          <w:tcPr>
            <w:tcW w:w="2977" w:type="dxa"/>
            <w:tcBorders>
              <w:top w:val="nil"/>
              <w:bottom w:val="nil"/>
              <w:right w:val="nil"/>
            </w:tcBorders>
          </w:tcPr>
          <w:p w:rsidR="00561170" w:rsidRDefault="00522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Taurine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61170" w:rsidRDefault="00522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0.33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561170" w:rsidRDefault="00522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1.25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61170" w:rsidRDefault="00522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4.91E-04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:rsidR="00561170" w:rsidRDefault="00522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1.51E-02</w:t>
            </w:r>
          </w:p>
        </w:tc>
      </w:tr>
      <w:tr w:rsidR="00561170">
        <w:trPr>
          <w:trHeight w:val="481"/>
          <w:jc w:val="center"/>
        </w:trPr>
        <w:tc>
          <w:tcPr>
            <w:tcW w:w="2977" w:type="dxa"/>
            <w:tcBorders>
              <w:top w:val="nil"/>
              <w:bottom w:val="nil"/>
              <w:right w:val="nil"/>
            </w:tcBorders>
          </w:tcPr>
          <w:p w:rsidR="00561170" w:rsidRDefault="00522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Asp-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Phe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61170" w:rsidRDefault="00522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1.47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561170" w:rsidRDefault="00522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2.78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61170" w:rsidRDefault="00522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7.97E-04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:rsidR="00561170" w:rsidRDefault="00522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2.16E-02</w:t>
            </w:r>
          </w:p>
        </w:tc>
      </w:tr>
      <w:tr w:rsidR="00561170">
        <w:trPr>
          <w:trHeight w:val="481"/>
          <w:jc w:val="center"/>
        </w:trPr>
        <w:tc>
          <w:tcPr>
            <w:tcW w:w="2977" w:type="dxa"/>
            <w:tcBorders>
              <w:top w:val="nil"/>
              <w:bottom w:val="nil"/>
              <w:right w:val="nil"/>
            </w:tcBorders>
          </w:tcPr>
          <w:p w:rsidR="00561170" w:rsidRDefault="00522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</w:rPr>
              <w:t>Hippuric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 xml:space="preserve"> acid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61170" w:rsidRDefault="00522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0.59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561170" w:rsidRDefault="00522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1.50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61170" w:rsidRDefault="00522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7.86E-04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:rsidR="00561170" w:rsidRDefault="00522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2.16E-02</w:t>
            </w:r>
          </w:p>
        </w:tc>
      </w:tr>
      <w:tr w:rsidR="00561170">
        <w:trPr>
          <w:trHeight w:val="481"/>
          <w:jc w:val="center"/>
        </w:trPr>
        <w:tc>
          <w:tcPr>
            <w:tcW w:w="2977" w:type="dxa"/>
            <w:tcBorders>
              <w:top w:val="nil"/>
              <w:bottom w:val="nil"/>
              <w:right w:val="nil"/>
            </w:tcBorders>
          </w:tcPr>
          <w:p w:rsidR="00561170" w:rsidRDefault="00522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</w:rPr>
            </w:pPr>
            <w:proofErr w:type="spellStart"/>
            <w:r>
              <w:rPr>
                <w:rStyle w:val="Strong"/>
                <w:rFonts w:ascii="Times New Roman" w:hAnsi="Times New Roman" w:cs="Times New Roman"/>
                <w:b w:val="0"/>
                <w:bCs w:val="0"/>
                <w:color w:val="333333"/>
                <w:szCs w:val="21"/>
                <w:shd w:val="clear" w:color="auto" w:fill="FFFFFF"/>
              </w:rPr>
              <w:t>Arachidyl</w:t>
            </w:r>
            <w:proofErr w:type="spellEnd"/>
            <w:r>
              <w:rPr>
                <w:rStyle w:val="Strong"/>
                <w:rFonts w:ascii="Times New Roman" w:hAnsi="Times New Roman" w:cs="Times New Roman"/>
                <w:b w:val="0"/>
                <w:bCs w:val="0"/>
                <w:color w:val="333333"/>
                <w:szCs w:val="21"/>
                <w:shd w:val="clear" w:color="auto" w:fill="FFFFFF"/>
              </w:rPr>
              <w:t xml:space="preserve"> </w:t>
            </w:r>
            <w:r>
              <w:rPr>
                <w:rStyle w:val="Strong"/>
                <w:rFonts w:ascii="Times New Roman" w:hAnsi="Times New Roman" w:cs="Times New Roman"/>
                <w:b w:val="0"/>
                <w:bCs w:val="0"/>
                <w:color w:val="333333"/>
                <w:szCs w:val="21"/>
                <w:shd w:val="clear" w:color="auto" w:fill="FFFFFF"/>
              </w:rPr>
              <w:t>carnitine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61170" w:rsidRDefault="00522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0.31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561170" w:rsidRDefault="00522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1.24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61170" w:rsidRDefault="00522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1.24E-03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:rsidR="00561170" w:rsidRDefault="00522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2.98E-02</w:t>
            </w:r>
          </w:p>
        </w:tc>
      </w:tr>
      <w:tr w:rsidR="00561170">
        <w:trPr>
          <w:trHeight w:val="481"/>
          <w:jc w:val="center"/>
        </w:trPr>
        <w:tc>
          <w:tcPr>
            <w:tcW w:w="2977" w:type="dxa"/>
            <w:tcBorders>
              <w:top w:val="nil"/>
              <w:bottom w:val="nil"/>
              <w:right w:val="nil"/>
            </w:tcBorders>
          </w:tcPr>
          <w:p w:rsidR="00561170" w:rsidRDefault="00522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</w:rPr>
              <w:t>Sphinganine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 xml:space="preserve"> 1-phosphate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61170" w:rsidRDefault="00522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0.16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561170" w:rsidRDefault="00522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1.12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61170" w:rsidRDefault="00522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1.31E-03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:rsidR="00561170" w:rsidRDefault="00522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2.98E-02</w:t>
            </w:r>
          </w:p>
        </w:tc>
      </w:tr>
      <w:tr w:rsidR="00561170">
        <w:trPr>
          <w:trHeight w:val="481"/>
          <w:jc w:val="center"/>
        </w:trPr>
        <w:tc>
          <w:tcPr>
            <w:tcW w:w="2977" w:type="dxa"/>
            <w:tcBorders>
              <w:top w:val="nil"/>
              <w:bottom w:val="nil"/>
              <w:right w:val="nil"/>
            </w:tcBorders>
          </w:tcPr>
          <w:p w:rsidR="00561170" w:rsidRDefault="00522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</w:rPr>
              <w:t>Octadecanamide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61170" w:rsidRDefault="00522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0.14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561170" w:rsidRDefault="00522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1.10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61170" w:rsidRDefault="00522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1.45E-03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:rsidR="00561170" w:rsidRDefault="00522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3.19E-02</w:t>
            </w:r>
          </w:p>
        </w:tc>
      </w:tr>
      <w:tr w:rsidR="00561170">
        <w:trPr>
          <w:trHeight w:val="481"/>
          <w:jc w:val="center"/>
        </w:trPr>
        <w:tc>
          <w:tcPr>
            <w:tcW w:w="2977" w:type="dxa"/>
            <w:tcBorders>
              <w:top w:val="nil"/>
              <w:bottom w:val="nil"/>
              <w:right w:val="nil"/>
            </w:tcBorders>
          </w:tcPr>
          <w:p w:rsidR="00561170" w:rsidRDefault="00522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</w:rPr>
            </w:pPr>
            <w:proofErr w:type="spellStart"/>
            <w:r>
              <w:rPr>
                <w:rStyle w:val="Strong"/>
                <w:rFonts w:ascii="Times New Roman" w:hAnsi="Times New Roman" w:cs="Times New Roman"/>
                <w:b w:val="0"/>
                <w:bCs w:val="0"/>
                <w:color w:val="333333"/>
                <w:szCs w:val="21"/>
                <w:shd w:val="clear" w:color="auto" w:fill="FFFFFF"/>
              </w:rPr>
              <w:t>LysoPE</w:t>
            </w:r>
            <w:proofErr w:type="spellEnd"/>
            <w:r>
              <w:rPr>
                <w:rStyle w:val="Strong"/>
                <w:rFonts w:ascii="Times New Roman" w:hAnsi="Times New Roman" w:cs="Times New Roman"/>
                <w:b w:val="0"/>
                <w:bCs w:val="0"/>
                <w:color w:val="333333"/>
                <w:szCs w:val="21"/>
                <w:shd w:val="clear" w:color="auto" w:fill="FFFFFF"/>
              </w:rPr>
              <w:t>(18:0p/0:0)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61170" w:rsidRDefault="00522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0.29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561170" w:rsidRDefault="00522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1.23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61170" w:rsidRDefault="00522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1.85E-03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:rsidR="00561170" w:rsidRDefault="00522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3.48E-02</w:t>
            </w:r>
          </w:p>
        </w:tc>
      </w:tr>
      <w:tr w:rsidR="00561170">
        <w:trPr>
          <w:trHeight w:val="481"/>
          <w:jc w:val="center"/>
        </w:trPr>
        <w:tc>
          <w:tcPr>
            <w:tcW w:w="2977" w:type="dxa"/>
            <w:tcBorders>
              <w:top w:val="nil"/>
              <w:bottom w:val="nil"/>
              <w:right w:val="nil"/>
            </w:tcBorders>
          </w:tcPr>
          <w:p w:rsidR="00561170" w:rsidRDefault="00522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Pyrocatechol sulfate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61170" w:rsidRDefault="00522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0.15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561170" w:rsidRDefault="00522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1.11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61170" w:rsidRDefault="00522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1.88E-03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:rsidR="00561170" w:rsidRDefault="00522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3.48E-02</w:t>
            </w:r>
          </w:p>
        </w:tc>
      </w:tr>
      <w:tr w:rsidR="00561170">
        <w:trPr>
          <w:trHeight w:val="481"/>
          <w:jc w:val="center"/>
        </w:trPr>
        <w:tc>
          <w:tcPr>
            <w:tcW w:w="2977" w:type="dxa"/>
            <w:tcBorders>
              <w:top w:val="nil"/>
              <w:bottom w:val="nil"/>
              <w:right w:val="nil"/>
            </w:tcBorders>
          </w:tcPr>
          <w:p w:rsidR="00561170" w:rsidRDefault="00522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p-Cresol </w:t>
            </w:r>
            <w:r>
              <w:rPr>
                <w:rFonts w:ascii="Times New Roman" w:hAnsi="Times New Roman" w:cs="Times New Roman"/>
                <w:sz w:val="22"/>
              </w:rPr>
              <w:t>glucuronide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61170" w:rsidRDefault="00522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0.59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561170" w:rsidRDefault="00522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1.50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61170" w:rsidRDefault="00522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2.38E-03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:rsidR="00561170" w:rsidRDefault="00522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4.18E-02</w:t>
            </w:r>
          </w:p>
        </w:tc>
      </w:tr>
      <w:tr w:rsidR="00561170">
        <w:trPr>
          <w:trHeight w:val="481"/>
          <w:jc w:val="center"/>
        </w:trPr>
        <w:tc>
          <w:tcPr>
            <w:tcW w:w="2977" w:type="dxa"/>
            <w:tcBorders>
              <w:top w:val="nil"/>
              <w:bottom w:val="nil"/>
              <w:right w:val="nil"/>
            </w:tcBorders>
          </w:tcPr>
          <w:p w:rsidR="00561170" w:rsidRDefault="00522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O-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Methoxycatechol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>-O-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sulphate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61170" w:rsidRDefault="00522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0.20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561170" w:rsidRDefault="00522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1.15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61170" w:rsidRDefault="00522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2.43E-03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:rsidR="00561170" w:rsidRDefault="00522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4.18E-02</w:t>
            </w:r>
          </w:p>
        </w:tc>
      </w:tr>
      <w:tr w:rsidR="00561170">
        <w:trPr>
          <w:trHeight w:val="481"/>
          <w:jc w:val="center"/>
        </w:trPr>
        <w:tc>
          <w:tcPr>
            <w:tcW w:w="2977" w:type="dxa"/>
            <w:tcBorders>
              <w:top w:val="nil"/>
              <w:bottom w:val="nil"/>
              <w:right w:val="nil"/>
            </w:tcBorders>
          </w:tcPr>
          <w:p w:rsidR="00561170" w:rsidRDefault="00522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</w:rPr>
              <w:t>Citrulline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61170" w:rsidRDefault="00522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0.14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561170" w:rsidRDefault="00522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1.10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61170" w:rsidRDefault="00522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2.78E-03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:rsidR="00561170" w:rsidRDefault="00522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4.66E-02</w:t>
            </w:r>
          </w:p>
        </w:tc>
      </w:tr>
      <w:tr w:rsidR="00561170">
        <w:trPr>
          <w:trHeight w:val="481"/>
          <w:jc w:val="center"/>
        </w:trPr>
        <w:tc>
          <w:tcPr>
            <w:tcW w:w="2977" w:type="dxa"/>
            <w:tcBorders>
              <w:top w:val="nil"/>
              <w:right w:val="nil"/>
            </w:tcBorders>
          </w:tcPr>
          <w:p w:rsidR="00561170" w:rsidRDefault="00522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</w:rPr>
              <w:t>Imidazolelactic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 xml:space="preserve"> acid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 w:rsidR="00561170" w:rsidRDefault="00522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0.21 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</w:tcPr>
          <w:p w:rsidR="00561170" w:rsidRDefault="00522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1.16 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</w:tcPr>
          <w:p w:rsidR="00561170" w:rsidRDefault="00522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3.05E-03</w:t>
            </w:r>
          </w:p>
        </w:tc>
        <w:tc>
          <w:tcPr>
            <w:tcW w:w="1417" w:type="dxa"/>
            <w:tcBorders>
              <w:top w:val="nil"/>
              <w:left w:val="nil"/>
            </w:tcBorders>
          </w:tcPr>
          <w:p w:rsidR="00561170" w:rsidRDefault="00522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4.73E-02</w:t>
            </w:r>
          </w:p>
        </w:tc>
      </w:tr>
      <w:bookmarkEnd w:id="3"/>
    </w:tbl>
    <w:p w:rsidR="00561170" w:rsidRDefault="00561170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61170" w:rsidRDefault="00522D28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4" w:name="_Hlk123037657"/>
      <w:bookmarkEnd w:id="1"/>
      <w:bookmarkEnd w:id="2"/>
      <w:r>
        <w:rPr>
          <w:rFonts w:ascii="Times New Roman" w:hAnsi="Times New Roman" w:cs="Times New Roman"/>
          <w:sz w:val="24"/>
          <w:szCs w:val="24"/>
        </w:rPr>
        <w:t xml:space="preserve">Differentially expressed proteins were identified by the </w:t>
      </w:r>
      <w:r>
        <w:rPr>
          <w:rFonts w:ascii="Times New Roman" w:hAnsi="Times New Roman" w:cs="Times New Roman"/>
          <w:sz w:val="24"/>
          <w:szCs w:val="24"/>
        </w:rPr>
        <w:t>following criteria: (1)</w:t>
      </w:r>
      <w:r>
        <w:rPr>
          <w:rFonts w:ascii="Times New Roman" w:hAnsi="Times New Roman" w:cs="Times New Roman" w:hint="eastAsia"/>
          <w:sz w:val="24"/>
          <w:szCs w:val="24"/>
        </w:rPr>
        <w:t>｜</w:t>
      </w:r>
      <w:r>
        <w:rPr>
          <w:rFonts w:ascii="Times New Roman" w:hAnsi="Times New Roman" w:cs="Times New Roman"/>
          <w:sz w:val="24"/>
          <w:szCs w:val="24"/>
        </w:rPr>
        <w:t>log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 FC</w:t>
      </w:r>
      <w:r>
        <w:rPr>
          <w:rFonts w:ascii="Times New Roman" w:hAnsi="Times New Roman" w:cs="Times New Roman" w:hint="eastAsia"/>
          <w:sz w:val="24"/>
          <w:szCs w:val="24"/>
        </w:rPr>
        <w:t>｜</w:t>
      </w:r>
      <w:r>
        <w:rPr>
          <w:rFonts w:ascii="Times New Roman" w:hAnsi="Times New Roman" w:cs="Times New Roman"/>
          <w:sz w:val="24"/>
          <w:szCs w:val="24"/>
        </w:rPr>
        <w:t xml:space="preserve">&gt; 0.1375 ; and (2) the 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-value after the FDR multiple test correction (</w:t>
      </w:r>
      <w:r>
        <w:rPr>
          <w:rFonts w:ascii="Times New Roman" w:hAnsi="Times New Roman" w:cs="Times New Roman"/>
          <w:i/>
          <w:iCs/>
          <w:sz w:val="24"/>
          <w:szCs w:val="24"/>
        </w:rPr>
        <w:t>q</w:t>
      </w:r>
      <w:r>
        <w:rPr>
          <w:rFonts w:ascii="Times New Roman" w:hAnsi="Times New Roman" w:cs="Times New Roman"/>
          <w:sz w:val="24"/>
          <w:szCs w:val="24"/>
        </w:rPr>
        <w:t xml:space="preserve"> value) &lt; 0.05 by </w:t>
      </w:r>
      <w:proofErr w:type="spellStart"/>
      <w:r>
        <w:rPr>
          <w:rFonts w:ascii="Times New Roman" w:hAnsi="Times New Roman" w:cs="Times New Roman"/>
          <w:sz w:val="24"/>
          <w:szCs w:val="24"/>
        </w:rPr>
        <w:t>Benjamini</w:t>
      </w:r>
      <w:proofErr w:type="spellEnd"/>
      <w:r>
        <w:rPr>
          <w:rFonts w:ascii="Times New Roman" w:hAnsi="Times New Roman" w:cs="Times New Roman"/>
          <w:sz w:val="24"/>
          <w:szCs w:val="24"/>
        </w:rPr>
        <w:t>-Hochberg method.</w:t>
      </w:r>
      <w:hyperlink r:id="rId4" w:history="1"/>
      <w:r>
        <w:rPr>
          <w:rFonts w:ascii="Times New Roman" w:hAnsi="Times New Roman" w:cs="Times New Roman"/>
          <w:sz w:val="24"/>
          <w:szCs w:val="24"/>
        </w:rPr>
        <w:t xml:space="preserve"> FC: fold change; </w:t>
      </w:r>
      <w:bookmarkEnd w:id="4"/>
      <w:r>
        <w:rPr>
          <w:rFonts w:ascii="Times New Roman" w:hAnsi="Times New Roman" w:cs="Times New Roman" w:hint="eastAsia"/>
          <w:sz w:val="24"/>
          <w:szCs w:val="24"/>
        </w:rPr>
        <w:t>Asp-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Leu</w:t>
      </w:r>
      <w:proofErr w:type="spellEnd"/>
      <w:r>
        <w:rPr>
          <w:rFonts w:ascii="Times New Roman" w:hAnsi="Times New Roman" w:cs="Times New Roman"/>
          <w:sz w:val="24"/>
          <w:szCs w:val="24"/>
        </w:rPr>
        <w:t>: a</w:t>
      </w:r>
      <w:r>
        <w:rPr>
          <w:rFonts w:ascii="Times New Roman" w:hAnsi="Times New Roman" w:cs="Times New Roman" w:hint="eastAsia"/>
          <w:sz w:val="24"/>
          <w:szCs w:val="24"/>
        </w:rPr>
        <w:t>spartyl-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 w:hint="eastAsia"/>
          <w:sz w:val="24"/>
          <w:szCs w:val="24"/>
        </w:rPr>
        <w:t>eucine;</w:t>
      </w:r>
      <w:r>
        <w:rPr>
          <w:rFonts w:ascii="Times New Roman" w:hAnsi="Times New Roman" w:cs="Times New Roman"/>
          <w:sz w:val="24"/>
          <w:szCs w:val="24"/>
        </w:rPr>
        <w:t xml:space="preserve"> Asp-Ile: aspartyl-isoleucine; Asp-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aspartylphenylalanine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61170" w:rsidRDefault="00561170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5611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6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I4M2UyZDliYzQ0NzAwZWM3MThhMDcyZjFjNmE0M2MifQ=="/>
  </w:docVars>
  <w:rsids>
    <w:rsidRoot w:val="00AA3F1A"/>
    <w:rsid w:val="0001409D"/>
    <w:rsid w:val="0003266D"/>
    <w:rsid w:val="000366D0"/>
    <w:rsid w:val="00037A3D"/>
    <w:rsid w:val="00051600"/>
    <w:rsid w:val="0005604B"/>
    <w:rsid w:val="0006370D"/>
    <w:rsid w:val="00071F5A"/>
    <w:rsid w:val="00096899"/>
    <w:rsid w:val="000B4E47"/>
    <w:rsid w:val="000D3321"/>
    <w:rsid w:val="000E4052"/>
    <w:rsid w:val="00103935"/>
    <w:rsid w:val="00105458"/>
    <w:rsid w:val="00105E70"/>
    <w:rsid w:val="001201F9"/>
    <w:rsid w:val="001348B4"/>
    <w:rsid w:val="00185CC7"/>
    <w:rsid w:val="001B4DFE"/>
    <w:rsid w:val="001C5C14"/>
    <w:rsid w:val="002071CF"/>
    <w:rsid w:val="002163EC"/>
    <w:rsid w:val="00256FFD"/>
    <w:rsid w:val="002767AC"/>
    <w:rsid w:val="00302DB2"/>
    <w:rsid w:val="00310B42"/>
    <w:rsid w:val="00340DD6"/>
    <w:rsid w:val="00395F3E"/>
    <w:rsid w:val="003A66FD"/>
    <w:rsid w:val="003B0243"/>
    <w:rsid w:val="003E78DF"/>
    <w:rsid w:val="003F1626"/>
    <w:rsid w:val="003F6CDC"/>
    <w:rsid w:val="00405A3F"/>
    <w:rsid w:val="00412990"/>
    <w:rsid w:val="00421205"/>
    <w:rsid w:val="00461A4A"/>
    <w:rsid w:val="00467EE2"/>
    <w:rsid w:val="00483354"/>
    <w:rsid w:val="004A15C3"/>
    <w:rsid w:val="004C4B37"/>
    <w:rsid w:val="004D7665"/>
    <w:rsid w:val="004E789E"/>
    <w:rsid w:val="0050639C"/>
    <w:rsid w:val="00520B7C"/>
    <w:rsid w:val="00520D62"/>
    <w:rsid w:val="00522D28"/>
    <w:rsid w:val="00560807"/>
    <w:rsid w:val="00561170"/>
    <w:rsid w:val="00582617"/>
    <w:rsid w:val="00593BF6"/>
    <w:rsid w:val="005C1629"/>
    <w:rsid w:val="005E5AA9"/>
    <w:rsid w:val="00611888"/>
    <w:rsid w:val="00617035"/>
    <w:rsid w:val="006828F1"/>
    <w:rsid w:val="00696003"/>
    <w:rsid w:val="006A1BF0"/>
    <w:rsid w:val="006B0CD9"/>
    <w:rsid w:val="006B4D96"/>
    <w:rsid w:val="00732A35"/>
    <w:rsid w:val="007430D5"/>
    <w:rsid w:val="0076020B"/>
    <w:rsid w:val="00774B56"/>
    <w:rsid w:val="00776A05"/>
    <w:rsid w:val="007836DA"/>
    <w:rsid w:val="007839D5"/>
    <w:rsid w:val="007A6648"/>
    <w:rsid w:val="007B0B70"/>
    <w:rsid w:val="007C194E"/>
    <w:rsid w:val="007D1F3B"/>
    <w:rsid w:val="007F15C0"/>
    <w:rsid w:val="007F6598"/>
    <w:rsid w:val="00830099"/>
    <w:rsid w:val="00832335"/>
    <w:rsid w:val="00846071"/>
    <w:rsid w:val="00870920"/>
    <w:rsid w:val="008A0DE9"/>
    <w:rsid w:val="00911D37"/>
    <w:rsid w:val="00912B28"/>
    <w:rsid w:val="009644F3"/>
    <w:rsid w:val="009666C1"/>
    <w:rsid w:val="009710AA"/>
    <w:rsid w:val="00995661"/>
    <w:rsid w:val="009B65F7"/>
    <w:rsid w:val="009C3E03"/>
    <w:rsid w:val="009D0A00"/>
    <w:rsid w:val="009D0CE0"/>
    <w:rsid w:val="009D7BCC"/>
    <w:rsid w:val="009F4DB7"/>
    <w:rsid w:val="00A027A8"/>
    <w:rsid w:val="00A07676"/>
    <w:rsid w:val="00A10DCE"/>
    <w:rsid w:val="00A2004E"/>
    <w:rsid w:val="00A83908"/>
    <w:rsid w:val="00A9040A"/>
    <w:rsid w:val="00A97683"/>
    <w:rsid w:val="00AA3F1A"/>
    <w:rsid w:val="00AB35A8"/>
    <w:rsid w:val="00AC6A9F"/>
    <w:rsid w:val="00AD0E36"/>
    <w:rsid w:val="00B13484"/>
    <w:rsid w:val="00B14235"/>
    <w:rsid w:val="00B33227"/>
    <w:rsid w:val="00BC13A9"/>
    <w:rsid w:val="00BD332E"/>
    <w:rsid w:val="00BF5E87"/>
    <w:rsid w:val="00C03AA4"/>
    <w:rsid w:val="00C61F4D"/>
    <w:rsid w:val="00C66199"/>
    <w:rsid w:val="00CA763E"/>
    <w:rsid w:val="00CC1FC1"/>
    <w:rsid w:val="00D0317C"/>
    <w:rsid w:val="00D46F9A"/>
    <w:rsid w:val="00D75CC6"/>
    <w:rsid w:val="00D8129A"/>
    <w:rsid w:val="00D92FB1"/>
    <w:rsid w:val="00DD06AC"/>
    <w:rsid w:val="00DD4B98"/>
    <w:rsid w:val="00DE10DE"/>
    <w:rsid w:val="00E05E99"/>
    <w:rsid w:val="00E27435"/>
    <w:rsid w:val="00E3466E"/>
    <w:rsid w:val="00E40FA5"/>
    <w:rsid w:val="00E4187B"/>
    <w:rsid w:val="00E45991"/>
    <w:rsid w:val="00E76EF8"/>
    <w:rsid w:val="00EE315C"/>
    <w:rsid w:val="00EF70B1"/>
    <w:rsid w:val="00F123A2"/>
    <w:rsid w:val="00F56852"/>
    <w:rsid w:val="00F75F81"/>
    <w:rsid w:val="00F93D51"/>
    <w:rsid w:val="00F9593F"/>
    <w:rsid w:val="00FA03BA"/>
    <w:rsid w:val="00FA20C8"/>
    <w:rsid w:val="00FD4E9A"/>
    <w:rsid w:val="00FE3A21"/>
    <w:rsid w:val="00FE4B16"/>
    <w:rsid w:val="00FE767D"/>
    <w:rsid w:val="08110C59"/>
    <w:rsid w:val="0E424C0C"/>
    <w:rsid w:val="17AF4081"/>
    <w:rsid w:val="2EE56180"/>
    <w:rsid w:val="36F7680B"/>
    <w:rsid w:val="43F93A07"/>
    <w:rsid w:val="59C34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8BECDAC-7684-41D4-A8F6-39A98D914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194</Words>
  <Characters>1107</Characters>
  <Application>Microsoft Office Word</Application>
  <DocSecurity>0</DocSecurity>
  <Lines>9</Lines>
  <Paragraphs>2</Paragraphs>
  <ScaleCrop>false</ScaleCrop>
  <Company/>
  <LinksUpToDate>false</LinksUpToDate>
  <CharactersWithSpaces>1299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 L</dc:creator>
  <cp:lastModifiedBy>Jasmine Mohammed Hidayath</cp:lastModifiedBy>
  <cp:revision>8</cp:revision>
  <dcterms:created xsi:type="dcterms:W3CDTF">2023-02-14T04:56:00Z</dcterms:created>
  <dcterms:modified xsi:type="dcterms:W3CDTF">2023-11-28T10:49:00Z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735DD8039669446B8D11C71A9078A319_12</vt:lpwstr>
  </property>
</Properties>
</file>