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D5221" w14:textId="77777777" w:rsidR="00183519" w:rsidRDefault="00183519" w:rsidP="00183519">
      <w:pPr>
        <w:widowControl/>
        <w:spacing w:after="100" w:afterAutospacing="1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 w:rsidRPr="0065062E">
        <w:rPr>
          <w:rFonts w:ascii="Times New Roman" w:hAnsi="Times New Roman" w:cs="Times New Roman"/>
          <w:b/>
          <w:bCs/>
          <w:sz w:val="28"/>
          <w:szCs w:val="28"/>
        </w:rPr>
        <w:t xml:space="preserve">Supporting information </w:t>
      </w:r>
    </w:p>
    <w:p w14:paraId="63248D5C" w14:textId="77777777" w:rsidR="00183519" w:rsidRPr="002A1217" w:rsidRDefault="00183519" w:rsidP="00183519">
      <w:pPr>
        <w:widowControl/>
        <w:spacing w:line="276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S1 Table. Search strategy</w:t>
      </w:r>
    </w:p>
    <w:p w14:paraId="0C4FE64E" w14:textId="4CFE1A4C" w:rsidR="00183519" w:rsidRDefault="00183519" w:rsidP="00183519">
      <w:pPr>
        <w:widowControl/>
        <w:spacing w:line="276" w:lineRule="auto"/>
        <w:ind w:left="960" w:hangingChars="400" w:hanging="96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S2 Table.</w:t>
      </w:r>
      <w:r w:rsidR="001865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86592" w:rsidRPr="00186592">
        <w:rPr>
          <w:rFonts w:ascii="Times New Roman" w:hAnsi="Times New Roman" w:cs="Times New Roman"/>
          <w:b/>
          <w:bCs/>
          <w:sz w:val="24"/>
          <w:szCs w:val="24"/>
        </w:rPr>
        <w:t>Results and certainty assessments for the primary outcome comparing once-weekly insulin with once-weekly Fc.</w:t>
      </w:r>
    </w:p>
    <w:p w14:paraId="53FE61D4" w14:textId="77777777" w:rsidR="00183519" w:rsidRDefault="00183519" w:rsidP="00186592">
      <w:pPr>
        <w:widowControl/>
        <w:spacing w:line="276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S1 Fig. Risk of bias summary</w:t>
      </w:r>
    </w:p>
    <w:p w14:paraId="0A440764" w14:textId="77777777" w:rsidR="00186592" w:rsidRDefault="00186592" w:rsidP="0028567A">
      <w:pPr>
        <w:widowControl/>
        <w:spacing w:line="276" w:lineRule="auto"/>
        <w:ind w:left="960" w:hangingChars="400" w:hanging="96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186592">
        <w:rPr>
          <w:rFonts w:ascii="Times New Roman" w:hAnsi="Times New Roman" w:cs="Times New Roman"/>
          <w:b/>
          <w:bCs/>
          <w:sz w:val="24"/>
          <w:szCs w:val="24"/>
        </w:rPr>
        <w:t>S2 Fig. Network plot and league plot of the network estimates for comparing once-weekly insulin with once-weekly Fc for the risk of any adverse event.</w:t>
      </w:r>
    </w:p>
    <w:p w14:paraId="55FAF94C" w14:textId="77777777" w:rsidR="00086125" w:rsidRDefault="00086125" w:rsidP="00186592">
      <w:pPr>
        <w:widowControl/>
        <w:ind w:left="960" w:hangingChars="400" w:hanging="960"/>
        <w:rPr>
          <w:rFonts w:ascii="Times New Roman" w:hAnsi="Times New Roman" w:cs="Times New Roman"/>
          <w:b/>
          <w:bCs/>
          <w:sz w:val="24"/>
          <w:szCs w:val="24"/>
        </w:rPr>
      </w:pPr>
      <w:r w:rsidRPr="00086125">
        <w:rPr>
          <w:rFonts w:ascii="Times New Roman" w:hAnsi="Times New Roman" w:cs="Times New Roman"/>
          <w:b/>
          <w:bCs/>
          <w:sz w:val="24"/>
          <w:szCs w:val="24"/>
        </w:rPr>
        <w:t>S3 Fig. Network plot and league plot of the network estimates for comparing once-weekly insulin with once-weekly Fc for the risk of serious adverse event.</w:t>
      </w:r>
    </w:p>
    <w:p w14:paraId="58CA49BE" w14:textId="5E7F555F" w:rsidR="00186592" w:rsidRDefault="00186592" w:rsidP="00186592">
      <w:pPr>
        <w:widowControl/>
        <w:ind w:left="960" w:hangingChars="400" w:hanging="960"/>
        <w:rPr>
          <w:rFonts w:ascii="Times New Roman" w:hAnsi="Times New Roman" w:cs="Times New Roman"/>
          <w:b/>
          <w:bCs/>
          <w:sz w:val="24"/>
          <w:szCs w:val="24"/>
        </w:rPr>
      </w:pPr>
      <w:r w:rsidRPr="00186592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186592">
        <w:rPr>
          <w:rFonts w:ascii="Times New Roman" w:hAnsi="Times New Roman" w:cs="Times New Roman"/>
          <w:b/>
          <w:bCs/>
          <w:sz w:val="24"/>
          <w:szCs w:val="24"/>
        </w:rPr>
        <w:t xml:space="preserve"> Fig. Network plot and league plot of the network estimates for comparing once-weekly insulin with once-weekly Fc for the risk of any injection-site reaction.</w:t>
      </w:r>
    </w:p>
    <w:p w14:paraId="22D576C9" w14:textId="77777777" w:rsidR="00186592" w:rsidRDefault="00186592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ECB46F8" w14:textId="637BE38D" w:rsidR="00183519" w:rsidRDefault="00183519" w:rsidP="00183519">
      <w:pPr>
        <w:widowControl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Supporting information </w:t>
      </w:r>
    </w:p>
    <w:p w14:paraId="7188903F" w14:textId="1CA276CA" w:rsidR="00183519" w:rsidRDefault="00183519" w:rsidP="00F76653">
      <w:pPr>
        <w:spacing w:after="100" w:afterAutospacing="1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S1 Table. Search strategy</w:t>
      </w:r>
    </w:p>
    <w:tbl>
      <w:tblPr>
        <w:tblStyle w:val="51"/>
        <w:tblW w:w="0" w:type="auto"/>
        <w:tblLook w:val="04A0" w:firstRow="1" w:lastRow="0" w:firstColumn="1" w:lastColumn="0" w:noHBand="0" w:noVBand="1"/>
      </w:tblPr>
      <w:tblGrid>
        <w:gridCol w:w="455"/>
        <w:gridCol w:w="6522"/>
        <w:gridCol w:w="1319"/>
      </w:tblGrid>
      <w:tr w:rsidR="00836C83" w:rsidRPr="00836C83" w14:paraId="4E24FF38" w14:textId="77777777" w:rsidTr="00042934">
        <w:trPr>
          <w:trHeight w:val="665"/>
        </w:trPr>
        <w:tc>
          <w:tcPr>
            <w:tcW w:w="8296" w:type="dxa"/>
            <w:gridSpan w:val="3"/>
            <w:vAlign w:val="center"/>
          </w:tcPr>
          <w:p w14:paraId="39D226BD" w14:textId="77777777" w:rsidR="00836C83" w:rsidRPr="00836C83" w:rsidRDefault="00836C83" w:rsidP="00836C83">
            <w:pPr>
              <w:jc w:val="center"/>
              <w:rPr>
                <w:rFonts w:ascii="Times New Roman" w:eastAsia="Times New Roman" w:hAnsi="Times New Roman"/>
                <w:b/>
                <w:lang w:eastAsia="en-CA"/>
              </w:rPr>
            </w:pPr>
            <w:r w:rsidRPr="00836C83">
              <w:rPr>
                <w:rFonts w:ascii="Times New Roman" w:eastAsia="Arial Unicode MS" w:hAnsi="Times New Roman"/>
                <w:b/>
              </w:rPr>
              <w:t>PubMed</w:t>
            </w:r>
          </w:p>
        </w:tc>
      </w:tr>
      <w:tr w:rsidR="00836C83" w:rsidRPr="00836C83" w14:paraId="7EE35171" w14:textId="77777777" w:rsidTr="00042934">
        <w:tc>
          <w:tcPr>
            <w:tcW w:w="455" w:type="dxa"/>
            <w:vAlign w:val="center"/>
          </w:tcPr>
          <w:p w14:paraId="7C5FEA05" w14:textId="77777777" w:rsidR="00836C83" w:rsidRPr="00836C83" w:rsidRDefault="00836C83" w:rsidP="00836C83">
            <w:pPr>
              <w:numPr>
                <w:ilvl w:val="0"/>
                <w:numId w:val="1"/>
              </w:numPr>
              <w:rPr>
                <w:rFonts w:ascii="Times New Roman" w:eastAsia="宋体" w:hAnsi="Times New Roman"/>
              </w:rPr>
            </w:pPr>
          </w:p>
        </w:tc>
        <w:tc>
          <w:tcPr>
            <w:tcW w:w="6522" w:type="dxa"/>
            <w:vAlign w:val="center"/>
          </w:tcPr>
          <w:p w14:paraId="06A1CA7D" w14:textId="77777777" w:rsidR="00836C83" w:rsidRPr="00836C83" w:rsidRDefault="00836C83" w:rsidP="00836C83">
            <w:pPr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"Diabetes Mellitus, Type 2"[Mesh]</w:t>
            </w:r>
          </w:p>
        </w:tc>
        <w:tc>
          <w:tcPr>
            <w:tcW w:w="1319" w:type="dxa"/>
            <w:vAlign w:val="center"/>
          </w:tcPr>
          <w:p w14:paraId="07E1DCE1" w14:textId="77777777" w:rsidR="00836C83" w:rsidRPr="00836C83" w:rsidRDefault="00836C83" w:rsidP="00836C83">
            <w:pPr>
              <w:jc w:val="center"/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173275</w:t>
            </w:r>
          </w:p>
        </w:tc>
      </w:tr>
      <w:tr w:rsidR="00836C83" w:rsidRPr="00836C83" w14:paraId="4A4E25F3" w14:textId="77777777" w:rsidTr="00042934">
        <w:tc>
          <w:tcPr>
            <w:tcW w:w="455" w:type="dxa"/>
            <w:vAlign w:val="center"/>
          </w:tcPr>
          <w:p w14:paraId="71B8549C" w14:textId="77777777" w:rsidR="00836C83" w:rsidRPr="00836C83" w:rsidRDefault="00836C83" w:rsidP="00836C83">
            <w:pPr>
              <w:numPr>
                <w:ilvl w:val="0"/>
                <w:numId w:val="1"/>
              </w:numPr>
              <w:rPr>
                <w:rFonts w:ascii="Times New Roman" w:eastAsia="宋体" w:hAnsi="Times New Roman"/>
              </w:rPr>
            </w:pPr>
          </w:p>
        </w:tc>
        <w:tc>
          <w:tcPr>
            <w:tcW w:w="6522" w:type="dxa"/>
            <w:vAlign w:val="center"/>
          </w:tcPr>
          <w:p w14:paraId="4792C88D" w14:textId="011271AE" w:rsidR="00836C83" w:rsidRPr="00836C83" w:rsidRDefault="00836C83" w:rsidP="00836C83">
            <w:pPr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((((((((((((((((((((((((((((((Diabetes Mellitus, Noninsulin-Dependent[Title/Abstract]) OR (Diabetes Mellitus, Ketosis-Resistant[Title/Abstract])) OR (Diabetes Mellitus, Ketosis Resistant[Title/Abstract])) OR (Ketosis-Resistant Diabetes Mellitus[Title/Abstract])) OR (Diabetes Mellitus, Non</w:t>
            </w:r>
            <w:r>
              <w:rPr>
                <w:rFonts w:ascii="Times New Roman" w:hAnsi="Times New Roman"/>
              </w:rPr>
              <w:t xml:space="preserve"> </w:t>
            </w:r>
            <w:r w:rsidRPr="00836C83">
              <w:rPr>
                <w:rFonts w:ascii="Times New Roman" w:hAnsi="Times New Roman"/>
              </w:rPr>
              <w:t>Insulin Dependent[Title/Abstract])) OR (Diabetes Mellitus, Non-Insulin-Dependent[Title/Abstract])) OR (Non-Insulin-Dependent Diabetes Mellitus[Title/Abstract])) OR (Diabetes Mellitus, Stable[Title/Abstract])) OR (Stable Diabetes Mellitus[Title/Abstract])) OR (Diabetes Mellitus, Type II[Title/Abstract])) OR (NIDDM[Title/Abstract])) OR (Diabetes Mellitus, Noninsulin Dependent[Title/Abstract])) OR (Diabetes Mellitus, Maturity-Onset[Title/Abstract])) OR (Diabetes Mellitus, Maturity Onset[Title/Abstract])) OR (Maturity-Onset Diabetes Mellitus[Title/Abstract])) OR (Maturity Onset Diabetes Mellitus[Title/Abstract])) OR (MODY[Title/Abstract])) OR (Diabetes Mellitus, Slow-Onset[Title/Abstract])) OR (Diabetes Mellitus, Slow Onset[Title/Abstract])) OR (Slow-Onset Diabetes Mellitus[Title/Abstract])) OR (Type 2 Diabetes Mellitus[Title/Abstract])) OR (Noninsulin-Dependent Diabetes Mellitus[Title/Abstract])) OR (Noninsulin Dependent Diabetes Mellitus[Title/Abstract])) OR (Maturity-Onset Diabetes[Title/Abstract])) OR (Diabetes, Maturity-Onset[Title/Abstract])) OR (Maturity Onset Diabetes[Title/Abstract])) OR (Type 2 Diabetes[Title/Abstract])) OR (Diabetes, Type 2[Title/Abstract])) OR (Diabetes Mellitus, Adult-Onset[Title/Abstract])) OR (Adult-Onset Diabetes Mellitus[Title/Abstract])) OR (Diabetes Mellitus, Adult Onset[Title/Abstract])</w:t>
            </w:r>
          </w:p>
        </w:tc>
        <w:tc>
          <w:tcPr>
            <w:tcW w:w="1319" w:type="dxa"/>
            <w:vAlign w:val="center"/>
          </w:tcPr>
          <w:p w14:paraId="6524A801" w14:textId="77777777" w:rsidR="00836C83" w:rsidRPr="00836C83" w:rsidRDefault="00836C83" w:rsidP="00836C83">
            <w:pPr>
              <w:jc w:val="center"/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183700</w:t>
            </w:r>
          </w:p>
        </w:tc>
      </w:tr>
      <w:tr w:rsidR="00836C83" w:rsidRPr="00836C83" w14:paraId="7743EAB7" w14:textId="77777777" w:rsidTr="00042934">
        <w:tc>
          <w:tcPr>
            <w:tcW w:w="455" w:type="dxa"/>
            <w:vAlign w:val="center"/>
          </w:tcPr>
          <w:p w14:paraId="3312B139" w14:textId="77777777" w:rsidR="00836C83" w:rsidRPr="00836C83" w:rsidRDefault="00836C83" w:rsidP="00836C83">
            <w:pPr>
              <w:numPr>
                <w:ilvl w:val="0"/>
                <w:numId w:val="1"/>
              </w:numPr>
              <w:rPr>
                <w:rFonts w:ascii="Times New Roman" w:eastAsia="宋体" w:hAnsi="Times New Roman"/>
              </w:rPr>
            </w:pPr>
          </w:p>
        </w:tc>
        <w:tc>
          <w:tcPr>
            <w:tcW w:w="6522" w:type="dxa"/>
            <w:vAlign w:val="center"/>
          </w:tcPr>
          <w:p w14:paraId="6F25984B" w14:textId="77777777" w:rsidR="00836C83" w:rsidRPr="00836C83" w:rsidRDefault="00836C83" w:rsidP="00836C83">
            <w:pPr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(#1) OR (#2)</w:t>
            </w:r>
          </w:p>
        </w:tc>
        <w:tc>
          <w:tcPr>
            <w:tcW w:w="1319" w:type="dxa"/>
            <w:vAlign w:val="center"/>
          </w:tcPr>
          <w:p w14:paraId="1050651E" w14:textId="77777777" w:rsidR="00836C83" w:rsidRPr="00836C83" w:rsidRDefault="00836C83" w:rsidP="00836C83">
            <w:pPr>
              <w:jc w:val="center"/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236206</w:t>
            </w:r>
          </w:p>
        </w:tc>
      </w:tr>
      <w:tr w:rsidR="00836C83" w:rsidRPr="00836C83" w14:paraId="74CF023B" w14:textId="77777777" w:rsidTr="00042934">
        <w:tc>
          <w:tcPr>
            <w:tcW w:w="455" w:type="dxa"/>
            <w:vAlign w:val="center"/>
          </w:tcPr>
          <w:p w14:paraId="03905EE0" w14:textId="77777777" w:rsidR="00836C83" w:rsidRPr="00836C83" w:rsidRDefault="00836C83" w:rsidP="00836C83">
            <w:pPr>
              <w:numPr>
                <w:ilvl w:val="0"/>
                <w:numId w:val="1"/>
              </w:numPr>
              <w:rPr>
                <w:rFonts w:ascii="Times New Roman" w:eastAsia="宋体" w:hAnsi="Times New Roman"/>
              </w:rPr>
            </w:pPr>
          </w:p>
        </w:tc>
        <w:tc>
          <w:tcPr>
            <w:tcW w:w="6522" w:type="dxa"/>
            <w:vAlign w:val="center"/>
          </w:tcPr>
          <w:p w14:paraId="54947C88" w14:textId="77777777" w:rsidR="00836C83" w:rsidRPr="00836C83" w:rsidRDefault="00836C83" w:rsidP="00836C83">
            <w:pPr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"Insulin"[Mesh]</w:t>
            </w:r>
          </w:p>
        </w:tc>
        <w:tc>
          <w:tcPr>
            <w:tcW w:w="1319" w:type="dxa"/>
            <w:vAlign w:val="center"/>
          </w:tcPr>
          <w:p w14:paraId="5F7A6058" w14:textId="77777777" w:rsidR="00836C83" w:rsidRPr="00836C83" w:rsidRDefault="00836C83" w:rsidP="00836C83">
            <w:pPr>
              <w:jc w:val="center"/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199868</w:t>
            </w:r>
          </w:p>
        </w:tc>
      </w:tr>
      <w:tr w:rsidR="00836C83" w:rsidRPr="00836C83" w14:paraId="3785BBFD" w14:textId="77777777" w:rsidTr="00042934">
        <w:tc>
          <w:tcPr>
            <w:tcW w:w="455" w:type="dxa"/>
            <w:vAlign w:val="center"/>
          </w:tcPr>
          <w:p w14:paraId="449591B6" w14:textId="77777777" w:rsidR="00836C83" w:rsidRPr="00836C83" w:rsidRDefault="00836C83" w:rsidP="00836C83">
            <w:pPr>
              <w:numPr>
                <w:ilvl w:val="0"/>
                <w:numId w:val="1"/>
              </w:numPr>
              <w:rPr>
                <w:rFonts w:ascii="Times New Roman" w:eastAsia="宋体" w:hAnsi="Times New Roman"/>
              </w:rPr>
            </w:pPr>
          </w:p>
        </w:tc>
        <w:tc>
          <w:tcPr>
            <w:tcW w:w="6522" w:type="dxa"/>
            <w:vAlign w:val="center"/>
          </w:tcPr>
          <w:p w14:paraId="3903CBC2" w14:textId="77777777" w:rsidR="00836C83" w:rsidRPr="00836C83" w:rsidRDefault="00836C83" w:rsidP="00836C83">
            <w:pPr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((((((((((Insulin, Regular[Title/Abstract]) OR (Regular Insulin[Title/Abstract])) OR (Soluble Insulin[Title/Abstract])) OR (Insulin, Soluble[Title/Abstract])) OR (Insulin A Chain[Title/Abstract])) OR (Sodium Insulin[Title/Abstract])) OR (Insulin, Sodium[Title/Abstract])) OR (Novolin[Title/Abstract])) OR (Iletin[Title/Abstract])) OR (Insulin B Chain[Title/Abstract])) OR (Chain, Insulin B[Title/Abstract])</w:t>
            </w:r>
          </w:p>
        </w:tc>
        <w:tc>
          <w:tcPr>
            <w:tcW w:w="1319" w:type="dxa"/>
            <w:vAlign w:val="center"/>
          </w:tcPr>
          <w:p w14:paraId="61ACA6BE" w14:textId="77777777" w:rsidR="00836C83" w:rsidRPr="00836C83" w:rsidRDefault="00836C83" w:rsidP="00836C83">
            <w:pPr>
              <w:jc w:val="center"/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2569</w:t>
            </w:r>
          </w:p>
        </w:tc>
      </w:tr>
      <w:tr w:rsidR="00836C83" w:rsidRPr="00836C83" w14:paraId="59B619B3" w14:textId="77777777" w:rsidTr="00042934">
        <w:tc>
          <w:tcPr>
            <w:tcW w:w="455" w:type="dxa"/>
            <w:vAlign w:val="center"/>
          </w:tcPr>
          <w:p w14:paraId="2089A125" w14:textId="77777777" w:rsidR="00836C83" w:rsidRPr="00836C83" w:rsidRDefault="00836C83" w:rsidP="00836C83">
            <w:pPr>
              <w:numPr>
                <w:ilvl w:val="0"/>
                <w:numId w:val="1"/>
              </w:numPr>
              <w:rPr>
                <w:rFonts w:ascii="Times New Roman" w:eastAsia="宋体" w:hAnsi="Times New Roman"/>
              </w:rPr>
            </w:pPr>
          </w:p>
        </w:tc>
        <w:tc>
          <w:tcPr>
            <w:tcW w:w="6522" w:type="dxa"/>
            <w:vAlign w:val="center"/>
          </w:tcPr>
          <w:p w14:paraId="5AF7BFD0" w14:textId="77777777" w:rsidR="00836C83" w:rsidRPr="00836C83" w:rsidRDefault="00836C83" w:rsidP="00836C83">
            <w:pPr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(#4) OR (#5)</w:t>
            </w:r>
          </w:p>
        </w:tc>
        <w:tc>
          <w:tcPr>
            <w:tcW w:w="1319" w:type="dxa"/>
            <w:vAlign w:val="center"/>
          </w:tcPr>
          <w:p w14:paraId="6D867151" w14:textId="77777777" w:rsidR="00836C83" w:rsidRPr="00836C83" w:rsidRDefault="00836C83" w:rsidP="00836C83">
            <w:pPr>
              <w:jc w:val="center"/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200544</w:t>
            </w:r>
          </w:p>
        </w:tc>
      </w:tr>
      <w:tr w:rsidR="00836C83" w:rsidRPr="00836C83" w14:paraId="3F4DAA6E" w14:textId="77777777" w:rsidTr="00042934">
        <w:tc>
          <w:tcPr>
            <w:tcW w:w="455" w:type="dxa"/>
            <w:vAlign w:val="center"/>
          </w:tcPr>
          <w:p w14:paraId="3A04C9CF" w14:textId="77777777" w:rsidR="00836C83" w:rsidRPr="00836C83" w:rsidRDefault="00836C83" w:rsidP="00836C83">
            <w:pPr>
              <w:numPr>
                <w:ilvl w:val="0"/>
                <w:numId w:val="1"/>
              </w:numPr>
              <w:rPr>
                <w:rFonts w:ascii="Times New Roman" w:eastAsia="宋体" w:hAnsi="Times New Roman"/>
              </w:rPr>
            </w:pPr>
          </w:p>
        </w:tc>
        <w:tc>
          <w:tcPr>
            <w:tcW w:w="6522" w:type="dxa"/>
            <w:vAlign w:val="center"/>
          </w:tcPr>
          <w:p w14:paraId="64BEE59C" w14:textId="77777777" w:rsidR="00836C83" w:rsidRPr="00836C83" w:rsidRDefault="00836C83" w:rsidP="00836C83">
            <w:pPr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(Once-Weekly[Title/Abstract]) OR (week[Title/Abstract])</w:t>
            </w:r>
          </w:p>
        </w:tc>
        <w:tc>
          <w:tcPr>
            <w:tcW w:w="1319" w:type="dxa"/>
            <w:vAlign w:val="center"/>
          </w:tcPr>
          <w:p w14:paraId="0A7B8298" w14:textId="77777777" w:rsidR="00836C83" w:rsidRPr="00836C83" w:rsidRDefault="00836C83" w:rsidP="00836C83">
            <w:pPr>
              <w:jc w:val="center"/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593653</w:t>
            </w:r>
          </w:p>
        </w:tc>
      </w:tr>
      <w:tr w:rsidR="00836C83" w:rsidRPr="00836C83" w14:paraId="25A53078" w14:textId="77777777" w:rsidTr="00042934">
        <w:tc>
          <w:tcPr>
            <w:tcW w:w="455" w:type="dxa"/>
            <w:vAlign w:val="center"/>
          </w:tcPr>
          <w:p w14:paraId="2190140E" w14:textId="77777777" w:rsidR="00836C83" w:rsidRPr="00836C83" w:rsidRDefault="00836C83" w:rsidP="00836C83">
            <w:pPr>
              <w:numPr>
                <w:ilvl w:val="0"/>
                <w:numId w:val="1"/>
              </w:numPr>
              <w:rPr>
                <w:rFonts w:ascii="Times New Roman" w:eastAsia="宋体" w:hAnsi="Times New Roman"/>
              </w:rPr>
            </w:pPr>
          </w:p>
        </w:tc>
        <w:tc>
          <w:tcPr>
            <w:tcW w:w="6522" w:type="dxa"/>
            <w:vAlign w:val="center"/>
          </w:tcPr>
          <w:p w14:paraId="2F5E2B9D" w14:textId="77777777" w:rsidR="00836C83" w:rsidRPr="00836C83" w:rsidRDefault="00836C83" w:rsidP="00836C83">
            <w:pPr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((Once-Daily[Title/Abstract]) OR (Daily[Title/Abstract])) OR (Day[Title/Abstract])</w:t>
            </w:r>
          </w:p>
        </w:tc>
        <w:tc>
          <w:tcPr>
            <w:tcW w:w="1319" w:type="dxa"/>
            <w:vAlign w:val="center"/>
          </w:tcPr>
          <w:p w14:paraId="4ABBE74C" w14:textId="77777777" w:rsidR="00836C83" w:rsidRPr="00836C83" w:rsidRDefault="00836C83" w:rsidP="00836C83">
            <w:pPr>
              <w:jc w:val="center"/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1749657</w:t>
            </w:r>
          </w:p>
        </w:tc>
      </w:tr>
      <w:tr w:rsidR="00836C83" w:rsidRPr="00836C83" w14:paraId="248A9E12" w14:textId="77777777" w:rsidTr="00042934">
        <w:trPr>
          <w:trHeight w:val="115"/>
        </w:trPr>
        <w:tc>
          <w:tcPr>
            <w:tcW w:w="455" w:type="dxa"/>
            <w:vAlign w:val="center"/>
          </w:tcPr>
          <w:p w14:paraId="4D41279C" w14:textId="77777777" w:rsidR="00836C83" w:rsidRPr="00836C83" w:rsidRDefault="00836C83" w:rsidP="00836C83">
            <w:pPr>
              <w:numPr>
                <w:ilvl w:val="0"/>
                <w:numId w:val="1"/>
              </w:numPr>
              <w:rPr>
                <w:rFonts w:ascii="Times New Roman" w:eastAsia="宋体" w:hAnsi="Times New Roman"/>
              </w:rPr>
            </w:pPr>
          </w:p>
        </w:tc>
        <w:tc>
          <w:tcPr>
            <w:tcW w:w="6522" w:type="dxa"/>
            <w:vAlign w:val="center"/>
          </w:tcPr>
          <w:p w14:paraId="57997877" w14:textId="77777777" w:rsidR="00836C83" w:rsidRPr="00836C83" w:rsidRDefault="00836C83" w:rsidP="00836C83">
            <w:pPr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"Randomized Controlled Trials as Topic"[Mesh]</w:t>
            </w:r>
          </w:p>
        </w:tc>
        <w:tc>
          <w:tcPr>
            <w:tcW w:w="1319" w:type="dxa"/>
            <w:vAlign w:val="center"/>
          </w:tcPr>
          <w:p w14:paraId="35AF638B" w14:textId="77777777" w:rsidR="00836C83" w:rsidRPr="00836C83" w:rsidRDefault="00836C83" w:rsidP="00836C83">
            <w:pPr>
              <w:jc w:val="center"/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168174</w:t>
            </w:r>
          </w:p>
        </w:tc>
      </w:tr>
      <w:tr w:rsidR="00836C83" w:rsidRPr="00836C83" w14:paraId="20D9491E" w14:textId="77777777" w:rsidTr="00042934">
        <w:tc>
          <w:tcPr>
            <w:tcW w:w="455" w:type="dxa"/>
            <w:vAlign w:val="center"/>
          </w:tcPr>
          <w:p w14:paraId="74DED275" w14:textId="77777777" w:rsidR="00836C83" w:rsidRPr="00836C83" w:rsidRDefault="00836C83" w:rsidP="00836C83">
            <w:pPr>
              <w:numPr>
                <w:ilvl w:val="0"/>
                <w:numId w:val="1"/>
              </w:numPr>
              <w:rPr>
                <w:rFonts w:ascii="Times New Roman" w:eastAsia="宋体" w:hAnsi="Times New Roman"/>
              </w:rPr>
            </w:pPr>
          </w:p>
        </w:tc>
        <w:tc>
          <w:tcPr>
            <w:tcW w:w="6522" w:type="dxa"/>
            <w:vAlign w:val="center"/>
          </w:tcPr>
          <w:p w14:paraId="233CBC01" w14:textId="77777777" w:rsidR="00836C83" w:rsidRPr="00836C83" w:rsidRDefault="00836C83" w:rsidP="00836C83">
            <w:pPr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((((randomized controlled trial[Title/Abstract]) OR (controlled clinical trial[Title/Abstract])) OR (randomized[Title/Abstract])) OR (randomly[Title/Abstract])) OR (trial[Title/Abstract])</w:t>
            </w:r>
          </w:p>
        </w:tc>
        <w:tc>
          <w:tcPr>
            <w:tcW w:w="1319" w:type="dxa"/>
            <w:vAlign w:val="center"/>
          </w:tcPr>
          <w:p w14:paraId="6C05429C" w14:textId="77777777" w:rsidR="00836C83" w:rsidRPr="00836C83" w:rsidRDefault="00836C83" w:rsidP="00836C83">
            <w:pPr>
              <w:jc w:val="center"/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1440422</w:t>
            </w:r>
          </w:p>
        </w:tc>
      </w:tr>
      <w:tr w:rsidR="00836C83" w:rsidRPr="00836C83" w14:paraId="1508DD88" w14:textId="77777777" w:rsidTr="00042934">
        <w:tc>
          <w:tcPr>
            <w:tcW w:w="455" w:type="dxa"/>
            <w:vAlign w:val="center"/>
          </w:tcPr>
          <w:p w14:paraId="4AD6D3D9" w14:textId="77777777" w:rsidR="00836C83" w:rsidRPr="00836C83" w:rsidRDefault="00836C83" w:rsidP="00836C83">
            <w:pPr>
              <w:numPr>
                <w:ilvl w:val="0"/>
                <w:numId w:val="1"/>
              </w:numPr>
              <w:rPr>
                <w:rFonts w:ascii="Times New Roman" w:eastAsia="宋体" w:hAnsi="Times New Roman"/>
              </w:rPr>
            </w:pPr>
          </w:p>
        </w:tc>
        <w:tc>
          <w:tcPr>
            <w:tcW w:w="6522" w:type="dxa"/>
            <w:vAlign w:val="center"/>
          </w:tcPr>
          <w:p w14:paraId="2E89FE68" w14:textId="77777777" w:rsidR="00836C83" w:rsidRPr="00836C83" w:rsidRDefault="00836C83" w:rsidP="00836C83">
            <w:pPr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(#9) OR (#10)</w:t>
            </w:r>
          </w:p>
        </w:tc>
        <w:tc>
          <w:tcPr>
            <w:tcW w:w="1319" w:type="dxa"/>
            <w:vAlign w:val="center"/>
          </w:tcPr>
          <w:p w14:paraId="7EF195B3" w14:textId="77777777" w:rsidR="00836C83" w:rsidRPr="00836C83" w:rsidRDefault="00836C83" w:rsidP="00836C83">
            <w:pPr>
              <w:jc w:val="center"/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1504145</w:t>
            </w:r>
          </w:p>
        </w:tc>
      </w:tr>
      <w:tr w:rsidR="00836C83" w:rsidRPr="00836C83" w14:paraId="3B688710" w14:textId="77777777" w:rsidTr="00042934">
        <w:tc>
          <w:tcPr>
            <w:tcW w:w="455" w:type="dxa"/>
            <w:vAlign w:val="center"/>
          </w:tcPr>
          <w:p w14:paraId="1027544B" w14:textId="77777777" w:rsidR="00836C83" w:rsidRPr="00836C83" w:rsidRDefault="00836C83" w:rsidP="00836C83">
            <w:pPr>
              <w:numPr>
                <w:ilvl w:val="0"/>
                <w:numId w:val="1"/>
              </w:numPr>
              <w:rPr>
                <w:rFonts w:ascii="Times New Roman" w:eastAsia="宋体" w:hAnsi="Times New Roman"/>
              </w:rPr>
            </w:pPr>
          </w:p>
        </w:tc>
        <w:tc>
          <w:tcPr>
            <w:tcW w:w="6522" w:type="dxa"/>
            <w:vAlign w:val="center"/>
          </w:tcPr>
          <w:p w14:paraId="4FD98954" w14:textId="77777777" w:rsidR="00836C83" w:rsidRPr="00836C83" w:rsidRDefault="00836C83" w:rsidP="00836C83">
            <w:pPr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((((#3) AND (#6)) AND (#7)) AND (#8)) AND (#11)</w:t>
            </w:r>
          </w:p>
        </w:tc>
        <w:tc>
          <w:tcPr>
            <w:tcW w:w="1319" w:type="dxa"/>
            <w:vAlign w:val="center"/>
          </w:tcPr>
          <w:p w14:paraId="67762B50" w14:textId="77777777" w:rsidR="00836C83" w:rsidRPr="00836C83" w:rsidRDefault="00836C83" w:rsidP="00836C83">
            <w:pPr>
              <w:jc w:val="center"/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529</w:t>
            </w:r>
          </w:p>
        </w:tc>
      </w:tr>
      <w:tr w:rsidR="00836C83" w:rsidRPr="00836C83" w14:paraId="393A6335" w14:textId="77777777" w:rsidTr="00042934">
        <w:trPr>
          <w:trHeight w:val="740"/>
        </w:trPr>
        <w:tc>
          <w:tcPr>
            <w:tcW w:w="8296" w:type="dxa"/>
            <w:gridSpan w:val="3"/>
            <w:vAlign w:val="center"/>
          </w:tcPr>
          <w:p w14:paraId="341232FA" w14:textId="77777777" w:rsidR="00836C83" w:rsidRPr="00836C83" w:rsidRDefault="00836C83" w:rsidP="00836C83">
            <w:pPr>
              <w:jc w:val="center"/>
              <w:rPr>
                <w:rFonts w:ascii="Times New Roman" w:eastAsia="宋体" w:hAnsi="Times New Roman"/>
                <w:b/>
                <w:bCs/>
              </w:rPr>
            </w:pPr>
            <w:r w:rsidRPr="00836C83">
              <w:rPr>
                <w:rFonts w:ascii="Times New Roman" w:hAnsi="Times New Roman"/>
                <w:b/>
                <w:bCs/>
              </w:rPr>
              <w:t xml:space="preserve">EMBASE  </w:t>
            </w:r>
          </w:p>
        </w:tc>
      </w:tr>
      <w:tr w:rsidR="00836C83" w:rsidRPr="00836C83" w14:paraId="47651F40" w14:textId="77777777" w:rsidTr="00042934">
        <w:tc>
          <w:tcPr>
            <w:tcW w:w="455" w:type="dxa"/>
            <w:vAlign w:val="center"/>
          </w:tcPr>
          <w:p w14:paraId="0FFCBF8C" w14:textId="77777777" w:rsidR="00836C83" w:rsidRPr="00836C83" w:rsidRDefault="00836C83" w:rsidP="00836C83">
            <w:pPr>
              <w:numPr>
                <w:ilvl w:val="0"/>
                <w:numId w:val="1"/>
              </w:numPr>
              <w:rPr>
                <w:rFonts w:ascii="Times New Roman" w:eastAsia="宋体" w:hAnsi="Times New Roman"/>
              </w:rPr>
            </w:pPr>
          </w:p>
        </w:tc>
        <w:tc>
          <w:tcPr>
            <w:tcW w:w="6522" w:type="dxa"/>
            <w:vAlign w:val="center"/>
          </w:tcPr>
          <w:p w14:paraId="6E4D28C9" w14:textId="77777777" w:rsidR="00836C83" w:rsidRPr="00836C83" w:rsidRDefault="00836C83" w:rsidP="00836C83">
            <w:pPr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('diabetes'exp OR diabetes) AND mellitus, AND type AND ('2'exp OR 2)</w:t>
            </w:r>
          </w:p>
        </w:tc>
        <w:tc>
          <w:tcPr>
            <w:tcW w:w="1319" w:type="dxa"/>
            <w:vAlign w:val="center"/>
          </w:tcPr>
          <w:p w14:paraId="21229970" w14:textId="77777777" w:rsidR="00836C83" w:rsidRPr="00836C83" w:rsidRDefault="00836C83" w:rsidP="00836C83">
            <w:pPr>
              <w:jc w:val="center"/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422891</w:t>
            </w:r>
          </w:p>
        </w:tc>
      </w:tr>
      <w:tr w:rsidR="00836C83" w:rsidRPr="00836C83" w14:paraId="1C1D615C" w14:textId="77777777" w:rsidTr="00042934">
        <w:tc>
          <w:tcPr>
            <w:tcW w:w="455" w:type="dxa"/>
            <w:vAlign w:val="center"/>
          </w:tcPr>
          <w:p w14:paraId="0D6CB19F" w14:textId="77777777" w:rsidR="00836C83" w:rsidRPr="00836C83" w:rsidRDefault="00836C83" w:rsidP="00836C83">
            <w:pPr>
              <w:numPr>
                <w:ilvl w:val="0"/>
                <w:numId w:val="1"/>
              </w:numPr>
              <w:rPr>
                <w:rFonts w:ascii="Times New Roman" w:eastAsia="宋体" w:hAnsi="Times New Roman"/>
              </w:rPr>
            </w:pPr>
          </w:p>
        </w:tc>
        <w:tc>
          <w:tcPr>
            <w:tcW w:w="6522" w:type="dxa"/>
            <w:vAlign w:val="center"/>
          </w:tcPr>
          <w:p w14:paraId="1DE6CC4C" w14:textId="77777777" w:rsidR="00836C83" w:rsidRPr="00836C83" w:rsidRDefault="00836C83" w:rsidP="00836C83">
            <w:pPr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 xml:space="preserve">'diabetes mellitus, noninsulin-dependent'ab,ti OR 'diabetes mellitus, ketosis-resistant'ab,ti OR 'diabetes mellitus, ketosis resistant'ab,ti OR 'ketosis-resistant diabetes mellitus'ab,ti OR 'diabetes mellitus, non insulin dependent'ab,ti OR </w:t>
            </w:r>
            <w:r w:rsidRPr="00836C83">
              <w:rPr>
                <w:rFonts w:ascii="Times New Roman" w:hAnsi="Times New Roman"/>
              </w:rPr>
              <w:lastRenderedPageBreak/>
              <w:t>'diabetes mellitus, non-insulin-dependent'ab,ti OR 'non-insulin-dependent diabetes mellitus'ab,ti OR 'diabetes mellitus, stable'ab,ti OR 'stable diabetes mellitus'ab,ti OR 'diabetes mellitus, type ii'ab,ti OR 'niddm'ab,ti OR 'diabetes mellitus, noninsulin dependent'ab,ti OR 'diabetes mellitus, maturity-onset'ab,ti OR 'diabetes mellitus, maturity onset'ab,ti OR 'maturity-onset diabetes mellitus'ab,ti OR 'maturity onset diabetes mellitus'ab,ti OR 'mody'ab,ti OR 'diabetes mellitus, slow-onset'ab,ti OR 'diabetes mellitus, slow onset'ab,ti OR 'slow-onset diabetes mellitus'ab,ti OR 'type 2 diabetes mellitus'ab,ti OR 'noninsulin-dependent diabetes mellitus'ab,ti OR 'noninsulin dependent diabetes mellitus'ab,ti OR 'maturity-onset diabetes'ab,ti OR 'diabetes, maturity-onset'ab,ti OR 'maturity onset diabetes'ab,ti OR 'type 2 diabetes'ab,ti OR 'diabetes, type 2'ab,ti OR 'diabetes mellitus, adult-onset'ab,ti OR 'adult-onset diabetes mellitus'ab,ti OR 'diabetes mellitus, adult onset'ab,ti</w:t>
            </w:r>
          </w:p>
        </w:tc>
        <w:tc>
          <w:tcPr>
            <w:tcW w:w="1319" w:type="dxa"/>
            <w:vAlign w:val="center"/>
          </w:tcPr>
          <w:p w14:paraId="3A38478B" w14:textId="77777777" w:rsidR="00836C83" w:rsidRPr="00836C83" w:rsidRDefault="00836C83" w:rsidP="00836C83">
            <w:pPr>
              <w:jc w:val="center"/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lastRenderedPageBreak/>
              <w:t>270978</w:t>
            </w:r>
          </w:p>
        </w:tc>
      </w:tr>
      <w:tr w:rsidR="00836C83" w:rsidRPr="00836C83" w14:paraId="0CE8C1D5" w14:textId="77777777" w:rsidTr="00042934">
        <w:tc>
          <w:tcPr>
            <w:tcW w:w="455" w:type="dxa"/>
            <w:vAlign w:val="center"/>
          </w:tcPr>
          <w:p w14:paraId="2E2CD34D" w14:textId="77777777" w:rsidR="00836C83" w:rsidRPr="00836C83" w:rsidRDefault="00836C83" w:rsidP="00836C83">
            <w:pPr>
              <w:numPr>
                <w:ilvl w:val="0"/>
                <w:numId w:val="1"/>
              </w:numPr>
              <w:rPr>
                <w:rFonts w:ascii="Times New Roman" w:eastAsia="宋体" w:hAnsi="Times New Roman"/>
              </w:rPr>
            </w:pPr>
          </w:p>
        </w:tc>
        <w:tc>
          <w:tcPr>
            <w:tcW w:w="6522" w:type="dxa"/>
            <w:vAlign w:val="center"/>
          </w:tcPr>
          <w:p w14:paraId="08B2F264" w14:textId="77777777" w:rsidR="00836C83" w:rsidRPr="00836C83" w:rsidRDefault="00836C83" w:rsidP="00836C83">
            <w:pPr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#1 OR #2</w:t>
            </w:r>
          </w:p>
        </w:tc>
        <w:tc>
          <w:tcPr>
            <w:tcW w:w="1319" w:type="dxa"/>
            <w:vAlign w:val="center"/>
          </w:tcPr>
          <w:p w14:paraId="54098965" w14:textId="77777777" w:rsidR="00836C83" w:rsidRPr="00836C83" w:rsidRDefault="00836C83" w:rsidP="00836C83">
            <w:pPr>
              <w:jc w:val="center"/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453143</w:t>
            </w:r>
          </w:p>
        </w:tc>
      </w:tr>
      <w:tr w:rsidR="00836C83" w:rsidRPr="00836C83" w14:paraId="1FBB6435" w14:textId="77777777" w:rsidTr="00042934">
        <w:tc>
          <w:tcPr>
            <w:tcW w:w="455" w:type="dxa"/>
            <w:vAlign w:val="center"/>
          </w:tcPr>
          <w:p w14:paraId="5860CF8F" w14:textId="77777777" w:rsidR="00836C83" w:rsidRPr="00836C83" w:rsidRDefault="00836C83" w:rsidP="00836C83">
            <w:pPr>
              <w:numPr>
                <w:ilvl w:val="0"/>
                <w:numId w:val="1"/>
              </w:numPr>
              <w:rPr>
                <w:rFonts w:ascii="Times New Roman" w:eastAsia="宋体" w:hAnsi="Times New Roman"/>
              </w:rPr>
            </w:pPr>
          </w:p>
        </w:tc>
        <w:tc>
          <w:tcPr>
            <w:tcW w:w="6522" w:type="dxa"/>
            <w:vAlign w:val="center"/>
          </w:tcPr>
          <w:p w14:paraId="15079038" w14:textId="77777777" w:rsidR="00836C83" w:rsidRPr="00836C83" w:rsidRDefault="00836C83" w:rsidP="00836C83">
            <w:pPr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'insulin'</w:t>
            </w:r>
          </w:p>
        </w:tc>
        <w:tc>
          <w:tcPr>
            <w:tcW w:w="1319" w:type="dxa"/>
            <w:vAlign w:val="center"/>
          </w:tcPr>
          <w:p w14:paraId="5E348411" w14:textId="77777777" w:rsidR="00836C83" w:rsidRPr="00836C83" w:rsidRDefault="00836C83" w:rsidP="00836C83">
            <w:pPr>
              <w:jc w:val="center"/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984639</w:t>
            </w:r>
          </w:p>
        </w:tc>
      </w:tr>
      <w:tr w:rsidR="00836C83" w:rsidRPr="00836C83" w14:paraId="1175B205" w14:textId="77777777" w:rsidTr="00042934">
        <w:tc>
          <w:tcPr>
            <w:tcW w:w="455" w:type="dxa"/>
            <w:vAlign w:val="center"/>
          </w:tcPr>
          <w:p w14:paraId="73000B89" w14:textId="77777777" w:rsidR="00836C83" w:rsidRPr="00836C83" w:rsidRDefault="00836C83" w:rsidP="00836C83">
            <w:pPr>
              <w:numPr>
                <w:ilvl w:val="0"/>
                <w:numId w:val="1"/>
              </w:numPr>
              <w:rPr>
                <w:rFonts w:ascii="Times New Roman" w:eastAsia="宋体" w:hAnsi="Times New Roman"/>
              </w:rPr>
            </w:pPr>
          </w:p>
        </w:tc>
        <w:tc>
          <w:tcPr>
            <w:tcW w:w="6522" w:type="dxa"/>
            <w:vAlign w:val="center"/>
          </w:tcPr>
          <w:p w14:paraId="63C76F25" w14:textId="77777777" w:rsidR="00836C83" w:rsidRPr="00836C83" w:rsidRDefault="00836C83" w:rsidP="00836C83">
            <w:pPr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'insulin, regular'ab,ti OR 'regular insulin'ab,ti OR 'soluble insulin'ab,ti OR 'insulin, soluble'ab,ti OR 'insulin a chain'ab,ti OR 'sodium insulin'ab,ti OR 'insulin, sodium'ab,ti OR 'novolin'ab,ti OR 'iletin'ab,ti OR 'insulin b chain'ab,ti OR 'chain, insulin b'ab,ti</w:t>
            </w:r>
          </w:p>
        </w:tc>
        <w:tc>
          <w:tcPr>
            <w:tcW w:w="1319" w:type="dxa"/>
            <w:vAlign w:val="center"/>
          </w:tcPr>
          <w:p w14:paraId="74FFB954" w14:textId="77777777" w:rsidR="00836C83" w:rsidRPr="00836C83" w:rsidRDefault="00836C83" w:rsidP="00836C83">
            <w:pPr>
              <w:jc w:val="center"/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3477</w:t>
            </w:r>
          </w:p>
        </w:tc>
      </w:tr>
      <w:tr w:rsidR="00836C83" w:rsidRPr="00836C83" w14:paraId="77FBD817" w14:textId="77777777" w:rsidTr="00042934">
        <w:tc>
          <w:tcPr>
            <w:tcW w:w="455" w:type="dxa"/>
            <w:vAlign w:val="center"/>
          </w:tcPr>
          <w:p w14:paraId="6B3B2FDF" w14:textId="77777777" w:rsidR="00836C83" w:rsidRPr="00836C83" w:rsidRDefault="00836C83" w:rsidP="00836C83">
            <w:pPr>
              <w:numPr>
                <w:ilvl w:val="0"/>
                <w:numId w:val="1"/>
              </w:numPr>
              <w:rPr>
                <w:rFonts w:ascii="Times New Roman" w:eastAsia="宋体" w:hAnsi="Times New Roman"/>
              </w:rPr>
            </w:pPr>
          </w:p>
        </w:tc>
        <w:tc>
          <w:tcPr>
            <w:tcW w:w="6522" w:type="dxa"/>
            <w:vAlign w:val="center"/>
          </w:tcPr>
          <w:p w14:paraId="58A877D8" w14:textId="77777777" w:rsidR="00836C83" w:rsidRPr="00836C83" w:rsidRDefault="00836C83" w:rsidP="00836C83">
            <w:pPr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#4 OR #5</w:t>
            </w:r>
          </w:p>
        </w:tc>
        <w:tc>
          <w:tcPr>
            <w:tcW w:w="1319" w:type="dxa"/>
            <w:vAlign w:val="center"/>
          </w:tcPr>
          <w:p w14:paraId="520A80CB" w14:textId="77777777" w:rsidR="00836C83" w:rsidRPr="00836C83" w:rsidRDefault="00836C83" w:rsidP="00836C83">
            <w:pPr>
              <w:jc w:val="center"/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984639</w:t>
            </w:r>
          </w:p>
        </w:tc>
      </w:tr>
      <w:tr w:rsidR="00836C83" w:rsidRPr="00836C83" w14:paraId="42962E31" w14:textId="77777777" w:rsidTr="00042934">
        <w:tc>
          <w:tcPr>
            <w:tcW w:w="455" w:type="dxa"/>
            <w:vAlign w:val="center"/>
          </w:tcPr>
          <w:p w14:paraId="139DDD39" w14:textId="77777777" w:rsidR="00836C83" w:rsidRPr="00836C83" w:rsidRDefault="00836C83" w:rsidP="00836C83">
            <w:pPr>
              <w:numPr>
                <w:ilvl w:val="0"/>
                <w:numId w:val="1"/>
              </w:numPr>
              <w:rPr>
                <w:rFonts w:ascii="Times New Roman" w:eastAsia="宋体" w:hAnsi="Times New Roman"/>
              </w:rPr>
            </w:pPr>
          </w:p>
        </w:tc>
        <w:tc>
          <w:tcPr>
            <w:tcW w:w="6522" w:type="dxa"/>
            <w:vAlign w:val="center"/>
          </w:tcPr>
          <w:p w14:paraId="2A3C98B8" w14:textId="77777777" w:rsidR="00836C83" w:rsidRPr="00836C83" w:rsidRDefault="00836C83" w:rsidP="00836C83">
            <w:pPr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'once-weekly'ab,ti OR 'week'ab,ti</w:t>
            </w:r>
          </w:p>
        </w:tc>
        <w:tc>
          <w:tcPr>
            <w:tcW w:w="1319" w:type="dxa"/>
            <w:vAlign w:val="center"/>
          </w:tcPr>
          <w:p w14:paraId="71BB897B" w14:textId="77777777" w:rsidR="00836C83" w:rsidRPr="00836C83" w:rsidRDefault="00836C83" w:rsidP="00836C83">
            <w:pPr>
              <w:jc w:val="center"/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918372</w:t>
            </w:r>
          </w:p>
        </w:tc>
      </w:tr>
      <w:tr w:rsidR="00836C83" w:rsidRPr="00836C83" w14:paraId="2D41602F" w14:textId="77777777" w:rsidTr="00042934">
        <w:tc>
          <w:tcPr>
            <w:tcW w:w="455" w:type="dxa"/>
            <w:vAlign w:val="center"/>
          </w:tcPr>
          <w:p w14:paraId="1676E70B" w14:textId="77777777" w:rsidR="00836C83" w:rsidRPr="00836C83" w:rsidRDefault="00836C83" w:rsidP="00836C83">
            <w:pPr>
              <w:numPr>
                <w:ilvl w:val="0"/>
                <w:numId w:val="1"/>
              </w:numPr>
              <w:rPr>
                <w:rFonts w:ascii="Times New Roman" w:eastAsia="宋体" w:hAnsi="Times New Roman"/>
              </w:rPr>
            </w:pPr>
          </w:p>
        </w:tc>
        <w:tc>
          <w:tcPr>
            <w:tcW w:w="6522" w:type="dxa"/>
            <w:vAlign w:val="center"/>
          </w:tcPr>
          <w:p w14:paraId="6A8A5148" w14:textId="77777777" w:rsidR="00836C83" w:rsidRPr="00836C83" w:rsidRDefault="00836C83" w:rsidP="00836C83">
            <w:pPr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'once-daily'ab,ti OR 'daily'ab,ti</w:t>
            </w:r>
          </w:p>
        </w:tc>
        <w:tc>
          <w:tcPr>
            <w:tcW w:w="1319" w:type="dxa"/>
            <w:vAlign w:val="center"/>
          </w:tcPr>
          <w:p w14:paraId="575D3183" w14:textId="77777777" w:rsidR="00836C83" w:rsidRPr="00836C83" w:rsidRDefault="00836C83" w:rsidP="00836C83">
            <w:pPr>
              <w:jc w:val="center"/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940584</w:t>
            </w:r>
          </w:p>
        </w:tc>
      </w:tr>
      <w:tr w:rsidR="00836C83" w:rsidRPr="00836C83" w14:paraId="20AF627A" w14:textId="77777777" w:rsidTr="00042934">
        <w:tc>
          <w:tcPr>
            <w:tcW w:w="455" w:type="dxa"/>
            <w:vAlign w:val="center"/>
          </w:tcPr>
          <w:p w14:paraId="4013ACA3" w14:textId="77777777" w:rsidR="00836C83" w:rsidRPr="00836C83" w:rsidRDefault="00836C83" w:rsidP="00836C83">
            <w:pPr>
              <w:numPr>
                <w:ilvl w:val="0"/>
                <w:numId w:val="1"/>
              </w:numPr>
              <w:rPr>
                <w:rFonts w:ascii="Times New Roman" w:eastAsia="宋体" w:hAnsi="Times New Roman"/>
              </w:rPr>
            </w:pPr>
          </w:p>
        </w:tc>
        <w:tc>
          <w:tcPr>
            <w:tcW w:w="6522" w:type="dxa"/>
            <w:vAlign w:val="center"/>
          </w:tcPr>
          <w:p w14:paraId="4DD2C095" w14:textId="77777777" w:rsidR="00836C83" w:rsidRPr="00836C83" w:rsidRDefault="00836C83" w:rsidP="00836C83">
            <w:pPr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'randomized controlled trial (topic)'</w:t>
            </w:r>
          </w:p>
        </w:tc>
        <w:tc>
          <w:tcPr>
            <w:tcW w:w="1319" w:type="dxa"/>
            <w:vAlign w:val="center"/>
          </w:tcPr>
          <w:p w14:paraId="2932E607" w14:textId="77777777" w:rsidR="00836C83" w:rsidRPr="00836C83" w:rsidRDefault="00836C83" w:rsidP="00836C83">
            <w:pPr>
              <w:jc w:val="center"/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263117</w:t>
            </w:r>
          </w:p>
        </w:tc>
      </w:tr>
      <w:tr w:rsidR="00836C83" w:rsidRPr="00836C83" w14:paraId="247CAF85" w14:textId="77777777" w:rsidTr="00042934">
        <w:tc>
          <w:tcPr>
            <w:tcW w:w="455" w:type="dxa"/>
            <w:vAlign w:val="center"/>
          </w:tcPr>
          <w:p w14:paraId="0361A430" w14:textId="77777777" w:rsidR="00836C83" w:rsidRPr="00836C83" w:rsidRDefault="00836C83" w:rsidP="00836C83">
            <w:pPr>
              <w:numPr>
                <w:ilvl w:val="0"/>
                <w:numId w:val="1"/>
              </w:numPr>
              <w:rPr>
                <w:rFonts w:ascii="Times New Roman" w:eastAsia="宋体" w:hAnsi="Times New Roman"/>
              </w:rPr>
            </w:pPr>
          </w:p>
        </w:tc>
        <w:tc>
          <w:tcPr>
            <w:tcW w:w="6522" w:type="dxa"/>
            <w:vAlign w:val="center"/>
          </w:tcPr>
          <w:p w14:paraId="53E46BF3" w14:textId="77777777" w:rsidR="00836C83" w:rsidRPr="00836C83" w:rsidRDefault="00836C83" w:rsidP="00836C83">
            <w:pPr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'randomized controlled trial'ab,ti OR 'controlled clinical trial'ab,ti OR 'randomi'ti</w:t>
            </w:r>
          </w:p>
        </w:tc>
        <w:tc>
          <w:tcPr>
            <w:tcW w:w="1319" w:type="dxa"/>
            <w:vAlign w:val="center"/>
          </w:tcPr>
          <w:p w14:paraId="7D0E310D" w14:textId="77777777" w:rsidR="00836C83" w:rsidRPr="00836C83" w:rsidRDefault="00836C83" w:rsidP="00836C83">
            <w:pPr>
              <w:jc w:val="center"/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161435</w:t>
            </w:r>
          </w:p>
        </w:tc>
      </w:tr>
      <w:tr w:rsidR="00836C83" w:rsidRPr="00836C83" w14:paraId="1BED1C61" w14:textId="77777777" w:rsidTr="00042934">
        <w:tc>
          <w:tcPr>
            <w:tcW w:w="455" w:type="dxa"/>
            <w:vAlign w:val="center"/>
          </w:tcPr>
          <w:p w14:paraId="5E663517" w14:textId="77777777" w:rsidR="00836C83" w:rsidRPr="00836C83" w:rsidRDefault="00836C83" w:rsidP="00836C83">
            <w:pPr>
              <w:numPr>
                <w:ilvl w:val="0"/>
                <w:numId w:val="1"/>
              </w:numPr>
              <w:rPr>
                <w:rFonts w:ascii="Times New Roman" w:eastAsia="宋体" w:hAnsi="Times New Roman"/>
              </w:rPr>
            </w:pPr>
          </w:p>
        </w:tc>
        <w:tc>
          <w:tcPr>
            <w:tcW w:w="6522" w:type="dxa"/>
            <w:vAlign w:val="center"/>
          </w:tcPr>
          <w:p w14:paraId="120FA0E7" w14:textId="77777777" w:rsidR="00836C83" w:rsidRPr="00836C83" w:rsidRDefault="00836C83" w:rsidP="00836C83">
            <w:pPr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#9 OR #10</w:t>
            </w:r>
          </w:p>
        </w:tc>
        <w:tc>
          <w:tcPr>
            <w:tcW w:w="1319" w:type="dxa"/>
            <w:vAlign w:val="center"/>
          </w:tcPr>
          <w:p w14:paraId="7C9C86D2" w14:textId="77777777" w:rsidR="00836C83" w:rsidRPr="00836C83" w:rsidRDefault="00836C83" w:rsidP="00836C83">
            <w:pPr>
              <w:jc w:val="center"/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411936</w:t>
            </w:r>
          </w:p>
        </w:tc>
      </w:tr>
      <w:tr w:rsidR="00836C83" w:rsidRPr="00836C83" w14:paraId="37619A7E" w14:textId="77777777" w:rsidTr="00042934">
        <w:tc>
          <w:tcPr>
            <w:tcW w:w="455" w:type="dxa"/>
            <w:vAlign w:val="center"/>
          </w:tcPr>
          <w:p w14:paraId="726672E7" w14:textId="77777777" w:rsidR="00836C83" w:rsidRPr="00836C83" w:rsidRDefault="00836C83" w:rsidP="00836C83">
            <w:pPr>
              <w:numPr>
                <w:ilvl w:val="0"/>
                <w:numId w:val="1"/>
              </w:numPr>
              <w:rPr>
                <w:rFonts w:ascii="Times New Roman" w:eastAsia="宋体" w:hAnsi="Times New Roman"/>
              </w:rPr>
            </w:pPr>
          </w:p>
        </w:tc>
        <w:tc>
          <w:tcPr>
            <w:tcW w:w="6522" w:type="dxa"/>
            <w:vAlign w:val="center"/>
          </w:tcPr>
          <w:p w14:paraId="5F52F490" w14:textId="77777777" w:rsidR="00836C83" w:rsidRPr="00836C83" w:rsidRDefault="00836C83" w:rsidP="00836C83">
            <w:pPr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#3 AND #6 AND #7 AND #8 AND #11</w:t>
            </w:r>
          </w:p>
        </w:tc>
        <w:tc>
          <w:tcPr>
            <w:tcW w:w="1319" w:type="dxa"/>
            <w:vAlign w:val="center"/>
          </w:tcPr>
          <w:p w14:paraId="0C7D20D7" w14:textId="77777777" w:rsidR="00836C83" w:rsidRPr="00836C83" w:rsidRDefault="00836C83" w:rsidP="00836C83">
            <w:pPr>
              <w:jc w:val="center"/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458</w:t>
            </w:r>
          </w:p>
        </w:tc>
      </w:tr>
      <w:tr w:rsidR="00836C83" w:rsidRPr="00836C83" w14:paraId="1B5F761B" w14:textId="77777777" w:rsidTr="00042934">
        <w:trPr>
          <w:trHeight w:val="956"/>
        </w:trPr>
        <w:tc>
          <w:tcPr>
            <w:tcW w:w="8296" w:type="dxa"/>
            <w:gridSpan w:val="3"/>
            <w:vAlign w:val="center"/>
          </w:tcPr>
          <w:p w14:paraId="3670AB11" w14:textId="77777777" w:rsidR="00836C83" w:rsidRPr="00836C83" w:rsidRDefault="00836C83" w:rsidP="00836C83">
            <w:pPr>
              <w:ind w:firstLineChars="1500" w:firstLine="3000"/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COCHRANE CENTRAL</w:t>
            </w:r>
          </w:p>
        </w:tc>
      </w:tr>
      <w:tr w:rsidR="00836C83" w:rsidRPr="00836C83" w14:paraId="434D189C" w14:textId="77777777" w:rsidTr="00042934">
        <w:tc>
          <w:tcPr>
            <w:tcW w:w="455" w:type="dxa"/>
            <w:vAlign w:val="center"/>
          </w:tcPr>
          <w:p w14:paraId="3842B5DD" w14:textId="77777777" w:rsidR="00836C83" w:rsidRPr="00836C83" w:rsidRDefault="00836C83" w:rsidP="00836C83">
            <w:pPr>
              <w:numPr>
                <w:ilvl w:val="0"/>
                <w:numId w:val="1"/>
              </w:numPr>
              <w:rPr>
                <w:rFonts w:ascii="Times New Roman" w:eastAsia="宋体" w:hAnsi="Times New Roman"/>
              </w:rPr>
            </w:pPr>
          </w:p>
        </w:tc>
        <w:tc>
          <w:tcPr>
            <w:tcW w:w="6522" w:type="dxa"/>
            <w:vAlign w:val="center"/>
          </w:tcPr>
          <w:p w14:paraId="7247A0C5" w14:textId="77777777" w:rsidR="00836C83" w:rsidRPr="00836C83" w:rsidRDefault="00836C83" w:rsidP="00836C83">
            <w:pPr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Diabetes Mellitus, Type 2</w:t>
            </w:r>
          </w:p>
        </w:tc>
        <w:tc>
          <w:tcPr>
            <w:tcW w:w="1319" w:type="dxa"/>
            <w:vAlign w:val="center"/>
          </w:tcPr>
          <w:p w14:paraId="40EF9C54" w14:textId="77777777" w:rsidR="00836C83" w:rsidRPr="00836C83" w:rsidRDefault="00836C83" w:rsidP="00836C83">
            <w:pPr>
              <w:jc w:val="center"/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68840</w:t>
            </w:r>
          </w:p>
        </w:tc>
      </w:tr>
      <w:tr w:rsidR="00836C83" w:rsidRPr="00836C83" w14:paraId="0E29E16B" w14:textId="77777777" w:rsidTr="00042934">
        <w:tc>
          <w:tcPr>
            <w:tcW w:w="455" w:type="dxa"/>
            <w:vAlign w:val="center"/>
          </w:tcPr>
          <w:p w14:paraId="7FB5E731" w14:textId="77777777" w:rsidR="00836C83" w:rsidRPr="00836C83" w:rsidRDefault="00836C83" w:rsidP="00836C83">
            <w:pPr>
              <w:numPr>
                <w:ilvl w:val="0"/>
                <w:numId w:val="1"/>
              </w:numPr>
              <w:rPr>
                <w:rFonts w:ascii="Times New Roman" w:eastAsia="宋体" w:hAnsi="Times New Roman"/>
              </w:rPr>
            </w:pPr>
          </w:p>
        </w:tc>
        <w:tc>
          <w:tcPr>
            <w:tcW w:w="6522" w:type="dxa"/>
            <w:vAlign w:val="center"/>
          </w:tcPr>
          <w:p w14:paraId="007350CB" w14:textId="77777777" w:rsidR="00836C83" w:rsidRPr="00836C83" w:rsidRDefault="00836C83" w:rsidP="00836C83">
            <w:pPr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(Diabetes Mellitus, Noninsulin-Dependent):ab,ti,kw OR(Diabetes Mellitus, Ketosis-Resistant):ab,ti,kw OR(Diabetes Mellitus, Ketosis Resistant):ab,ti,kw OR(Ketosis-Resistant Diabetes Mellitus):ab,ti,kw OR(Diabetes Mellitus, Non Insulin Dependent):ab,ti,kw OR(Diabetes Mellitus, Non-Insulin-Dependent):ab,ti,kw OR(Non-Insulin-Dependent Diabetes Mellitus):ab,ti,kw OR(Diabetes Mellitus, Stable):ab,ti,kw OR(Stable Diabetes Mellitus):ab,ti,kw OR(Diabetes Mellitus, Type II):ab,ti,kw OR(NIDDM):ab,ti,kw OR(Diabetes Mellitus, Noninsulin Dependent):ab,ti,kw OR(Diabetes Mellitus, Maturity-Onset):ab,ti,kw OR(Diabetes Mellitus, Maturity Onset):ab,ti,kw OR(Maturity-Onset Diabetes Mellitus):ab,ti,kw OR(Maturity Onset Diabetes Mellitus):ab,ti,kw OR(MODY):ab,ti,kw OR(Diabetes Mellitus, Slow-Onset):ab,ti,kw OR(Diabetes Mellitus, Slow Onset):ab,ti,kw OR(Slow-Onset Diabetes Mellitus):ab,ti,kw OR(Type 2 Diabetes Mellitus):ab,ti,kw OR(Noninsulin-Dependent Diabetes Mellitus):ab,ti,kw OR(Noninsulin Dependent Diabetes Mellitus):ab,ti,kw OR(Maturity-Onset Diabetes):ab,ti,kw OR(Diabetes, Maturity-Onset):ab,ti,kw OR(Maturity Onset Diabetes):ab,ti,kw OR(Type 2 Diabetes):ab,ti,kw OR(Diabetes, Type 2):ab,ti,kw OR(Diabetes Mellitus, Adult-Onset):ab,ti,kw OR(Adult-Onset Diabetes Mellitus):ab,ti,kw OR(Diabetes Mellitus, Adult Onset):ab,ti,kw</w:t>
            </w:r>
          </w:p>
        </w:tc>
        <w:tc>
          <w:tcPr>
            <w:tcW w:w="1319" w:type="dxa"/>
            <w:vAlign w:val="center"/>
          </w:tcPr>
          <w:p w14:paraId="62EF3750" w14:textId="77777777" w:rsidR="00836C83" w:rsidRPr="00836C83" w:rsidRDefault="00836C83" w:rsidP="00836C83">
            <w:pPr>
              <w:jc w:val="center"/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62556</w:t>
            </w:r>
          </w:p>
        </w:tc>
      </w:tr>
      <w:tr w:rsidR="00836C83" w:rsidRPr="00836C83" w14:paraId="30F99191" w14:textId="77777777" w:rsidTr="00042934">
        <w:tc>
          <w:tcPr>
            <w:tcW w:w="455" w:type="dxa"/>
            <w:vAlign w:val="center"/>
          </w:tcPr>
          <w:p w14:paraId="77B96D48" w14:textId="77777777" w:rsidR="00836C83" w:rsidRPr="00836C83" w:rsidRDefault="00836C83" w:rsidP="00836C83">
            <w:pPr>
              <w:numPr>
                <w:ilvl w:val="0"/>
                <w:numId w:val="1"/>
              </w:numPr>
              <w:rPr>
                <w:rFonts w:ascii="Times New Roman" w:eastAsia="宋体" w:hAnsi="Times New Roman"/>
              </w:rPr>
            </w:pPr>
          </w:p>
        </w:tc>
        <w:tc>
          <w:tcPr>
            <w:tcW w:w="6522" w:type="dxa"/>
            <w:vAlign w:val="center"/>
          </w:tcPr>
          <w:p w14:paraId="1FA251D4" w14:textId="77777777" w:rsidR="00836C83" w:rsidRPr="00836C83" w:rsidRDefault="00836C83" w:rsidP="00836C83">
            <w:pPr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#1 OR #2</w:t>
            </w:r>
          </w:p>
        </w:tc>
        <w:tc>
          <w:tcPr>
            <w:tcW w:w="1319" w:type="dxa"/>
            <w:vAlign w:val="center"/>
          </w:tcPr>
          <w:p w14:paraId="3129F06F" w14:textId="77777777" w:rsidR="00836C83" w:rsidRPr="00836C83" w:rsidRDefault="00836C83" w:rsidP="00836C83">
            <w:pPr>
              <w:jc w:val="center"/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78048</w:t>
            </w:r>
          </w:p>
        </w:tc>
      </w:tr>
      <w:tr w:rsidR="00836C83" w:rsidRPr="00836C83" w14:paraId="69A9DACF" w14:textId="77777777" w:rsidTr="00042934">
        <w:tc>
          <w:tcPr>
            <w:tcW w:w="455" w:type="dxa"/>
            <w:vAlign w:val="center"/>
          </w:tcPr>
          <w:p w14:paraId="715226D6" w14:textId="77777777" w:rsidR="00836C83" w:rsidRPr="00836C83" w:rsidRDefault="00836C83" w:rsidP="00836C83">
            <w:pPr>
              <w:numPr>
                <w:ilvl w:val="0"/>
                <w:numId w:val="1"/>
              </w:numPr>
              <w:rPr>
                <w:rFonts w:ascii="Times New Roman" w:eastAsia="宋体" w:hAnsi="Times New Roman"/>
              </w:rPr>
            </w:pPr>
          </w:p>
        </w:tc>
        <w:tc>
          <w:tcPr>
            <w:tcW w:w="6522" w:type="dxa"/>
            <w:vAlign w:val="center"/>
          </w:tcPr>
          <w:p w14:paraId="77A8E4A9" w14:textId="77777777" w:rsidR="00836C83" w:rsidRPr="00836C83" w:rsidRDefault="00836C83" w:rsidP="00836C83">
            <w:pPr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Insulin</w:t>
            </w:r>
          </w:p>
        </w:tc>
        <w:tc>
          <w:tcPr>
            <w:tcW w:w="1319" w:type="dxa"/>
            <w:vAlign w:val="center"/>
          </w:tcPr>
          <w:p w14:paraId="25593097" w14:textId="77777777" w:rsidR="00836C83" w:rsidRPr="00836C83" w:rsidRDefault="00836C83" w:rsidP="00836C83">
            <w:pPr>
              <w:jc w:val="center"/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73660</w:t>
            </w:r>
          </w:p>
        </w:tc>
      </w:tr>
      <w:tr w:rsidR="00836C83" w:rsidRPr="00836C83" w14:paraId="23882DCB" w14:textId="77777777" w:rsidTr="00042934">
        <w:tc>
          <w:tcPr>
            <w:tcW w:w="455" w:type="dxa"/>
            <w:vAlign w:val="center"/>
          </w:tcPr>
          <w:p w14:paraId="343C1BC1" w14:textId="77777777" w:rsidR="00836C83" w:rsidRPr="00836C83" w:rsidRDefault="00836C83" w:rsidP="00836C83">
            <w:pPr>
              <w:numPr>
                <w:ilvl w:val="0"/>
                <w:numId w:val="1"/>
              </w:numPr>
              <w:rPr>
                <w:rFonts w:ascii="Times New Roman" w:eastAsia="宋体" w:hAnsi="Times New Roman"/>
              </w:rPr>
            </w:pPr>
          </w:p>
        </w:tc>
        <w:tc>
          <w:tcPr>
            <w:tcW w:w="6522" w:type="dxa"/>
            <w:vAlign w:val="center"/>
          </w:tcPr>
          <w:p w14:paraId="01018BD1" w14:textId="77777777" w:rsidR="00836C83" w:rsidRPr="00836C83" w:rsidRDefault="00836C83" w:rsidP="00836C83">
            <w:pPr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(Insulin, Regular):ab,ti,kw OR(Regular Insulin):ab,ti,kw OR(Soluble Insulin):ab,ti,kw OR(Insulin, Soluble):ab,ti,kw OR(Insulin A Chain):ab,ti,kw OR(Sodium Insulin):ab,ti,kw OR(Insulin, Sodium):ab,ti,kw OR(Novolin):ab,ti,kw OR(Iletin):ab,ti,kw OR(Insulin B Chain):ab,ti,kw OR(Chain, Insulin B):ab,ti,kw</w:t>
            </w:r>
          </w:p>
        </w:tc>
        <w:tc>
          <w:tcPr>
            <w:tcW w:w="1319" w:type="dxa"/>
            <w:vAlign w:val="center"/>
          </w:tcPr>
          <w:p w14:paraId="335D7617" w14:textId="77777777" w:rsidR="00836C83" w:rsidRPr="00836C83" w:rsidRDefault="00836C83" w:rsidP="00836C83">
            <w:pPr>
              <w:jc w:val="center"/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8148</w:t>
            </w:r>
          </w:p>
        </w:tc>
      </w:tr>
      <w:tr w:rsidR="00836C83" w:rsidRPr="00836C83" w14:paraId="7324C849" w14:textId="77777777" w:rsidTr="00042934">
        <w:tc>
          <w:tcPr>
            <w:tcW w:w="455" w:type="dxa"/>
            <w:vAlign w:val="center"/>
          </w:tcPr>
          <w:p w14:paraId="3A519721" w14:textId="77777777" w:rsidR="00836C83" w:rsidRPr="00836C83" w:rsidRDefault="00836C83" w:rsidP="00836C83">
            <w:pPr>
              <w:numPr>
                <w:ilvl w:val="0"/>
                <w:numId w:val="1"/>
              </w:numPr>
              <w:rPr>
                <w:rFonts w:ascii="Times New Roman" w:eastAsia="宋体" w:hAnsi="Times New Roman"/>
              </w:rPr>
            </w:pPr>
          </w:p>
        </w:tc>
        <w:tc>
          <w:tcPr>
            <w:tcW w:w="6522" w:type="dxa"/>
            <w:vAlign w:val="center"/>
          </w:tcPr>
          <w:p w14:paraId="671FAF08" w14:textId="77777777" w:rsidR="00836C83" w:rsidRPr="00836C83" w:rsidRDefault="00836C83" w:rsidP="00836C83">
            <w:pPr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#4 OR #5</w:t>
            </w:r>
          </w:p>
        </w:tc>
        <w:tc>
          <w:tcPr>
            <w:tcW w:w="1319" w:type="dxa"/>
            <w:vAlign w:val="center"/>
          </w:tcPr>
          <w:p w14:paraId="458AA690" w14:textId="77777777" w:rsidR="00836C83" w:rsidRPr="00836C83" w:rsidRDefault="00836C83" w:rsidP="00836C83">
            <w:pPr>
              <w:jc w:val="center"/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73662</w:t>
            </w:r>
          </w:p>
        </w:tc>
      </w:tr>
      <w:tr w:rsidR="00836C83" w:rsidRPr="00836C83" w14:paraId="5B2DE550" w14:textId="77777777" w:rsidTr="00042934">
        <w:tc>
          <w:tcPr>
            <w:tcW w:w="455" w:type="dxa"/>
            <w:vAlign w:val="center"/>
          </w:tcPr>
          <w:p w14:paraId="6524A0E3" w14:textId="77777777" w:rsidR="00836C83" w:rsidRPr="00836C83" w:rsidRDefault="00836C83" w:rsidP="00836C83">
            <w:pPr>
              <w:numPr>
                <w:ilvl w:val="0"/>
                <w:numId w:val="1"/>
              </w:numPr>
              <w:rPr>
                <w:rFonts w:ascii="Times New Roman" w:eastAsia="宋体" w:hAnsi="Times New Roman"/>
              </w:rPr>
            </w:pPr>
          </w:p>
        </w:tc>
        <w:tc>
          <w:tcPr>
            <w:tcW w:w="6522" w:type="dxa"/>
            <w:vAlign w:val="center"/>
          </w:tcPr>
          <w:p w14:paraId="493D14C8" w14:textId="77777777" w:rsidR="00836C83" w:rsidRPr="00836C83" w:rsidRDefault="00836C83" w:rsidP="00836C83">
            <w:pPr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(Once-Weekly):ab,ti,kw OR(week):ab,ti,kw</w:t>
            </w:r>
          </w:p>
        </w:tc>
        <w:tc>
          <w:tcPr>
            <w:tcW w:w="1319" w:type="dxa"/>
            <w:vAlign w:val="center"/>
          </w:tcPr>
          <w:p w14:paraId="47532136" w14:textId="77777777" w:rsidR="00836C83" w:rsidRPr="00836C83" w:rsidRDefault="00836C83" w:rsidP="00836C83">
            <w:pPr>
              <w:jc w:val="center"/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274875</w:t>
            </w:r>
          </w:p>
        </w:tc>
      </w:tr>
      <w:tr w:rsidR="00836C83" w:rsidRPr="00836C83" w14:paraId="643E6C59" w14:textId="77777777" w:rsidTr="00042934">
        <w:tc>
          <w:tcPr>
            <w:tcW w:w="455" w:type="dxa"/>
            <w:vAlign w:val="center"/>
          </w:tcPr>
          <w:p w14:paraId="0AC31FF5" w14:textId="77777777" w:rsidR="00836C83" w:rsidRPr="00836C83" w:rsidRDefault="00836C83" w:rsidP="00836C83">
            <w:pPr>
              <w:numPr>
                <w:ilvl w:val="0"/>
                <w:numId w:val="1"/>
              </w:numPr>
              <w:rPr>
                <w:rFonts w:ascii="Times New Roman" w:eastAsia="宋体" w:hAnsi="Times New Roman"/>
              </w:rPr>
            </w:pPr>
          </w:p>
        </w:tc>
        <w:tc>
          <w:tcPr>
            <w:tcW w:w="6522" w:type="dxa"/>
            <w:vAlign w:val="center"/>
          </w:tcPr>
          <w:p w14:paraId="7AADB113" w14:textId="77777777" w:rsidR="00836C83" w:rsidRPr="00836C83" w:rsidRDefault="00836C83" w:rsidP="00836C83">
            <w:pPr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(Once-Daily):ab,ti,kw OR(Daily):ab,ti,kw in Trials</w:t>
            </w:r>
          </w:p>
        </w:tc>
        <w:tc>
          <w:tcPr>
            <w:tcW w:w="1319" w:type="dxa"/>
            <w:vAlign w:val="center"/>
          </w:tcPr>
          <w:p w14:paraId="746F1325" w14:textId="77777777" w:rsidR="00836C83" w:rsidRPr="00836C83" w:rsidRDefault="00836C83" w:rsidP="00836C83">
            <w:pPr>
              <w:jc w:val="center"/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219631</w:t>
            </w:r>
          </w:p>
        </w:tc>
      </w:tr>
      <w:tr w:rsidR="00836C83" w:rsidRPr="00836C83" w14:paraId="0D15EF9E" w14:textId="77777777" w:rsidTr="00042934">
        <w:tc>
          <w:tcPr>
            <w:tcW w:w="455" w:type="dxa"/>
            <w:vAlign w:val="center"/>
          </w:tcPr>
          <w:p w14:paraId="49CF808D" w14:textId="77777777" w:rsidR="00836C83" w:rsidRPr="00836C83" w:rsidRDefault="00836C83" w:rsidP="00836C83">
            <w:pPr>
              <w:numPr>
                <w:ilvl w:val="0"/>
                <w:numId w:val="1"/>
              </w:numPr>
              <w:rPr>
                <w:rFonts w:ascii="Times New Roman" w:eastAsia="宋体" w:hAnsi="Times New Roman"/>
              </w:rPr>
            </w:pPr>
          </w:p>
        </w:tc>
        <w:tc>
          <w:tcPr>
            <w:tcW w:w="6522" w:type="dxa"/>
            <w:vAlign w:val="center"/>
          </w:tcPr>
          <w:p w14:paraId="3883827B" w14:textId="77777777" w:rsidR="00836C83" w:rsidRPr="00836C83" w:rsidRDefault="00836C83" w:rsidP="00836C83">
            <w:pPr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Randomized Controlled Trials as Topic</w:t>
            </w:r>
          </w:p>
        </w:tc>
        <w:tc>
          <w:tcPr>
            <w:tcW w:w="1319" w:type="dxa"/>
            <w:vAlign w:val="center"/>
          </w:tcPr>
          <w:p w14:paraId="283179AF" w14:textId="77777777" w:rsidR="00836C83" w:rsidRPr="00836C83" w:rsidRDefault="00836C83" w:rsidP="00836C83">
            <w:pPr>
              <w:jc w:val="center"/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82072</w:t>
            </w:r>
          </w:p>
        </w:tc>
      </w:tr>
      <w:tr w:rsidR="00836C83" w:rsidRPr="00836C83" w14:paraId="4CFD5C19" w14:textId="77777777" w:rsidTr="00042934">
        <w:tc>
          <w:tcPr>
            <w:tcW w:w="455" w:type="dxa"/>
            <w:vAlign w:val="center"/>
          </w:tcPr>
          <w:p w14:paraId="1D9626FD" w14:textId="77777777" w:rsidR="00836C83" w:rsidRPr="00836C83" w:rsidRDefault="00836C83" w:rsidP="00836C83">
            <w:pPr>
              <w:numPr>
                <w:ilvl w:val="0"/>
                <w:numId w:val="1"/>
              </w:numPr>
              <w:rPr>
                <w:rFonts w:ascii="Times New Roman" w:eastAsia="宋体" w:hAnsi="Times New Roman"/>
              </w:rPr>
            </w:pPr>
          </w:p>
        </w:tc>
        <w:tc>
          <w:tcPr>
            <w:tcW w:w="6522" w:type="dxa"/>
            <w:vAlign w:val="center"/>
          </w:tcPr>
          <w:p w14:paraId="2462804B" w14:textId="77777777" w:rsidR="00836C83" w:rsidRPr="00836C83" w:rsidRDefault="00836C83" w:rsidP="00836C83">
            <w:pPr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(randomized controlled trial):ab,ti,kw OR(controlled clinical trial):ab,ti,kw OR(randomi*):ab,ti,kw</w:t>
            </w:r>
          </w:p>
        </w:tc>
        <w:tc>
          <w:tcPr>
            <w:tcW w:w="1319" w:type="dxa"/>
            <w:vAlign w:val="center"/>
          </w:tcPr>
          <w:p w14:paraId="71E0828D" w14:textId="77777777" w:rsidR="00836C83" w:rsidRPr="00836C83" w:rsidRDefault="00836C83" w:rsidP="00836C83">
            <w:pPr>
              <w:jc w:val="center"/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1180284</w:t>
            </w:r>
          </w:p>
        </w:tc>
      </w:tr>
      <w:tr w:rsidR="00836C83" w:rsidRPr="00836C83" w14:paraId="02BC6003" w14:textId="77777777" w:rsidTr="00042934">
        <w:tc>
          <w:tcPr>
            <w:tcW w:w="455" w:type="dxa"/>
            <w:vAlign w:val="center"/>
          </w:tcPr>
          <w:p w14:paraId="2EC3151B" w14:textId="77777777" w:rsidR="00836C83" w:rsidRPr="00836C83" w:rsidRDefault="00836C83" w:rsidP="00836C83">
            <w:pPr>
              <w:numPr>
                <w:ilvl w:val="0"/>
                <w:numId w:val="1"/>
              </w:numPr>
              <w:rPr>
                <w:rFonts w:ascii="Times New Roman" w:eastAsia="宋体" w:hAnsi="Times New Roman"/>
              </w:rPr>
            </w:pPr>
          </w:p>
        </w:tc>
        <w:tc>
          <w:tcPr>
            <w:tcW w:w="6522" w:type="dxa"/>
            <w:vAlign w:val="center"/>
          </w:tcPr>
          <w:p w14:paraId="0D0D877A" w14:textId="77777777" w:rsidR="00836C83" w:rsidRPr="00836C83" w:rsidRDefault="00836C83" w:rsidP="00836C83">
            <w:pPr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#9 OR #10</w:t>
            </w:r>
          </w:p>
        </w:tc>
        <w:tc>
          <w:tcPr>
            <w:tcW w:w="1319" w:type="dxa"/>
            <w:vAlign w:val="center"/>
          </w:tcPr>
          <w:p w14:paraId="5B12FE8D" w14:textId="77777777" w:rsidR="00836C83" w:rsidRPr="00836C83" w:rsidRDefault="00836C83" w:rsidP="00836C83">
            <w:pPr>
              <w:jc w:val="center"/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1181224</w:t>
            </w:r>
          </w:p>
        </w:tc>
      </w:tr>
      <w:tr w:rsidR="00836C83" w:rsidRPr="00836C83" w14:paraId="7920C873" w14:textId="77777777" w:rsidTr="00042934">
        <w:tc>
          <w:tcPr>
            <w:tcW w:w="455" w:type="dxa"/>
            <w:vAlign w:val="center"/>
          </w:tcPr>
          <w:p w14:paraId="0FBBFF13" w14:textId="77777777" w:rsidR="00836C83" w:rsidRPr="00836C83" w:rsidRDefault="00836C83" w:rsidP="00836C83">
            <w:pPr>
              <w:numPr>
                <w:ilvl w:val="0"/>
                <w:numId w:val="1"/>
              </w:numPr>
              <w:rPr>
                <w:rFonts w:ascii="Times New Roman" w:eastAsia="宋体" w:hAnsi="Times New Roman"/>
              </w:rPr>
            </w:pPr>
          </w:p>
        </w:tc>
        <w:tc>
          <w:tcPr>
            <w:tcW w:w="6522" w:type="dxa"/>
            <w:vAlign w:val="center"/>
          </w:tcPr>
          <w:p w14:paraId="3A354749" w14:textId="77777777" w:rsidR="00836C83" w:rsidRPr="00836C83" w:rsidRDefault="00836C83" w:rsidP="00836C83">
            <w:pPr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#3 AND #6 AND #7 AND #8 AND #11 with Publication Year from 2015 to 2023, with Cochrane Library publication date Between Jan 2015 and Jan 2023, in Trials</w:t>
            </w:r>
          </w:p>
        </w:tc>
        <w:tc>
          <w:tcPr>
            <w:tcW w:w="1319" w:type="dxa"/>
            <w:vAlign w:val="center"/>
          </w:tcPr>
          <w:p w14:paraId="28FC7BA9" w14:textId="77777777" w:rsidR="00836C83" w:rsidRPr="00836C83" w:rsidRDefault="00836C83" w:rsidP="00836C83">
            <w:pPr>
              <w:jc w:val="center"/>
              <w:rPr>
                <w:rFonts w:ascii="Times New Roman" w:eastAsia="宋体" w:hAnsi="Times New Roman"/>
              </w:rPr>
            </w:pPr>
            <w:r w:rsidRPr="00836C83">
              <w:rPr>
                <w:rFonts w:ascii="Times New Roman" w:hAnsi="Times New Roman"/>
              </w:rPr>
              <w:t>1738</w:t>
            </w:r>
          </w:p>
        </w:tc>
      </w:tr>
    </w:tbl>
    <w:p w14:paraId="27EB97B0" w14:textId="77777777" w:rsidR="00836C83" w:rsidRPr="00836C83" w:rsidRDefault="00836C83" w:rsidP="00F76653">
      <w:pPr>
        <w:spacing w:after="100" w:afterAutospacing="1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1F12A7EA" w14:textId="11DB1A93" w:rsidR="00183519" w:rsidRDefault="00183519" w:rsidP="00183519">
      <w:pPr>
        <w:spacing w:after="100" w:afterAutospacing="1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S2 Table. Results and certainty assessments for the primary outcome </w:t>
      </w:r>
      <w:r w:rsidR="007E2BCD">
        <w:rPr>
          <w:rFonts w:ascii="Times New Roman" w:hAnsi="Times New Roman" w:cs="Times New Roman"/>
          <w:b/>
          <w:bCs/>
          <w:sz w:val="24"/>
          <w:szCs w:val="24"/>
        </w:rPr>
        <w:t xml:space="preserve">comparing </w:t>
      </w:r>
      <w:r w:rsidR="007E2BCD" w:rsidRPr="007E2BCD">
        <w:rPr>
          <w:rFonts w:ascii="Times New Roman" w:hAnsi="Times New Roman" w:cs="Times New Roman"/>
          <w:b/>
          <w:bCs/>
          <w:sz w:val="24"/>
          <w:szCs w:val="24"/>
        </w:rPr>
        <w:t xml:space="preserve">once-weekly insulin </w:t>
      </w:r>
      <w:r w:rsidR="007E2BCD">
        <w:rPr>
          <w:rFonts w:ascii="Times New Roman" w:hAnsi="Times New Roman" w:cs="Times New Roman"/>
          <w:b/>
          <w:bCs/>
          <w:sz w:val="24"/>
          <w:szCs w:val="24"/>
        </w:rPr>
        <w:t>with</w:t>
      </w:r>
      <w:r w:rsidR="007E2BCD" w:rsidRPr="007E2BCD">
        <w:rPr>
          <w:rFonts w:ascii="Times New Roman" w:hAnsi="Times New Roman" w:cs="Times New Roman"/>
          <w:b/>
          <w:bCs/>
          <w:sz w:val="24"/>
          <w:szCs w:val="24"/>
        </w:rPr>
        <w:t xml:space="preserve"> once-weekly F</w:t>
      </w:r>
      <w:r w:rsidR="007E2BCD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7E2BCD" w:rsidRPr="007E2BC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Style w:val="a3"/>
        <w:tblpPr w:leftFromText="180" w:rightFromText="180" w:vertAnchor="text" w:horzAnchor="page" w:tblpX="1170" w:tblpY="92"/>
        <w:tblW w:w="10344" w:type="dxa"/>
        <w:tblLayout w:type="fixed"/>
        <w:tblLook w:val="04A0" w:firstRow="1" w:lastRow="0" w:firstColumn="1" w:lastColumn="0" w:noHBand="0" w:noVBand="1"/>
      </w:tblPr>
      <w:tblGrid>
        <w:gridCol w:w="4254"/>
        <w:gridCol w:w="1451"/>
        <w:gridCol w:w="1843"/>
        <w:gridCol w:w="1559"/>
        <w:gridCol w:w="1237"/>
      </w:tblGrid>
      <w:tr w:rsidR="007E2BCD" w14:paraId="33F1C9E8" w14:textId="77777777" w:rsidTr="007E2BCD"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C6CA9" w14:textId="77777777" w:rsidR="007E2BCD" w:rsidRDefault="007E2BCD" w:rsidP="007E2BCD">
            <w:pPr>
              <w:widowControl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C</w:t>
            </w:r>
            <w:r>
              <w:rPr>
                <w:b/>
                <w:bCs/>
                <w:sz w:val="24"/>
                <w:szCs w:val="24"/>
              </w:rPr>
              <w:t>omparison</w:t>
            </w:r>
          </w:p>
        </w:tc>
        <w:tc>
          <w:tcPr>
            <w:tcW w:w="1451" w:type="dxa"/>
          </w:tcPr>
          <w:p w14:paraId="4FC15740" w14:textId="77777777" w:rsidR="007E2BCD" w:rsidRDefault="007E2BCD" w:rsidP="007E2BCD">
            <w:pPr>
              <w:jc w:val="center"/>
              <w:rPr>
                <w:rFonts w:ascii="Calibri" w:eastAsia="Times New Roman" w:hAnsi="Calibri"/>
                <w:szCs w:val="21"/>
              </w:rPr>
            </w:pPr>
            <w:r>
              <w:rPr>
                <w:rFonts w:ascii="Calibri" w:eastAsia="Times New Roman" w:hAnsi="Calibri" w:hint="eastAsia"/>
                <w:szCs w:val="21"/>
              </w:rPr>
              <w:t>D</w:t>
            </w:r>
            <w:r>
              <w:rPr>
                <w:rFonts w:ascii="Calibri" w:eastAsia="Times New Roman" w:hAnsi="Calibri"/>
                <w:szCs w:val="21"/>
              </w:rPr>
              <w:t>irect estimate</w:t>
            </w:r>
          </w:p>
        </w:tc>
        <w:tc>
          <w:tcPr>
            <w:tcW w:w="1843" w:type="dxa"/>
          </w:tcPr>
          <w:p w14:paraId="473D1382" w14:textId="77777777" w:rsidR="007E2BCD" w:rsidRDefault="007E2BCD" w:rsidP="007E2BCD">
            <w:pPr>
              <w:jc w:val="center"/>
              <w:rPr>
                <w:rFonts w:ascii="Calibri" w:eastAsia="Times New Roman" w:hAnsi="Calibri"/>
                <w:szCs w:val="21"/>
              </w:rPr>
            </w:pPr>
            <w:r>
              <w:rPr>
                <w:rFonts w:ascii="Calibri" w:eastAsia="Times New Roman" w:hAnsi="Calibri" w:hint="eastAsia"/>
                <w:szCs w:val="21"/>
              </w:rPr>
              <w:t>N</w:t>
            </w:r>
            <w:r>
              <w:rPr>
                <w:rFonts w:ascii="Calibri" w:eastAsia="Times New Roman" w:hAnsi="Calibri"/>
                <w:szCs w:val="21"/>
              </w:rPr>
              <w:t>etwork</w:t>
            </w:r>
          </w:p>
          <w:p w14:paraId="0D22333A" w14:textId="77777777" w:rsidR="007E2BCD" w:rsidRDefault="007E2BCD" w:rsidP="007E2BCD">
            <w:pPr>
              <w:jc w:val="center"/>
              <w:rPr>
                <w:rFonts w:ascii="Calibri" w:eastAsia="Times New Roman" w:hAnsi="Calibri"/>
                <w:szCs w:val="21"/>
              </w:rPr>
            </w:pPr>
            <w:r>
              <w:rPr>
                <w:rFonts w:ascii="Calibri" w:eastAsia="Times New Roman" w:hAnsi="Calibri" w:hint="eastAsia"/>
                <w:szCs w:val="21"/>
              </w:rPr>
              <w:t>e</w:t>
            </w:r>
            <w:r>
              <w:rPr>
                <w:rFonts w:ascii="Calibri" w:eastAsia="Times New Roman" w:hAnsi="Calibri"/>
                <w:szCs w:val="21"/>
              </w:rPr>
              <w:t>stimate</w:t>
            </w:r>
          </w:p>
        </w:tc>
        <w:tc>
          <w:tcPr>
            <w:tcW w:w="1559" w:type="dxa"/>
          </w:tcPr>
          <w:p w14:paraId="7413F91B" w14:textId="77777777" w:rsidR="007E2BCD" w:rsidRDefault="007E2BCD" w:rsidP="007E2BCD">
            <w:pPr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 w:hint="eastAsia"/>
                <w:szCs w:val="24"/>
              </w:rPr>
              <w:t>Absolute Difference</w:t>
            </w:r>
            <w:r>
              <w:rPr>
                <w:rFonts w:ascii="Calibri" w:hAnsi="Calibri"/>
                <w:szCs w:val="24"/>
                <w:vertAlign w:val="superscript"/>
              </w:rPr>
              <w:t>*</w:t>
            </w:r>
          </w:p>
          <w:p w14:paraId="3D487420" w14:textId="77777777" w:rsidR="007E2BCD" w:rsidRDefault="007E2BCD" w:rsidP="007E2BCD">
            <w:pPr>
              <w:jc w:val="center"/>
              <w:rPr>
                <w:rFonts w:ascii="Calibri" w:eastAsia="Times New Roman" w:hAnsi="Calibri"/>
                <w:szCs w:val="21"/>
              </w:rPr>
            </w:pPr>
            <w:r>
              <w:rPr>
                <w:rFonts w:ascii="Calibri" w:hAnsi="Calibri" w:hint="eastAsia"/>
                <w:szCs w:val="24"/>
              </w:rPr>
              <w:t>(95% CI)</w:t>
            </w:r>
          </w:p>
        </w:tc>
        <w:tc>
          <w:tcPr>
            <w:tcW w:w="1237" w:type="dxa"/>
          </w:tcPr>
          <w:p w14:paraId="1F9BB815" w14:textId="77777777" w:rsidR="007E2BCD" w:rsidRDefault="007E2BCD" w:rsidP="007E2BCD">
            <w:pPr>
              <w:jc w:val="center"/>
              <w:rPr>
                <w:rFonts w:ascii="Calibri" w:eastAsia="Times New Roman" w:hAnsi="Calibri"/>
                <w:szCs w:val="21"/>
              </w:rPr>
            </w:pPr>
            <w:r>
              <w:rPr>
                <w:rFonts w:ascii="Calibri" w:hAnsi="Calibri" w:hint="eastAsia"/>
                <w:szCs w:val="24"/>
              </w:rPr>
              <w:t>GRADE</w:t>
            </w:r>
          </w:p>
        </w:tc>
      </w:tr>
      <w:tr w:rsidR="007E2BCD" w14:paraId="492EB702" w14:textId="77777777" w:rsidTr="007E2BCD"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B9FAC" w14:textId="77777777" w:rsidR="007E2BCD" w:rsidRDefault="007E2BCD" w:rsidP="007E2BCD">
            <w:pPr>
              <w:rPr>
                <w:rFonts w:ascii="Calibri" w:eastAsia="Times New Roman" w:hAnsi="Calibri"/>
                <w:szCs w:val="21"/>
              </w:rPr>
            </w:pPr>
            <w:r>
              <w:rPr>
                <w:rFonts w:ascii="Calibri" w:eastAsia="Times New Roman" w:hAnsi="Calibri"/>
                <w:szCs w:val="21"/>
              </w:rPr>
              <w:t>Once-weekly icodec</w:t>
            </w:r>
            <w:r>
              <w:rPr>
                <w:rFonts w:ascii="Calibri" w:eastAsia="Times New Roman" w:hAnsi="Calibri" w:cs="Calibri"/>
                <w:szCs w:val="21"/>
              </w:rPr>
              <w:t xml:space="preserve"> vs. Once-weekly insulin Fc</w:t>
            </w:r>
          </w:p>
        </w:tc>
        <w:tc>
          <w:tcPr>
            <w:tcW w:w="1451" w:type="dxa"/>
          </w:tcPr>
          <w:p w14:paraId="4D8973E2" w14:textId="77777777" w:rsidR="007E2BCD" w:rsidRDefault="007E2BCD" w:rsidP="007E2BCD">
            <w:pPr>
              <w:ind w:firstLineChars="300" w:firstLine="600"/>
            </w:pPr>
            <w:r>
              <w:t>-</w:t>
            </w:r>
          </w:p>
        </w:tc>
        <w:tc>
          <w:tcPr>
            <w:tcW w:w="1843" w:type="dxa"/>
          </w:tcPr>
          <w:p w14:paraId="2D2F7C3F" w14:textId="77777777" w:rsidR="007E2BCD" w:rsidRDefault="007E2BCD" w:rsidP="007E2BCD">
            <w:pPr>
              <w:jc w:val="center"/>
            </w:pPr>
            <w:r>
              <w:t>1.59</w:t>
            </w:r>
            <w:r>
              <w:rPr>
                <w:rFonts w:hint="eastAsia"/>
              </w:rPr>
              <w:t>(</w:t>
            </w:r>
            <w:r>
              <w:t>1.08,2.38)</w:t>
            </w:r>
          </w:p>
        </w:tc>
        <w:tc>
          <w:tcPr>
            <w:tcW w:w="1559" w:type="dxa"/>
          </w:tcPr>
          <w:p w14:paraId="11BE39E2" w14:textId="77777777" w:rsidR="007E2BCD" w:rsidRDefault="007E2BCD" w:rsidP="007E2BCD">
            <w:pPr>
              <w:jc w:val="center"/>
            </w:pPr>
            <w:r>
              <w:rPr>
                <w:rFonts w:hint="eastAsia"/>
              </w:rPr>
              <w:t>8(</w:t>
            </w:r>
            <w:r>
              <w:t>1</w:t>
            </w:r>
            <w:r>
              <w:rPr>
                <w:rFonts w:hint="eastAsia"/>
              </w:rPr>
              <w:t>,</w:t>
            </w:r>
            <w:r>
              <w:t xml:space="preserve"> 19</w:t>
            </w:r>
            <w:r>
              <w:rPr>
                <w:rFonts w:hint="eastAsia"/>
              </w:rPr>
              <w:t>)</w:t>
            </w:r>
          </w:p>
        </w:tc>
        <w:tc>
          <w:tcPr>
            <w:tcW w:w="1237" w:type="dxa"/>
          </w:tcPr>
          <w:p w14:paraId="49BF4108" w14:textId="77777777" w:rsidR="007E2BCD" w:rsidRDefault="007E2BCD" w:rsidP="007E2BCD">
            <w:pPr>
              <w:jc w:val="center"/>
            </w:pPr>
            <w:r w:rsidRPr="007E2BCD">
              <w:t>Moderate</w:t>
            </w:r>
            <w:r w:rsidRPr="007E2BCD">
              <w:rPr>
                <w:vertAlign w:val="superscript"/>
              </w:rPr>
              <w:t>#</w:t>
            </w:r>
          </w:p>
        </w:tc>
      </w:tr>
      <w:tr w:rsidR="007E2BCD" w14:paraId="38E0A73D" w14:textId="77777777" w:rsidTr="007E2BCD"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F9F2C" w14:textId="77777777" w:rsidR="007E2BCD" w:rsidRDefault="007E2BCD" w:rsidP="007E2BCD">
            <w:r w:rsidRPr="00F76653">
              <w:rPr>
                <w:rFonts w:ascii="Calibri" w:eastAsia="Times New Roman" w:hAnsi="Calibri"/>
                <w:szCs w:val="21"/>
              </w:rPr>
              <w:t xml:space="preserve">Once-weekly icodec vs. </w:t>
            </w:r>
            <w:r>
              <w:rPr>
                <w:rFonts w:ascii="Calibri" w:eastAsia="Times New Roman" w:hAnsi="Calibri"/>
                <w:szCs w:val="21"/>
              </w:rPr>
              <w:t>Once-daily glargine</w:t>
            </w:r>
          </w:p>
        </w:tc>
        <w:tc>
          <w:tcPr>
            <w:tcW w:w="1451" w:type="dxa"/>
          </w:tcPr>
          <w:p w14:paraId="5DFA0D7C" w14:textId="77777777" w:rsidR="007E2BCD" w:rsidRDefault="007E2BCD" w:rsidP="007E2BCD">
            <w:pPr>
              <w:jc w:val="center"/>
            </w:pPr>
            <w:r>
              <w:t>1.15(1.00,1.41)</w:t>
            </w:r>
          </w:p>
        </w:tc>
        <w:tc>
          <w:tcPr>
            <w:tcW w:w="1843" w:type="dxa"/>
          </w:tcPr>
          <w:p w14:paraId="5CE43838" w14:textId="77777777" w:rsidR="007E2BCD" w:rsidRDefault="007E2BCD" w:rsidP="007E2BCD">
            <w:pPr>
              <w:jc w:val="center"/>
            </w:pPr>
            <w:r>
              <w:t>1.15(1.00,1.41)</w:t>
            </w:r>
          </w:p>
        </w:tc>
        <w:tc>
          <w:tcPr>
            <w:tcW w:w="1559" w:type="dxa"/>
          </w:tcPr>
          <w:p w14:paraId="3A4DA4F2" w14:textId="77777777" w:rsidR="007E2BCD" w:rsidRDefault="007E2BCD" w:rsidP="007E2BCD">
            <w:pPr>
              <w:jc w:val="center"/>
            </w:pPr>
            <w:r>
              <w:t>9</w:t>
            </w:r>
            <w:r>
              <w:rPr>
                <w:rFonts w:hint="eastAsia"/>
              </w:rPr>
              <w:t>(</w:t>
            </w:r>
            <w:r>
              <w:t>0</w:t>
            </w:r>
            <w:r>
              <w:rPr>
                <w:rFonts w:hint="eastAsia"/>
              </w:rPr>
              <w:t>,</w:t>
            </w:r>
            <w:r>
              <w:t xml:space="preserve"> 24</w:t>
            </w:r>
            <w:r>
              <w:rPr>
                <w:rFonts w:hint="eastAsia"/>
              </w:rPr>
              <w:t>)</w:t>
            </w:r>
          </w:p>
        </w:tc>
        <w:tc>
          <w:tcPr>
            <w:tcW w:w="1237" w:type="dxa"/>
          </w:tcPr>
          <w:p w14:paraId="4FBDA145" w14:textId="77777777" w:rsidR="007E2BCD" w:rsidRDefault="007E2BCD" w:rsidP="007E2BCD">
            <w:pPr>
              <w:jc w:val="center"/>
            </w:pPr>
            <w:r>
              <w:t>High</w:t>
            </w:r>
          </w:p>
        </w:tc>
      </w:tr>
      <w:tr w:rsidR="007E2BCD" w14:paraId="3661B628" w14:textId="77777777" w:rsidTr="007E2BCD"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C9A77" w14:textId="77777777" w:rsidR="007E2BCD" w:rsidRDefault="007E2BCD" w:rsidP="007E2BCD">
            <w:r w:rsidRPr="00F76653">
              <w:rPr>
                <w:rFonts w:ascii="Calibri" w:eastAsia="Times New Roman" w:hAnsi="Calibri"/>
                <w:szCs w:val="21"/>
              </w:rPr>
              <w:t xml:space="preserve">Once-weekly icodec vs. </w:t>
            </w:r>
            <w:r>
              <w:rPr>
                <w:rFonts w:ascii="Calibri" w:eastAsia="Times New Roman" w:hAnsi="Calibri"/>
                <w:szCs w:val="21"/>
              </w:rPr>
              <w:t>Once-daily degludec</w:t>
            </w:r>
          </w:p>
        </w:tc>
        <w:tc>
          <w:tcPr>
            <w:tcW w:w="1451" w:type="dxa"/>
          </w:tcPr>
          <w:p w14:paraId="503E8FC3" w14:textId="77777777" w:rsidR="007E2BCD" w:rsidRDefault="007E2BCD" w:rsidP="007E2BCD">
            <w:pPr>
              <w:jc w:val="center"/>
            </w:pPr>
            <w:r w:rsidRPr="00F76653">
              <w:t>1.43(1.14,1.83)</w:t>
            </w:r>
          </w:p>
        </w:tc>
        <w:tc>
          <w:tcPr>
            <w:tcW w:w="1843" w:type="dxa"/>
          </w:tcPr>
          <w:p w14:paraId="0B1DFF17" w14:textId="77777777" w:rsidR="007E2BCD" w:rsidRDefault="007E2BCD" w:rsidP="007E2BCD">
            <w:pPr>
              <w:jc w:val="center"/>
            </w:pPr>
            <w:r>
              <w:t>1.43(1.14,1.83)</w:t>
            </w:r>
          </w:p>
        </w:tc>
        <w:tc>
          <w:tcPr>
            <w:tcW w:w="1559" w:type="dxa"/>
          </w:tcPr>
          <w:p w14:paraId="18CFC144" w14:textId="77777777" w:rsidR="007E2BCD" w:rsidRDefault="007E2BCD" w:rsidP="007E2BCD">
            <w:pPr>
              <w:jc w:val="center"/>
            </w:pPr>
            <w:r>
              <w:t>11</w:t>
            </w:r>
            <w:r>
              <w:rPr>
                <w:rFonts w:hint="eastAsia"/>
              </w:rPr>
              <w:t>(</w:t>
            </w:r>
            <w:r>
              <w:t>4</w:t>
            </w:r>
            <w:r>
              <w:rPr>
                <w:rFonts w:hint="eastAsia"/>
              </w:rPr>
              <w:t>,</w:t>
            </w:r>
            <w:r>
              <w:t xml:space="preserve"> 22</w:t>
            </w:r>
            <w:r>
              <w:rPr>
                <w:rFonts w:hint="eastAsia"/>
              </w:rPr>
              <w:t>)</w:t>
            </w:r>
          </w:p>
        </w:tc>
        <w:tc>
          <w:tcPr>
            <w:tcW w:w="1237" w:type="dxa"/>
          </w:tcPr>
          <w:p w14:paraId="7536121C" w14:textId="77777777" w:rsidR="007E2BCD" w:rsidRDefault="007E2BCD" w:rsidP="007E2BCD">
            <w:pPr>
              <w:jc w:val="center"/>
            </w:pPr>
            <w:r>
              <w:t>High</w:t>
            </w:r>
          </w:p>
        </w:tc>
      </w:tr>
      <w:tr w:rsidR="007E2BCD" w14:paraId="5A9220E0" w14:textId="77777777" w:rsidTr="007E2BCD"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5EB48" w14:textId="77777777" w:rsidR="007E2BCD" w:rsidRDefault="007E2BCD" w:rsidP="007E2BCD">
            <w:pPr>
              <w:rPr>
                <w:rFonts w:ascii="Calibri" w:eastAsia="Times New Roman" w:hAnsi="Calibri"/>
                <w:szCs w:val="21"/>
              </w:rPr>
            </w:pPr>
            <w:r>
              <w:rPr>
                <w:rFonts w:ascii="Calibri" w:eastAsia="Times New Roman" w:hAnsi="Calibri"/>
                <w:szCs w:val="21"/>
              </w:rPr>
              <w:t>O</w:t>
            </w:r>
            <w:r w:rsidRPr="00F76653">
              <w:rPr>
                <w:rFonts w:ascii="Calibri" w:eastAsia="Times New Roman" w:hAnsi="Calibri"/>
                <w:szCs w:val="21"/>
              </w:rPr>
              <w:t>nce-weekly insulin Fc</w:t>
            </w:r>
            <w:r>
              <w:rPr>
                <w:rFonts w:ascii="Calibri" w:eastAsia="Times New Roman" w:hAnsi="Calibri"/>
                <w:szCs w:val="21"/>
              </w:rPr>
              <w:t xml:space="preserve"> vs.</w:t>
            </w:r>
            <w:r w:rsidRPr="00F76653">
              <w:rPr>
                <w:rFonts w:ascii="Calibri" w:eastAsia="Times New Roman" w:hAnsi="Calibri"/>
                <w:szCs w:val="21"/>
              </w:rPr>
              <w:t xml:space="preserve"> </w:t>
            </w:r>
            <w:r w:rsidRPr="005C5A8F">
              <w:rPr>
                <w:rFonts w:ascii="Calibri" w:eastAsia="Times New Roman" w:hAnsi="Calibri"/>
                <w:szCs w:val="21"/>
              </w:rPr>
              <w:t>Once-daily glargine</w:t>
            </w:r>
          </w:p>
        </w:tc>
        <w:tc>
          <w:tcPr>
            <w:tcW w:w="1451" w:type="dxa"/>
          </w:tcPr>
          <w:p w14:paraId="5B6FFF53" w14:textId="77777777" w:rsidR="007E2BCD" w:rsidRDefault="007E2BCD" w:rsidP="007E2BCD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1843" w:type="dxa"/>
          </w:tcPr>
          <w:p w14:paraId="72A2E8A5" w14:textId="77777777" w:rsidR="007E2BCD" w:rsidRDefault="007E2BCD" w:rsidP="007E2BCD">
            <w:pPr>
              <w:jc w:val="center"/>
            </w:pPr>
            <w:r>
              <w:t>0.73(0.47,1.13)</w:t>
            </w:r>
          </w:p>
        </w:tc>
        <w:tc>
          <w:tcPr>
            <w:tcW w:w="1559" w:type="dxa"/>
          </w:tcPr>
          <w:p w14:paraId="6EC3E572" w14:textId="77777777" w:rsidR="007E2BCD" w:rsidRDefault="007E2BCD" w:rsidP="007E2BCD">
            <w:pPr>
              <w:jc w:val="center"/>
            </w:pPr>
            <w:r>
              <w:t>-</w:t>
            </w:r>
            <w:r>
              <w:rPr>
                <w:rFonts w:hint="eastAsia"/>
              </w:rPr>
              <w:t>15(-3</w:t>
            </w:r>
            <w:r>
              <w:t>0</w:t>
            </w:r>
            <w:r>
              <w:rPr>
                <w:rFonts w:hint="eastAsia"/>
              </w:rPr>
              <w:t>,</w:t>
            </w:r>
            <w:r>
              <w:t>7</w:t>
            </w:r>
            <w:r>
              <w:rPr>
                <w:rFonts w:hint="eastAsia"/>
              </w:rPr>
              <w:t>)</w:t>
            </w:r>
          </w:p>
        </w:tc>
        <w:tc>
          <w:tcPr>
            <w:tcW w:w="1237" w:type="dxa"/>
          </w:tcPr>
          <w:p w14:paraId="6C4628A5" w14:textId="77777777" w:rsidR="007E2BCD" w:rsidRDefault="007E2BCD" w:rsidP="007E2BCD">
            <w:pPr>
              <w:jc w:val="center"/>
            </w:pPr>
            <w:r w:rsidRPr="00FA5F14">
              <w:t>Moderate</w:t>
            </w:r>
            <w:r w:rsidRPr="00283F52">
              <w:rPr>
                <w:vertAlign w:val="superscript"/>
              </w:rPr>
              <w:t>#</w:t>
            </w:r>
          </w:p>
        </w:tc>
      </w:tr>
      <w:tr w:rsidR="007E2BCD" w14:paraId="037B8C31" w14:textId="77777777" w:rsidTr="007E2BCD"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109C" w14:textId="77777777" w:rsidR="007E2BCD" w:rsidRDefault="007E2BCD" w:rsidP="007E2BCD">
            <w:r w:rsidRPr="00F76653">
              <w:rPr>
                <w:rFonts w:ascii="Calibri" w:eastAsia="Times New Roman" w:hAnsi="Calibri"/>
                <w:szCs w:val="21"/>
              </w:rPr>
              <w:t>Once-weekly insulin Fc vs.</w:t>
            </w:r>
            <w:r>
              <w:rPr>
                <w:rFonts w:ascii="Calibri" w:eastAsia="Times New Roman" w:hAnsi="Calibri"/>
                <w:szCs w:val="21"/>
              </w:rPr>
              <w:t xml:space="preserve"> </w:t>
            </w:r>
            <w:r w:rsidRPr="005C5A8F">
              <w:rPr>
                <w:rFonts w:ascii="Calibri" w:eastAsia="Times New Roman" w:hAnsi="Calibri"/>
                <w:szCs w:val="21"/>
              </w:rPr>
              <w:t>Once-daily degludec</w:t>
            </w:r>
          </w:p>
        </w:tc>
        <w:tc>
          <w:tcPr>
            <w:tcW w:w="1451" w:type="dxa"/>
          </w:tcPr>
          <w:p w14:paraId="3DFE0557" w14:textId="77777777" w:rsidR="007E2BCD" w:rsidRDefault="007E2BCD" w:rsidP="007E2BCD">
            <w:pPr>
              <w:jc w:val="center"/>
            </w:pPr>
            <w:r w:rsidRPr="00F76653">
              <w:t>0.90(0.66,1.24)</w:t>
            </w:r>
          </w:p>
        </w:tc>
        <w:tc>
          <w:tcPr>
            <w:tcW w:w="1843" w:type="dxa"/>
          </w:tcPr>
          <w:p w14:paraId="551FBE2F" w14:textId="77777777" w:rsidR="007E2BCD" w:rsidRDefault="007E2BCD" w:rsidP="007E2BCD">
            <w:pPr>
              <w:jc w:val="center"/>
            </w:pPr>
            <w:r>
              <w:t>0.90(0.66,1.24)</w:t>
            </w:r>
          </w:p>
        </w:tc>
        <w:tc>
          <w:tcPr>
            <w:tcW w:w="1559" w:type="dxa"/>
          </w:tcPr>
          <w:p w14:paraId="3DCFFA46" w14:textId="77777777" w:rsidR="007E2BCD" w:rsidRDefault="007E2BCD" w:rsidP="007E2BCD">
            <w:pPr>
              <w:jc w:val="center"/>
            </w:pPr>
            <w:r>
              <w:rPr>
                <w:rFonts w:hint="eastAsia"/>
              </w:rPr>
              <w:t>-</w:t>
            </w:r>
            <w:r>
              <w:t>3</w:t>
            </w:r>
            <w:r>
              <w:rPr>
                <w:rFonts w:hint="eastAsia"/>
              </w:rPr>
              <w:t>(</w:t>
            </w:r>
            <w:r>
              <w:t>-9</w:t>
            </w:r>
            <w:r>
              <w:rPr>
                <w:rFonts w:hint="eastAsia"/>
              </w:rPr>
              <w:t>,</w:t>
            </w:r>
            <w:r>
              <w:t>6</w:t>
            </w:r>
            <w:r>
              <w:rPr>
                <w:rFonts w:hint="eastAsia"/>
              </w:rPr>
              <w:t>)</w:t>
            </w:r>
          </w:p>
        </w:tc>
        <w:tc>
          <w:tcPr>
            <w:tcW w:w="1237" w:type="dxa"/>
          </w:tcPr>
          <w:p w14:paraId="6EC12A2A" w14:textId="77777777" w:rsidR="007E2BCD" w:rsidRDefault="007E2BCD" w:rsidP="007E2BCD">
            <w:pPr>
              <w:jc w:val="center"/>
            </w:pPr>
            <w:r w:rsidRPr="00FA5F14">
              <w:t>Moderate</w:t>
            </w:r>
            <w:r w:rsidRPr="00574F3A">
              <w:rPr>
                <w:vertAlign w:val="superscript"/>
              </w:rPr>
              <w:t>#</w:t>
            </w:r>
          </w:p>
        </w:tc>
      </w:tr>
      <w:tr w:rsidR="007E2BCD" w14:paraId="508D7BF5" w14:textId="77777777" w:rsidTr="007E2BCD"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DBE3" w14:textId="77777777" w:rsidR="007E2BCD" w:rsidRDefault="007E2BCD" w:rsidP="007E2BCD">
            <w:r w:rsidRPr="00F76653">
              <w:rPr>
                <w:rFonts w:ascii="Calibri" w:eastAsia="Times New Roman" w:hAnsi="Calibri"/>
                <w:szCs w:val="21"/>
              </w:rPr>
              <w:t xml:space="preserve">Once-daily glargine </w:t>
            </w:r>
            <w:r>
              <w:rPr>
                <w:rFonts w:ascii="Calibri" w:eastAsia="Times New Roman" w:hAnsi="Calibri" w:cs="Calibri"/>
                <w:szCs w:val="21"/>
              </w:rPr>
              <w:t>vs</w:t>
            </w:r>
            <w:r>
              <w:rPr>
                <w:rFonts w:ascii="Calibri" w:eastAsia="Times New Roman" w:hAnsi="Calibri" w:cs="Calibri" w:hint="eastAsia"/>
                <w:szCs w:val="21"/>
              </w:rPr>
              <w:t>.</w:t>
            </w:r>
            <w:r>
              <w:rPr>
                <w:rFonts w:ascii="Calibri" w:hAnsi="Calibri" w:cs="Calibri" w:hint="eastAsia"/>
                <w:szCs w:val="21"/>
              </w:rPr>
              <w:t xml:space="preserve"> </w:t>
            </w:r>
            <w:r>
              <w:t xml:space="preserve"> </w:t>
            </w:r>
            <w:r w:rsidRPr="00F76653">
              <w:rPr>
                <w:rFonts w:ascii="Calibri" w:eastAsia="Times New Roman" w:hAnsi="Calibri"/>
                <w:szCs w:val="21"/>
              </w:rPr>
              <w:t>Once-daily degludec</w:t>
            </w:r>
          </w:p>
        </w:tc>
        <w:tc>
          <w:tcPr>
            <w:tcW w:w="1451" w:type="dxa"/>
          </w:tcPr>
          <w:p w14:paraId="4FA9741F" w14:textId="77777777" w:rsidR="007E2BCD" w:rsidRDefault="007E2BCD" w:rsidP="007E2BCD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1843" w:type="dxa"/>
          </w:tcPr>
          <w:p w14:paraId="32D8AF3E" w14:textId="77777777" w:rsidR="007E2BCD" w:rsidRDefault="007E2BCD" w:rsidP="007E2BCD">
            <w:pPr>
              <w:jc w:val="center"/>
            </w:pPr>
            <w:r>
              <w:t>1.24(0.91,1.64)</w:t>
            </w:r>
          </w:p>
        </w:tc>
        <w:tc>
          <w:tcPr>
            <w:tcW w:w="1559" w:type="dxa"/>
          </w:tcPr>
          <w:p w14:paraId="3DC7992B" w14:textId="77777777" w:rsidR="007E2BCD" w:rsidRDefault="007E2BCD" w:rsidP="007E2BCD">
            <w:pPr>
              <w:ind w:firstLineChars="200" w:firstLine="400"/>
            </w:pPr>
            <w:r>
              <w:t>6</w:t>
            </w:r>
            <w:r>
              <w:rPr>
                <w:rFonts w:hint="eastAsia"/>
              </w:rPr>
              <w:t xml:space="preserve"> (-</w:t>
            </w:r>
            <w:r>
              <w:t>2</w:t>
            </w:r>
            <w:r>
              <w:rPr>
                <w:rFonts w:hint="eastAsia"/>
              </w:rPr>
              <w:t>,</w:t>
            </w:r>
            <w:r>
              <w:t>17</w:t>
            </w:r>
            <w:r>
              <w:rPr>
                <w:rFonts w:hint="eastAsia"/>
              </w:rPr>
              <w:t>)</w:t>
            </w:r>
          </w:p>
        </w:tc>
        <w:tc>
          <w:tcPr>
            <w:tcW w:w="1237" w:type="dxa"/>
          </w:tcPr>
          <w:p w14:paraId="2D4BD094" w14:textId="77777777" w:rsidR="007E2BCD" w:rsidRDefault="007E2BCD" w:rsidP="007E2BCD">
            <w:pPr>
              <w:jc w:val="center"/>
            </w:pPr>
            <w:r w:rsidRPr="007E2BCD">
              <w:t>High</w:t>
            </w:r>
          </w:p>
        </w:tc>
      </w:tr>
    </w:tbl>
    <w:p w14:paraId="31A90B45" w14:textId="77777777" w:rsidR="00183519" w:rsidRDefault="00183519" w:rsidP="00183519">
      <w:pPr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sz w:val="28"/>
          <w:szCs w:val="28"/>
        </w:rPr>
        <w:t>*</w:t>
      </w:r>
      <w:r>
        <w:rPr>
          <w:rFonts w:ascii="Calibri" w:eastAsia="宋体" w:hAnsi="Calibri" w:cs="Times New Roman" w:hint="eastAsia"/>
          <w:szCs w:val="24"/>
        </w:rPr>
        <w:t>Absolute Effect Estimates,</w:t>
      </w:r>
      <w:r>
        <w:rPr>
          <w:rFonts w:ascii="Calibri" w:eastAsia="宋体" w:hAnsi="Calibri" w:cs="Times New Roman"/>
          <w:szCs w:val="24"/>
        </w:rPr>
        <w:t xml:space="preserve"> </w:t>
      </w:r>
      <w:r>
        <w:rPr>
          <w:rFonts w:ascii="Calibri" w:eastAsia="宋体" w:hAnsi="Calibri" w:cs="Times New Roman" w:hint="eastAsia"/>
          <w:szCs w:val="24"/>
        </w:rPr>
        <w:t>No. Of Patients Per 1000</w:t>
      </w:r>
    </w:p>
    <w:p w14:paraId="3D2219BA" w14:textId="77777777" w:rsidR="00183519" w:rsidRDefault="00183519" w:rsidP="00183519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283F52">
        <w:rPr>
          <w:rFonts w:ascii="Calibri" w:eastAsia="宋体" w:hAnsi="Calibri" w:cs="Times New Roman"/>
          <w:szCs w:val="24"/>
        </w:rPr>
        <w:t>#</w:t>
      </w:r>
      <w:r>
        <w:rPr>
          <w:rFonts w:ascii="Calibri" w:eastAsia="宋体" w:hAnsi="Calibri" w:cs="Times New Roman"/>
          <w:szCs w:val="24"/>
        </w:rPr>
        <w:t xml:space="preserve"> </w:t>
      </w:r>
      <w:r w:rsidRPr="00283F52">
        <w:rPr>
          <w:rFonts w:ascii="Calibri" w:eastAsia="宋体" w:hAnsi="Calibri" w:cs="Times New Roman"/>
          <w:szCs w:val="24"/>
        </w:rPr>
        <w:t xml:space="preserve">Imprecisions </w:t>
      </w:r>
    </w:p>
    <w:p w14:paraId="3E36DA2A" w14:textId="637918E0" w:rsidR="00183519" w:rsidRPr="007E2BCD" w:rsidRDefault="00183519" w:rsidP="00183519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595C6435" w14:textId="7F9C8B17" w:rsidR="00183519" w:rsidRDefault="00183519" w:rsidP="00183519">
      <w:pPr>
        <w:widowControl/>
        <w:jc w:val="left"/>
        <w:rPr>
          <w:rFonts w:ascii="Times New Roman" w:hAnsi="Times New Roman" w:cs="Times New Roman"/>
          <w:b/>
          <w:bCs/>
          <w:noProof/>
          <w:sz w:val="24"/>
          <w:szCs w:val="24"/>
          <w:lang w:val="x-non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S1 Fig. Risk of bias summary</w:t>
      </w:r>
      <w:r w:rsidRPr="008A1911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0FFEEEA0" w14:textId="346B8EBD" w:rsidR="00191F19" w:rsidRPr="00191F19" w:rsidRDefault="00F2487E" w:rsidP="00183519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  <w:lang w:val="x-none"/>
        </w:rPr>
      </w:pPr>
      <w:r w:rsidRPr="00F2487E">
        <w:rPr>
          <w:rFonts w:ascii="Times New Roman" w:hAnsi="Times New Roman" w:cs="Times New Roman"/>
          <w:b/>
          <w:bCs/>
          <w:noProof/>
          <w:sz w:val="24"/>
          <w:szCs w:val="24"/>
          <w:lang w:val="x-none"/>
        </w:rPr>
        <w:drawing>
          <wp:inline distT="0" distB="0" distL="0" distR="0" wp14:anchorId="1E21CD31" wp14:editId="1B620189">
            <wp:extent cx="5274310" cy="1610360"/>
            <wp:effectExtent l="0" t="0" r="2540" b="8890"/>
            <wp:docPr id="13611075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1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7D351F" w14:textId="77777777" w:rsidR="00183519" w:rsidRDefault="00183519" w:rsidP="00183519">
      <w:r>
        <w:t>Domains:</w:t>
      </w:r>
    </w:p>
    <w:p w14:paraId="066BC75F" w14:textId="77777777" w:rsidR="00183519" w:rsidRDefault="00183519" w:rsidP="00183519">
      <w:r>
        <w:rPr>
          <w:rFonts w:hint="eastAsia"/>
        </w:rPr>
        <w:t>D</w:t>
      </w:r>
      <w:r>
        <w:t>1: Bias arising from the randomization process.</w:t>
      </w:r>
    </w:p>
    <w:p w14:paraId="6FCC4A92" w14:textId="77777777" w:rsidR="00183519" w:rsidRDefault="00183519" w:rsidP="00183519">
      <w:r>
        <w:t>D2: Bias due to deviations from intended intervention.</w:t>
      </w:r>
    </w:p>
    <w:p w14:paraId="0B55B2B0" w14:textId="77777777" w:rsidR="00183519" w:rsidRDefault="00183519" w:rsidP="00183519">
      <w:r>
        <w:rPr>
          <w:rFonts w:hint="eastAsia"/>
        </w:rPr>
        <w:t>D</w:t>
      </w:r>
      <w:r>
        <w:t>3: Bias due to missing outcome data.</w:t>
      </w:r>
    </w:p>
    <w:p w14:paraId="71B4AFEC" w14:textId="77777777" w:rsidR="00183519" w:rsidRDefault="00183519" w:rsidP="00183519">
      <w:r>
        <w:rPr>
          <w:rFonts w:hint="eastAsia"/>
        </w:rPr>
        <w:t>D</w:t>
      </w:r>
      <w:r>
        <w:t>4: Bias in measurement of the outcome.</w:t>
      </w:r>
    </w:p>
    <w:p w14:paraId="3BCDF475" w14:textId="77777777" w:rsidR="00183519" w:rsidRDefault="00183519" w:rsidP="00183519">
      <w:r>
        <w:rPr>
          <w:rFonts w:hint="eastAsia"/>
        </w:rPr>
        <w:t>D</w:t>
      </w:r>
      <w:r>
        <w:t>5: Bi</w:t>
      </w:r>
      <w:r>
        <w:rPr>
          <w:rFonts w:hint="eastAsia"/>
        </w:rPr>
        <w:t>as</w:t>
      </w:r>
      <w:r>
        <w:t xml:space="preserve"> </w:t>
      </w:r>
      <w:r>
        <w:rPr>
          <w:rFonts w:hint="eastAsia"/>
        </w:rPr>
        <w:t>in</w:t>
      </w:r>
      <w:r>
        <w:t xml:space="preserve"> selection of the reported result.</w:t>
      </w:r>
    </w:p>
    <w:p w14:paraId="672812EE" w14:textId="77777777" w:rsidR="00183519" w:rsidRPr="002051D8" w:rsidRDefault="00183519" w:rsidP="00183519">
      <w:r>
        <w:t>Judgement:</w:t>
      </w:r>
    </w:p>
    <w:p w14:paraId="076B19EB" w14:textId="77777777" w:rsidR="00183519" w:rsidRDefault="00183519" w:rsidP="00183519">
      <w:pPr>
        <w:tabs>
          <w:tab w:val="left" w:pos="1212"/>
        </w:tabs>
      </w:pPr>
      <w:r>
        <w:rPr>
          <w:highlight w:val="darkGreen"/>
        </w:rPr>
        <w:fldChar w:fldCharType="begin"/>
      </w:r>
      <w:r>
        <w:rPr>
          <w:highlight w:val="darkGreen"/>
        </w:rPr>
        <w:instrText xml:space="preserve"> </w:instrText>
      </w:r>
      <w:r>
        <w:rPr>
          <w:rFonts w:hint="eastAsia"/>
          <w:highlight w:val="darkGreen"/>
        </w:rPr>
        <w:instrText>eq \o\ac(○,+)</w:instrText>
      </w:r>
      <w:r>
        <w:rPr>
          <w:highlight w:val="darkGreen"/>
        </w:rPr>
        <w:fldChar w:fldCharType="end"/>
      </w:r>
      <w:r>
        <w:t xml:space="preserve">: Low </w:t>
      </w:r>
      <w:r w:rsidRPr="00F56847">
        <w:t>risk of bias</w:t>
      </w:r>
    </w:p>
    <w:p w14:paraId="32CDFD9A" w14:textId="77777777" w:rsidR="00183519" w:rsidRDefault="00183519" w:rsidP="00183519">
      <w:pPr>
        <w:tabs>
          <w:tab w:val="left" w:pos="1212"/>
        </w:tabs>
      </w:pPr>
      <w:r>
        <w:rPr>
          <w:highlight w:val="yellow"/>
        </w:rPr>
        <w:fldChar w:fldCharType="begin"/>
      </w:r>
      <w:r>
        <w:rPr>
          <w:highlight w:val="yellow"/>
        </w:rPr>
        <w:instrText xml:space="preserve"> </w:instrText>
      </w:r>
      <w:r>
        <w:rPr>
          <w:rFonts w:hint="eastAsia"/>
          <w:highlight w:val="yellow"/>
        </w:rPr>
        <w:instrText>eq \o\ac(○,?)</w:instrText>
      </w:r>
      <w:r>
        <w:rPr>
          <w:highlight w:val="yellow"/>
        </w:rPr>
        <w:fldChar w:fldCharType="end"/>
      </w:r>
      <w:r>
        <w:t xml:space="preserve">: some concerns </w:t>
      </w:r>
      <w:r w:rsidRPr="00F56847">
        <w:t>risk of bias</w:t>
      </w:r>
    </w:p>
    <w:p w14:paraId="2386BD63" w14:textId="77777777" w:rsidR="00183519" w:rsidRPr="00B552E5" w:rsidRDefault="00183519" w:rsidP="00183519">
      <w:r>
        <w:rPr>
          <w:highlight w:val="red"/>
          <w:shd w:val="pct15" w:color="auto" w:fill="FFFFFF"/>
        </w:rPr>
        <w:fldChar w:fldCharType="begin"/>
      </w:r>
      <w:r>
        <w:rPr>
          <w:highlight w:val="red"/>
          <w:shd w:val="pct15" w:color="auto" w:fill="FFFFFF"/>
        </w:rPr>
        <w:instrText xml:space="preserve"> </w:instrText>
      </w:r>
      <w:r>
        <w:rPr>
          <w:rFonts w:hint="eastAsia"/>
          <w:highlight w:val="red"/>
          <w:shd w:val="pct15" w:color="auto" w:fill="FFFFFF"/>
        </w:rPr>
        <w:instrText>eq \o\ac(○,-)</w:instrText>
      </w:r>
      <w:r>
        <w:rPr>
          <w:highlight w:val="red"/>
          <w:shd w:val="pct15" w:color="auto" w:fill="FFFFFF"/>
        </w:rPr>
        <w:fldChar w:fldCharType="end"/>
      </w:r>
      <w:r>
        <w:t xml:space="preserve">: High </w:t>
      </w:r>
      <w:r w:rsidRPr="00F56847">
        <w:t>risk of bias</w:t>
      </w:r>
    </w:p>
    <w:p w14:paraId="031C3A89" w14:textId="77777777" w:rsidR="00183519" w:rsidRDefault="00183519" w:rsidP="00183519">
      <w:pPr>
        <w:widowControl/>
        <w:jc w:val="left"/>
      </w:pPr>
    </w:p>
    <w:p w14:paraId="0CDDFAB2" w14:textId="2A649882" w:rsidR="0028567A" w:rsidRDefault="0028567A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C583CC3" w14:textId="019BCC12" w:rsidR="00DD66DB" w:rsidRDefault="00183519" w:rsidP="00CC5D13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47872060"/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</w:t>
      </w:r>
      <w:r w:rsidR="006A0F2F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Fig. Network </w:t>
      </w:r>
      <w:bookmarkStart w:id="1" w:name="_Hlk141610292"/>
      <w:r>
        <w:rPr>
          <w:rFonts w:ascii="Times New Roman" w:hAnsi="Times New Roman" w:cs="Times New Roman"/>
          <w:b/>
          <w:bCs/>
          <w:sz w:val="24"/>
          <w:szCs w:val="24"/>
        </w:rPr>
        <w:t>plot</w:t>
      </w:r>
      <w:r w:rsidR="006A0F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and league plot of the network estimates for</w:t>
      </w:r>
      <w:bookmarkEnd w:id="1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A0F2F" w:rsidRPr="006A0F2F">
        <w:rPr>
          <w:rFonts w:ascii="Times New Roman" w:hAnsi="Times New Roman" w:cs="Times New Roman"/>
          <w:b/>
          <w:bCs/>
          <w:sz w:val="24"/>
          <w:szCs w:val="24"/>
        </w:rPr>
        <w:t>comparing once-weekly insulin with once-weekly Fc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for the risk of </w:t>
      </w:r>
      <w:r w:rsidR="006A0F2F" w:rsidRPr="006A0F2F">
        <w:rPr>
          <w:rFonts w:ascii="Times New Roman" w:hAnsi="Times New Roman" w:cs="Times New Roman"/>
          <w:b/>
          <w:bCs/>
          <w:sz w:val="24"/>
          <w:szCs w:val="24"/>
        </w:rPr>
        <w:t>any adverse event</w:t>
      </w:r>
      <w:r w:rsidR="006A0F2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bookmarkEnd w:id="0"/>
    <w:p w14:paraId="702C5D35" w14:textId="33E0E508" w:rsidR="00186592" w:rsidRDefault="00186592" w:rsidP="00CC5D13">
      <w:pPr>
        <w:widowControl/>
        <w:jc w:val="left"/>
      </w:pPr>
      <w:r w:rsidRPr="00186592">
        <w:rPr>
          <w:noProof/>
        </w:rPr>
        <w:drawing>
          <wp:inline distT="0" distB="0" distL="0" distR="0" wp14:anchorId="159A5B49" wp14:editId="24A4411D">
            <wp:extent cx="5274310" cy="4460240"/>
            <wp:effectExtent l="0" t="0" r="0" b="0"/>
            <wp:docPr id="75938640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46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F34C1" w14:textId="77777777" w:rsidR="00186592" w:rsidRDefault="00186592">
      <w:pPr>
        <w:widowControl/>
        <w:jc w:val="left"/>
      </w:pPr>
      <w:r>
        <w:br w:type="page"/>
      </w:r>
    </w:p>
    <w:p w14:paraId="06DBA8A1" w14:textId="67DA6C22" w:rsidR="00186592" w:rsidRDefault="00186592" w:rsidP="00CC5D13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147872164"/>
      <w:r w:rsidRPr="00186592">
        <w:rPr>
          <w:rFonts w:ascii="Times New Roman" w:hAnsi="Times New Roman" w:cs="Times New Roman"/>
          <w:b/>
          <w:bCs/>
          <w:sz w:val="24"/>
          <w:szCs w:val="24"/>
        </w:rPr>
        <w:lastRenderedPageBreak/>
        <w:t>S</w:t>
      </w:r>
      <w:r w:rsidR="00086125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186592">
        <w:rPr>
          <w:rFonts w:ascii="Times New Roman" w:hAnsi="Times New Roman" w:cs="Times New Roman"/>
          <w:b/>
          <w:bCs/>
          <w:sz w:val="24"/>
          <w:szCs w:val="24"/>
        </w:rPr>
        <w:t xml:space="preserve"> Fig. Network plot and league plot of the network estimates for comparing once-weekly insulin with once-weekly Fc for the risk of serious adverse event.</w:t>
      </w:r>
    </w:p>
    <w:bookmarkEnd w:id="2"/>
    <w:p w14:paraId="11B45F41" w14:textId="46146A8C" w:rsidR="00186592" w:rsidRDefault="00186592" w:rsidP="00CC5D13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186592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85F8F0C" wp14:editId="102F7CCB">
            <wp:extent cx="5274310" cy="4352925"/>
            <wp:effectExtent l="0" t="0" r="0" b="0"/>
            <wp:docPr id="40377709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35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485C52" w14:textId="77777777" w:rsidR="00186592" w:rsidRDefault="00186592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A63E9FD" w14:textId="5EEB591E" w:rsidR="00186592" w:rsidRDefault="00186592" w:rsidP="00CC5D13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186592">
        <w:rPr>
          <w:rFonts w:ascii="Times New Roman" w:hAnsi="Times New Roman" w:cs="Times New Roman"/>
          <w:b/>
          <w:bCs/>
          <w:sz w:val="24"/>
          <w:szCs w:val="24"/>
        </w:rPr>
        <w:lastRenderedPageBreak/>
        <w:t>S</w:t>
      </w:r>
      <w:r w:rsidR="00086125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186592">
        <w:rPr>
          <w:rFonts w:ascii="Times New Roman" w:hAnsi="Times New Roman" w:cs="Times New Roman"/>
          <w:b/>
          <w:bCs/>
          <w:sz w:val="24"/>
          <w:szCs w:val="24"/>
        </w:rPr>
        <w:t xml:space="preserve"> Fig. Network plot and league plot of the network estimates for comparing once-weekly insulin with once-weekly Fc for the risk of any injection-site reaction.</w:t>
      </w:r>
    </w:p>
    <w:p w14:paraId="75C53DF3" w14:textId="3F4FCFBF" w:rsidR="00186592" w:rsidRPr="00186592" w:rsidRDefault="00186592" w:rsidP="00CC5D13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186592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292AF322" wp14:editId="7FDD20A7">
            <wp:extent cx="5274310" cy="4422140"/>
            <wp:effectExtent l="0" t="0" r="0" b="0"/>
            <wp:docPr id="75007372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42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86592" w:rsidRPr="00186592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A7DC34" w14:textId="77777777" w:rsidR="00BF1F13" w:rsidRDefault="00BF1F13" w:rsidP="00B25982">
      <w:r>
        <w:separator/>
      </w:r>
    </w:p>
  </w:endnote>
  <w:endnote w:type="continuationSeparator" w:id="0">
    <w:p w14:paraId="2EE3F1E2" w14:textId="77777777" w:rsidR="00BF1F13" w:rsidRDefault="00BF1F13" w:rsidP="00B25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76C9D6" w14:textId="77777777" w:rsidR="00BF1F13" w:rsidRDefault="00BF1F13" w:rsidP="00B25982">
      <w:r>
        <w:separator/>
      </w:r>
    </w:p>
  </w:footnote>
  <w:footnote w:type="continuationSeparator" w:id="0">
    <w:p w14:paraId="5632E7F6" w14:textId="77777777" w:rsidR="00BF1F13" w:rsidRDefault="00BF1F13" w:rsidP="00B259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B0483B"/>
    <w:multiLevelType w:val="multilevel"/>
    <w:tmpl w:val="2EB0483B"/>
    <w:lvl w:ilvl="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287931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519"/>
    <w:rsid w:val="00071536"/>
    <w:rsid w:val="00086125"/>
    <w:rsid w:val="000E30C0"/>
    <w:rsid w:val="00183519"/>
    <w:rsid w:val="00186592"/>
    <w:rsid w:val="00191F19"/>
    <w:rsid w:val="001D1989"/>
    <w:rsid w:val="0028567A"/>
    <w:rsid w:val="002D4BB0"/>
    <w:rsid w:val="005C5A8F"/>
    <w:rsid w:val="005F2EFA"/>
    <w:rsid w:val="006A0F2F"/>
    <w:rsid w:val="006D19A4"/>
    <w:rsid w:val="007E2BCD"/>
    <w:rsid w:val="00836C83"/>
    <w:rsid w:val="0090766A"/>
    <w:rsid w:val="00931DBC"/>
    <w:rsid w:val="0097742D"/>
    <w:rsid w:val="009B05AF"/>
    <w:rsid w:val="009F7D42"/>
    <w:rsid w:val="00A8041C"/>
    <w:rsid w:val="00AB510D"/>
    <w:rsid w:val="00B0260F"/>
    <w:rsid w:val="00B25982"/>
    <w:rsid w:val="00B62C4E"/>
    <w:rsid w:val="00B661E5"/>
    <w:rsid w:val="00BC573E"/>
    <w:rsid w:val="00BF1F13"/>
    <w:rsid w:val="00C31554"/>
    <w:rsid w:val="00CB7842"/>
    <w:rsid w:val="00CC5D13"/>
    <w:rsid w:val="00DD66DB"/>
    <w:rsid w:val="00DE65F0"/>
    <w:rsid w:val="00EC42D4"/>
    <w:rsid w:val="00F2487E"/>
    <w:rsid w:val="00F76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3DED79"/>
  <w15:docId w15:val="{B4A6B3CD-F9C5-47DB-A4FB-3A68423A3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351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183519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网格型5"/>
    <w:basedOn w:val="a1"/>
    <w:uiPriority w:val="39"/>
    <w:qFormat/>
    <w:rsid w:val="00183519"/>
    <w:rPr>
      <w:rFonts w:ascii="等线" w:eastAsia="等线" w:hAnsi="等线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line number"/>
    <w:basedOn w:val="a0"/>
    <w:uiPriority w:val="99"/>
    <w:semiHidden/>
    <w:unhideWhenUsed/>
    <w:rsid w:val="00183519"/>
  </w:style>
  <w:style w:type="paragraph" w:styleId="a5">
    <w:name w:val="header"/>
    <w:basedOn w:val="a"/>
    <w:link w:val="a6"/>
    <w:uiPriority w:val="99"/>
    <w:unhideWhenUsed/>
    <w:rsid w:val="00B2598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B25982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B259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B25982"/>
    <w:rPr>
      <w:sz w:val="18"/>
      <w:szCs w:val="18"/>
    </w:rPr>
  </w:style>
  <w:style w:type="table" w:customStyle="1" w:styleId="51">
    <w:name w:val="网格型51"/>
    <w:basedOn w:val="a1"/>
    <w:uiPriority w:val="39"/>
    <w:qFormat/>
    <w:rsid w:val="00836C83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1024</Words>
  <Characters>8170</Characters>
  <Application>Microsoft Office Word</Application>
  <DocSecurity>0</DocSecurity>
  <Lines>281</Lines>
  <Paragraphs>195</Paragraphs>
  <ScaleCrop>false</ScaleCrop>
  <Company/>
  <LinksUpToDate>false</LinksUpToDate>
  <CharactersWithSpaces>8999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鹏</dc:creator>
  <cp:keywords/>
  <dc:description/>
  <cp:lastModifiedBy>鹏 王</cp:lastModifiedBy>
  <cp:revision>11</cp:revision>
  <dcterms:created xsi:type="dcterms:W3CDTF">2023-10-10T15:37:00Z</dcterms:created>
  <dcterms:modified xsi:type="dcterms:W3CDTF">2023-10-13T08:42:00Z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6a76d1e7-bb48-4211-9c5e-f722e001d5bf</vt:lpwstr>
  </property>
</Properties>
</file>