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5"/>
        <w:gridCol w:w="1178"/>
        <w:gridCol w:w="932"/>
        <w:gridCol w:w="1679"/>
        <w:gridCol w:w="618"/>
        <w:gridCol w:w="687"/>
        <w:gridCol w:w="561"/>
      </w:tblGrid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pPr>
              <w:rPr>
                <w:lang w:val="en-US"/>
              </w:rPr>
            </w:pPr>
            <w:r w:rsidRPr="00171B73">
              <w:t>GO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>
              <w:t xml:space="preserve">Term </w:t>
            </w:r>
            <w:r w:rsidRPr="00171B73">
              <w:t>id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>
              <w:t xml:space="preserve">Adjusted p </w:t>
            </w:r>
            <w:r w:rsidRPr="00171B73">
              <w:t>value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>
              <w:t>-</w:t>
            </w:r>
            <w:r w:rsidRPr="00171B73">
              <w:t>log10</w:t>
            </w:r>
            <w:r>
              <w:t>(</w:t>
            </w:r>
            <w:r>
              <w:t xml:space="preserve">Adjusted p </w:t>
            </w:r>
            <w:r w:rsidRPr="00171B73">
              <w:t>value</w:t>
            </w:r>
            <w:r>
              <w:t>)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>
              <w:t xml:space="preserve">Term </w:t>
            </w:r>
            <w:r w:rsidRPr="00171B73">
              <w:t>size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>
              <w:t xml:space="preserve">Query </w:t>
            </w:r>
            <w:bookmarkStart w:id="0" w:name="_GoBack"/>
            <w:bookmarkEnd w:id="0"/>
            <w:r w:rsidRPr="00171B73">
              <w:t>size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proofErr w:type="spellStart"/>
            <w:r w:rsidRPr="00171B73">
              <w:t>Freq</w:t>
            </w:r>
            <w:proofErr w:type="spellEnd"/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>antioxidant activity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GO:0016209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1.03E-06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5.98678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84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4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>nitric-oxide synthase regulator activity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GO:0030235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3.02E-05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4.52023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7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2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>peroxidase activity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GO:0004601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0.001127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2.947895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52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2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>pyruvate kinase activity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GO:0004743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0.002598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2.585295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2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1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>interleukin-8 binding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GO:0019959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0.003599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2.443766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3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1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proofErr w:type="spellStart"/>
            <w:r w:rsidRPr="00171B73">
              <w:t>tumor</w:t>
            </w:r>
            <w:proofErr w:type="spellEnd"/>
            <w:r w:rsidRPr="00171B73">
              <w:t xml:space="preserve"> necrosis factor binding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GO:0043120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0.005401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2.267518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5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1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>nitric-oxide synthase binding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GO:0050998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0.0102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1.991393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13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1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>innate immune response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GO:0045087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1.87E-14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13.72866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907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13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>regulation of cellular protein metabolic process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GO:0032268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2.56E-13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12.59173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2370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16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>immune response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GO:0006955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2.65E-13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12.57668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1906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15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>regulation of cellular metabolic process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GO:0031323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5.55E-13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12.25548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6004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21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>immune system process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GO:0002376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2.10E-12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11.67741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2781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16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>regulation of nitrogen compound metabolic process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GO:0051171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2.50E-12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11.60214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5654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20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>cell differentiation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GO:0030154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5.32E-10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9.274007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4160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16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>cellular developmental process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GO:0048869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5.66E-10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9.246849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4184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16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>regulation of response to stress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GO:0080134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5.66E-10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9.246849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1312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11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>cell death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GO:0008219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3.23E-09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8.491382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2074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12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>regulation of cell death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GO:0010941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3.48E-09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8.457862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1592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11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>B cell mediated immunity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GO:0019724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1.30E-08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7.887065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200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6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>positive regulation of nitric oxide biosynthetic process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GO:0045429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6.24E-08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7.204533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39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4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>positive regulation of nitric oxide metabolic process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GO:1904407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7.53E-08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7.123453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41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4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>regulation of apoptotic cell clearance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GO:2000425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1.82E-07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6.740267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10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3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lastRenderedPageBreak/>
              <w:t>regulation of nitric oxide biosynthetic process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GO:0045428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2.18E-07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6.661377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55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4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>programmed cell death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GO:0012501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2.45E-07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6.610036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1918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10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>regulation of nitric oxide metabolic process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GO:0080164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2.57E-07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6.589421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58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4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>regulation of apoptotic process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GO:0042981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2.69E-07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6.570901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1419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9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>nitric oxide biosynthetic process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GO:0006809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4.70E-07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6.327976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69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4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>positive regulation of phagocytosis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GO:0050766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4.93E-07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6.306917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70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4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>nitric oxide metabolic process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GO:0046209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6.37E-07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6.195934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75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4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>reactive nitrogen species metabolic process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GO:2001057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6.56E-07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6.183021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76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4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>cellular oxidant detoxification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GO:0098869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1.52E-06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5.817192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95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4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>regulation of phagocytosis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GO:0050764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1.78E-06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5.748881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99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4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>cellular response to toxic substance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GO:0097237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3.41E-06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5.466845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118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4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>regulation of wound healing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GO:0061041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4.67E-06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5.330622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128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4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>nitric oxide transport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GO:0030185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1.72E-05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4.765372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5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2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>response to reactive oxygen species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GO:0000302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1.91E-05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4.719244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193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4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>negative regulation of apoptotic process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GO:0043066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2.79E-05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4.554182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869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6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>negative regulation of programmed cell death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GO:0043069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3.11E-05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4.507399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887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6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>response to toxic substance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GO:0009636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3.61E-05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4.442536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231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4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>cell-cell adhesion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GO:0098609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3.61E-05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4.442536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913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6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>regulation of cell motility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GO:2000145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4.46E-05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4.350942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952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6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>tissue migration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GO:0090130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8.83E-05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4.053993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302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4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>cellular response to stress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GO:0033554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0.000165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3.783256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1875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7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>response to interferon-gamma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GO:0034341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0.000269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3.569835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149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3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>regulation of cell migration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GO:0030334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0.000339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3.470315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893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5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lastRenderedPageBreak/>
              <w:t>regulation of cell differentiation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GO:0045595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0.000446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3.351021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1550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6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>positive regulation of telomerase activity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GO:0051973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0.00054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3.267522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34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2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>endothelial cell migration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GO:0043542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0.000679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3.168221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215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3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>regulation of telomerase activity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GO:0051972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0.001069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2.971178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50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2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>positive regulation of cell morphogenesis involved in differentiation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GO:0010770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0.002355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2.628098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80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2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>positive regulation of lymphocyte activation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GO:0051251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0.002585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2.587544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368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3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>osteoclast differentiation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GO:0030316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0.00348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2.458388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101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2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>telomere maintenance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GO:0000723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0.006414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2.192876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148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2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>endothelial cell proliferation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GO:0001935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0.006742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2.171217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152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2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>leukocyte differentiation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GO:0002521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0.007066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2.150856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563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3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>positive regulation of angiogenesis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GO:0045766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0.007356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2.133351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162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2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 xml:space="preserve">regulation of intrinsic apoptotic </w:t>
            </w:r>
            <w:proofErr w:type="spellStart"/>
            <w:r w:rsidRPr="00171B73">
              <w:t>signaling</w:t>
            </w:r>
            <w:proofErr w:type="spellEnd"/>
            <w:r w:rsidRPr="00171B73">
              <w:t xml:space="preserve"> pathway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GO:2001242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0.007671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2.115135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166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2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>regulation of endothelial cell migration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GO:0010594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0.007753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2.110535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167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2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>regulation of leukocyte activation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GO:0002694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0.008701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2.060422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620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3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>regulation of adaptive immune response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GO:0002819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0.008991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2.046211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183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2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>negative regulation of immune response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GO:0050777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0.008991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2.046211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183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2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>regulation of cellular response to stress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GO:0080135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0.009896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2.004553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657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3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>regulation of B cell activation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GO:0050864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0.010032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1.998604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198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2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>epithelial cell differentiation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GO:0030855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0.010175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1.992482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670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3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>reactive oxygen species metabolic process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GO:0072593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0.011793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1.928384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221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2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 xml:space="preserve">response to </w:t>
            </w:r>
            <w:proofErr w:type="spellStart"/>
            <w:r w:rsidRPr="00171B73">
              <w:t>tumor</w:t>
            </w:r>
            <w:proofErr w:type="spellEnd"/>
            <w:r w:rsidRPr="00171B73">
              <w:t xml:space="preserve"> necrosis factor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GO:0034612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0.015412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1.812148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262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2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>cellular response to oxidative stress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GO:0034599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0.016551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1.781179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274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2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 xml:space="preserve">intrinsic apoptotic </w:t>
            </w:r>
            <w:proofErr w:type="spellStart"/>
            <w:r w:rsidRPr="00171B73">
              <w:t>signaling</w:t>
            </w:r>
            <w:proofErr w:type="spellEnd"/>
            <w:r w:rsidRPr="00171B73">
              <w:t xml:space="preserve"> pathway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GO:0097193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0.01854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1.73189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296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2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lastRenderedPageBreak/>
              <w:t xml:space="preserve">positive regulation of </w:t>
            </w:r>
            <w:proofErr w:type="spellStart"/>
            <w:r w:rsidRPr="00171B73">
              <w:t>defense</w:t>
            </w:r>
            <w:proofErr w:type="spellEnd"/>
            <w:r w:rsidRPr="00171B73">
              <w:t xml:space="preserve"> response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GO:0031349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0.019195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1.716809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302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2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>ERK1 and ERK2 cascade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GO:0070371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0.020853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1.680831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320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2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 xml:space="preserve">regulation of apoptotic </w:t>
            </w:r>
            <w:proofErr w:type="spellStart"/>
            <w:r w:rsidRPr="00171B73">
              <w:t>signaling</w:t>
            </w:r>
            <w:proofErr w:type="spellEnd"/>
            <w:r w:rsidRPr="00171B73">
              <w:t xml:space="preserve"> pathway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GO:2001233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0.024412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1.612402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358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2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>epithelial cell proliferation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GO:0050673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0.028742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1.541489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402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2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>autophagy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GO:0006914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0.043853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1.357998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541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2</w:t>
            </w:r>
          </w:p>
        </w:tc>
      </w:tr>
      <w:tr w:rsidR="00171B73" w:rsidRPr="00171B73" w:rsidTr="00171B73">
        <w:trPr>
          <w:trHeight w:val="300"/>
        </w:trPr>
        <w:tc>
          <w:tcPr>
            <w:tcW w:w="3442" w:type="dxa"/>
            <w:noWrap/>
            <w:hideMark/>
          </w:tcPr>
          <w:p w:rsidR="00171B73" w:rsidRPr="00171B73" w:rsidRDefault="00171B73" w:rsidP="00171B73">
            <w:r w:rsidRPr="00171B73">
              <w:t xml:space="preserve">apoptotic </w:t>
            </w:r>
            <w:proofErr w:type="spellStart"/>
            <w:r w:rsidRPr="00171B73">
              <w:t>signaling</w:t>
            </w:r>
            <w:proofErr w:type="spellEnd"/>
            <w:r w:rsidRPr="00171B73">
              <w:t xml:space="preserve"> pathway</w:t>
            </w:r>
          </w:p>
        </w:tc>
        <w:tc>
          <w:tcPr>
            <w:tcW w:w="664" w:type="dxa"/>
            <w:noWrap/>
            <w:hideMark/>
          </w:tcPr>
          <w:p w:rsidR="00171B73" w:rsidRPr="00171B73" w:rsidRDefault="00171B73" w:rsidP="00171B73">
            <w:r w:rsidRPr="00171B73">
              <w:t>GO:0097190</w:t>
            </w:r>
          </w:p>
        </w:tc>
        <w:tc>
          <w:tcPr>
            <w:tcW w:w="926" w:type="dxa"/>
            <w:noWrap/>
            <w:hideMark/>
          </w:tcPr>
          <w:p w:rsidR="00171B73" w:rsidRPr="00171B73" w:rsidRDefault="00171B73" w:rsidP="00171B73">
            <w:r w:rsidRPr="00171B73">
              <w:t>0.049513</w:t>
            </w:r>
          </w:p>
        </w:tc>
        <w:tc>
          <w:tcPr>
            <w:tcW w:w="1926" w:type="dxa"/>
            <w:noWrap/>
            <w:hideMark/>
          </w:tcPr>
          <w:p w:rsidR="00171B73" w:rsidRPr="00171B73" w:rsidRDefault="00171B73" w:rsidP="00171B73">
            <w:r w:rsidRPr="00171B73">
              <w:t>1.305278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592</w:t>
            </w:r>
          </w:p>
        </w:tc>
        <w:tc>
          <w:tcPr>
            <w:tcW w:w="572" w:type="dxa"/>
            <w:noWrap/>
            <w:hideMark/>
          </w:tcPr>
          <w:p w:rsidR="00171B73" w:rsidRPr="00171B73" w:rsidRDefault="00171B73" w:rsidP="00171B73">
            <w:r w:rsidRPr="00171B73">
              <w:t>31</w:t>
            </w:r>
          </w:p>
        </w:tc>
        <w:tc>
          <w:tcPr>
            <w:tcW w:w="555" w:type="dxa"/>
            <w:noWrap/>
            <w:hideMark/>
          </w:tcPr>
          <w:p w:rsidR="00171B73" w:rsidRPr="00171B73" w:rsidRDefault="00171B73" w:rsidP="00171B73">
            <w:r w:rsidRPr="00171B73">
              <w:t>2</w:t>
            </w:r>
          </w:p>
        </w:tc>
      </w:tr>
    </w:tbl>
    <w:p w:rsidR="008C67DD" w:rsidRDefault="008C67DD"/>
    <w:sectPr w:rsidR="008C67D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DD4"/>
    <w:rsid w:val="00171B73"/>
    <w:rsid w:val="004E5E86"/>
    <w:rsid w:val="00541DD4"/>
    <w:rsid w:val="008C67DD"/>
    <w:rsid w:val="00BA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3C0B6"/>
  <w15:chartTrackingRefBased/>
  <w15:docId w15:val="{D959CD47-57E7-40D2-9C82-FBAA6DC45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26DA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26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26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A26D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26D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A26D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A26D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Spacing">
    <w:name w:val="No Spacing"/>
    <w:link w:val="NoSpacingChar"/>
    <w:uiPriority w:val="1"/>
    <w:qFormat/>
    <w:rsid w:val="00BA26D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BA26DA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BA26DA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BA26DA"/>
    <w:pPr>
      <w:outlineLvl w:val="9"/>
    </w:pPr>
  </w:style>
  <w:style w:type="table" w:styleId="TableGrid">
    <w:name w:val="Table Grid"/>
    <w:basedOn w:val="TableNormal"/>
    <w:uiPriority w:val="39"/>
    <w:rsid w:val="00171B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5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808</Words>
  <Characters>4606</Characters>
  <Application>Microsoft Office Word</Application>
  <DocSecurity>0</DocSecurity>
  <Lines>38</Lines>
  <Paragraphs>10</Paragraphs>
  <ScaleCrop>false</ScaleCrop>
  <Company/>
  <LinksUpToDate>false</LinksUpToDate>
  <CharactersWithSpaces>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 Osama</dc:creator>
  <cp:keywords/>
  <dc:description/>
  <cp:lastModifiedBy>Aya Osama</cp:lastModifiedBy>
  <cp:revision>3</cp:revision>
  <dcterms:created xsi:type="dcterms:W3CDTF">2022-08-23T14:48:00Z</dcterms:created>
  <dcterms:modified xsi:type="dcterms:W3CDTF">2022-08-23T14:50:00Z</dcterms:modified>
</cp:coreProperties>
</file>