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988" w:rsidRPr="00E05988" w:rsidRDefault="00E05988">
      <w:pPr>
        <w:rPr>
          <w:rFonts w:ascii="Times New Roman" w:hAnsi="Times New Roman" w:cs="Times New Roman"/>
          <w:sz w:val="24"/>
          <w:szCs w:val="24"/>
        </w:rPr>
      </w:pPr>
      <w:r w:rsidRPr="00E05988">
        <w:rPr>
          <w:rFonts w:ascii="Times New Roman" w:hAnsi="Times New Roman" w:cs="Times New Roman"/>
          <w:b/>
          <w:sz w:val="24"/>
          <w:szCs w:val="24"/>
        </w:rPr>
        <w:t xml:space="preserve">Supplemental Figure 1: </w:t>
      </w:r>
      <w:r w:rsidRPr="00E05988">
        <w:rPr>
          <w:rFonts w:ascii="Times New Roman" w:hAnsi="Times New Roman" w:cs="Times New Roman"/>
          <w:sz w:val="24"/>
          <w:szCs w:val="24"/>
        </w:rPr>
        <w:t>Subgroup analysis in studies reporting RR and HR</w:t>
      </w:r>
    </w:p>
    <w:p w:rsidR="00E05988" w:rsidRPr="00E05988" w:rsidRDefault="00E05988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05988" w:rsidRPr="00E05988" w:rsidRDefault="00E05988">
      <w:pPr>
        <w:rPr>
          <w:rFonts w:ascii="Times New Roman" w:hAnsi="Times New Roman" w:cs="Times New Roman"/>
          <w:sz w:val="24"/>
          <w:szCs w:val="24"/>
        </w:rPr>
      </w:pPr>
      <w:r w:rsidRPr="00E05988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5CB43DE6" wp14:editId="09B799DE">
            <wp:extent cx="5274310" cy="349059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90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05988" w:rsidRPr="00E0598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64D3" w:rsidRDefault="002064D3" w:rsidP="00E05988">
      <w:r>
        <w:separator/>
      </w:r>
    </w:p>
  </w:endnote>
  <w:endnote w:type="continuationSeparator" w:id="0">
    <w:p w:rsidR="002064D3" w:rsidRDefault="002064D3" w:rsidP="00E05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64D3" w:rsidRDefault="002064D3" w:rsidP="00E05988">
      <w:r>
        <w:separator/>
      </w:r>
    </w:p>
  </w:footnote>
  <w:footnote w:type="continuationSeparator" w:id="0">
    <w:p w:rsidR="002064D3" w:rsidRDefault="002064D3" w:rsidP="00E059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3A6"/>
    <w:rsid w:val="001A33A6"/>
    <w:rsid w:val="002064D3"/>
    <w:rsid w:val="007D2BBD"/>
    <w:rsid w:val="00E05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0598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0598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0598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05988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E05988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0598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0598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0598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0598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05988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E05988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0598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2024-05-20T07:56:00Z</dcterms:created>
  <dcterms:modified xsi:type="dcterms:W3CDTF">2024-05-20T07:57:00Z</dcterms:modified>
</cp:coreProperties>
</file>