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2C660" w14:textId="58D90192" w:rsidR="00E60453" w:rsidRPr="00A37EDB" w:rsidRDefault="00711542" w:rsidP="00F420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37EDB">
        <w:rPr>
          <w:rFonts w:ascii="Times New Roman" w:hAnsi="Times New Roman" w:cs="Times New Roman"/>
          <w:sz w:val="24"/>
          <w:szCs w:val="24"/>
        </w:rPr>
        <w:t>Supplementary Materials</w:t>
      </w:r>
    </w:p>
    <w:p w14:paraId="2B7E2B6F" w14:textId="2F84D36C" w:rsidR="00F4205D" w:rsidRPr="00A37EDB" w:rsidRDefault="00F4205D" w:rsidP="00F4205D">
      <w:pPr>
        <w:widowControl/>
        <w:spacing w:line="480" w:lineRule="auto"/>
        <w:jc w:val="left"/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</w:pPr>
      <w:bookmarkStart w:id="0" w:name="_Hlk142296246"/>
      <w:r w:rsidRPr="00A37E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Diabetes duration-specific association of dietary inflammatory index with the risk of mortality among </w:t>
      </w:r>
      <w:r w:rsidR="00E21790" w:rsidRPr="00A37E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individuals with diabetes</w:t>
      </w:r>
      <w:r w:rsidRPr="00A37ED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bookmarkEnd w:id="0"/>
    <w:p w14:paraId="22550C54" w14:textId="77777777" w:rsidR="00F4205D" w:rsidRPr="00A37EDB" w:rsidRDefault="00F4205D" w:rsidP="00F4205D">
      <w:pPr>
        <w:spacing w:line="480" w:lineRule="auto"/>
        <w:jc w:val="left"/>
        <w:rPr>
          <w:rFonts w:ascii="Times New Roman" w:eastAsia="宋体" w:hAnsi="Times New Roman" w:cs="Times New Roman"/>
          <w:b/>
          <w:color w:val="000000" w:themeColor="text1"/>
          <w:kern w:val="0"/>
          <w:sz w:val="24"/>
          <w:szCs w:val="24"/>
        </w:rPr>
      </w:pPr>
    </w:p>
    <w:p w14:paraId="06B1664E" w14:textId="77777777" w:rsidR="008C26D3" w:rsidRPr="008C26D3" w:rsidRDefault="008C26D3" w:rsidP="008C26D3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C26D3">
        <w:rPr>
          <w:rFonts w:ascii="Times New Roman" w:hAnsi="Times New Roman" w:cs="Times New Roman"/>
          <w:color w:val="000000" w:themeColor="text1"/>
          <w:sz w:val="24"/>
          <w:szCs w:val="24"/>
        </w:rPr>
        <w:t>Xi Chen,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1#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Lixia Lin,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2#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Yuhe Tan,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 Zhu,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3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Wuxing Song, 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3 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Hao Wang 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3*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Xufang Sun,</w:t>
      </w:r>
      <w:r w:rsidRPr="008C26D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1*</w:t>
      </w:r>
    </w:p>
    <w:p w14:paraId="1802DFF2" w14:textId="77777777" w:rsidR="00F4205D" w:rsidRPr="008C26D3" w:rsidRDefault="00F4205D">
      <w:pPr>
        <w:rPr>
          <w:rFonts w:ascii="Times New Roman" w:hAnsi="Times New Roman" w:cs="Times New Roman"/>
        </w:rPr>
      </w:pPr>
    </w:p>
    <w:p w14:paraId="09AE7405" w14:textId="77777777" w:rsidR="00711542" w:rsidRPr="00A37EDB" w:rsidRDefault="00711542">
      <w:pPr>
        <w:rPr>
          <w:rFonts w:ascii="Times New Roman" w:hAnsi="Times New Roman" w:cs="Times New Roman"/>
        </w:rPr>
        <w:sectPr w:rsidR="00711542" w:rsidRPr="00A37ED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51109B6" w14:textId="1301168E" w:rsidR="00711542" w:rsidRPr="00A37EDB" w:rsidRDefault="00F77132">
      <w:pPr>
        <w:rPr>
          <w:rFonts w:ascii="Times New Roman" w:hAnsi="Times New Roman" w:cs="Times New Roman"/>
        </w:rPr>
      </w:pPr>
      <w:r w:rsidRPr="00A37EDB">
        <w:rPr>
          <w:rFonts w:ascii="Times New Roman" w:hAnsi="Times New Roman" w:cs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248CCD" wp14:editId="54A6831F">
                <wp:simplePos x="0" y="0"/>
                <wp:positionH relativeFrom="margin">
                  <wp:posOffset>9525</wp:posOffset>
                </wp:positionH>
                <wp:positionV relativeFrom="paragraph">
                  <wp:posOffset>88900</wp:posOffset>
                </wp:positionV>
                <wp:extent cx="2289810" cy="636905"/>
                <wp:effectExtent l="0" t="0" r="0" b="0"/>
                <wp:wrapNone/>
                <wp:docPr id="1527013949" name="矩形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9810" cy="6369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0F0DC7" w14:textId="24195972" w:rsidR="00711542" w:rsidRPr="009705B7" w:rsidRDefault="00711542" w:rsidP="00711542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502</w:t>
                            </w:r>
                            <w:r w:rsidR="000F09C6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401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 participants recruited to the UK Biobank between 2006 and 2010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248CCD" id="矩形 15" o:spid="_x0000_s1026" style="position:absolute;left:0;text-align:left;margin-left:.75pt;margin-top:7pt;width:180.3pt;height:50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" filled="f" strokecolor="black [3213]" strokeweight="1pt">
                <v:path arrowok="t"/>
                <v:textbox>
                  <w:txbxContent>
                    <w:p w14:paraId="370F0DC7" w14:textId="24195972" w:rsidR="00711542" w:rsidRPr="009705B7" w:rsidRDefault="00711542" w:rsidP="00711542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502</w:t>
                      </w:r>
                      <w:r w:rsidR="000F09C6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401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 participants recruited to the UK Biobank between 2006 and 2010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80C652F" w14:textId="7CCEF1EE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2E928462" w14:textId="77777777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45ED61F1" w14:textId="0376F177" w:rsidR="00711542" w:rsidRPr="00A37EDB" w:rsidRDefault="00F7713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A37ED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D1B788" wp14:editId="4E2884AE">
                <wp:simplePos x="0" y="0"/>
                <wp:positionH relativeFrom="column">
                  <wp:posOffset>1144270</wp:posOffset>
                </wp:positionH>
                <wp:positionV relativeFrom="paragraph">
                  <wp:posOffset>154940</wp:posOffset>
                </wp:positionV>
                <wp:extent cx="6350" cy="965200"/>
                <wp:effectExtent l="57150" t="0" r="50800" b="44450"/>
                <wp:wrapNone/>
                <wp:docPr id="442326464" name="直接箭头连接符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0" cy="965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D874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13" o:spid="_x0000_s1026" type="#_x0000_t32" style="position:absolute;left:0;text-align:left;margin-left:90.1pt;margin-top:12.2pt;width:.5pt;height:7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3ED33930" w14:textId="21377AAD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4845A9B9" w14:textId="030DB952" w:rsidR="00711542" w:rsidRPr="00A37EDB" w:rsidRDefault="00F7713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A37ED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1BA86E" wp14:editId="276D879C">
                <wp:simplePos x="0" y="0"/>
                <wp:positionH relativeFrom="margin">
                  <wp:align>right</wp:align>
                </wp:positionH>
                <wp:positionV relativeFrom="paragraph">
                  <wp:posOffset>40843</wp:posOffset>
                </wp:positionV>
                <wp:extent cx="3328416" cy="333375"/>
                <wp:effectExtent l="0" t="0" r="24765" b="28575"/>
                <wp:wrapNone/>
                <wp:docPr id="1259511282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28416" cy="3333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4020A8" w14:textId="6C20FC5E" w:rsidR="00711542" w:rsidRPr="00BD1C60" w:rsidRDefault="00F77132" w:rsidP="007115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471946 </w:t>
                            </w:r>
                            <w:r w:rsidR="00711542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without diabetes at baseline</w:t>
                            </w:r>
                            <w:r w:rsidR="00192CA8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 excluded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BA86E" id="矩形 11" o:spid="_x0000_s1027" style="position:absolute;left:0;text-align:left;margin-left:210.9pt;margin-top:3.2pt;width:262.1pt;height:26.2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" filled="f" strokecolor="black [3213]" strokeweight="1pt">
                <v:path arrowok="t"/>
                <v:textbox>
                  <w:txbxContent>
                    <w:p w14:paraId="564020A8" w14:textId="6C20FC5E" w:rsidR="00711542" w:rsidRPr="00BD1C60" w:rsidRDefault="00F77132" w:rsidP="00711542">
                      <w:pPr>
                        <w:jc w:val="center"/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471946 </w:t>
                      </w:r>
                      <w:r w:rsidR="00711542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without diabetes at baseline</w:t>
                      </w:r>
                      <w:r w:rsidR="00192CA8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 excluded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8CFC65" w14:textId="27C85E4F" w:rsidR="00711542" w:rsidRPr="00A37EDB" w:rsidRDefault="00F7713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A37ED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ED537F" wp14:editId="3F0E6F15">
                <wp:simplePos x="0" y="0"/>
                <wp:positionH relativeFrom="column">
                  <wp:posOffset>1156970</wp:posOffset>
                </wp:positionH>
                <wp:positionV relativeFrom="paragraph">
                  <wp:posOffset>30480</wp:posOffset>
                </wp:positionV>
                <wp:extent cx="749300" cy="6350"/>
                <wp:effectExtent l="0" t="76200" r="0" b="69850"/>
                <wp:wrapNone/>
                <wp:docPr id="1322855856" name="直接箭头连接符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4930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0FC24" id="直接箭头连接符 9" o:spid="_x0000_s1026" type="#_x0000_t32" style="position:absolute;left:0;text-align:left;margin-left:91.1pt;margin-top:2.4pt;width:59pt;height: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42BB6E88" w14:textId="77777777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2B8C27F5" w14:textId="6932EDA6" w:rsidR="00711542" w:rsidRPr="00A37EDB" w:rsidRDefault="00F7713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A37ED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17A2F5" wp14:editId="1FD5D401">
                <wp:simplePos x="0" y="0"/>
                <wp:positionH relativeFrom="margin">
                  <wp:align>left</wp:align>
                </wp:positionH>
                <wp:positionV relativeFrom="paragraph">
                  <wp:posOffset>151130</wp:posOffset>
                </wp:positionV>
                <wp:extent cx="2314575" cy="298450"/>
                <wp:effectExtent l="0" t="0" r="9525" b="6350"/>
                <wp:wrapNone/>
                <wp:docPr id="708237675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14575" cy="298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489A43" w14:textId="37782073" w:rsidR="00711542" w:rsidRPr="001139A3" w:rsidRDefault="00711542" w:rsidP="007115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30</w:t>
                            </w:r>
                            <w:r w:rsidR="003B4CA8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455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 patients with diabetes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17A2F5" id="矩形 7" o:spid="_x0000_s1028" style="position:absolute;left:0;text-align:left;margin-left:0;margin-top:11.9pt;width:182.25pt;height:23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" filled="f" strokecolor="black [3213]" strokeweight="1pt">
                <v:path arrowok="t"/>
                <v:textbox>
                  <w:txbxContent>
                    <w:p w14:paraId="0E489A43" w14:textId="37782073" w:rsidR="00711542" w:rsidRPr="001139A3" w:rsidRDefault="00711542" w:rsidP="0071154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30</w:t>
                      </w:r>
                      <w:r w:rsidR="003B4CA8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455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 patients with diabetes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E59F98" w14:textId="77777777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16286FE6" w14:textId="737D8099" w:rsidR="00711542" w:rsidRPr="00A37EDB" w:rsidRDefault="00F7713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A37ED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511EAF" wp14:editId="43A6DD1D">
                <wp:simplePos x="0" y="0"/>
                <wp:positionH relativeFrom="column">
                  <wp:posOffset>1141730</wp:posOffset>
                </wp:positionH>
                <wp:positionV relativeFrom="paragraph">
                  <wp:posOffset>64135</wp:posOffset>
                </wp:positionV>
                <wp:extent cx="15240" cy="1713865"/>
                <wp:effectExtent l="46355" t="6985" r="52705" b="22225"/>
                <wp:wrapNone/>
                <wp:docPr id="47626348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" cy="17138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AC6D22" id="AutoShape 16" o:spid="_x0000_s1026" type="#_x0000_t32" style="position:absolute;left:0;text-align:left;margin-left:89.9pt;margin-top:5.05pt;width:1.2pt;height:134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">
                <v:stroke endarrow="block"/>
              </v:shape>
            </w:pict>
          </mc:Fallback>
        </mc:AlternateContent>
      </w:r>
    </w:p>
    <w:p w14:paraId="285990B0" w14:textId="2ABAB4C8" w:rsidR="00711542" w:rsidRPr="00A37EDB" w:rsidRDefault="00F7713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A37ED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205D46" wp14:editId="0DB9C4AC">
                <wp:simplePos x="0" y="0"/>
                <wp:positionH relativeFrom="margin">
                  <wp:posOffset>1934210</wp:posOffset>
                </wp:positionH>
                <wp:positionV relativeFrom="paragraph">
                  <wp:posOffset>74930</wp:posOffset>
                </wp:positionV>
                <wp:extent cx="3331845" cy="1290955"/>
                <wp:effectExtent l="0" t="0" r="1905" b="4445"/>
                <wp:wrapNone/>
                <wp:docPr id="1156849944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1845" cy="12909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2F5F95" w14:textId="5968A153" w:rsidR="00711542" w:rsidRDefault="000F09C6" w:rsidP="00711542">
                            <w:pPr>
                              <w:jc w:val="left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20</w:t>
                            </w:r>
                            <w:r w:rsidR="00050EDF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513</w:t>
                            </w:r>
                            <w:r w:rsidR="00711542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 excluded</w:t>
                            </w:r>
                          </w:p>
                          <w:p w14:paraId="3A46FF29" w14:textId="356E0678" w:rsidR="00711542" w:rsidRDefault="009E7A70" w:rsidP="00224E15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jc w:val="left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20</w:t>
                            </w:r>
                            <w:r w:rsidR="00050EDF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266</w:t>
                            </w:r>
                            <w:r w:rsidR="00711542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 patients without com</w:t>
                            </w:r>
                            <w:r w:rsidR="00224E15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pl</w:t>
                            </w:r>
                            <w:r w:rsidR="00711542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ete information on 24-h dietary assessments</w:t>
                            </w:r>
                          </w:p>
                          <w:p w14:paraId="6CD65FCA" w14:textId="317D4276" w:rsidR="00224E15" w:rsidRPr="00711542" w:rsidRDefault="00A850E1" w:rsidP="00224E15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firstLineChars="0"/>
                              <w:jc w:val="left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24</w:t>
                            </w:r>
                            <w:r w:rsidR="00050EDF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7</w:t>
                            </w:r>
                            <w:r w:rsidR="00224E15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 who had unreasonable energy intake (man with &lt; 800 kcal/d or &gt; 4200 kcal/d or female with &lt; 600 kcal/d or &gt; 3500 kcal/d</w:t>
                            </w:r>
                          </w:p>
                          <w:p w14:paraId="1B9D898B" w14:textId="77777777" w:rsidR="00711542" w:rsidRPr="009705B7" w:rsidRDefault="00711542" w:rsidP="0071154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205D46" id="矩形 5" o:spid="_x0000_s1029" style="position:absolute;left:0;text-align:left;margin-left:152.3pt;margin-top:5.9pt;width:262.35pt;height:101.6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" filled="f" strokecolor="black [3213]" strokeweight="1pt">
                <v:path arrowok="t"/>
                <v:textbox>
                  <w:txbxContent>
                    <w:p w14:paraId="0B2F5F95" w14:textId="5968A153" w:rsidR="00711542" w:rsidRDefault="000F09C6" w:rsidP="00711542">
                      <w:pPr>
                        <w:jc w:val="left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20</w:t>
                      </w:r>
                      <w:r w:rsidR="00050EDF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513</w:t>
                      </w:r>
                      <w:r w:rsidR="00711542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 excluded</w:t>
                      </w:r>
                    </w:p>
                    <w:p w14:paraId="3A46FF29" w14:textId="356E0678" w:rsidR="00711542" w:rsidRDefault="009E7A70" w:rsidP="00224E15">
                      <w:pPr>
                        <w:pStyle w:val="a3"/>
                        <w:numPr>
                          <w:ilvl w:val="0"/>
                          <w:numId w:val="5"/>
                        </w:numPr>
                        <w:ind w:firstLineChars="0"/>
                        <w:jc w:val="left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20</w:t>
                      </w:r>
                      <w:r w:rsidR="00050EDF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266</w:t>
                      </w:r>
                      <w:r w:rsidR="00711542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 patients without com</w:t>
                      </w:r>
                      <w:r w:rsidR="00224E15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pl</w:t>
                      </w:r>
                      <w:r w:rsidR="00711542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ete information on 24-h dietary assessments</w:t>
                      </w:r>
                    </w:p>
                    <w:p w14:paraId="6CD65FCA" w14:textId="317D4276" w:rsidR="00224E15" w:rsidRPr="00711542" w:rsidRDefault="00A850E1" w:rsidP="00224E15">
                      <w:pPr>
                        <w:pStyle w:val="a3"/>
                        <w:numPr>
                          <w:ilvl w:val="0"/>
                          <w:numId w:val="5"/>
                        </w:numPr>
                        <w:ind w:firstLineChars="0"/>
                        <w:jc w:val="left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24</w:t>
                      </w:r>
                      <w:r w:rsidR="00050EDF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7</w:t>
                      </w:r>
                      <w:r w:rsidR="00224E15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 who had unreasonable energy intake (man with &lt; 800 kcal/d or &gt; 4200 kcal/d or female with &lt; 600 kcal/d or &gt; 3500 kcal/d</w:t>
                      </w:r>
                    </w:p>
                    <w:p w14:paraId="1B9D898B" w14:textId="77777777" w:rsidR="00711542" w:rsidRPr="009705B7" w:rsidRDefault="00711542" w:rsidP="00711542">
                      <w:pPr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F108A61" w14:textId="32399282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089967EF" w14:textId="05C2155A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0034F440" w14:textId="6144B559" w:rsidR="00711542" w:rsidRPr="00A37EDB" w:rsidRDefault="00F7713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A37ED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9251B89" wp14:editId="493DC1E8">
                <wp:simplePos x="0" y="0"/>
                <wp:positionH relativeFrom="column">
                  <wp:posOffset>1163955</wp:posOffset>
                </wp:positionH>
                <wp:positionV relativeFrom="paragraph">
                  <wp:posOffset>97790</wp:posOffset>
                </wp:positionV>
                <wp:extent cx="749300" cy="6350"/>
                <wp:effectExtent l="0" t="76200" r="0" b="69850"/>
                <wp:wrapNone/>
                <wp:docPr id="110342808" name="直接箭头连接符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749300" cy="6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A7B98C" id="直接箭头连接符 3" o:spid="_x0000_s1026" type="#_x0000_t32" style="position:absolute;left:0;text-align:left;margin-left:91.65pt;margin-top:7.7pt;width:59pt;height: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" strokecolor="black [3200]" strokeweight=".5pt">
                <v:stroke endarrow="block" joinstyle="miter"/>
                <o:lock v:ext="edit" shapetype="f"/>
              </v:shape>
            </w:pict>
          </mc:Fallback>
        </mc:AlternateContent>
      </w:r>
    </w:p>
    <w:p w14:paraId="0A8AE61D" w14:textId="6642DDA4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0DAA961F" w14:textId="2E3DCE05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644DCBDD" w14:textId="3E3A0CF1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1792B91D" w14:textId="77777777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72D444D4" w14:textId="090A6464" w:rsidR="00711542" w:rsidRPr="00A37EDB" w:rsidRDefault="00F7713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A37EDB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FE6C68" wp14:editId="44E4652E">
                <wp:simplePos x="0" y="0"/>
                <wp:positionH relativeFrom="margin">
                  <wp:posOffset>9525</wp:posOffset>
                </wp:positionH>
                <wp:positionV relativeFrom="paragraph">
                  <wp:posOffset>15240</wp:posOffset>
                </wp:positionV>
                <wp:extent cx="2372995" cy="491490"/>
                <wp:effectExtent l="0" t="0" r="8255" b="3810"/>
                <wp:wrapNone/>
                <wp:docPr id="71500365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72995" cy="4914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B7DC65" w14:textId="4312E697" w:rsidR="00711542" w:rsidRPr="001139A3" w:rsidRDefault="00224E15" w:rsidP="00711542">
                            <w:pPr>
                              <w:jc w:val="center"/>
                              <w:rPr>
                                <w:rFonts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9</w:t>
                            </w:r>
                            <w:r w:rsidR="00050EDF"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>942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color w:val="000000" w:themeColor="text1"/>
                              </w:rPr>
                              <w:t xml:space="preserve"> patients included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FE6C68" id="矩形 1" o:spid="_x0000_s1030" style="position:absolute;left:0;text-align:left;margin-left:.75pt;margin-top:1.2pt;width:186.85pt;height:38.7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" filled="f" strokecolor="black [3213]" strokeweight="1pt">
                <v:path arrowok="t"/>
                <v:textbox>
                  <w:txbxContent>
                    <w:p w14:paraId="09B7DC65" w14:textId="4312E697" w:rsidR="00711542" w:rsidRPr="001139A3" w:rsidRDefault="00224E15" w:rsidP="00711542">
                      <w:pPr>
                        <w:jc w:val="center"/>
                        <w:rPr>
                          <w:rFonts w:hint="eastAsia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9</w:t>
                      </w:r>
                      <w:r w:rsidR="00050EDF"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>942</w:t>
                      </w:r>
                      <w:r>
                        <w:rPr>
                          <w:rFonts w:ascii="Times New Roman" w:hAnsi="Times New Roman" w:cs="Times New Roman" w:hint="eastAsia"/>
                          <w:color w:val="000000" w:themeColor="text1"/>
                        </w:rPr>
                        <w:t xml:space="preserve"> patients included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617B2A" w14:textId="77777777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6E4FFD36" w14:textId="77777777" w:rsidR="00711542" w:rsidRPr="00A37EDB" w:rsidRDefault="00711542" w:rsidP="00711542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</w:p>
    <w:p w14:paraId="48B831B7" w14:textId="77777777" w:rsidR="00C71FC0" w:rsidRPr="00A37EDB" w:rsidRDefault="00711542" w:rsidP="00711542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2"/>
        </w:rPr>
      </w:pPr>
      <w:r w:rsidRPr="00D566C0">
        <w:rPr>
          <w:rFonts w:ascii="Times New Roman" w:eastAsia="宋体" w:hAnsi="Times New Roman" w:cs="Times New Roman"/>
          <w:b/>
          <w:color w:val="000000"/>
          <w:kern w:val="0"/>
          <w:sz w:val="22"/>
        </w:rPr>
        <w:t>Figure S1</w:t>
      </w:r>
      <w:r w:rsidRPr="00A37EDB">
        <w:rPr>
          <w:rFonts w:ascii="Times New Roman" w:eastAsia="宋体" w:hAnsi="Times New Roman" w:cs="Times New Roman"/>
          <w:bCs/>
          <w:color w:val="000000"/>
          <w:kern w:val="0"/>
          <w:sz w:val="22"/>
        </w:rPr>
        <w:t xml:space="preserve"> Flowchart of the participants in the study.</w:t>
      </w:r>
    </w:p>
    <w:p w14:paraId="643A4C2C" w14:textId="77777777" w:rsidR="00C71FC0" w:rsidRPr="00A37EDB" w:rsidRDefault="00C71FC0" w:rsidP="00711542">
      <w:pPr>
        <w:widowControl/>
        <w:spacing w:line="480" w:lineRule="auto"/>
        <w:rPr>
          <w:rFonts w:ascii="Times New Roman" w:eastAsia="宋体" w:hAnsi="Times New Roman" w:cs="Times New Roman"/>
          <w:bCs/>
          <w:color w:val="000000"/>
          <w:kern w:val="0"/>
          <w:sz w:val="22"/>
        </w:rPr>
        <w:sectPr w:rsidR="00C71FC0" w:rsidRPr="00A37ED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3982D40" w14:textId="5A48AC60" w:rsidR="00C87FB7" w:rsidRPr="00A37EDB" w:rsidRDefault="00C87FB7" w:rsidP="00C87FB7">
      <w:pPr>
        <w:rPr>
          <w:rFonts w:ascii="Times New Roman" w:hAnsi="Times New Roman" w:cs="Times New Roman"/>
          <w:szCs w:val="21"/>
        </w:rPr>
      </w:pPr>
      <w:r w:rsidRPr="00A37EDB">
        <w:rPr>
          <w:rFonts w:ascii="Times New Roman" w:hAnsi="Times New Roman" w:cs="Times New Roman"/>
          <w:b/>
          <w:bCs/>
          <w:szCs w:val="21"/>
        </w:rPr>
        <w:t>Table S1</w:t>
      </w:r>
      <w:r w:rsidR="00D566C0">
        <w:rPr>
          <w:rFonts w:ascii="Times New Roman" w:hAnsi="Times New Roman" w:cs="Times New Roman" w:hint="eastAsia"/>
          <w:szCs w:val="21"/>
        </w:rPr>
        <w:t xml:space="preserve"> </w:t>
      </w:r>
      <w:r w:rsidRPr="00A37EDB">
        <w:rPr>
          <w:rFonts w:ascii="Times New Roman" w:hAnsi="Times New Roman" w:cs="Times New Roman"/>
          <w:szCs w:val="21"/>
        </w:rPr>
        <w:t>Food patterns used in this study for calculating the dietary inflammatory index, and their respective inflammatory effect scores.</w:t>
      </w:r>
    </w:p>
    <w:tbl>
      <w:tblPr>
        <w:tblW w:w="8330" w:type="dxa"/>
        <w:tblLook w:val="04A0" w:firstRow="1" w:lastRow="0" w:firstColumn="1" w:lastColumn="0" w:noHBand="0" w:noVBand="1"/>
      </w:tblPr>
      <w:tblGrid>
        <w:gridCol w:w="2268"/>
        <w:gridCol w:w="2977"/>
        <w:gridCol w:w="3085"/>
      </w:tblGrid>
      <w:tr w:rsidR="00C87FB7" w:rsidRPr="00A37EDB" w14:paraId="6B28F467" w14:textId="77777777" w:rsidTr="00EB683B">
        <w:trPr>
          <w:trHeight w:val="560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0CA6E1" w14:textId="77777777" w:rsidR="00C87FB7" w:rsidRPr="00A37EDB" w:rsidRDefault="00C87FB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6AA2D1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Food parameter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5F4CB53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Parameter-specific inflammatory</w:t>
            </w: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br/>
              <w:t>effect score*</w:t>
            </w:r>
          </w:p>
        </w:tc>
      </w:tr>
      <w:tr w:rsidR="00C87FB7" w:rsidRPr="00A37EDB" w14:paraId="0B15DCD2" w14:textId="77777777" w:rsidTr="00EB683B">
        <w:trPr>
          <w:trHeight w:val="276"/>
        </w:trPr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4FFBB" w14:textId="77777777" w:rsidR="00C87FB7" w:rsidRPr="00A37EDB" w:rsidRDefault="00C87FB7">
            <w:pP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35ECF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Energy (kcal/day)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8F5AD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0.180 </w:t>
            </w:r>
          </w:p>
        </w:tc>
      </w:tr>
      <w:tr w:rsidR="00C87FB7" w:rsidRPr="00A37EDB" w14:paraId="0BA16372" w14:textId="77777777" w:rsidTr="00EB683B">
        <w:trPr>
          <w:trHeight w:val="276"/>
        </w:trPr>
        <w:tc>
          <w:tcPr>
            <w:tcW w:w="226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0C51823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Macronutrients</w:t>
            </w:r>
          </w:p>
        </w:tc>
        <w:tc>
          <w:tcPr>
            <w:tcW w:w="2977" w:type="dxa"/>
            <w:noWrap/>
            <w:vAlign w:val="center"/>
            <w:hideMark/>
          </w:tcPr>
          <w:p w14:paraId="043BEB3B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Alcohol (g/day)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09BBFB39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-0.278 </w:t>
            </w:r>
          </w:p>
        </w:tc>
      </w:tr>
      <w:tr w:rsidR="00C87FB7" w:rsidRPr="00A37EDB" w14:paraId="59BEFD19" w14:textId="77777777" w:rsidTr="00EB683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70C68F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067E33FE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Carbohydrate (g/day)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329D5B29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0.097 </w:t>
            </w:r>
          </w:p>
        </w:tc>
      </w:tr>
      <w:tr w:rsidR="00C87FB7" w:rsidRPr="00A37EDB" w14:paraId="39DA6544" w14:textId="77777777" w:rsidTr="00EB683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0093AF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242E4DC2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 Protein (g/day)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1F69D343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0.021 </w:t>
            </w:r>
          </w:p>
        </w:tc>
      </w:tr>
      <w:tr w:rsidR="00C87FB7" w:rsidRPr="00A37EDB" w14:paraId="7C95C08A" w14:textId="77777777" w:rsidTr="00EB683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A6BB6D3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61517D50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Total fat (g/day)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0E415CE7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0.298 </w:t>
            </w:r>
          </w:p>
        </w:tc>
      </w:tr>
      <w:tr w:rsidR="00C87FB7" w:rsidRPr="00A37EDB" w14:paraId="034AE6A8" w14:textId="77777777" w:rsidTr="00EB683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0857EF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13223196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Polyunsaturated fat (g/day)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21D4FF17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-0.337 </w:t>
            </w:r>
          </w:p>
        </w:tc>
      </w:tr>
      <w:tr w:rsidR="00C87FB7" w:rsidRPr="00A37EDB" w14:paraId="35D144C0" w14:textId="77777777" w:rsidTr="00EB683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7F7194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13351D9A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Saturated fat (g/day)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77BD5776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0.373 </w:t>
            </w:r>
          </w:p>
        </w:tc>
      </w:tr>
      <w:tr w:rsidR="00C87FB7" w:rsidRPr="00A37EDB" w14:paraId="69A34A31" w14:textId="77777777" w:rsidTr="00EB683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474F65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22BDA0C6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Monounsaturated fat (g/day)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5FCD7F8E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-0.009 </w:t>
            </w:r>
          </w:p>
        </w:tc>
      </w:tr>
      <w:tr w:rsidR="00C87FB7" w:rsidRPr="00A37EDB" w14:paraId="09A7CE1A" w14:textId="77777777" w:rsidTr="00EB683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623150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2A0A990A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Trans fatty acid (g/day)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739DD957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0.229 </w:t>
            </w:r>
          </w:p>
        </w:tc>
      </w:tr>
      <w:tr w:rsidR="00C87FB7" w:rsidRPr="00A37EDB" w14:paraId="704AE368" w14:textId="77777777" w:rsidTr="00EB683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9A79B7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123C12C9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ω-3 fatty acids (g/day)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25A9706E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-0.436 </w:t>
            </w:r>
          </w:p>
        </w:tc>
      </w:tr>
      <w:tr w:rsidR="00C87FB7" w:rsidRPr="00A37EDB" w14:paraId="60EDC995" w14:textId="77777777" w:rsidTr="00EB683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02F682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00B79818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ω-6 fatty acids (g/day)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1E529368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-0.159 </w:t>
            </w:r>
          </w:p>
        </w:tc>
      </w:tr>
      <w:tr w:rsidR="00C87FB7" w:rsidRPr="00A37EDB" w14:paraId="0106FF7C" w14:textId="77777777" w:rsidTr="00EB683B">
        <w:trPr>
          <w:trHeight w:val="276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5B4571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183B5D9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Dietary fiber (g/day)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E42FB5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-0.663 </w:t>
            </w:r>
          </w:p>
        </w:tc>
      </w:tr>
      <w:tr w:rsidR="00C87FB7" w:rsidRPr="00A37EDB" w14:paraId="65EC9365" w14:textId="77777777" w:rsidTr="00EB683B">
        <w:trPr>
          <w:trHeight w:val="276"/>
        </w:trPr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83EB87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Bioactive compounds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EF455A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Cholesterol (mg/day)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47296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0.110 </w:t>
            </w:r>
          </w:p>
        </w:tc>
      </w:tr>
      <w:tr w:rsidR="00C87FB7" w:rsidRPr="00A37EDB" w14:paraId="2E4DD6BC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DF7EA8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C0ABB42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β-Carotene (μg/day)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2BED713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-0.584 </w:t>
            </w:r>
          </w:p>
        </w:tc>
      </w:tr>
      <w:tr w:rsidR="00C87FB7" w:rsidRPr="00A37EDB" w14:paraId="3DC88CF7" w14:textId="77777777" w:rsidTr="00EB683B">
        <w:trPr>
          <w:trHeight w:val="276"/>
        </w:trPr>
        <w:tc>
          <w:tcPr>
            <w:tcW w:w="22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B33B42C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Micronutrients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3FFF0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Vitamin B12 (μg/day)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E48B9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0.106 </w:t>
            </w:r>
          </w:p>
        </w:tc>
      </w:tr>
      <w:tr w:rsidR="00C87FB7" w:rsidRPr="00A37EDB" w14:paraId="6F91738F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D4BC91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6952E289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Vitamin B6 (mg/day)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2BC99622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-0.365 </w:t>
            </w:r>
          </w:p>
        </w:tc>
      </w:tr>
      <w:tr w:rsidR="00C87FB7" w:rsidRPr="00A37EDB" w14:paraId="0960E333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0B33A7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5AC96D80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Niacin (mg/day)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7C7AAD8D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-0.246 </w:t>
            </w:r>
          </w:p>
        </w:tc>
      </w:tr>
      <w:tr w:rsidR="00C87FB7" w:rsidRPr="00A37EDB" w14:paraId="05EA2081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F8E16F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3AED4B39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Selenium (μg/day)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3C6B92C3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-0.191 </w:t>
            </w:r>
          </w:p>
        </w:tc>
      </w:tr>
      <w:tr w:rsidR="00C87FB7" w:rsidRPr="00A37EDB" w14:paraId="34CAB993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EDAA4B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15AA9FEB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Thiamin (mg/day)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4DC5B557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-0.098 </w:t>
            </w:r>
          </w:p>
        </w:tc>
      </w:tr>
      <w:tr w:rsidR="00C87FB7" w:rsidRPr="00A37EDB" w14:paraId="065BABD4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3E169D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48F6798C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Riboflavin (mg/day)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32A1DB02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-0.068 </w:t>
            </w:r>
          </w:p>
        </w:tc>
      </w:tr>
      <w:tr w:rsidR="00C87FB7" w:rsidRPr="00A37EDB" w14:paraId="6C33831B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DB9E2A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554F62EF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Vitamin A (RE/day)</w:t>
            </w:r>
          </w:p>
        </w:tc>
        <w:tc>
          <w:tcPr>
            <w:tcW w:w="3085" w:type="dxa"/>
            <w:noWrap/>
            <w:vAlign w:val="center"/>
            <w:hideMark/>
          </w:tcPr>
          <w:p w14:paraId="61935512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-0.401 </w:t>
            </w:r>
          </w:p>
        </w:tc>
      </w:tr>
      <w:tr w:rsidR="00C87FB7" w:rsidRPr="00A37EDB" w14:paraId="1E269AE6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F398E69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2E18FF54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Vitamin C (mg/day)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1008014D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-0.424 </w:t>
            </w:r>
          </w:p>
        </w:tc>
      </w:tr>
      <w:tr w:rsidR="00C87FB7" w:rsidRPr="00A37EDB" w14:paraId="3DA1B7CD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113EAC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129E3384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Vitamin D (mcg/day)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5A2AF910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-0.446 </w:t>
            </w:r>
          </w:p>
        </w:tc>
      </w:tr>
      <w:tr w:rsidR="00C87FB7" w:rsidRPr="00A37EDB" w14:paraId="27CB5F2D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014F6EA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3F510E67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Vitamin E (mg/day)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23A26362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-0.419 </w:t>
            </w:r>
          </w:p>
        </w:tc>
      </w:tr>
      <w:tr w:rsidR="00C87FB7" w:rsidRPr="00A37EDB" w14:paraId="5DD01A1E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0EFA25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199F2B25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Folate (μg/day)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0A46EBC8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-0.190 </w:t>
            </w:r>
          </w:p>
        </w:tc>
      </w:tr>
      <w:tr w:rsidR="00C87FB7" w:rsidRPr="00A37EDB" w14:paraId="3E905541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86CF29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35C61EB4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Fe (mg/day)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0C94ABD2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0.032 </w:t>
            </w:r>
          </w:p>
        </w:tc>
      </w:tr>
      <w:tr w:rsidR="00C87FB7" w:rsidRPr="00A37EDB" w14:paraId="7CABFC5F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2380C5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noWrap/>
            <w:vAlign w:val="center"/>
            <w:hideMark/>
          </w:tcPr>
          <w:p w14:paraId="670FDD75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Mg (mg/day)</w:t>
            </w:r>
          </w:p>
        </w:tc>
        <w:tc>
          <w:tcPr>
            <w:tcW w:w="3085" w:type="dxa"/>
            <w:noWrap/>
            <w:vAlign w:val="center"/>
            <w:hideMark/>
          </w:tcPr>
          <w:p w14:paraId="66AFADD0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-0.484 </w:t>
            </w:r>
          </w:p>
        </w:tc>
      </w:tr>
      <w:tr w:rsidR="00C87FB7" w:rsidRPr="00A37EDB" w14:paraId="6F608909" w14:textId="77777777" w:rsidTr="00EB683B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FDB35B" w14:textId="77777777" w:rsidR="00C87FB7" w:rsidRPr="00A37EDB" w:rsidRDefault="00C87FB7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BD6AB29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Zn (mg/day)</w:t>
            </w:r>
          </w:p>
        </w:tc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711C89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-0.313 </w:t>
            </w:r>
          </w:p>
        </w:tc>
      </w:tr>
      <w:tr w:rsidR="00C87FB7" w:rsidRPr="00A37EDB" w14:paraId="6294C770" w14:textId="77777777" w:rsidTr="00EB683B">
        <w:trPr>
          <w:trHeight w:val="276"/>
        </w:trPr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76133B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Others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DCCAD19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Tea (g/day)</w:t>
            </w:r>
          </w:p>
        </w:tc>
        <w:tc>
          <w:tcPr>
            <w:tcW w:w="30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19A326" w14:textId="77777777" w:rsidR="00C87FB7" w:rsidRPr="00A37EDB" w:rsidRDefault="00C87FB7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A37EDB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-0.536 </w:t>
            </w:r>
          </w:p>
        </w:tc>
      </w:tr>
    </w:tbl>
    <w:p w14:paraId="36971047" w14:textId="5C584457" w:rsidR="00A93B9A" w:rsidRPr="00A37EDB" w:rsidRDefault="00C87FB7" w:rsidP="00C87FB7">
      <w:pPr>
        <w:rPr>
          <w:rFonts w:ascii="Times New Roman" w:hAnsi="Times New Roman" w:cs="Times New Roman"/>
          <w:szCs w:val="21"/>
        </w:rPr>
      </w:pPr>
      <w:r w:rsidRPr="00A37EDB">
        <w:rPr>
          <w:rFonts w:ascii="Times New Roman" w:hAnsi="Times New Roman" w:cs="Times New Roman"/>
          <w:szCs w:val="21"/>
        </w:rPr>
        <w:t xml:space="preserve">*Positive scores indicated that the corresponding </w:t>
      </w:r>
      <w:bookmarkStart w:id="1" w:name="_Hlk127053548"/>
      <w:r w:rsidRPr="00A37EDB">
        <w:rPr>
          <w:rFonts w:ascii="Times New Roman" w:hAnsi="Times New Roman" w:cs="Times New Roman"/>
          <w:szCs w:val="21"/>
        </w:rPr>
        <w:t>food parameters were</w:t>
      </w:r>
      <w:bookmarkEnd w:id="1"/>
      <w:r w:rsidRPr="00A37EDB">
        <w:rPr>
          <w:rFonts w:ascii="Times New Roman" w:hAnsi="Times New Roman" w:cs="Times New Roman"/>
          <w:szCs w:val="21"/>
        </w:rPr>
        <w:t xml:space="preserve"> associated with a pro-inflammatory effect, while negative scores indicated that the corresponding food parameters were associated with anti-inflammatory effect.</w:t>
      </w:r>
    </w:p>
    <w:p w14:paraId="608DCC4C" w14:textId="77777777" w:rsidR="00C71FC0" w:rsidRPr="00A37EDB" w:rsidRDefault="00C71FC0" w:rsidP="00C87FB7">
      <w:pPr>
        <w:rPr>
          <w:rFonts w:ascii="Times New Roman" w:hAnsi="Times New Roman" w:cs="Times New Roman"/>
          <w:sz w:val="24"/>
          <w:szCs w:val="24"/>
        </w:rPr>
      </w:pPr>
    </w:p>
    <w:p w14:paraId="05B70B43" w14:textId="77777777" w:rsidR="00C71FC0" w:rsidRPr="00A37EDB" w:rsidRDefault="00C71FC0" w:rsidP="00C87FB7">
      <w:pPr>
        <w:rPr>
          <w:rFonts w:ascii="Times New Roman" w:hAnsi="Times New Roman" w:cs="Times New Roman"/>
          <w:sz w:val="24"/>
          <w:szCs w:val="24"/>
        </w:rPr>
        <w:sectPr w:rsidR="00C71FC0" w:rsidRPr="00A37ED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F6C7724" w14:textId="13ED6C67" w:rsidR="00A93B9A" w:rsidRPr="00A37EDB" w:rsidRDefault="00E21790" w:rsidP="00A93B9A">
      <w:pPr>
        <w:rPr>
          <w:rFonts w:ascii="Times New Roman" w:hAnsi="Times New Roman" w:cs="Times New Roman"/>
          <w:bCs/>
          <w:color w:val="000000" w:themeColor="text1"/>
        </w:rPr>
      </w:pPr>
      <w:r w:rsidRPr="00A37EDB">
        <w:rPr>
          <w:rFonts w:ascii="Times New Roman" w:hAnsi="Times New Roman" w:cs="Times New Roman"/>
          <w:b/>
          <w:color w:val="000000" w:themeColor="text1"/>
        </w:rPr>
        <w:t>Table S2</w:t>
      </w:r>
      <w:r w:rsidR="00A93B9A" w:rsidRPr="00A37EDB">
        <w:rPr>
          <w:rFonts w:ascii="Times New Roman" w:hAnsi="Times New Roman" w:cs="Times New Roman"/>
          <w:bCs/>
          <w:color w:val="000000" w:themeColor="text1"/>
        </w:rPr>
        <w:t xml:space="preserve"> Percentage of missing values of the covariates</w:t>
      </w:r>
    </w:p>
    <w:tbl>
      <w:tblPr>
        <w:tblW w:w="3640" w:type="pct"/>
        <w:tblLook w:val="04A0" w:firstRow="1" w:lastRow="0" w:firstColumn="1" w:lastColumn="0" w:noHBand="0" w:noVBand="1"/>
      </w:tblPr>
      <w:tblGrid>
        <w:gridCol w:w="3731"/>
        <w:gridCol w:w="2316"/>
      </w:tblGrid>
      <w:tr w:rsidR="00A93B9A" w:rsidRPr="00A37EDB" w14:paraId="61C67FEB" w14:textId="77777777" w:rsidTr="00E21790">
        <w:trPr>
          <w:trHeight w:val="276"/>
        </w:trPr>
        <w:tc>
          <w:tcPr>
            <w:tcW w:w="308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F23AEF6" w14:textId="77777777" w:rsidR="00A93B9A" w:rsidRPr="00A37EDB" w:rsidRDefault="00A93B9A" w:rsidP="00A93B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Covariates</w:t>
            </w:r>
          </w:p>
        </w:tc>
        <w:tc>
          <w:tcPr>
            <w:tcW w:w="1915" w:type="pct"/>
            <w:tcBorders>
              <w:top w:val="single" w:sz="6" w:space="0" w:color="auto"/>
              <w:left w:val="nil"/>
              <w:bottom w:val="single" w:sz="8" w:space="0" w:color="auto"/>
              <w:right w:val="nil"/>
            </w:tcBorders>
            <w:hideMark/>
          </w:tcPr>
          <w:p w14:paraId="16FC228F" w14:textId="77777777" w:rsidR="00A93B9A" w:rsidRPr="00A37EDB" w:rsidRDefault="00A93B9A" w:rsidP="00A93B9A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Missing percentage</w:t>
            </w:r>
          </w:p>
        </w:tc>
      </w:tr>
      <w:tr w:rsidR="00A93B9A" w:rsidRPr="00A37EDB" w14:paraId="6C3498E5" w14:textId="77777777" w:rsidTr="00E21790">
        <w:trPr>
          <w:trHeight w:val="312"/>
        </w:trPr>
        <w:tc>
          <w:tcPr>
            <w:tcW w:w="3085" w:type="pct"/>
            <w:vAlign w:val="center"/>
            <w:hideMark/>
          </w:tcPr>
          <w:p w14:paraId="17264E83" w14:textId="77777777" w:rsidR="00A93B9A" w:rsidRPr="00A37EDB" w:rsidRDefault="00A93B9A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Race/Ethnicity</w:t>
            </w:r>
          </w:p>
        </w:tc>
        <w:tc>
          <w:tcPr>
            <w:tcW w:w="1915" w:type="pct"/>
            <w:vAlign w:val="center"/>
            <w:hideMark/>
          </w:tcPr>
          <w:p w14:paraId="339EBFE6" w14:textId="77777777" w:rsidR="00A93B9A" w:rsidRPr="00A37EDB" w:rsidRDefault="00A93B9A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0.5%</w:t>
            </w:r>
          </w:p>
        </w:tc>
      </w:tr>
      <w:tr w:rsidR="00A93B9A" w:rsidRPr="00A37EDB" w14:paraId="50FE8F07" w14:textId="77777777" w:rsidTr="00E21790">
        <w:trPr>
          <w:trHeight w:val="312"/>
        </w:trPr>
        <w:tc>
          <w:tcPr>
            <w:tcW w:w="3085" w:type="pct"/>
            <w:vAlign w:val="center"/>
            <w:hideMark/>
          </w:tcPr>
          <w:p w14:paraId="38DA67D4" w14:textId="77777777" w:rsidR="00A93B9A" w:rsidRPr="00A37EDB" w:rsidRDefault="00A93B9A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Townsend deprivation index</w:t>
            </w:r>
          </w:p>
        </w:tc>
        <w:tc>
          <w:tcPr>
            <w:tcW w:w="1915" w:type="pct"/>
            <w:vAlign w:val="center"/>
            <w:hideMark/>
          </w:tcPr>
          <w:p w14:paraId="2DCDF361" w14:textId="77777777" w:rsidR="00A93B9A" w:rsidRPr="00A37EDB" w:rsidRDefault="00A93B9A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0.2%</w:t>
            </w:r>
          </w:p>
        </w:tc>
      </w:tr>
      <w:tr w:rsidR="005E1514" w:rsidRPr="00A37EDB" w14:paraId="591AF965" w14:textId="77777777" w:rsidTr="00E21790">
        <w:trPr>
          <w:trHeight w:val="312"/>
        </w:trPr>
        <w:tc>
          <w:tcPr>
            <w:tcW w:w="3085" w:type="pct"/>
            <w:vAlign w:val="center"/>
          </w:tcPr>
          <w:p w14:paraId="1B29EF29" w14:textId="4C9C27CA" w:rsidR="005E1514" w:rsidRPr="00A37EDB" w:rsidRDefault="005E1514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BMI</w:t>
            </w:r>
          </w:p>
        </w:tc>
        <w:tc>
          <w:tcPr>
            <w:tcW w:w="1915" w:type="pct"/>
            <w:vAlign w:val="center"/>
          </w:tcPr>
          <w:p w14:paraId="32C8B6D6" w14:textId="5A03E19B" w:rsidR="005E1514" w:rsidRPr="00A37EDB" w:rsidRDefault="005E1514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0.5%</w:t>
            </w:r>
          </w:p>
        </w:tc>
      </w:tr>
      <w:tr w:rsidR="00A93B9A" w:rsidRPr="00A37EDB" w14:paraId="57E514CA" w14:textId="77777777" w:rsidTr="00E21790">
        <w:trPr>
          <w:trHeight w:val="312"/>
        </w:trPr>
        <w:tc>
          <w:tcPr>
            <w:tcW w:w="3085" w:type="pct"/>
            <w:vAlign w:val="center"/>
            <w:hideMark/>
          </w:tcPr>
          <w:p w14:paraId="50C1E1A0" w14:textId="77777777" w:rsidR="00A93B9A" w:rsidRPr="00A37EDB" w:rsidRDefault="00A93B9A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 xml:space="preserve">Education </w:t>
            </w:r>
          </w:p>
        </w:tc>
        <w:tc>
          <w:tcPr>
            <w:tcW w:w="1915" w:type="pct"/>
            <w:vAlign w:val="center"/>
            <w:hideMark/>
          </w:tcPr>
          <w:p w14:paraId="38F9880C" w14:textId="6C37157C" w:rsidR="00A93B9A" w:rsidRPr="00A37EDB" w:rsidRDefault="00360FE6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0.9</w:t>
            </w:r>
            <w:r w:rsidR="00A93B9A" w:rsidRPr="00A37EDB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</w:tr>
      <w:tr w:rsidR="00A93B9A" w:rsidRPr="00A37EDB" w14:paraId="3B02EC71" w14:textId="77777777" w:rsidTr="00E21790">
        <w:trPr>
          <w:trHeight w:val="312"/>
        </w:trPr>
        <w:tc>
          <w:tcPr>
            <w:tcW w:w="3085" w:type="pct"/>
            <w:vAlign w:val="center"/>
            <w:hideMark/>
          </w:tcPr>
          <w:p w14:paraId="0A5B80D2" w14:textId="77777777" w:rsidR="00A93B9A" w:rsidRPr="00A37EDB" w:rsidRDefault="00A93B9A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 xml:space="preserve">HbA1c, mmol/mol </w:t>
            </w:r>
          </w:p>
        </w:tc>
        <w:tc>
          <w:tcPr>
            <w:tcW w:w="1915" w:type="pct"/>
            <w:vAlign w:val="center"/>
            <w:hideMark/>
          </w:tcPr>
          <w:p w14:paraId="7369C04B" w14:textId="7C062961" w:rsidR="00A93B9A" w:rsidRPr="00A37EDB" w:rsidRDefault="00050EDF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6.2</w:t>
            </w:r>
            <w:r w:rsidR="00A93B9A" w:rsidRPr="00A37EDB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</w:tr>
      <w:tr w:rsidR="00A93B9A" w:rsidRPr="00A37EDB" w14:paraId="305BE8F8" w14:textId="77777777" w:rsidTr="00360FE6">
        <w:trPr>
          <w:trHeight w:val="312"/>
        </w:trPr>
        <w:tc>
          <w:tcPr>
            <w:tcW w:w="3085" w:type="pct"/>
            <w:vAlign w:val="center"/>
            <w:hideMark/>
          </w:tcPr>
          <w:p w14:paraId="7A3573CE" w14:textId="5023F402" w:rsidR="00A93B9A" w:rsidRPr="00A37EDB" w:rsidRDefault="00360FE6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Smoking</w:t>
            </w:r>
          </w:p>
        </w:tc>
        <w:tc>
          <w:tcPr>
            <w:tcW w:w="1915" w:type="pct"/>
            <w:vAlign w:val="center"/>
            <w:hideMark/>
          </w:tcPr>
          <w:p w14:paraId="6FA88DFC" w14:textId="67140106" w:rsidR="00A93B9A" w:rsidRPr="00A37EDB" w:rsidRDefault="00A93B9A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0.</w:t>
            </w:r>
            <w:r w:rsidR="00360FE6" w:rsidRPr="00A37EDB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Pr="00A37EDB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</w:tr>
      <w:tr w:rsidR="00A93B9A" w:rsidRPr="00A37EDB" w14:paraId="7F42DFB5" w14:textId="77777777" w:rsidTr="00360FE6">
        <w:trPr>
          <w:trHeight w:val="312"/>
        </w:trPr>
        <w:tc>
          <w:tcPr>
            <w:tcW w:w="3085" w:type="pct"/>
            <w:tcBorders>
              <w:bottom w:val="single" w:sz="4" w:space="0" w:color="auto"/>
            </w:tcBorders>
            <w:vAlign w:val="center"/>
            <w:hideMark/>
          </w:tcPr>
          <w:p w14:paraId="510545A3" w14:textId="0D2CA970" w:rsidR="00A93B9A" w:rsidRPr="00A37EDB" w:rsidRDefault="00360FE6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Drinking</w:t>
            </w:r>
            <w:r w:rsidR="00A93B9A" w:rsidRPr="00A37ED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915" w:type="pct"/>
            <w:tcBorders>
              <w:bottom w:val="single" w:sz="4" w:space="0" w:color="auto"/>
            </w:tcBorders>
            <w:vAlign w:val="center"/>
            <w:hideMark/>
          </w:tcPr>
          <w:p w14:paraId="524D6C5C" w14:textId="0750E4C3" w:rsidR="00A93B9A" w:rsidRPr="00A37EDB" w:rsidRDefault="00360FE6" w:rsidP="00A93B9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0.1</w:t>
            </w:r>
            <w:r w:rsidR="00A93B9A" w:rsidRPr="00A37EDB">
              <w:rPr>
                <w:rFonts w:ascii="Times New Roman" w:hAnsi="Times New Roman" w:cs="Times New Roman"/>
                <w:color w:val="000000" w:themeColor="text1"/>
              </w:rPr>
              <w:t>%</w:t>
            </w:r>
          </w:p>
        </w:tc>
      </w:tr>
    </w:tbl>
    <w:p w14:paraId="6DA9B5F4" w14:textId="77777777" w:rsidR="00A93B9A" w:rsidRPr="00A37EDB" w:rsidRDefault="00A93B9A" w:rsidP="00C71FC0">
      <w:pPr>
        <w:rPr>
          <w:rFonts w:ascii="Times New Roman" w:hAnsi="Times New Roman" w:cs="Times New Roman"/>
          <w:color w:val="000000" w:themeColor="text1"/>
        </w:rPr>
      </w:pPr>
      <w:r w:rsidRPr="00A37EDB">
        <w:rPr>
          <w:rFonts w:ascii="Times New Roman" w:hAnsi="Times New Roman" w:cs="Times New Roman"/>
          <w:color w:val="000000" w:themeColor="text1"/>
        </w:rPr>
        <w:t xml:space="preserve"> </w:t>
      </w:r>
    </w:p>
    <w:p w14:paraId="72A3AED1" w14:textId="77777777" w:rsidR="00E21790" w:rsidRPr="00A37EDB" w:rsidRDefault="00E21790" w:rsidP="00C71FC0">
      <w:pPr>
        <w:rPr>
          <w:rFonts w:ascii="Times New Roman" w:hAnsi="Times New Roman" w:cs="Times New Roman"/>
          <w:color w:val="000000" w:themeColor="text1"/>
        </w:rPr>
        <w:sectPr w:rsidR="00E21790" w:rsidRPr="00A37EDB" w:rsidSect="00E2179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A37B313" w14:textId="26CC8402" w:rsidR="00C71FC0" w:rsidRPr="00A37EDB" w:rsidRDefault="00C71FC0" w:rsidP="00C71FC0">
      <w:pPr>
        <w:rPr>
          <w:rFonts w:ascii="Times New Roman" w:hAnsi="Times New Roman" w:cs="Times New Roman"/>
          <w:color w:val="000000" w:themeColor="text1"/>
        </w:rPr>
      </w:pPr>
      <w:r w:rsidRPr="00A37EDB">
        <w:rPr>
          <w:rFonts w:ascii="Times New Roman" w:hAnsi="Times New Roman" w:cs="Times New Roman"/>
          <w:b/>
          <w:bCs/>
          <w:color w:val="000000" w:themeColor="text1"/>
        </w:rPr>
        <w:t>Table S</w:t>
      </w:r>
      <w:r w:rsidR="00E21790" w:rsidRPr="00A37EDB"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A37EDB">
        <w:rPr>
          <w:rFonts w:ascii="Times New Roman" w:hAnsi="Times New Roman" w:cs="Times New Roman"/>
          <w:color w:val="000000" w:themeColor="text1"/>
        </w:rPr>
        <w:t xml:space="preserve"> Stratified analyses for the association of DII with mortality among diabetic patients.</w:t>
      </w:r>
    </w:p>
    <w:tbl>
      <w:tblPr>
        <w:tblStyle w:val="a4"/>
        <w:tblW w:w="4404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875"/>
        <w:gridCol w:w="1839"/>
        <w:gridCol w:w="1837"/>
        <w:gridCol w:w="1697"/>
        <w:gridCol w:w="2169"/>
        <w:gridCol w:w="1790"/>
      </w:tblGrid>
      <w:tr w:rsidR="00EB683B" w:rsidRPr="00A37EDB" w14:paraId="74BF44A7" w14:textId="77777777" w:rsidTr="00083F21">
        <w:tc>
          <w:tcPr>
            <w:tcW w:w="849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25DDC069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56" w:type="pct"/>
            <w:tcBorders>
              <w:top w:val="single" w:sz="4" w:space="0" w:color="auto"/>
              <w:bottom w:val="nil"/>
            </w:tcBorders>
          </w:tcPr>
          <w:p w14:paraId="472B542F" w14:textId="77777777" w:rsidR="00C71FC0" w:rsidRPr="00A37EDB" w:rsidRDefault="00C71FC0" w:rsidP="0008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067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64497952" w14:textId="77777777" w:rsidR="00C71FC0" w:rsidRPr="00A37EDB" w:rsidRDefault="00C71FC0" w:rsidP="0008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DII</w:t>
            </w:r>
          </w:p>
        </w:tc>
        <w:tc>
          <w:tcPr>
            <w:tcW w:w="728" w:type="pct"/>
            <w:tcBorders>
              <w:top w:val="single" w:sz="4" w:space="0" w:color="auto"/>
              <w:bottom w:val="nil"/>
            </w:tcBorders>
            <w:vAlign w:val="center"/>
          </w:tcPr>
          <w:p w14:paraId="71C02E5B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for Interaction</w:t>
            </w:r>
          </w:p>
        </w:tc>
      </w:tr>
      <w:tr w:rsidR="00EB683B" w:rsidRPr="00A37EDB" w14:paraId="42475550" w14:textId="77777777" w:rsidTr="00C71FC0">
        <w:tc>
          <w:tcPr>
            <w:tcW w:w="849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8B9B493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56" w:type="pct"/>
            <w:tcBorders>
              <w:top w:val="nil"/>
              <w:bottom w:val="single" w:sz="4" w:space="0" w:color="auto"/>
            </w:tcBorders>
          </w:tcPr>
          <w:p w14:paraId="3751599F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n</w:t>
            </w:r>
          </w:p>
        </w:tc>
        <w:tc>
          <w:tcPr>
            <w:tcW w:w="748" w:type="pct"/>
            <w:tcBorders>
              <w:top w:val="nil"/>
              <w:bottom w:val="single" w:sz="4" w:space="0" w:color="auto"/>
            </w:tcBorders>
            <w:vAlign w:val="center"/>
          </w:tcPr>
          <w:p w14:paraId="46E80A05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First quartile</w:t>
            </w:r>
          </w:p>
        </w:tc>
        <w:tc>
          <w:tcPr>
            <w:tcW w:w="747" w:type="pct"/>
            <w:tcBorders>
              <w:top w:val="nil"/>
              <w:bottom w:val="single" w:sz="4" w:space="0" w:color="auto"/>
            </w:tcBorders>
            <w:vAlign w:val="center"/>
          </w:tcPr>
          <w:p w14:paraId="4ED532D0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Second quartile</w:t>
            </w:r>
          </w:p>
        </w:tc>
        <w:tc>
          <w:tcPr>
            <w:tcW w:w="690" w:type="pct"/>
            <w:tcBorders>
              <w:top w:val="nil"/>
              <w:bottom w:val="single" w:sz="4" w:space="0" w:color="auto"/>
            </w:tcBorders>
            <w:vAlign w:val="center"/>
          </w:tcPr>
          <w:p w14:paraId="640B3CF6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Third quartile</w:t>
            </w:r>
          </w:p>
        </w:tc>
        <w:tc>
          <w:tcPr>
            <w:tcW w:w="882" w:type="pct"/>
            <w:tcBorders>
              <w:top w:val="nil"/>
              <w:bottom w:val="single" w:sz="4" w:space="0" w:color="auto"/>
            </w:tcBorders>
            <w:vAlign w:val="center"/>
          </w:tcPr>
          <w:p w14:paraId="1E2E9CAF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Fourth quartile</w:t>
            </w:r>
          </w:p>
        </w:tc>
        <w:tc>
          <w:tcPr>
            <w:tcW w:w="728" w:type="pct"/>
            <w:tcBorders>
              <w:top w:val="nil"/>
              <w:bottom w:val="single" w:sz="4" w:space="0" w:color="auto"/>
            </w:tcBorders>
            <w:vAlign w:val="center"/>
          </w:tcPr>
          <w:p w14:paraId="7D3DADF4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09FC4D97" w14:textId="77777777" w:rsidTr="00C71FC0">
        <w:tc>
          <w:tcPr>
            <w:tcW w:w="849" w:type="pct"/>
            <w:tcBorders>
              <w:top w:val="single" w:sz="4" w:space="0" w:color="auto"/>
            </w:tcBorders>
            <w:vAlign w:val="center"/>
          </w:tcPr>
          <w:p w14:paraId="45A0B8A7" w14:textId="4823C5EC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Age</w:t>
            </w:r>
          </w:p>
        </w:tc>
        <w:tc>
          <w:tcPr>
            <w:tcW w:w="356" w:type="pct"/>
            <w:tcBorders>
              <w:top w:val="single" w:sz="4" w:space="0" w:color="auto"/>
            </w:tcBorders>
          </w:tcPr>
          <w:p w14:paraId="41D8A94C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  <w:vAlign w:val="center"/>
          </w:tcPr>
          <w:p w14:paraId="2FE39F27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7" w:type="pct"/>
            <w:tcBorders>
              <w:top w:val="single" w:sz="4" w:space="0" w:color="auto"/>
            </w:tcBorders>
            <w:vAlign w:val="center"/>
          </w:tcPr>
          <w:p w14:paraId="4A5D6D24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0" w:type="pct"/>
            <w:tcBorders>
              <w:top w:val="single" w:sz="4" w:space="0" w:color="auto"/>
            </w:tcBorders>
            <w:vAlign w:val="center"/>
          </w:tcPr>
          <w:p w14:paraId="7D30CCF9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2" w:type="pct"/>
            <w:tcBorders>
              <w:top w:val="single" w:sz="4" w:space="0" w:color="auto"/>
            </w:tcBorders>
            <w:vAlign w:val="center"/>
          </w:tcPr>
          <w:p w14:paraId="543476EC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28" w:type="pct"/>
            <w:tcBorders>
              <w:top w:val="single" w:sz="4" w:space="0" w:color="auto"/>
            </w:tcBorders>
            <w:vAlign w:val="center"/>
          </w:tcPr>
          <w:p w14:paraId="7BC32F58" w14:textId="79A10F6E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0.853</w:t>
            </w:r>
          </w:p>
        </w:tc>
      </w:tr>
      <w:tr w:rsidR="004F6927" w:rsidRPr="00A37EDB" w14:paraId="10ACBB24" w14:textId="77777777" w:rsidTr="009A263B">
        <w:tc>
          <w:tcPr>
            <w:tcW w:w="849" w:type="pct"/>
            <w:vAlign w:val="center"/>
          </w:tcPr>
          <w:p w14:paraId="2F394ED5" w14:textId="2A718B6C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&lt; 60 years</w:t>
            </w:r>
          </w:p>
        </w:tc>
        <w:tc>
          <w:tcPr>
            <w:tcW w:w="356" w:type="pct"/>
          </w:tcPr>
          <w:p w14:paraId="449204F7" w14:textId="1D4FEE41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4459</w:t>
            </w:r>
          </w:p>
        </w:tc>
        <w:tc>
          <w:tcPr>
            <w:tcW w:w="748" w:type="pct"/>
          </w:tcPr>
          <w:p w14:paraId="30D54B6D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01BB6A52" w14:textId="57C0602E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1.23 (0.85, 1.77)</w:t>
            </w:r>
          </w:p>
        </w:tc>
        <w:tc>
          <w:tcPr>
            <w:tcW w:w="690" w:type="pct"/>
            <w:vAlign w:val="bottom"/>
          </w:tcPr>
          <w:p w14:paraId="0DEA777A" w14:textId="6DAF4A68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1.11 (0.76, 1.63)</w:t>
            </w:r>
          </w:p>
        </w:tc>
        <w:tc>
          <w:tcPr>
            <w:tcW w:w="882" w:type="pct"/>
            <w:vAlign w:val="bottom"/>
          </w:tcPr>
          <w:p w14:paraId="76F632D3" w14:textId="70B69323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1.32 (0.88, 1.98)</w:t>
            </w:r>
          </w:p>
        </w:tc>
        <w:tc>
          <w:tcPr>
            <w:tcW w:w="728" w:type="pct"/>
            <w:vAlign w:val="center"/>
          </w:tcPr>
          <w:p w14:paraId="5E08BFA3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F6927" w:rsidRPr="00A37EDB" w14:paraId="1DB83123" w14:textId="77777777" w:rsidTr="009A263B">
        <w:tc>
          <w:tcPr>
            <w:tcW w:w="849" w:type="pct"/>
            <w:vAlign w:val="center"/>
          </w:tcPr>
          <w:p w14:paraId="4D940F45" w14:textId="5F52B094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≥ 60 years</w:t>
            </w:r>
          </w:p>
        </w:tc>
        <w:tc>
          <w:tcPr>
            <w:tcW w:w="356" w:type="pct"/>
          </w:tcPr>
          <w:p w14:paraId="441AB6F0" w14:textId="5F5BF49D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5483</w:t>
            </w:r>
          </w:p>
        </w:tc>
        <w:tc>
          <w:tcPr>
            <w:tcW w:w="748" w:type="pct"/>
          </w:tcPr>
          <w:p w14:paraId="4FE8EC1B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35B69642" w14:textId="1A38D8E6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0.91 (0.74, 1.12)</w:t>
            </w:r>
          </w:p>
        </w:tc>
        <w:tc>
          <w:tcPr>
            <w:tcW w:w="690" w:type="pct"/>
            <w:vAlign w:val="bottom"/>
          </w:tcPr>
          <w:p w14:paraId="38AF42A3" w14:textId="35E7EAD3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1.12 (0.9, 1.38)</w:t>
            </w:r>
          </w:p>
        </w:tc>
        <w:tc>
          <w:tcPr>
            <w:tcW w:w="882" w:type="pct"/>
            <w:vAlign w:val="bottom"/>
          </w:tcPr>
          <w:p w14:paraId="369C26D4" w14:textId="3201C733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1.25 (0.99, 1.57)</w:t>
            </w:r>
          </w:p>
        </w:tc>
        <w:tc>
          <w:tcPr>
            <w:tcW w:w="728" w:type="pct"/>
            <w:vAlign w:val="center"/>
          </w:tcPr>
          <w:p w14:paraId="1F8A7506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F6927" w:rsidRPr="00A37EDB" w14:paraId="21E2E3A2" w14:textId="77777777" w:rsidTr="009A263B">
        <w:tc>
          <w:tcPr>
            <w:tcW w:w="849" w:type="pct"/>
            <w:vAlign w:val="center"/>
          </w:tcPr>
          <w:p w14:paraId="3E41C9E8" w14:textId="3034BD6D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BMI</w:t>
            </w:r>
          </w:p>
        </w:tc>
        <w:tc>
          <w:tcPr>
            <w:tcW w:w="356" w:type="pct"/>
          </w:tcPr>
          <w:p w14:paraId="7CEB99FA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757EFDB5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7" w:type="pct"/>
            <w:vAlign w:val="bottom"/>
          </w:tcPr>
          <w:p w14:paraId="23D80C8E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0" w:type="pct"/>
            <w:vAlign w:val="bottom"/>
          </w:tcPr>
          <w:p w14:paraId="32666A8B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2" w:type="pct"/>
            <w:vAlign w:val="bottom"/>
          </w:tcPr>
          <w:p w14:paraId="1E1230DD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28" w:type="pct"/>
            <w:vAlign w:val="center"/>
          </w:tcPr>
          <w:p w14:paraId="3AE94402" w14:textId="3B7F95EA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0.533</w:t>
            </w:r>
          </w:p>
        </w:tc>
      </w:tr>
      <w:tr w:rsidR="004F6927" w:rsidRPr="00A37EDB" w14:paraId="3C15E665" w14:textId="77777777" w:rsidTr="009A263B">
        <w:tc>
          <w:tcPr>
            <w:tcW w:w="849" w:type="pct"/>
            <w:vAlign w:val="center"/>
          </w:tcPr>
          <w:p w14:paraId="18438EB4" w14:textId="11F71CA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&lt; 30 kg/m</w:t>
            </w: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356" w:type="pct"/>
          </w:tcPr>
          <w:p w14:paraId="72C6427D" w14:textId="00C0635C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4857</w:t>
            </w:r>
          </w:p>
        </w:tc>
        <w:tc>
          <w:tcPr>
            <w:tcW w:w="748" w:type="pct"/>
          </w:tcPr>
          <w:p w14:paraId="3AF1B0F8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651EE1CC" w14:textId="08B64B25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0.91 (0.7, 1.18)</w:t>
            </w:r>
          </w:p>
        </w:tc>
        <w:tc>
          <w:tcPr>
            <w:tcW w:w="690" w:type="pct"/>
            <w:vAlign w:val="bottom"/>
          </w:tcPr>
          <w:p w14:paraId="6CC948CA" w14:textId="052BAD13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1.12 (0.85, 1.47)</w:t>
            </w:r>
          </w:p>
        </w:tc>
        <w:tc>
          <w:tcPr>
            <w:tcW w:w="882" w:type="pct"/>
            <w:vAlign w:val="bottom"/>
          </w:tcPr>
          <w:p w14:paraId="00FA6CFD" w14:textId="2213CED0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1.44 (1.07, 1.94)</w:t>
            </w:r>
          </w:p>
        </w:tc>
        <w:tc>
          <w:tcPr>
            <w:tcW w:w="728" w:type="pct"/>
            <w:vAlign w:val="center"/>
          </w:tcPr>
          <w:p w14:paraId="2233E647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F6927" w:rsidRPr="00A37EDB" w14:paraId="2E213390" w14:textId="77777777" w:rsidTr="009A263B">
        <w:tc>
          <w:tcPr>
            <w:tcW w:w="849" w:type="pct"/>
            <w:vAlign w:val="center"/>
          </w:tcPr>
          <w:p w14:paraId="2F34834D" w14:textId="5CBA6E7D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≥ 30 kg/m</w:t>
            </w: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356" w:type="pct"/>
          </w:tcPr>
          <w:p w14:paraId="0C9DF199" w14:textId="2BB68BBB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5085</w:t>
            </w:r>
          </w:p>
        </w:tc>
        <w:tc>
          <w:tcPr>
            <w:tcW w:w="748" w:type="pct"/>
          </w:tcPr>
          <w:p w14:paraId="224A3F25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156529A3" w14:textId="14725BFE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1.09 (0.85, 1.4)</w:t>
            </w:r>
          </w:p>
        </w:tc>
        <w:tc>
          <w:tcPr>
            <w:tcW w:w="690" w:type="pct"/>
            <w:vAlign w:val="bottom"/>
          </w:tcPr>
          <w:p w14:paraId="64FB18B8" w14:textId="64CCE9B2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1.18 (0.92, 1.52)</w:t>
            </w:r>
          </w:p>
        </w:tc>
        <w:tc>
          <w:tcPr>
            <w:tcW w:w="882" w:type="pct"/>
            <w:vAlign w:val="bottom"/>
          </w:tcPr>
          <w:p w14:paraId="0FF04821" w14:textId="1F3E6361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1.23 (0.94, 1.62)</w:t>
            </w:r>
          </w:p>
        </w:tc>
        <w:tc>
          <w:tcPr>
            <w:tcW w:w="728" w:type="pct"/>
            <w:vAlign w:val="center"/>
          </w:tcPr>
          <w:p w14:paraId="100BC214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F6927" w:rsidRPr="00A37EDB" w14:paraId="27BBE785" w14:textId="77777777" w:rsidTr="009A263B">
        <w:tc>
          <w:tcPr>
            <w:tcW w:w="849" w:type="pct"/>
            <w:vAlign w:val="center"/>
          </w:tcPr>
          <w:p w14:paraId="4AC3DAED" w14:textId="5397400D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356" w:type="pct"/>
          </w:tcPr>
          <w:p w14:paraId="56B2981A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8" w:type="pct"/>
          </w:tcPr>
          <w:p w14:paraId="1C820DC4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7" w:type="pct"/>
            <w:vAlign w:val="bottom"/>
          </w:tcPr>
          <w:p w14:paraId="4456D665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0" w:type="pct"/>
            <w:vAlign w:val="bottom"/>
          </w:tcPr>
          <w:p w14:paraId="526BB163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2" w:type="pct"/>
            <w:vAlign w:val="bottom"/>
          </w:tcPr>
          <w:p w14:paraId="088114DC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28" w:type="pct"/>
            <w:vAlign w:val="center"/>
          </w:tcPr>
          <w:p w14:paraId="5B09F2FE" w14:textId="020F6DD4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0.246</w:t>
            </w:r>
          </w:p>
        </w:tc>
      </w:tr>
      <w:tr w:rsidR="004F6927" w:rsidRPr="00A37EDB" w14:paraId="4D352060" w14:textId="77777777" w:rsidTr="009A263B">
        <w:tc>
          <w:tcPr>
            <w:tcW w:w="849" w:type="pct"/>
            <w:vAlign w:val="center"/>
          </w:tcPr>
          <w:p w14:paraId="6EADACB6" w14:textId="315DD8DC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Men</w:t>
            </w:r>
          </w:p>
        </w:tc>
        <w:tc>
          <w:tcPr>
            <w:tcW w:w="356" w:type="pct"/>
          </w:tcPr>
          <w:p w14:paraId="17C7A254" w14:textId="79FE9AE4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6121</w:t>
            </w:r>
          </w:p>
        </w:tc>
        <w:tc>
          <w:tcPr>
            <w:tcW w:w="748" w:type="pct"/>
          </w:tcPr>
          <w:p w14:paraId="60AB2CAE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21DE09F2" w14:textId="7497532C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0.95 (0.77, 1.16)</w:t>
            </w:r>
          </w:p>
        </w:tc>
        <w:tc>
          <w:tcPr>
            <w:tcW w:w="690" w:type="pct"/>
            <w:vAlign w:val="bottom"/>
          </w:tcPr>
          <w:p w14:paraId="5E30509E" w14:textId="0A2CC25D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1.16 (0.94, 1.42)</w:t>
            </w:r>
          </w:p>
        </w:tc>
        <w:tc>
          <w:tcPr>
            <w:tcW w:w="882" w:type="pct"/>
            <w:vAlign w:val="bottom"/>
          </w:tcPr>
          <w:p w14:paraId="7E91B714" w14:textId="2D9C6D4A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1.27 (1.01, 1.6)</w:t>
            </w:r>
          </w:p>
        </w:tc>
        <w:tc>
          <w:tcPr>
            <w:tcW w:w="728" w:type="pct"/>
            <w:vAlign w:val="center"/>
          </w:tcPr>
          <w:p w14:paraId="372979DF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F6927" w:rsidRPr="00A37EDB" w14:paraId="100EF336" w14:textId="77777777" w:rsidTr="009A263B">
        <w:tc>
          <w:tcPr>
            <w:tcW w:w="849" w:type="pct"/>
            <w:vAlign w:val="center"/>
          </w:tcPr>
          <w:p w14:paraId="0A27DDD7" w14:textId="1EFB3262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Women</w:t>
            </w:r>
          </w:p>
        </w:tc>
        <w:tc>
          <w:tcPr>
            <w:tcW w:w="356" w:type="pct"/>
          </w:tcPr>
          <w:p w14:paraId="36764837" w14:textId="1DBE7D10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3821</w:t>
            </w:r>
          </w:p>
        </w:tc>
        <w:tc>
          <w:tcPr>
            <w:tcW w:w="748" w:type="pct"/>
          </w:tcPr>
          <w:p w14:paraId="72BD27EA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5DB13637" w14:textId="1F01D8AD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1.19 (0.8, 1.76)</w:t>
            </w:r>
          </w:p>
        </w:tc>
        <w:tc>
          <w:tcPr>
            <w:tcW w:w="690" w:type="pct"/>
            <w:vAlign w:val="bottom"/>
          </w:tcPr>
          <w:p w14:paraId="7279BFB5" w14:textId="127B266E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1.12 (0.75, 1.68)</w:t>
            </w:r>
          </w:p>
        </w:tc>
        <w:tc>
          <w:tcPr>
            <w:tcW w:w="882" w:type="pct"/>
            <w:vAlign w:val="bottom"/>
          </w:tcPr>
          <w:p w14:paraId="43BC79E4" w14:textId="10B88BA4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1.37 (0.9, 2.08)</w:t>
            </w:r>
          </w:p>
        </w:tc>
        <w:tc>
          <w:tcPr>
            <w:tcW w:w="728" w:type="pct"/>
            <w:vAlign w:val="center"/>
          </w:tcPr>
          <w:p w14:paraId="309CF27A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F6927" w:rsidRPr="00A37EDB" w14:paraId="40CEEEE7" w14:textId="77777777" w:rsidTr="009A263B">
        <w:tc>
          <w:tcPr>
            <w:tcW w:w="849" w:type="pct"/>
            <w:vAlign w:val="center"/>
          </w:tcPr>
          <w:p w14:paraId="28951DA2" w14:textId="713C5359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Education</w:t>
            </w:r>
          </w:p>
        </w:tc>
        <w:tc>
          <w:tcPr>
            <w:tcW w:w="356" w:type="pct"/>
          </w:tcPr>
          <w:p w14:paraId="7B9EA079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0F7F2CE2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7" w:type="pct"/>
            <w:vAlign w:val="bottom"/>
          </w:tcPr>
          <w:p w14:paraId="1CE9955F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0" w:type="pct"/>
            <w:vAlign w:val="bottom"/>
          </w:tcPr>
          <w:p w14:paraId="48142AFD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2" w:type="pct"/>
            <w:vAlign w:val="bottom"/>
          </w:tcPr>
          <w:p w14:paraId="48C1FEB5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28" w:type="pct"/>
            <w:vAlign w:val="center"/>
          </w:tcPr>
          <w:p w14:paraId="55553494" w14:textId="0E43C28D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0.088</w:t>
            </w:r>
          </w:p>
        </w:tc>
      </w:tr>
      <w:tr w:rsidR="004F6927" w:rsidRPr="00A37EDB" w14:paraId="24D23803" w14:textId="77777777" w:rsidTr="009A263B">
        <w:tc>
          <w:tcPr>
            <w:tcW w:w="849" w:type="pct"/>
            <w:vAlign w:val="center"/>
          </w:tcPr>
          <w:p w14:paraId="5DAFE54A" w14:textId="39D5F135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College</w:t>
            </w:r>
          </w:p>
        </w:tc>
        <w:tc>
          <w:tcPr>
            <w:tcW w:w="356" w:type="pct"/>
          </w:tcPr>
          <w:p w14:paraId="3FFC2BC3" w14:textId="2FB92425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3346</w:t>
            </w:r>
          </w:p>
        </w:tc>
        <w:tc>
          <w:tcPr>
            <w:tcW w:w="748" w:type="pct"/>
          </w:tcPr>
          <w:p w14:paraId="4827B68D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3693097A" w14:textId="13DEA1D0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1.11 (0.8, 1.54)</w:t>
            </w:r>
          </w:p>
        </w:tc>
        <w:tc>
          <w:tcPr>
            <w:tcW w:w="690" w:type="pct"/>
            <w:vAlign w:val="bottom"/>
          </w:tcPr>
          <w:p w14:paraId="41DF6762" w14:textId="15AD1BAF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1.4 (0.98, 2)</w:t>
            </w:r>
          </w:p>
        </w:tc>
        <w:tc>
          <w:tcPr>
            <w:tcW w:w="882" w:type="pct"/>
            <w:vAlign w:val="bottom"/>
          </w:tcPr>
          <w:p w14:paraId="328E012E" w14:textId="36904C84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2.21 (1.51, 3.24)</w:t>
            </w:r>
          </w:p>
        </w:tc>
        <w:tc>
          <w:tcPr>
            <w:tcW w:w="728" w:type="pct"/>
            <w:vAlign w:val="center"/>
          </w:tcPr>
          <w:p w14:paraId="0CD00EBE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F6927" w:rsidRPr="00A37EDB" w14:paraId="4A17CB19" w14:textId="77777777" w:rsidTr="009A263B">
        <w:tc>
          <w:tcPr>
            <w:tcW w:w="849" w:type="pct"/>
            <w:vAlign w:val="center"/>
          </w:tcPr>
          <w:p w14:paraId="2FBB8C47" w14:textId="2FDAEF26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Others</w:t>
            </w:r>
          </w:p>
        </w:tc>
        <w:tc>
          <w:tcPr>
            <w:tcW w:w="356" w:type="pct"/>
          </w:tcPr>
          <w:p w14:paraId="49015AAE" w14:textId="3586CC84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6502</w:t>
            </w:r>
          </w:p>
        </w:tc>
        <w:tc>
          <w:tcPr>
            <w:tcW w:w="748" w:type="pct"/>
          </w:tcPr>
          <w:p w14:paraId="5400ABB6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38C8518A" w14:textId="5FFA75EF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0.95 (0.77, 1.18)</w:t>
            </w:r>
          </w:p>
        </w:tc>
        <w:tc>
          <w:tcPr>
            <w:tcW w:w="690" w:type="pct"/>
            <w:vAlign w:val="bottom"/>
          </w:tcPr>
          <w:p w14:paraId="77ECEE9A" w14:textId="4924703C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1.07 (0.86, 1.33)</w:t>
            </w:r>
          </w:p>
        </w:tc>
        <w:tc>
          <w:tcPr>
            <w:tcW w:w="882" w:type="pct"/>
            <w:vAlign w:val="bottom"/>
          </w:tcPr>
          <w:p w14:paraId="578A711F" w14:textId="1244E12B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1.08 (0.85, 1.37)</w:t>
            </w:r>
          </w:p>
        </w:tc>
        <w:tc>
          <w:tcPr>
            <w:tcW w:w="728" w:type="pct"/>
            <w:vAlign w:val="center"/>
          </w:tcPr>
          <w:p w14:paraId="752290BE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F6927" w:rsidRPr="00A37EDB" w14:paraId="750B7296" w14:textId="77777777" w:rsidTr="009A263B">
        <w:tc>
          <w:tcPr>
            <w:tcW w:w="849" w:type="pct"/>
            <w:vAlign w:val="center"/>
          </w:tcPr>
          <w:p w14:paraId="0DD76483" w14:textId="098C9264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Race/Ethnicity</w:t>
            </w:r>
          </w:p>
        </w:tc>
        <w:tc>
          <w:tcPr>
            <w:tcW w:w="356" w:type="pct"/>
          </w:tcPr>
          <w:p w14:paraId="1B37B4AF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431B4ECD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7" w:type="pct"/>
            <w:vAlign w:val="bottom"/>
          </w:tcPr>
          <w:p w14:paraId="09AAF547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0" w:type="pct"/>
            <w:vAlign w:val="bottom"/>
          </w:tcPr>
          <w:p w14:paraId="7E90605C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2" w:type="pct"/>
            <w:vAlign w:val="bottom"/>
          </w:tcPr>
          <w:p w14:paraId="03CD92C6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28" w:type="pct"/>
            <w:vAlign w:val="center"/>
          </w:tcPr>
          <w:p w14:paraId="00847865" w14:textId="5BF50900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0.430</w:t>
            </w:r>
          </w:p>
        </w:tc>
      </w:tr>
      <w:tr w:rsidR="004F6927" w:rsidRPr="00A37EDB" w14:paraId="541BA37B" w14:textId="77777777" w:rsidTr="00C71FC0">
        <w:tc>
          <w:tcPr>
            <w:tcW w:w="849" w:type="pct"/>
            <w:vAlign w:val="center"/>
          </w:tcPr>
          <w:p w14:paraId="5337D1AA" w14:textId="484E03A0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White</w:t>
            </w:r>
          </w:p>
        </w:tc>
        <w:tc>
          <w:tcPr>
            <w:tcW w:w="356" w:type="pct"/>
            <w:vAlign w:val="center"/>
          </w:tcPr>
          <w:p w14:paraId="1F733ECD" w14:textId="0875E1C1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8956</w:t>
            </w:r>
          </w:p>
        </w:tc>
        <w:tc>
          <w:tcPr>
            <w:tcW w:w="748" w:type="pct"/>
          </w:tcPr>
          <w:p w14:paraId="233D025C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76904CA0" w14:textId="5B91D549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1.03 (0.86, 1.24)</w:t>
            </w:r>
          </w:p>
        </w:tc>
        <w:tc>
          <w:tcPr>
            <w:tcW w:w="690" w:type="pct"/>
            <w:vAlign w:val="bottom"/>
          </w:tcPr>
          <w:p w14:paraId="18D881BA" w14:textId="76622FBF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1.16 (0.96, 1.4)</w:t>
            </w:r>
          </w:p>
        </w:tc>
        <w:tc>
          <w:tcPr>
            <w:tcW w:w="882" w:type="pct"/>
            <w:vAlign w:val="bottom"/>
          </w:tcPr>
          <w:p w14:paraId="44F569C1" w14:textId="242B04B2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1.31 (1.06, 1.62)</w:t>
            </w:r>
          </w:p>
        </w:tc>
        <w:tc>
          <w:tcPr>
            <w:tcW w:w="728" w:type="pct"/>
            <w:vAlign w:val="center"/>
          </w:tcPr>
          <w:p w14:paraId="15E6D8E6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F6927" w:rsidRPr="00A37EDB" w14:paraId="5CF06F3E" w14:textId="77777777" w:rsidTr="00C71FC0">
        <w:tc>
          <w:tcPr>
            <w:tcW w:w="849" w:type="pct"/>
            <w:vAlign w:val="center"/>
          </w:tcPr>
          <w:p w14:paraId="435B7ACD" w14:textId="2F2579F2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Others</w:t>
            </w:r>
          </w:p>
        </w:tc>
        <w:tc>
          <w:tcPr>
            <w:tcW w:w="356" w:type="pct"/>
            <w:vAlign w:val="center"/>
          </w:tcPr>
          <w:p w14:paraId="2782F180" w14:textId="3AB19790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933</w:t>
            </w:r>
          </w:p>
        </w:tc>
        <w:tc>
          <w:tcPr>
            <w:tcW w:w="748" w:type="pct"/>
          </w:tcPr>
          <w:p w14:paraId="65778BF9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3641AC72" w14:textId="770EFB94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0.56 (0.22, 1.4)</w:t>
            </w:r>
          </w:p>
        </w:tc>
        <w:tc>
          <w:tcPr>
            <w:tcW w:w="690" w:type="pct"/>
            <w:vAlign w:val="bottom"/>
          </w:tcPr>
          <w:p w14:paraId="108154DA" w14:textId="7F4C0151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1.23 (0.56, 2.68)</w:t>
            </w:r>
          </w:p>
        </w:tc>
        <w:tc>
          <w:tcPr>
            <w:tcW w:w="882" w:type="pct"/>
            <w:vAlign w:val="bottom"/>
          </w:tcPr>
          <w:p w14:paraId="4CA0F4F4" w14:textId="7C279AB6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1.46 (0.66, 3.23)</w:t>
            </w:r>
          </w:p>
        </w:tc>
        <w:tc>
          <w:tcPr>
            <w:tcW w:w="728" w:type="pct"/>
            <w:vAlign w:val="center"/>
          </w:tcPr>
          <w:p w14:paraId="55E2129A" w14:textId="77777777" w:rsidR="004F6927" w:rsidRPr="00A37EDB" w:rsidRDefault="004F6927" w:rsidP="004F692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6C4CD52D" w14:textId="77777777" w:rsidTr="00C71FC0">
        <w:tc>
          <w:tcPr>
            <w:tcW w:w="849" w:type="pct"/>
            <w:vAlign w:val="center"/>
          </w:tcPr>
          <w:p w14:paraId="0EE87A70" w14:textId="6E5D28A1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Diabetes duration</w:t>
            </w:r>
          </w:p>
        </w:tc>
        <w:tc>
          <w:tcPr>
            <w:tcW w:w="356" w:type="pct"/>
          </w:tcPr>
          <w:p w14:paraId="07ADD729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8" w:type="pct"/>
            <w:vAlign w:val="center"/>
          </w:tcPr>
          <w:p w14:paraId="3323E369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7" w:type="pct"/>
            <w:vAlign w:val="center"/>
          </w:tcPr>
          <w:p w14:paraId="02D810BC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0" w:type="pct"/>
            <w:vAlign w:val="center"/>
          </w:tcPr>
          <w:p w14:paraId="3606AAC1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2" w:type="pct"/>
            <w:vAlign w:val="center"/>
          </w:tcPr>
          <w:p w14:paraId="38D17945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28" w:type="pct"/>
            <w:vAlign w:val="center"/>
          </w:tcPr>
          <w:p w14:paraId="57261DAA" w14:textId="02276E1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0.002</w:t>
            </w:r>
          </w:p>
        </w:tc>
      </w:tr>
      <w:tr w:rsidR="004024D6" w:rsidRPr="00A37EDB" w14:paraId="2BDB7AD1" w14:textId="77777777" w:rsidTr="009A61CD">
        <w:tc>
          <w:tcPr>
            <w:tcW w:w="849" w:type="pct"/>
            <w:vAlign w:val="center"/>
          </w:tcPr>
          <w:p w14:paraId="5A9B180E" w14:textId="3F192B2C" w:rsidR="004024D6" w:rsidRPr="00A37EDB" w:rsidRDefault="004024D6" w:rsidP="004024D6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&lt; 5 years</w:t>
            </w:r>
          </w:p>
        </w:tc>
        <w:tc>
          <w:tcPr>
            <w:tcW w:w="356" w:type="pct"/>
          </w:tcPr>
          <w:p w14:paraId="0AF6C2E8" w14:textId="051D4784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3584</w:t>
            </w:r>
          </w:p>
        </w:tc>
        <w:tc>
          <w:tcPr>
            <w:tcW w:w="748" w:type="pct"/>
          </w:tcPr>
          <w:p w14:paraId="379FEE63" w14:textId="77777777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0D8916F9" w14:textId="4A92C7F2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0.98 (0.72, 1.32)</w:t>
            </w:r>
          </w:p>
        </w:tc>
        <w:tc>
          <w:tcPr>
            <w:tcW w:w="690" w:type="pct"/>
            <w:vAlign w:val="bottom"/>
          </w:tcPr>
          <w:p w14:paraId="5F42FB1D" w14:textId="2AF3F4B7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1.19 (0.88, 1.62)</w:t>
            </w:r>
          </w:p>
        </w:tc>
        <w:tc>
          <w:tcPr>
            <w:tcW w:w="882" w:type="pct"/>
            <w:vAlign w:val="bottom"/>
          </w:tcPr>
          <w:p w14:paraId="27A86B44" w14:textId="52B929E0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1.73 (1.25, 2.39)</w:t>
            </w:r>
          </w:p>
        </w:tc>
        <w:tc>
          <w:tcPr>
            <w:tcW w:w="728" w:type="pct"/>
            <w:vAlign w:val="center"/>
          </w:tcPr>
          <w:p w14:paraId="0327E07B" w14:textId="77777777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4024D6" w:rsidRPr="00A37EDB" w14:paraId="367DAF84" w14:textId="77777777" w:rsidTr="009A61CD">
        <w:tc>
          <w:tcPr>
            <w:tcW w:w="849" w:type="pct"/>
            <w:vAlign w:val="center"/>
          </w:tcPr>
          <w:p w14:paraId="1E037D3F" w14:textId="5FEA7A48" w:rsidR="004024D6" w:rsidRPr="00A37EDB" w:rsidRDefault="004024D6" w:rsidP="004024D6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≥ 5 years</w:t>
            </w:r>
          </w:p>
        </w:tc>
        <w:tc>
          <w:tcPr>
            <w:tcW w:w="356" w:type="pct"/>
          </w:tcPr>
          <w:p w14:paraId="06E891C9" w14:textId="68B94BB1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4714</w:t>
            </w:r>
          </w:p>
        </w:tc>
        <w:tc>
          <w:tcPr>
            <w:tcW w:w="748" w:type="pct"/>
          </w:tcPr>
          <w:p w14:paraId="232D92D4" w14:textId="77777777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7" w:type="pct"/>
            <w:vAlign w:val="bottom"/>
          </w:tcPr>
          <w:p w14:paraId="26669B72" w14:textId="1E3A8B7B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0.98 (0.79, 1.23)</w:t>
            </w:r>
          </w:p>
        </w:tc>
        <w:tc>
          <w:tcPr>
            <w:tcW w:w="690" w:type="pct"/>
            <w:vAlign w:val="bottom"/>
          </w:tcPr>
          <w:p w14:paraId="49662261" w14:textId="3F57A44E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 (0.88, 1.39)</w:t>
            </w:r>
          </w:p>
        </w:tc>
        <w:tc>
          <w:tcPr>
            <w:tcW w:w="882" w:type="pct"/>
            <w:vAlign w:val="bottom"/>
          </w:tcPr>
          <w:p w14:paraId="6E41C564" w14:textId="65296153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1.08 (0.83, 1.39)</w:t>
            </w:r>
          </w:p>
        </w:tc>
        <w:tc>
          <w:tcPr>
            <w:tcW w:w="728" w:type="pct"/>
            <w:vAlign w:val="center"/>
          </w:tcPr>
          <w:p w14:paraId="6C3E8B94" w14:textId="77777777" w:rsidR="004024D6" w:rsidRPr="00A37EDB" w:rsidRDefault="004024D6" w:rsidP="004024D6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14:paraId="10BA00E5" w14:textId="01A59E74" w:rsidR="00C71FC0" w:rsidRPr="00A37EDB" w:rsidRDefault="00C71FC0" w:rsidP="00C71FC0">
      <w:pPr>
        <w:rPr>
          <w:rFonts w:ascii="Times New Roman" w:hAnsi="Times New Roman" w:cs="Times New Roman"/>
          <w:color w:val="000000" w:themeColor="text1"/>
          <w:szCs w:val="21"/>
        </w:rPr>
      </w:pPr>
      <w:r w:rsidRPr="00A37EDB">
        <w:rPr>
          <w:rFonts w:ascii="Times New Roman" w:hAnsi="Times New Roman" w:cs="Times New Roman"/>
          <w:color w:val="000000" w:themeColor="text1"/>
          <w:szCs w:val="21"/>
        </w:rPr>
        <w:t>Adjusted for age at recruitment (continuous, years), sex (</w:t>
      </w:r>
      <w:r w:rsidR="0045449A" w:rsidRPr="00A37EDB">
        <w:rPr>
          <w:rFonts w:ascii="Times New Roman" w:hAnsi="Times New Roman" w:cs="Times New Roman"/>
          <w:color w:val="000000" w:themeColor="text1"/>
          <w:szCs w:val="21"/>
        </w:rPr>
        <w:t>men, women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), </w:t>
      </w:r>
      <w:r w:rsidR="0045449A" w:rsidRPr="00A37EDB">
        <w:rPr>
          <w:rFonts w:ascii="Times New Roman" w:hAnsi="Times New Roman" w:cs="Times New Roman"/>
          <w:color w:val="000000" w:themeColor="text1"/>
          <w:szCs w:val="21"/>
        </w:rPr>
        <w:t>race/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ethnicity (White, non-White), education (college or university degree, others), total energy intake (continuous, kcal/d),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T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ownsend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D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eprivation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I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ndex (continuous), drinking (never, former, current), smoking (never, former, current),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BMI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 (continuous,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kg/m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>), physical activity (adequate, inadequate), and diabetes duration (continuous, years).</w:t>
      </w:r>
    </w:p>
    <w:p w14:paraId="451BAD3C" w14:textId="77777777" w:rsidR="00C71FC0" w:rsidRPr="00A37EDB" w:rsidRDefault="00C71FC0" w:rsidP="00C71FC0">
      <w:pPr>
        <w:rPr>
          <w:rFonts w:ascii="Times New Roman" w:hAnsi="Times New Roman" w:cs="Times New Roman"/>
          <w:color w:val="000000" w:themeColor="text1"/>
        </w:rPr>
      </w:pPr>
    </w:p>
    <w:p w14:paraId="51D1A998" w14:textId="77777777" w:rsidR="00C71FC0" w:rsidRPr="00A37EDB" w:rsidRDefault="00C71FC0" w:rsidP="00C71FC0">
      <w:pPr>
        <w:rPr>
          <w:rFonts w:ascii="Times New Roman" w:hAnsi="Times New Roman" w:cs="Times New Roman"/>
          <w:color w:val="000000" w:themeColor="text1"/>
        </w:rPr>
      </w:pPr>
    </w:p>
    <w:p w14:paraId="6233D2FB" w14:textId="77777777" w:rsidR="00C71FC0" w:rsidRPr="00A37EDB" w:rsidRDefault="00C71FC0" w:rsidP="00C71FC0">
      <w:pPr>
        <w:rPr>
          <w:rFonts w:ascii="Times New Roman" w:hAnsi="Times New Roman" w:cs="Times New Roman"/>
          <w:color w:val="000000" w:themeColor="text1"/>
        </w:rPr>
        <w:sectPr w:rsidR="00C71FC0" w:rsidRPr="00A37EDB" w:rsidSect="00C71F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363FB0A" w14:textId="4EFA47DC" w:rsidR="00C71FC0" w:rsidRPr="00A37EDB" w:rsidRDefault="00C71FC0" w:rsidP="00C71FC0">
      <w:pPr>
        <w:rPr>
          <w:rFonts w:ascii="Times New Roman" w:hAnsi="Times New Roman" w:cs="Times New Roman"/>
          <w:color w:val="000000" w:themeColor="text1"/>
        </w:rPr>
      </w:pPr>
      <w:r w:rsidRPr="00A37EDB">
        <w:rPr>
          <w:rFonts w:ascii="Times New Roman" w:hAnsi="Times New Roman" w:cs="Times New Roman"/>
          <w:b/>
          <w:bCs/>
          <w:color w:val="000000" w:themeColor="text1"/>
        </w:rPr>
        <w:t>Table S</w:t>
      </w:r>
      <w:r w:rsidR="00E21790" w:rsidRPr="00A37EDB">
        <w:rPr>
          <w:rFonts w:ascii="Times New Roman" w:hAnsi="Times New Roman" w:cs="Times New Roman"/>
          <w:b/>
          <w:bCs/>
          <w:color w:val="000000" w:themeColor="text1"/>
        </w:rPr>
        <w:t>4</w:t>
      </w:r>
      <w:r w:rsidRPr="00A37EDB">
        <w:rPr>
          <w:rFonts w:ascii="Times New Roman" w:hAnsi="Times New Roman" w:cs="Times New Roman"/>
          <w:color w:val="000000" w:themeColor="text1"/>
        </w:rPr>
        <w:t xml:space="preserve"> Stratified analyses for the association of DII with CVD mortality among diabetic patients.</w:t>
      </w:r>
    </w:p>
    <w:tbl>
      <w:tblPr>
        <w:tblStyle w:val="a4"/>
        <w:tblW w:w="4438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5"/>
        <w:gridCol w:w="875"/>
        <w:gridCol w:w="1839"/>
        <w:gridCol w:w="1839"/>
        <w:gridCol w:w="1697"/>
        <w:gridCol w:w="2166"/>
        <w:gridCol w:w="1888"/>
      </w:tblGrid>
      <w:tr w:rsidR="00EB683B" w:rsidRPr="00A37EDB" w14:paraId="032E79DA" w14:textId="77777777" w:rsidTr="008076E2">
        <w:tc>
          <w:tcPr>
            <w:tcW w:w="84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DA2B221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53" w:type="pct"/>
            <w:tcBorders>
              <w:top w:val="single" w:sz="4" w:space="0" w:color="auto"/>
              <w:bottom w:val="nil"/>
            </w:tcBorders>
          </w:tcPr>
          <w:p w14:paraId="459893CC" w14:textId="77777777" w:rsidR="00C71FC0" w:rsidRPr="00A37EDB" w:rsidRDefault="00C71FC0" w:rsidP="0008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043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096AE3F6" w14:textId="77777777" w:rsidR="00C71FC0" w:rsidRPr="00A37EDB" w:rsidRDefault="00C71FC0" w:rsidP="0008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DII</w:t>
            </w:r>
          </w:p>
        </w:tc>
        <w:tc>
          <w:tcPr>
            <w:tcW w:w="762" w:type="pct"/>
            <w:tcBorders>
              <w:top w:val="single" w:sz="4" w:space="0" w:color="auto"/>
              <w:bottom w:val="nil"/>
            </w:tcBorders>
            <w:vAlign w:val="center"/>
          </w:tcPr>
          <w:p w14:paraId="64B80897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for Interaction</w:t>
            </w:r>
          </w:p>
        </w:tc>
      </w:tr>
      <w:tr w:rsidR="00EB683B" w:rsidRPr="00A37EDB" w14:paraId="2A22A22D" w14:textId="77777777" w:rsidTr="008076E2">
        <w:tc>
          <w:tcPr>
            <w:tcW w:w="84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29055060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53" w:type="pct"/>
            <w:tcBorders>
              <w:top w:val="nil"/>
              <w:bottom w:val="single" w:sz="4" w:space="0" w:color="auto"/>
            </w:tcBorders>
          </w:tcPr>
          <w:p w14:paraId="4BE944D9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n</w:t>
            </w:r>
          </w:p>
        </w:tc>
        <w:tc>
          <w:tcPr>
            <w:tcW w:w="742" w:type="pct"/>
            <w:tcBorders>
              <w:top w:val="nil"/>
              <w:bottom w:val="single" w:sz="4" w:space="0" w:color="auto"/>
            </w:tcBorders>
            <w:vAlign w:val="center"/>
          </w:tcPr>
          <w:p w14:paraId="4F031EBC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First quartile</w:t>
            </w:r>
          </w:p>
        </w:tc>
        <w:tc>
          <w:tcPr>
            <w:tcW w:w="742" w:type="pct"/>
            <w:tcBorders>
              <w:top w:val="nil"/>
              <w:bottom w:val="single" w:sz="4" w:space="0" w:color="auto"/>
            </w:tcBorders>
            <w:vAlign w:val="center"/>
          </w:tcPr>
          <w:p w14:paraId="45BEED56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Second quartile</w:t>
            </w:r>
          </w:p>
        </w:tc>
        <w:tc>
          <w:tcPr>
            <w:tcW w:w="685" w:type="pct"/>
            <w:tcBorders>
              <w:top w:val="nil"/>
              <w:bottom w:val="single" w:sz="4" w:space="0" w:color="auto"/>
            </w:tcBorders>
            <w:vAlign w:val="center"/>
          </w:tcPr>
          <w:p w14:paraId="48A3CA51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Third quartile</w:t>
            </w:r>
          </w:p>
        </w:tc>
        <w:tc>
          <w:tcPr>
            <w:tcW w:w="874" w:type="pct"/>
            <w:tcBorders>
              <w:top w:val="nil"/>
              <w:bottom w:val="single" w:sz="4" w:space="0" w:color="auto"/>
            </w:tcBorders>
            <w:vAlign w:val="center"/>
          </w:tcPr>
          <w:p w14:paraId="4E95699B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Fourth quartile</w:t>
            </w:r>
          </w:p>
        </w:tc>
        <w:tc>
          <w:tcPr>
            <w:tcW w:w="762" w:type="pct"/>
            <w:tcBorders>
              <w:top w:val="nil"/>
              <w:bottom w:val="single" w:sz="4" w:space="0" w:color="auto"/>
            </w:tcBorders>
            <w:vAlign w:val="center"/>
          </w:tcPr>
          <w:p w14:paraId="55013387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2F62E493" w14:textId="77777777" w:rsidTr="008076E2">
        <w:tc>
          <w:tcPr>
            <w:tcW w:w="841" w:type="pct"/>
            <w:tcBorders>
              <w:top w:val="single" w:sz="4" w:space="0" w:color="auto"/>
            </w:tcBorders>
            <w:vAlign w:val="center"/>
          </w:tcPr>
          <w:p w14:paraId="0DB473EA" w14:textId="142280BF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Age</w:t>
            </w:r>
          </w:p>
        </w:tc>
        <w:tc>
          <w:tcPr>
            <w:tcW w:w="353" w:type="pct"/>
            <w:tcBorders>
              <w:top w:val="single" w:sz="4" w:space="0" w:color="auto"/>
            </w:tcBorders>
          </w:tcPr>
          <w:p w14:paraId="5ECF8A22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  <w:vAlign w:val="center"/>
          </w:tcPr>
          <w:p w14:paraId="5AF3280C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  <w:vAlign w:val="center"/>
          </w:tcPr>
          <w:p w14:paraId="3D542B34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5" w:type="pct"/>
            <w:tcBorders>
              <w:top w:val="single" w:sz="4" w:space="0" w:color="auto"/>
            </w:tcBorders>
            <w:vAlign w:val="center"/>
          </w:tcPr>
          <w:p w14:paraId="610A315F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74" w:type="pct"/>
            <w:tcBorders>
              <w:top w:val="single" w:sz="4" w:space="0" w:color="auto"/>
            </w:tcBorders>
            <w:vAlign w:val="center"/>
          </w:tcPr>
          <w:p w14:paraId="5F14EE4A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62" w:type="pct"/>
            <w:tcBorders>
              <w:top w:val="single" w:sz="4" w:space="0" w:color="auto"/>
            </w:tcBorders>
            <w:vAlign w:val="center"/>
          </w:tcPr>
          <w:p w14:paraId="4106727C" w14:textId="7B1BCB82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0.571</w:t>
            </w:r>
          </w:p>
        </w:tc>
      </w:tr>
      <w:tr w:rsidR="008076E2" w:rsidRPr="00A37EDB" w14:paraId="2DC5B5CB" w14:textId="77777777" w:rsidTr="001A1BAA">
        <w:tc>
          <w:tcPr>
            <w:tcW w:w="841" w:type="pct"/>
            <w:vAlign w:val="center"/>
          </w:tcPr>
          <w:p w14:paraId="7FE7B9F5" w14:textId="61B9E80D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&lt; 60 years</w:t>
            </w:r>
          </w:p>
        </w:tc>
        <w:tc>
          <w:tcPr>
            <w:tcW w:w="353" w:type="pct"/>
          </w:tcPr>
          <w:p w14:paraId="77D5F50B" w14:textId="390BDBD1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4459</w:t>
            </w:r>
          </w:p>
        </w:tc>
        <w:tc>
          <w:tcPr>
            <w:tcW w:w="742" w:type="pct"/>
          </w:tcPr>
          <w:p w14:paraId="6626AFBD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7530D287" w14:textId="0A7666D2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1.71 (0.78, 3.77)</w:t>
            </w:r>
          </w:p>
        </w:tc>
        <w:tc>
          <w:tcPr>
            <w:tcW w:w="685" w:type="pct"/>
            <w:vAlign w:val="bottom"/>
          </w:tcPr>
          <w:p w14:paraId="6D098252" w14:textId="41F3105A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1.9 (0.86, 4.2)</w:t>
            </w:r>
          </w:p>
        </w:tc>
        <w:tc>
          <w:tcPr>
            <w:tcW w:w="874" w:type="pct"/>
            <w:vAlign w:val="bottom"/>
          </w:tcPr>
          <w:p w14:paraId="20D9789B" w14:textId="0557FBE1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1.78 (0.75, 4.25)</w:t>
            </w:r>
          </w:p>
        </w:tc>
        <w:tc>
          <w:tcPr>
            <w:tcW w:w="762" w:type="pct"/>
            <w:vAlign w:val="center"/>
          </w:tcPr>
          <w:p w14:paraId="51F48CAD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1C537B90" w14:textId="77777777" w:rsidTr="001A1BAA">
        <w:tc>
          <w:tcPr>
            <w:tcW w:w="841" w:type="pct"/>
            <w:vAlign w:val="center"/>
          </w:tcPr>
          <w:p w14:paraId="14DC0AA2" w14:textId="7681FACC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≥ 60 years</w:t>
            </w:r>
          </w:p>
        </w:tc>
        <w:tc>
          <w:tcPr>
            <w:tcW w:w="353" w:type="pct"/>
          </w:tcPr>
          <w:p w14:paraId="5890B32E" w14:textId="786C0BEA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5483</w:t>
            </w:r>
          </w:p>
        </w:tc>
        <w:tc>
          <w:tcPr>
            <w:tcW w:w="742" w:type="pct"/>
          </w:tcPr>
          <w:p w14:paraId="4236CCBE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4B59777B" w14:textId="49FD843D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1.03 (0.69, 1.53)</w:t>
            </w:r>
          </w:p>
        </w:tc>
        <w:tc>
          <w:tcPr>
            <w:tcW w:w="685" w:type="pct"/>
            <w:vAlign w:val="bottom"/>
          </w:tcPr>
          <w:p w14:paraId="42497716" w14:textId="7507F29E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1.35 (0.89, 2.03)</w:t>
            </w:r>
          </w:p>
        </w:tc>
        <w:tc>
          <w:tcPr>
            <w:tcW w:w="874" w:type="pct"/>
            <w:vAlign w:val="bottom"/>
          </w:tcPr>
          <w:p w14:paraId="176A52D3" w14:textId="34FDE3DF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1.62 (1.03, 2.53)</w:t>
            </w:r>
          </w:p>
        </w:tc>
        <w:tc>
          <w:tcPr>
            <w:tcW w:w="762" w:type="pct"/>
            <w:vAlign w:val="center"/>
          </w:tcPr>
          <w:p w14:paraId="64F8153C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10252D0E" w14:textId="77777777" w:rsidTr="001A1BAA">
        <w:tc>
          <w:tcPr>
            <w:tcW w:w="841" w:type="pct"/>
            <w:vAlign w:val="center"/>
          </w:tcPr>
          <w:p w14:paraId="49B7F1D8" w14:textId="21D152B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BMI</w:t>
            </w:r>
          </w:p>
        </w:tc>
        <w:tc>
          <w:tcPr>
            <w:tcW w:w="353" w:type="pct"/>
          </w:tcPr>
          <w:p w14:paraId="30C5BD97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vAlign w:val="center"/>
          </w:tcPr>
          <w:p w14:paraId="2D0726B1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vAlign w:val="bottom"/>
          </w:tcPr>
          <w:p w14:paraId="0664302B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5" w:type="pct"/>
            <w:vAlign w:val="bottom"/>
          </w:tcPr>
          <w:p w14:paraId="4C988942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74" w:type="pct"/>
            <w:vAlign w:val="bottom"/>
          </w:tcPr>
          <w:p w14:paraId="12D68631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62" w:type="pct"/>
            <w:vAlign w:val="center"/>
          </w:tcPr>
          <w:p w14:paraId="4AE6B7C7" w14:textId="079C2B1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0.233</w:t>
            </w:r>
          </w:p>
        </w:tc>
      </w:tr>
      <w:tr w:rsidR="008076E2" w:rsidRPr="00A37EDB" w14:paraId="1A3064BB" w14:textId="77777777" w:rsidTr="001A1BAA">
        <w:tc>
          <w:tcPr>
            <w:tcW w:w="841" w:type="pct"/>
            <w:vAlign w:val="center"/>
          </w:tcPr>
          <w:p w14:paraId="7D3E2ACE" w14:textId="338CBECE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&lt; 30 kg/m</w:t>
            </w: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353" w:type="pct"/>
          </w:tcPr>
          <w:p w14:paraId="54FD0DEE" w14:textId="19091C94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4857</w:t>
            </w:r>
          </w:p>
        </w:tc>
        <w:tc>
          <w:tcPr>
            <w:tcW w:w="742" w:type="pct"/>
          </w:tcPr>
          <w:p w14:paraId="0B0C4F49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724A659B" w14:textId="3E7EB459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1.4 (0.8, 2.43)</w:t>
            </w:r>
          </w:p>
        </w:tc>
        <w:tc>
          <w:tcPr>
            <w:tcW w:w="685" w:type="pct"/>
            <w:vAlign w:val="bottom"/>
          </w:tcPr>
          <w:p w14:paraId="2B28CD17" w14:textId="3CDA2765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1.65 (0.91, 2.99)</w:t>
            </w:r>
          </w:p>
        </w:tc>
        <w:tc>
          <w:tcPr>
            <w:tcW w:w="874" w:type="pct"/>
            <w:vAlign w:val="bottom"/>
          </w:tcPr>
          <w:p w14:paraId="5750C6D8" w14:textId="0721281D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2.6 (1.38, 4.89)</w:t>
            </w:r>
          </w:p>
        </w:tc>
        <w:tc>
          <w:tcPr>
            <w:tcW w:w="762" w:type="pct"/>
            <w:vAlign w:val="center"/>
          </w:tcPr>
          <w:p w14:paraId="50E91DFD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0D5E586D" w14:textId="77777777" w:rsidTr="001A1BAA">
        <w:tc>
          <w:tcPr>
            <w:tcW w:w="841" w:type="pct"/>
            <w:vAlign w:val="center"/>
          </w:tcPr>
          <w:p w14:paraId="4D950A09" w14:textId="69CCD743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≥ 30 kg/m</w:t>
            </w: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353" w:type="pct"/>
          </w:tcPr>
          <w:p w14:paraId="69AEECA2" w14:textId="11DCEA92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5085</w:t>
            </w:r>
          </w:p>
        </w:tc>
        <w:tc>
          <w:tcPr>
            <w:tcW w:w="742" w:type="pct"/>
          </w:tcPr>
          <w:p w14:paraId="76B8FC3B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31B16D87" w14:textId="63046F5B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1.04 (0.66, 1.65)</w:t>
            </w:r>
          </w:p>
        </w:tc>
        <w:tc>
          <w:tcPr>
            <w:tcW w:w="685" w:type="pct"/>
            <w:vAlign w:val="bottom"/>
          </w:tcPr>
          <w:p w14:paraId="7EC3A4E3" w14:textId="3A537D51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1.4 (0.89, 2.2)</w:t>
            </w:r>
          </w:p>
        </w:tc>
        <w:tc>
          <w:tcPr>
            <w:tcW w:w="874" w:type="pct"/>
            <w:vAlign w:val="bottom"/>
          </w:tcPr>
          <w:p w14:paraId="3299984B" w14:textId="5C5DDB8D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1.29 (0.78, 2.14)</w:t>
            </w:r>
          </w:p>
        </w:tc>
        <w:tc>
          <w:tcPr>
            <w:tcW w:w="762" w:type="pct"/>
            <w:vAlign w:val="center"/>
          </w:tcPr>
          <w:p w14:paraId="49744A97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4FCC15E5" w14:textId="77777777" w:rsidTr="001A1BAA">
        <w:tc>
          <w:tcPr>
            <w:tcW w:w="841" w:type="pct"/>
            <w:vAlign w:val="center"/>
          </w:tcPr>
          <w:p w14:paraId="777311B4" w14:textId="4E7390E6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353" w:type="pct"/>
          </w:tcPr>
          <w:p w14:paraId="147B2ADE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</w:tcPr>
          <w:p w14:paraId="54283F85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vAlign w:val="bottom"/>
          </w:tcPr>
          <w:p w14:paraId="2719A5FD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5" w:type="pct"/>
            <w:vAlign w:val="bottom"/>
          </w:tcPr>
          <w:p w14:paraId="1E019821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74" w:type="pct"/>
            <w:vAlign w:val="bottom"/>
          </w:tcPr>
          <w:p w14:paraId="3E35ECD3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62" w:type="pct"/>
            <w:vAlign w:val="center"/>
          </w:tcPr>
          <w:p w14:paraId="35CB3564" w14:textId="0C75B3D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0.161</w:t>
            </w:r>
          </w:p>
        </w:tc>
      </w:tr>
      <w:tr w:rsidR="008076E2" w:rsidRPr="00A37EDB" w14:paraId="58E9E6ED" w14:textId="77777777" w:rsidTr="001A1BAA">
        <w:tc>
          <w:tcPr>
            <w:tcW w:w="841" w:type="pct"/>
            <w:vAlign w:val="center"/>
          </w:tcPr>
          <w:p w14:paraId="6370C07D" w14:textId="5DAE96B8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Men</w:t>
            </w:r>
          </w:p>
        </w:tc>
        <w:tc>
          <w:tcPr>
            <w:tcW w:w="353" w:type="pct"/>
          </w:tcPr>
          <w:p w14:paraId="7795747E" w14:textId="5AA0D45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6121</w:t>
            </w:r>
          </w:p>
        </w:tc>
        <w:tc>
          <w:tcPr>
            <w:tcW w:w="742" w:type="pct"/>
          </w:tcPr>
          <w:p w14:paraId="3BA2F3FE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7577389A" w14:textId="3B05CB93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1.06 (0.72, 1.56)</w:t>
            </w:r>
          </w:p>
        </w:tc>
        <w:tc>
          <w:tcPr>
            <w:tcW w:w="685" w:type="pct"/>
            <w:vAlign w:val="bottom"/>
          </w:tcPr>
          <w:p w14:paraId="79C36A45" w14:textId="36BBA5E5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1.38 (0.93, 2.05)</w:t>
            </w:r>
          </w:p>
        </w:tc>
        <w:tc>
          <w:tcPr>
            <w:tcW w:w="874" w:type="pct"/>
            <w:vAlign w:val="bottom"/>
          </w:tcPr>
          <w:p w14:paraId="58D0E2DC" w14:textId="18FA4D9B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1.43 (0.93, 2.22)</w:t>
            </w:r>
          </w:p>
        </w:tc>
        <w:tc>
          <w:tcPr>
            <w:tcW w:w="762" w:type="pct"/>
            <w:vAlign w:val="center"/>
          </w:tcPr>
          <w:p w14:paraId="609BED42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1A093467" w14:textId="77777777" w:rsidTr="001A1BAA">
        <w:tc>
          <w:tcPr>
            <w:tcW w:w="841" w:type="pct"/>
            <w:vAlign w:val="center"/>
          </w:tcPr>
          <w:p w14:paraId="204CE5CB" w14:textId="6029623C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Women</w:t>
            </w:r>
          </w:p>
        </w:tc>
        <w:tc>
          <w:tcPr>
            <w:tcW w:w="353" w:type="pct"/>
          </w:tcPr>
          <w:p w14:paraId="41187277" w14:textId="5D3ABBD9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3821</w:t>
            </w:r>
          </w:p>
        </w:tc>
        <w:tc>
          <w:tcPr>
            <w:tcW w:w="742" w:type="pct"/>
          </w:tcPr>
          <w:p w14:paraId="61EC1146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385FA6A9" w14:textId="29BF3C6C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1.87 (0.69, 5.04)</w:t>
            </w:r>
          </w:p>
        </w:tc>
        <w:tc>
          <w:tcPr>
            <w:tcW w:w="685" w:type="pct"/>
            <w:vAlign w:val="bottom"/>
          </w:tcPr>
          <w:p w14:paraId="48898161" w14:textId="7BA3CB41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2.28 (0.84, 6.2)</w:t>
            </w:r>
          </w:p>
        </w:tc>
        <w:tc>
          <w:tcPr>
            <w:tcW w:w="874" w:type="pct"/>
            <w:vAlign w:val="bottom"/>
          </w:tcPr>
          <w:p w14:paraId="5E3533DD" w14:textId="49B97B4B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3.53 (1.28, 9.7)</w:t>
            </w:r>
          </w:p>
        </w:tc>
        <w:tc>
          <w:tcPr>
            <w:tcW w:w="762" w:type="pct"/>
            <w:vAlign w:val="center"/>
          </w:tcPr>
          <w:p w14:paraId="3A138605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5CC52CCC" w14:textId="77777777" w:rsidTr="001A1BAA">
        <w:tc>
          <w:tcPr>
            <w:tcW w:w="841" w:type="pct"/>
            <w:vAlign w:val="center"/>
          </w:tcPr>
          <w:p w14:paraId="6E2C0AF0" w14:textId="4E98A4ED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Education</w:t>
            </w:r>
          </w:p>
        </w:tc>
        <w:tc>
          <w:tcPr>
            <w:tcW w:w="353" w:type="pct"/>
          </w:tcPr>
          <w:p w14:paraId="2AAC89E2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vAlign w:val="center"/>
          </w:tcPr>
          <w:p w14:paraId="38325DC5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vAlign w:val="bottom"/>
          </w:tcPr>
          <w:p w14:paraId="7F443105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5" w:type="pct"/>
            <w:vAlign w:val="bottom"/>
          </w:tcPr>
          <w:p w14:paraId="76198094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74" w:type="pct"/>
            <w:vAlign w:val="bottom"/>
          </w:tcPr>
          <w:p w14:paraId="4B66A008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62" w:type="pct"/>
            <w:vAlign w:val="center"/>
          </w:tcPr>
          <w:p w14:paraId="3B162CE5" w14:textId="1AAFE974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0.047</w:t>
            </w:r>
          </w:p>
        </w:tc>
      </w:tr>
      <w:tr w:rsidR="008076E2" w:rsidRPr="00A37EDB" w14:paraId="7CB02EE3" w14:textId="77777777" w:rsidTr="001A1BAA">
        <w:tc>
          <w:tcPr>
            <w:tcW w:w="841" w:type="pct"/>
            <w:vAlign w:val="center"/>
          </w:tcPr>
          <w:p w14:paraId="135485A0" w14:textId="6DED454E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College</w:t>
            </w:r>
          </w:p>
        </w:tc>
        <w:tc>
          <w:tcPr>
            <w:tcW w:w="353" w:type="pct"/>
          </w:tcPr>
          <w:p w14:paraId="2C96F3BD" w14:textId="0F148F52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3346</w:t>
            </w:r>
          </w:p>
        </w:tc>
        <w:tc>
          <w:tcPr>
            <w:tcW w:w="742" w:type="pct"/>
          </w:tcPr>
          <w:p w14:paraId="36115E5F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535E2BA4" w14:textId="1E602385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1.26 (0.65, 2.44)</w:t>
            </w:r>
          </w:p>
        </w:tc>
        <w:tc>
          <w:tcPr>
            <w:tcW w:w="685" w:type="pct"/>
            <w:vAlign w:val="bottom"/>
          </w:tcPr>
          <w:p w14:paraId="5EBD1735" w14:textId="3F85E6AD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1.77 (0.88, 3.57)</w:t>
            </w:r>
          </w:p>
        </w:tc>
        <w:tc>
          <w:tcPr>
            <w:tcW w:w="874" w:type="pct"/>
            <w:vAlign w:val="bottom"/>
          </w:tcPr>
          <w:p w14:paraId="173023EC" w14:textId="0D1546AF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3.76 (1.83, 7.72)</w:t>
            </w:r>
          </w:p>
        </w:tc>
        <w:tc>
          <w:tcPr>
            <w:tcW w:w="762" w:type="pct"/>
            <w:vAlign w:val="center"/>
          </w:tcPr>
          <w:p w14:paraId="2CDEDC24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55A22EC1" w14:textId="77777777" w:rsidTr="001A1BAA">
        <w:tc>
          <w:tcPr>
            <w:tcW w:w="841" w:type="pct"/>
            <w:vAlign w:val="center"/>
          </w:tcPr>
          <w:p w14:paraId="0E03A431" w14:textId="5ECF0E1B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Others</w:t>
            </w:r>
          </w:p>
        </w:tc>
        <w:tc>
          <w:tcPr>
            <w:tcW w:w="353" w:type="pct"/>
          </w:tcPr>
          <w:p w14:paraId="3CBEAAAB" w14:textId="34BB639F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6502</w:t>
            </w:r>
          </w:p>
        </w:tc>
        <w:tc>
          <w:tcPr>
            <w:tcW w:w="742" w:type="pct"/>
          </w:tcPr>
          <w:p w14:paraId="79A624CE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75DEE5FF" w14:textId="74BA0845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 (0.72, 1.68)</w:t>
            </w:r>
          </w:p>
        </w:tc>
        <w:tc>
          <w:tcPr>
            <w:tcW w:w="685" w:type="pct"/>
            <w:vAlign w:val="bottom"/>
          </w:tcPr>
          <w:p w14:paraId="032A6EE3" w14:textId="5E041C5E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1.39 (0.91, 2.12)</w:t>
            </w:r>
          </w:p>
        </w:tc>
        <w:tc>
          <w:tcPr>
            <w:tcW w:w="874" w:type="pct"/>
            <w:vAlign w:val="bottom"/>
          </w:tcPr>
          <w:p w14:paraId="0DECA8B3" w14:textId="30E5AFE3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1.19 (0.74, 1.92)</w:t>
            </w:r>
          </w:p>
        </w:tc>
        <w:tc>
          <w:tcPr>
            <w:tcW w:w="762" w:type="pct"/>
            <w:vAlign w:val="center"/>
          </w:tcPr>
          <w:p w14:paraId="4B109147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4FE87A8E" w14:textId="77777777" w:rsidTr="001A1BAA">
        <w:tc>
          <w:tcPr>
            <w:tcW w:w="841" w:type="pct"/>
            <w:vAlign w:val="center"/>
          </w:tcPr>
          <w:p w14:paraId="49E87369" w14:textId="0314F3E0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Race/Ethnicity</w:t>
            </w:r>
          </w:p>
        </w:tc>
        <w:tc>
          <w:tcPr>
            <w:tcW w:w="353" w:type="pct"/>
          </w:tcPr>
          <w:p w14:paraId="75A0600D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vAlign w:val="center"/>
          </w:tcPr>
          <w:p w14:paraId="2491DBEB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vAlign w:val="bottom"/>
          </w:tcPr>
          <w:p w14:paraId="0AAE9054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5" w:type="pct"/>
            <w:vAlign w:val="bottom"/>
          </w:tcPr>
          <w:p w14:paraId="65E3A4B4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74" w:type="pct"/>
            <w:vAlign w:val="bottom"/>
          </w:tcPr>
          <w:p w14:paraId="69328473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62" w:type="pct"/>
            <w:vAlign w:val="center"/>
          </w:tcPr>
          <w:p w14:paraId="521021AB" w14:textId="229C260B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0.944</w:t>
            </w:r>
          </w:p>
        </w:tc>
      </w:tr>
      <w:tr w:rsidR="008076E2" w:rsidRPr="00A37EDB" w14:paraId="0A911B4E" w14:textId="77777777" w:rsidTr="001A1BAA">
        <w:tc>
          <w:tcPr>
            <w:tcW w:w="841" w:type="pct"/>
            <w:vAlign w:val="center"/>
          </w:tcPr>
          <w:p w14:paraId="24B286D5" w14:textId="07C02974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White</w:t>
            </w:r>
          </w:p>
        </w:tc>
        <w:tc>
          <w:tcPr>
            <w:tcW w:w="353" w:type="pct"/>
            <w:vAlign w:val="center"/>
          </w:tcPr>
          <w:p w14:paraId="6FEB6CC6" w14:textId="7691D9DD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8956</w:t>
            </w:r>
          </w:p>
        </w:tc>
        <w:tc>
          <w:tcPr>
            <w:tcW w:w="742" w:type="pct"/>
          </w:tcPr>
          <w:p w14:paraId="35B8C823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0CE2C940" w14:textId="741E973A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1.2 (0.83, 1.73)</w:t>
            </w:r>
          </w:p>
        </w:tc>
        <w:tc>
          <w:tcPr>
            <w:tcW w:w="685" w:type="pct"/>
            <w:vAlign w:val="bottom"/>
          </w:tcPr>
          <w:p w14:paraId="734F4A41" w14:textId="1148D303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1.53 (1.05, 2.24)</w:t>
            </w:r>
          </w:p>
        </w:tc>
        <w:tc>
          <w:tcPr>
            <w:tcW w:w="874" w:type="pct"/>
            <w:vAlign w:val="bottom"/>
          </w:tcPr>
          <w:p w14:paraId="43E08DAF" w14:textId="26FA9468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1.74 (1.15, 2.63)</w:t>
            </w:r>
          </w:p>
        </w:tc>
        <w:tc>
          <w:tcPr>
            <w:tcW w:w="762" w:type="pct"/>
            <w:vAlign w:val="center"/>
          </w:tcPr>
          <w:p w14:paraId="18A845F9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6347153B" w14:textId="77777777" w:rsidTr="001A1BAA">
        <w:tc>
          <w:tcPr>
            <w:tcW w:w="841" w:type="pct"/>
            <w:vAlign w:val="center"/>
          </w:tcPr>
          <w:p w14:paraId="7BD13B80" w14:textId="7C0202B6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Others</w:t>
            </w:r>
          </w:p>
        </w:tc>
        <w:tc>
          <w:tcPr>
            <w:tcW w:w="353" w:type="pct"/>
            <w:vAlign w:val="center"/>
          </w:tcPr>
          <w:p w14:paraId="24E4983C" w14:textId="49434616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933</w:t>
            </w:r>
          </w:p>
        </w:tc>
        <w:tc>
          <w:tcPr>
            <w:tcW w:w="742" w:type="pct"/>
          </w:tcPr>
          <w:p w14:paraId="70B0FDA7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50FFD0ED" w14:textId="327991FF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1.22 (0.29, 5.16)</w:t>
            </w:r>
          </w:p>
        </w:tc>
        <w:tc>
          <w:tcPr>
            <w:tcW w:w="685" w:type="pct"/>
            <w:vAlign w:val="bottom"/>
          </w:tcPr>
          <w:p w14:paraId="00FEE540" w14:textId="1F4CDCDC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1.72 (0.42, 6.98)</w:t>
            </w:r>
          </w:p>
        </w:tc>
        <w:tc>
          <w:tcPr>
            <w:tcW w:w="874" w:type="pct"/>
            <w:vAlign w:val="bottom"/>
          </w:tcPr>
          <w:p w14:paraId="4DAD70DC" w14:textId="3A97562C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1.54 (0.35, 6.82)</w:t>
            </w:r>
          </w:p>
        </w:tc>
        <w:tc>
          <w:tcPr>
            <w:tcW w:w="762" w:type="pct"/>
            <w:vAlign w:val="center"/>
          </w:tcPr>
          <w:p w14:paraId="11CF9300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8076E2" w:rsidRPr="00A37EDB" w14:paraId="1EAF3F66" w14:textId="77777777" w:rsidTr="008076E2">
        <w:tc>
          <w:tcPr>
            <w:tcW w:w="841" w:type="pct"/>
            <w:vAlign w:val="center"/>
          </w:tcPr>
          <w:p w14:paraId="3906550C" w14:textId="4058A06E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Diabetes duration</w:t>
            </w:r>
          </w:p>
        </w:tc>
        <w:tc>
          <w:tcPr>
            <w:tcW w:w="353" w:type="pct"/>
          </w:tcPr>
          <w:p w14:paraId="42F97451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vAlign w:val="center"/>
          </w:tcPr>
          <w:p w14:paraId="76F021C9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42" w:type="pct"/>
            <w:vAlign w:val="center"/>
          </w:tcPr>
          <w:p w14:paraId="754D1E77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85" w:type="pct"/>
            <w:vAlign w:val="center"/>
          </w:tcPr>
          <w:p w14:paraId="2A96C493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74" w:type="pct"/>
            <w:vAlign w:val="center"/>
          </w:tcPr>
          <w:p w14:paraId="7500134A" w14:textId="77777777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62" w:type="pct"/>
            <w:vAlign w:val="center"/>
          </w:tcPr>
          <w:p w14:paraId="1EF1008F" w14:textId="025683EF" w:rsidR="008076E2" w:rsidRPr="00A37EDB" w:rsidRDefault="008076E2" w:rsidP="008076E2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0.222</w:t>
            </w:r>
          </w:p>
        </w:tc>
      </w:tr>
      <w:tr w:rsidR="00277577" w:rsidRPr="00A37EDB" w14:paraId="616ED11B" w14:textId="77777777" w:rsidTr="00484A48">
        <w:tc>
          <w:tcPr>
            <w:tcW w:w="841" w:type="pct"/>
            <w:vAlign w:val="center"/>
          </w:tcPr>
          <w:p w14:paraId="441FF08A" w14:textId="230A4C71" w:rsidR="00277577" w:rsidRPr="00A37EDB" w:rsidRDefault="00277577" w:rsidP="00277577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&lt; 5 years</w:t>
            </w:r>
          </w:p>
        </w:tc>
        <w:tc>
          <w:tcPr>
            <w:tcW w:w="353" w:type="pct"/>
          </w:tcPr>
          <w:p w14:paraId="185BB8B9" w14:textId="2C7E8E94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3584</w:t>
            </w:r>
          </w:p>
        </w:tc>
        <w:tc>
          <w:tcPr>
            <w:tcW w:w="742" w:type="pct"/>
          </w:tcPr>
          <w:p w14:paraId="11CA5BD7" w14:textId="77777777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1B31F749" w14:textId="6C43C9D1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1.71 (0.78, 3.77)</w:t>
            </w:r>
          </w:p>
        </w:tc>
        <w:tc>
          <w:tcPr>
            <w:tcW w:w="685" w:type="pct"/>
            <w:vAlign w:val="bottom"/>
          </w:tcPr>
          <w:p w14:paraId="66E87D7D" w14:textId="0FAAF91F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1.9 (0.86, 4.2)</w:t>
            </w:r>
          </w:p>
        </w:tc>
        <w:tc>
          <w:tcPr>
            <w:tcW w:w="874" w:type="pct"/>
            <w:vAlign w:val="bottom"/>
          </w:tcPr>
          <w:p w14:paraId="002319AD" w14:textId="521717A4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1.78 (0.75, 4.25)</w:t>
            </w:r>
          </w:p>
        </w:tc>
        <w:tc>
          <w:tcPr>
            <w:tcW w:w="762" w:type="pct"/>
            <w:vAlign w:val="center"/>
          </w:tcPr>
          <w:p w14:paraId="5D9CBF96" w14:textId="77777777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277577" w:rsidRPr="00A37EDB" w14:paraId="77E58779" w14:textId="77777777" w:rsidTr="00484A48">
        <w:tc>
          <w:tcPr>
            <w:tcW w:w="841" w:type="pct"/>
            <w:vAlign w:val="center"/>
          </w:tcPr>
          <w:p w14:paraId="7358EB72" w14:textId="7785F2B9" w:rsidR="00277577" w:rsidRPr="00A37EDB" w:rsidRDefault="00277577" w:rsidP="00277577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≥ 5 years</w:t>
            </w:r>
          </w:p>
        </w:tc>
        <w:tc>
          <w:tcPr>
            <w:tcW w:w="353" w:type="pct"/>
          </w:tcPr>
          <w:p w14:paraId="354D712C" w14:textId="4C725911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4714</w:t>
            </w:r>
          </w:p>
        </w:tc>
        <w:tc>
          <w:tcPr>
            <w:tcW w:w="742" w:type="pct"/>
          </w:tcPr>
          <w:p w14:paraId="76FB6917" w14:textId="77777777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42" w:type="pct"/>
            <w:vAlign w:val="bottom"/>
          </w:tcPr>
          <w:p w14:paraId="25FB9BD5" w14:textId="3080B137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1.03 (0.69, 1.53)</w:t>
            </w:r>
          </w:p>
        </w:tc>
        <w:tc>
          <w:tcPr>
            <w:tcW w:w="685" w:type="pct"/>
            <w:vAlign w:val="bottom"/>
          </w:tcPr>
          <w:p w14:paraId="4095F340" w14:textId="37A1B8DD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1.35 (0.89, 2.03)</w:t>
            </w:r>
          </w:p>
        </w:tc>
        <w:tc>
          <w:tcPr>
            <w:tcW w:w="874" w:type="pct"/>
            <w:vAlign w:val="bottom"/>
          </w:tcPr>
          <w:p w14:paraId="53A1B2EB" w14:textId="248F1987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1.62 (1.03, 2.53)</w:t>
            </w:r>
          </w:p>
        </w:tc>
        <w:tc>
          <w:tcPr>
            <w:tcW w:w="762" w:type="pct"/>
            <w:vAlign w:val="center"/>
          </w:tcPr>
          <w:p w14:paraId="7D59C4F3" w14:textId="77777777" w:rsidR="00277577" w:rsidRPr="00A37EDB" w:rsidRDefault="00277577" w:rsidP="00277577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14:paraId="42EFED2E" w14:textId="11152878" w:rsidR="00C71FC0" w:rsidRPr="00A37EDB" w:rsidRDefault="00C71FC0" w:rsidP="00C71FC0">
      <w:pPr>
        <w:rPr>
          <w:rFonts w:ascii="Times New Roman" w:hAnsi="Times New Roman" w:cs="Times New Roman"/>
          <w:color w:val="000000" w:themeColor="text1"/>
          <w:szCs w:val="21"/>
        </w:rPr>
      </w:pPr>
      <w:r w:rsidRPr="00A37EDB">
        <w:rPr>
          <w:rFonts w:ascii="Times New Roman" w:hAnsi="Times New Roman" w:cs="Times New Roman"/>
          <w:color w:val="000000" w:themeColor="text1"/>
          <w:szCs w:val="21"/>
        </w:rPr>
        <w:t>Adjusted for age at recruitment (continuous, years), sex (</w:t>
      </w:r>
      <w:r w:rsidR="0045449A" w:rsidRPr="00A37EDB">
        <w:rPr>
          <w:rFonts w:ascii="Times New Roman" w:hAnsi="Times New Roman" w:cs="Times New Roman"/>
          <w:color w:val="000000" w:themeColor="text1"/>
          <w:szCs w:val="21"/>
        </w:rPr>
        <w:t>men, women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), </w:t>
      </w:r>
      <w:r w:rsidR="0045449A" w:rsidRPr="00A37EDB">
        <w:rPr>
          <w:rFonts w:ascii="Times New Roman" w:hAnsi="Times New Roman" w:cs="Times New Roman"/>
          <w:color w:val="000000" w:themeColor="text1"/>
          <w:szCs w:val="21"/>
        </w:rPr>
        <w:t>race/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ethnicity (White, non-White), education (college or university degree, others), total energy intake (continuous, kcal/d),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T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ownsend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D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eprivation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I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ndex (continuous), drinking (never, former, current), smoking (never, former, current),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BMI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 (continuous,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kg/m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>), physical activity (adequate, inadequate), and diabetes duration (continuous, years).</w:t>
      </w:r>
    </w:p>
    <w:p w14:paraId="096ACF03" w14:textId="77777777" w:rsidR="00C71FC0" w:rsidRPr="00A37EDB" w:rsidRDefault="00C71FC0" w:rsidP="00C71FC0">
      <w:pPr>
        <w:rPr>
          <w:rFonts w:ascii="Times New Roman" w:hAnsi="Times New Roman" w:cs="Times New Roman"/>
          <w:color w:val="000000" w:themeColor="text1"/>
        </w:rPr>
      </w:pPr>
    </w:p>
    <w:p w14:paraId="7931C956" w14:textId="77777777" w:rsidR="00C71FC0" w:rsidRPr="00A37EDB" w:rsidRDefault="00C71FC0" w:rsidP="00C71FC0">
      <w:pPr>
        <w:rPr>
          <w:rFonts w:ascii="Times New Roman" w:hAnsi="Times New Roman" w:cs="Times New Roman"/>
          <w:color w:val="000000" w:themeColor="text1"/>
        </w:rPr>
        <w:sectPr w:rsidR="00C71FC0" w:rsidRPr="00A37EDB" w:rsidSect="00C71F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61945CA3" w14:textId="4BBCAD24" w:rsidR="00C71FC0" w:rsidRPr="00A37EDB" w:rsidRDefault="00C71FC0" w:rsidP="00C71FC0">
      <w:pPr>
        <w:rPr>
          <w:rFonts w:ascii="Times New Roman" w:hAnsi="Times New Roman" w:cs="Times New Roman"/>
          <w:color w:val="000000" w:themeColor="text1"/>
        </w:rPr>
      </w:pPr>
      <w:r w:rsidRPr="00D566C0">
        <w:rPr>
          <w:rFonts w:ascii="Times New Roman" w:hAnsi="Times New Roman" w:cs="Times New Roman"/>
          <w:b/>
          <w:bCs/>
          <w:color w:val="000000" w:themeColor="text1"/>
        </w:rPr>
        <w:t>Table S</w:t>
      </w:r>
      <w:r w:rsidR="003F6E80" w:rsidRPr="00D566C0">
        <w:rPr>
          <w:rFonts w:ascii="Times New Roman" w:hAnsi="Times New Roman" w:cs="Times New Roman"/>
          <w:b/>
          <w:bCs/>
          <w:color w:val="000000" w:themeColor="text1"/>
        </w:rPr>
        <w:t>5</w:t>
      </w:r>
      <w:r w:rsidRPr="00A37EDB">
        <w:rPr>
          <w:rFonts w:ascii="Times New Roman" w:hAnsi="Times New Roman" w:cs="Times New Roman"/>
          <w:color w:val="000000" w:themeColor="text1"/>
        </w:rPr>
        <w:t xml:space="preserve"> Stratified analyses for the association of DII with cancer mortality among diabetic patients.</w:t>
      </w:r>
    </w:p>
    <w:tbl>
      <w:tblPr>
        <w:tblStyle w:val="a4"/>
        <w:tblW w:w="4389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7"/>
        <w:gridCol w:w="877"/>
        <w:gridCol w:w="1840"/>
        <w:gridCol w:w="1838"/>
        <w:gridCol w:w="1696"/>
        <w:gridCol w:w="2169"/>
        <w:gridCol w:w="1745"/>
      </w:tblGrid>
      <w:tr w:rsidR="00EB683B" w:rsidRPr="00A37EDB" w14:paraId="6F681368" w14:textId="77777777" w:rsidTr="00EB683B">
        <w:tc>
          <w:tcPr>
            <w:tcW w:w="852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13B2BC0C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single" w:sz="4" w:space="0" w:color="auto"/>
              <w:bottom w:val="nil"/>
            </w:tcBorders>
          </w:tcPr>
          <w:p w14:paraId="4AE4E23D" w14:textId="77777777" w:rsidR="00C71FC0" w:rsidRPr="00A37EDB" w:rsidRDefault="00C71FC0" w:rsidP="0008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078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49C81BBF" w14:textId="77777777" w:rsidR="00C71FC0" w:rsidRPr="00A37EDB" w:rsidRDefault="00C71FC0" w:rsidP="00083F21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DII</w:t>
            </w:r>
          </w:p>
        </w:tc>
        <w:tc>
          <w:tcPr>
            <w:tcW w:w="712" w:type="pct"/>
            <w:tcBorders>
              <w:top w:val="single" w:sz="4" w:space="0" w:color="auto"/>
              <w:bottom w:val="nil"/>
            </w:tcBorders>
            <w:vAlign w:val="center"/>
          </w:tcPr>
          <w:p w14:paraId="1CDD4335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i/>
                <w:iCs/>
                <w:color w:val="000000" w:themeColor="text1"/>
                <w:szCs w:val="21"/>
              </w:rPr>
              <w:t>P</w:t>
            </w: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for Interaction</w:t>
            </w:r>
          </w:p>
        </w:tc>
      </w:tr>
      <w:tr w:rsidR="00EB683B" w:rsidRPr="00A37EDB" w14:paraId="6CAE0573" w14:textId="77777777" w:rsidTr="00EB683B">
        <w:tc>
          <w:tcPr>
            <w:tcW w:w="852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6BD5DBE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358" w:type="pct"/>
            <w:tcBorders>
              <w:top w:val="nil"/>
              <w:bottom w:val="single" w:sz="4" w:space="0" w:color="auto"/>
            </w:tcBorders>
          </w:tcPr>
          <w:p w14:paraId="29C1F74D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n</w:t>
            </w:r>
          </w:p>
        </w:tc>
        <w:tc>
          <w:tcPr>
            <w:tcW w:w="751" w:type="pct"/>
            <w:tcBorders>
              <w:top w:val="nil"/>
              <w:bottom w:val="single" w:sz="4" w:space="0" w:color="auto"/>
            </w:tcBorders>
            <w:vAlign w:val="center"/>
          </w:tcPr>
          <w:p w14:paraId="1138FE12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First quartile</w:t>
            </w:r>
          </w:p>
        </w:tc>
        <w:tc>
          <w:tcPr>
            <w:tcW w:w="750" w:type="pct"/>
            <w:tcBorders>
              <w:top w:val="nil"/>
              <w:bottom w:val="single" w:sz="4" w:space="0" w:color="auto"/>
            </w:tcBorders>
            <w:vAlign w:val="center"/>
          </w:tcPr>
          <w:p w14:paraId="5277BBC0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Second quartile</w:t>
            </w:r>
          </w:p>
        </w:tc>
        <w:tc>
          <w:tcPr>
            <w:tcW w:w="692" w:type="pct"/>
            <w:tcBorders>
              <w:top w:val="nil"/>
              <w:bottom w:val="single" w:sz="4" w:space="0" w:color="auto"/>
            </w:tcBorders>
            <w:vAlign w:val="center"/>
          </w:tcPr>
          <w:p w14:paraId="566A8BF7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Third quartile</w:t>
            </w:r>
          </w:p>
        </w:tc>
        <w:tc>
          <w:tcPr>
            <w:tcW w:w="885" w:type="pct"/>
            <w:tcBorders>
              <w:top w:val="nil"/>
              <w:bottom w:val="single" w:sz="4" w:space="0" w:color="auto"/>
            </w:tcBorders>
            <w:vAlign w:val="center"/>
          </w:tcPr>
          <w:p w14:paraId="50886D0E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Fourth quartile</w:t>
            </w:r>
          </w:p>
        </w:tc>
        <w:tc>
          <w:tcPr>
            <w:tcW w:w="712" w:type="pct"/>
            <w:tcBorders>
              <w:top w:val="nil"/>
              <w:bottom w:val="single" w:sz="4" w:space="0" w:color="auto"/>
            </w:tcBorders>
            <w:vAlign w:val="center"/>
          </w:tcPr>
          <w:p w14:paraId="1CCC8243" w14:textId="77777777" w:rsidR="00C71FC0" w:rsidRPr="00A37EDB" w:rsidRDefault="00C71FC0" w:rsidP="00083F21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EB683B" w:rsidRPr="00A37EDB" w14:paraId="28477059" w14:textId="77777777" w:rsidTr="00EB683B">
        <w:tc>
          <w:tcPr>
            <w:tcW w:w="852" w:type="pct"/>
            <w:tcBorders>
              <w:top w:val="single" w:sz="4" w:space="0" w:color="auto"/>
            </w:tcBorders>
            <w:vAlign w:val="center"/>
          </w:tcPr>
          <w:p w14:paraId="6B14070F" w14:textId="67F08468" w:rsidR="00EB683B" w:rsidRPr="00A37EDB" w:rsidRDefault="00EB683B" w:rsidP="00EB683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Age</w:t>
            </w:r>
          </w:p>
        </w:tc>
        <w:tc>
          <w:tcPr>
            <w:tcW w:w="358" w:type="pct"/>
            <w:tcBorders>
              <w:top w:val="single" w:sz="4" w:space="0" w:color="auto"/>
            </w:tcBorders>
          </w:tcPr>
          <w:p w14:paraId="7A5FB512" w14:textId="77777777" w:rsidR="00EB683B" w:rsidRPr="00A37EDB" w:rsidRDefault="00EB683B" w:rsidP="00EB683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1" w:type="pct"/>
            <w:tcBorders>
              <w:top w:val="single" w:sz="4" w:space="0" w:color="auto"/>
            </w:tcBorders>
            <w:vAlign w:val="center"/>
          </w:tcPr>
          <w:p w14:paraId="44B25FA9" w14:textId="77777777" w:rsidR="00EB683B" w:rsidRPr="00A37EDB" w:rsidRDefault="00EB683B" w:rsidP="00EB683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0" w:type="pct"/>
            <w:tcBorders>
              <w:top w:val="single" w:sz="4" w:space="0" w:color="auto"/>
            </w:tcBorders>
            <w:vAlign w:val="center"/>
          </w:tcPr>
          <w:p w14:paraId="0A0CB46F" w14:textId="77777777" w:rsidR="00EB683B" w:rsidRPr="00A37EDB" w:rsidRDefault="00EB683B" w:rsidP="00EB683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2" w:type="pct"/>
            <w:tcBorders>
              <w:top w:val="single" w:sz="4" w:space="0" w:color="auto"/>
            </w:tcBorders>
            <w:vAlign w:val="center"/>
          </w:tcPr>
          <w:p w14:paraId="2472B83A" w14:textId="77777777" w:rsidR="00EB683B" w:rsidRPr="00A37EDB" w:rsidRDefault="00EB683B" w:rsidP="00EB683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5" w:type="pct"/>
            <w:tcBorders>
              <w:top w:val="single" w:sz="4" w:space="0" w:color="auto"/>
            </w:tcBorders>
            <w:vAlign w:val="center"/>
          </w:tcPr>
          <w:p w14:paraId="601261DC" w14:textId="77777777" w:rsidR="00EB683B" w:rsidRPr="00A37EDB" w:rsidRDefault="00EB683B" w:rsidP="00EB683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12" w:type="pct"/>
            <w:tcBorders>
              <w:top w:val="single" w:sz="4" w:space="0" w:color="auto"/>
            </w:tcBorders>
            <w:vAlign w:val="center"/>
          </w:tcPr>
          <w:p w14:paraId="3C411821" w14:textId="0579E7B5" w:rsidR="00EB683B" w:rsidRPr="00A37EDB" w:rsidRDefault="00EB683B" w:rsidP="00EB683B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0.1</w:t>
            </w:r>
            <w:r w:rsidR="006D4E34"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12</w:t>
            </w:r>
          </w:p>
        </w:tc>
      </w:tr>
      <w:tr w:rsidR="007C341D" w:rsidRPr="00A37EDB" w14:paraId="5C9A2951" w14:textId="77777777" w:rsidTr="00EB683B">
        <w:tc>
          <w:tcPr>
            <w:tcW w:w="852" w:type="pct"/>
            <w:vAlign w:val="center"/>
          </w:tcPr>
          <w:p w14:paraId="57ADCF50" w14:textId="5860C3DC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&lt; 60 years</w:t>
            </w:r>
          </w:p>
        </w:tc>
        <w:tc>
          <w:tcPr>
            <w:tcW w:w="358" w:type="pct"/>
          </w:tcPr>
          <w:p w14:paraId="41F706C1" w14:textId="2672D622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44</w:t>
            </w:r>
            <w:r w:rsidR="00FB1510"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59</w:t>
            </w:r>
          </w:p>
        </w:tc>
        <w:tc>
          <w:tcPr>
            <w:tcW w:w="751" w:type="pct"/>
          </w:tcPr>
          <w:p w14:paraId="3CCAFA06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</w:tcPr>
          <w:p w14:paraId="51E67ED6" w14:textId="414522E9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1.02 (0.59, 1.79)</w:t>
            </w:r>
          </w:p>
        </w:tc>
        <w:tc>
          <w:tcPr>
            <w:tcW w:w="692" w:type="pct"/>
          </w:tcPr>
          <w:p w14:paraId="129CBC99" w14:textId="374736F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0.67 (0.35, 1.26)</w:t>
            </w:r>
          </w:p>
        </w:tc>
        <w:tc>
          <w:tcPr>
            <w:tcW w:w="885" w:type="pct"/>
          </w:tcPr>
          <w:p w14:paraId="21FBFFCB" w14:textId="23126D0A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0.9 (0.46, 1.75)</w:t>
            </w:r>
          </w:p>
        </w:tc>
        <w:tc>
          <w:tcPr>
            <w:tcW w:w="712" w:type="pct"/>
            <w:vAlign w:val="center"/>
          </w:tcPr>
          <w:p w14:paraId="5B90C9CA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7C341D" w:rsidRPr="00A37EDB" w14:paraId="229C689F" w14:textId="77777777" w:rsidTr="00EB683B">
        <w:tc>
          <w:tcPr>
            <w:tcW w:w="852" w:type="pct"/>
            <w:vAlign w:val="center"/>
          </w:tcPr>
          <w:p w14:paraId="212FE796" w14:textId="1C17EC3C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≥ 60 years</w:t>
            </w:r>
          </w:p>
        </w:tc>
        <w:tc>
          <w:tcPr>
            <w:tcW w:w="358" w:type="pct"/>
          </w:tcPr>
          <w:p w14:paraId="45D43331" w14:textId="44B227B5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54</w:t>
            </w:r>
            <w:r w:rsidR="00FB1510"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83</w:t>
            </w:r>
          </w:p>
        </w:tc>
        <w:tc>
          <w:tcPr>
            <w:tcW w:w="751" w:type="pct"/>
          </w:tcPr>
          <w:p w14:paraId="78BCC680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</w:tcPr>
          <w:p w14:paraId="7D180552" w14:textId="0196C18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0.83 (0.6, 1.14)</w:t>
            </w:r>
          </w:p>
        </w:tc>
        <w:tc>
          <w:tcPr>
            <w:tcW w:w="692" w:type="pct"/>
          </w:tcPr>
          <w:p w14:paraId="1D911F7D" w14:textId="667C0583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1.05 (0.76, 1.45)</w:t>
            </w:r>
          </w:p>
        </w:tc>
        <w:tc>
          <w:tcPr>
            <w:tcW w:w="885" w:type="pct"/>
          </w:tcPr>
          <w:p w14:paraId="6371CC42" w14:textId="0AF65142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 (0.7, 1.44)</w:t>
            </w:r>
          </w:p>
        </w:tc>
        <w:tc>
          <w:tcPr>
            <w:tcW w:w="712" w:type="pct"/>
            <w:vAlign w:val="center"/>
          </w:tcPr>
          <w:p w14:paraId="1FB5F59E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7C341D" w:rsidRPr="00A37EDB" w14:paraId="5C821C1A" w14:textId="77777777" w:rsidTr="00C96629">
        <w:tc>
          <w:tcPr>
            <w:tcW w:w="852" w:type="pct"/>
            <w:vAlign w:val="center"/>
          </w:tcPr>
          <w:p w14:paraId="65665468" w14:textId="775C9B6D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BMI</w:t>
            </w:r>
          </w:p>
        </w:tc>
        <w:tc>
          <w:tcPr>
            <w:tcW w:w="358" w:type="pct"/>
          </w:tcPr>
          <w:p w14:paraId="21C0FFE9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1" w:type="pct"/>
            <w:vAlign w:val="center"/>
          </w:tcPr>
          <w:p w14:paraId="0426573A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0" w:type="pct"/>
          </w:tcPr>
          <w:p w14:paraId="4DED0DC8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2" w:type="pct"/>
          </w:tcPr>
          <w:p w14:paraId="1A3696F6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5" w:type="pct"/>
          </w:tcPr>
          <w:p w14:paraId="3B4A2506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12" w:type="pct"/>
            <w:vAlign w:val="center"/>
          </w:tcPr>
          <w:p w14:paraId="267B1FDD" w14:textId="2D0978FC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0.546</w:t>
            </w:r>
          </w:p>
        </w:tc>
      </w:tr>
      <w:tr w:rsidR="007C341D" w:rsidRPr="00A37EDB" w14:paraId="05B95341" w14:textId="77777777" w:rsidTr="00EB683B">
        <w:tc>
          <w:tcPr>
            <w:tcW w:w="852" w:type="pct"/>
            <w:vAlign w:val="center"/>
          </w:tcPr>
          <w:p w14:paraId="067D01D7" w14:textId="077CC1EB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&lt; 30 kg/m</w:t>
            </w: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358" w:type="pct"/>
          </w:tcPr>
          <w:p w14:paraId="04BC5A45" w14:textId="05C35A96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48</w:t>
            </w:r>
            <w:r w:rsidR="00FB1510"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57</w:t>
            </w:r>
          </w:p>
        </w:tc>
        <w:tc>
          <w:tcPr>
            <w:tcW w:w="751" w:type="pct"/>
          </w:tcPr>
          <w:p w14:paraId="48DFAF48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</w:tcPr>
          <w:p w14:paraId="4854290F" w14:textId="30C1A9E2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0.79 (0.53, 1.16)</w:t>
            </w:r>
          </w:p>
        </w:tc>
        <w:tc>
          <w:tcPr>
            <w:tcW w:w="692" w:type="pct"/>
          </w:tcPr>
          <w:p w14:paraId="5FB7FE5D" w14:textId="4176EE9F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1.13 (0.76, 1.67)</w:t>
            </w:r>
          </w:p>
        </w:tc>
        <w:tc>
          <w:tcPr>
            <w:tcW w:w="885" w:type="pct"/>
          </w:tcPr>
          <w:p w14:paraId="30A60E6D" w14:textId="2FD115E5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1.07 (0.67, 1.69)</w:t>
            </w:r>
          </w:p>
        </w:tc>
        <w:tc>
          <w:tcPr>
            <w:tcW w:w="712" w:type="pct"/>
            <w:vAlign w:val="center"/>
          </w:tcPr>
          <w:p w14:paraId="6D8440DD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7C341D" w:rsidRPr="00A37EDB" w14:paraId="7FFB9C65" w14:textId="77777777" w:rsidTr="00EB683B">
        <w:tc>
          <w:tcPr>
            <w:tcW w:w="852" w:type="pct"/>
            <w:vAlign w:val="center"/>
          </w:tcPr>
          <w:p w14:paraId="31BB868F" w14:textId="11B68D89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≥ 30 kg/m</w:t>
            </w: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  <w:vertAlign w:val="superscript"/>
              </w:rPr>
              <w:t>2</w:t>
            </w:r>
          </w:p>
        </w:tc>
        <w:tc>
          <w:tcPr>
            <w:tcW w:w="358" w:type="pct"/>
          </w:tcPr>
          <w:p w14:paraId="0225DA4B" w14:textId="6F6CD5DB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50</w:t>
            </w:r>
            <w:r w:rsidR="00FB1510"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85</w:t>
            </w:r>
          </w:p>
        </w:tc>
        <w:tc>
          <w:tcPr>
            <w:tcW w:w="751" w:type="pct"/>
          </w:tcPr>
          <w:p w14:paraId="01342785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</w:tcPr>
          <w:p w14:paraId="48DCDC9B" w14:textId="0ACD8828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1.03 (0.69, 1.54)</w:t>
            </w:r>
          </w:p>
        </w:tc>
        <w:tc>
          <w:tcPr>
            <w:tcW w:w="692" w:type="pct"/>
          </w:tcPr>
          <w:p w14:paraId="5C07F520" w14:textId="673CB0B4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0.9 (0.59, 1.37)</w:t>
            </w:r>
          </w:p>
        </w:tc>
        <w:tc>
          <w:tcPr>
            <w:tcW w:w="885" w:type="pct"/>
          </w:tcPr>
          <w:p w14:paraId="3853BD05" w14:textId="0EF7EE40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0.95 (0.6, 1.48)</w:t>
            </w:r>
          </w:p>
        </w:tc>
        <w:tc>
          <w:tcPr>
            <w:tcW w:w="712" w:type="pct"/>
            <w:vAlign w:val="center"/>
          </w:tcPr>
          <w:p w14:paraId="7F872DF9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7C341D" w:rsidRPr="00A37EDB" w14:paraId="36978A7A" w14:textId="77777777" w:rsidTr="00EB683B">
        <w:tc>
          <w:tcPr>
            <w:tcW w:w="852" w:type="pct"/>
            <w:vAlign w:val="center"/>
          </w:tcPr>
          <w:p w14:paraId="72ABC11B" w14:textId="4638C7FB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Sex</w:t>
            </w:r>
          </w:p>
        </w:tc>
        <w:tc>
          <w:tcPr>
            <w:tcW w:w="358" w:type="pct"/>
          </w:tcPr>
          <w:p w14:paraId="421C10BC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1" w:type="pct"/>
          </w:tcPr>
          <w:p w14:paraId="49BAD3BD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0" w:type="pct"/>
          </w:tcPr>
          <w:p w14:paraId="1F59D287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2" w:type="pct"/>
          </w:tcPr>
          <w:p w14:paraId="53EE48DA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5" w:type="pct"/>
          </w:tcPr>
          <w:p w14:paraId="776DBBCB" w14:textId="77777777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12" w:type="pct"/>
            <w:vAlign w:val="center"/>
          </w:tcPr>
          <w:p w14:paraId="47CA4A77" w14:textId="646BFFB6" w:rsidR="007C341D" w:rsidRPr="00A37EDB" w:rsidRDefault="007C341D" w:rsidP="007C341D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0.817</w:t>
            </w:r>
          </w:p>
        </w:tc>
      </w:tr>
      <w:tr w:rsidR="00FF1CEA" w:rsidRPr="00A37EDB" w14:paraId="2B83352F" w14:textId="77777777" w:rsidTr="00EB683B">
        <w:tc>
          <w:tcPr>
            <w:tcW w:w="852" w:type="pct"/>
            <w:vAlign w:val="center"/>
          </w:tcPr>
          <w:p w14:paraId="6EA83C97" w14:textId="68D9C35A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Men</w:t>
            </w:r>
          </w:p>
        </w:tc>
        <w:tc>
          <w:tcPr>
            <w:tcW w:w="358" w:type="pct"/>
          </w:tcPr>
          <w:p w14:paraId="472957A1" w14:textId="7A1E4030" w:rsidR="00FF1CEA" w:rsidRPr="00A37EDB" w:rsidRDefault="00FB1510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6121</w:t>
            </w:r>
          </w:p>
        </w:tc>
        <w:tc>
          <w:tcPr>
            <w:tcW w:w="751" w:type="pct"/>
          </w:tcPr>
          <w:p w14:paraId="18138F30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</w:tcPr>
          <w:p w14:paraId="4168D3CB" w14:textId="2D90D18D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0.84 (0.6, 1.16)</w:t>
            </w:r>
          </w:p>
        </w:tc>
        <w:tc>
          <w:tcPr>
            <w:tcW w:w="692" w:type="pct"/>
          </w:tcPr>
          <w:p w14:paraId="6D91E4CA" w14:textId="27C3E24B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1.06 (0.77, 1.48)</w:t>
            </w:r>
          </w:p>
        </w:tc>
        <w:tc>
          <w:tcPr>
            <w:tcW w:w="885" w:type="pct"/>
          </w:tcPr>
          <w:p w14:paraId="1103159E" w14:textId="20CD2972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0.99 (0.68, 1.45)</w:t>
            </w:r>
          </w:p>
        </w:tc>
        <w:tc>
          <w:tcPr>
            <w:tcW w:w="712" w:type="pct"/>
            <w:vAlign w:val="center"/>
          </w:tcPr>
          <w:p w14:paraId="3E61082B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F1CEA" w:rsidRPr="00A37EDB" w14:paraId="674B3E4C" w14:textId="77777777" w:rsidTr="00EB683B">
        <w:tc>
          <w:tcPr>
            <w:tcW w:w="852" w:type="pct"/>
            <w:vAlign w:val="center"/>
          </w:tcPr>
          <w:p w14:paraId="639C2490" w14:textId="4087521F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Women</w:t>
            </w:r>
          </w:p>
        </w:tc>
        <w:tc>
          <w:tcPr>
            <w:tcW w:w="358" w:type="pct"/>
          </w:tcPr>
          <w:p w14:paraId="78339601" w14:textId="635C0CFC" w:rsidR="00FF1CEA" w:rsidRPr="00A37EDB" w:rsidRDefault="00FB1510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3821</w:t>
            </w:r>
          </w:p>
        </w:tc>
        <w:tc>
          <w:tcPr>
            <w:tcW w:w="751" w:type="pct"/>
          </w:tcPr>
          <w:p w14:paraId="6E0EA191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</w:tcPr>
          <w:p w14:paraId="42592599" w14:textId="79BBB7DA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1.08 (0.63, 1.85)</w:t>
            </w:r>
          </w:p>
        </w:tc>
        <w:tc>
          <w:tcPr>
            <w:tcW w:w="692" w:type="pct"/>
          </w:tcPr>
          <w:p w14:paraId="7104240A" w14:textId="3189244D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0.82 (0.46, 1.48)</w:t>
            </w:r>
          </w:p>
        </w:tc>
        <w:tc>
          <w:tcPr>
            <w:tcW w:w="885" w:type="pct"/>
          </w:tcPr>
          <w:p w14:paraId="46E77C15" w14:textId="75426C6B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0.99 (0.54, 1.82)</w:t>
            </w:r>
          </w:p>
        </w:tc>
        <w:tc>
          <w:tcPr>
            <w:tcW w:w="712" w:type="pct"/>
            <w:vAlign w:val="center"/>
          </w:tcPr>
          <w:p w14:paraId="39901390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F1CEA" w:rsidRPr="00A37EDB" w14:paraId="47C648FC" w14:textId="77777777" w:rsidTr="00EB683B">
        <w:tc>
          <w:tcPr>
            <w:tcW w:w="852" w:type="pct"/>
            <w:vAlign w:val="center"/>
          </w:tcPr>
          <w:p w14:paraId="4CA1D249" w14:textId="0345F589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Education</w:t>
            </w:r>
          </w:p>
        </w:tc>
        <w:tc>
          <w:tcPr>
            <w:tcW w:w="358" w:type="pct"/>
          </w:tcPr>
          <w:p w14:paraId="770D0AD7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1" w:type="pct"/>
            <w:vAlign w:val="center"/>
          </w:tcPr>
          <w:p w14:paraId="4A65CF85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0" w:type="pct"/>
          </w:tcPr>
          <w:p w14:paraId="3ED6ED12" w14:textId="3A55B7D9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2" w:type="pct"/>
          </w:tcPr>
          <w:p w14:paraId="56519784" w14:textId="27BA8A3B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5" w:type="pct"/>
          </w:tcPr>
          <w:p w14:paraId="132E83D7" w14:textId="3A4943CB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12" w:type="pct"/>
            <w:vAlign w:val="center"/>
          </w:tcPr>
          <w:p w14:paraId="7A847D42" w14:textId="370E6F3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0.746</w:t>
            </w:r>
          </w:p>
        </w:tc>
      </w:tr>
      <w:tr w:rsidR="00FF1CEA" w:rsidRPr="00A37EDB" w14:paraId="473C5DF8" w14:textId="77777777" w:rsidTr="00EB683B">
        <w:tc>
          <w:tcPr>
            <w:tcW w:w="852" w:type="pct"/>
            <w:vAlign w:val="center"/>
          </w:tcPr>
          <w:p w14:paraId="1CEAB6B4" w14:textId="66DE9863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College</w:t>
            </w:r>
          </w:p>
        </w:tc>
        <w:tc>
          <w:tcPr>
            <w:tcW w:w="358" w:type="pct"/>
          </w:tcPr>
          <w:p w14:paraId="736FD1FB" w14:textId="5A4196E5" w:rsidR="00FF1CEA" w:rsidRPr="00A37EDB" w:rsidRDefault="00FB1510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3346</w:t>
            </w:r>
          </w:p>
        </w:tc>
        <w:tc>
          <w:tcPr>
            <w:tcW w:w="751" w:type="pct"/>
          </w:tcPr>
          <w:p w14:paraId="23D78C09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</w:tcPr>
          <w:p w14:paraId="1F2406DE" w14:textId="64B3D5E8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1.11 (0.69, 1.8)</w:t>
            </w:r>
          </w:p>
        </w:tc>
        <w:tc>
          <w:tcPr>
            <w:tcW w:w="692" w:type="pct"/>
          </w:tcPr>
          <w:p w14:paraId="44284512" w14:textId="622205B6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1.47 (0.87, 2.46)</w:t>
            </w:r>
          </w:p>
        </w:tc>
        <w:tc>
          <w:tcPr>
            <w:tcW w:w="885" w:type="pct"/>
          </w:tcPr>
          <w:p w14:paraId="57EE95E2" w14:textId="4E420E8D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1.63 (0.9, 2.97)</w:t>
            </w:r>
          </w:p>
        </w:tc>
        <w:tc>
          <w:tcPr>
            <w:tcW w:w="712" w:type="pct"/>
            <w:vAlign w:val="center"/>
          </w:tcPr>
          <w:p w14:paraId="76F8F0D7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F1CEA" w:rsidRPr="00A37EDB" w14:paraId="307DD2EF" w14:textId="77777777" w:rsidTr="00EB683B">
        <w:tc>
          <w:tcPr>
            <w:tcW w:w="852" w:type="pct"/>
            <w:vAlign w:val="center"/>
          </w:tcPr>
          <w:p w14:paraId="71EDC24A" w14:textId="178449B8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Others</w:t>
            </w:r>
          </w:p>
        </w:tc>
        <w:tc>
          <w:tcPr>
            <w:tcW w:w="358" w:type="pct"/>
          </w:tcPr>
          <w:p w14:paraId="494390DC" w14:textId="5C2EE7F1" w:rsidR="00FF1CEA" w:rsidRPr="00A37EDB" w:rsidRDefault="00FB1510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6502</w:t>
            </w:r>
          </w:p>
        </w:tc>
        <w:tc>
          <w:tcPr>
            <w:tcW w:w="751" w:type="pct"/>
          </w:tcPr>
          <w:p w14:paraId="40192B0D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</w:tcPr>
          <w:p w14:paraId="2095777A" w14:textId="5735259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0.81 (0.58, 1.14)</w:t>
            </w:r>
          </w:p>
        </w:tc>
        <w:tc>
          <w:tcPr>
            <w:tcW w:w="692" w:type="pct"/>
          </w:tcPr>
          <w:p w14:paraId="2115506C" w14:textId="2CF0010D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0.85 (0.6, 1.2)</w:t>
            </w:r>
          </w:p>
        </w:tc>
        <w:tc>
          <w:tcPr>
            <w:tcW w:w="885" w:type="pct"/>
          </w:tcPr>
          <w:p w14:paraId="49BB158D" w14:textId="0E65187B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0.83 (0.57, 1.22)</w:t>
            </w:r>
          </w:p>
        </w:tc>
        <w:tc>
          <w:tcPr>
            <w:tcW w:w="712" w:type="pct"/>
            <w:vAlign w:val="center"/>
          </w:tcPr>
          <w:p w14:paraId="2936A5A7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F1CEA" w:rsidRPr="00A37EDB" w14:paraId="67518F1A" w14:textId="77777777" w:rsidTr="00C96629">
        <w:tc>
          <w:tcPr>
            <w:tcW w:w="852" w:type="pct"/>
            <w:vAlign w:val="center"/>
          </w:tcPr>
          <w:p w14:paraId="6611D770" w14:textId="27D587E9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Race/Ethnicity</w:t>
            </w:r>
          </w:p>
        </w:tc>
        <w:tc>
          <w:tcPr>
            <w:tcW w:w="358" w:type="pct"/>
          </w:tcPr>
          <w:p w14:paraId="5582E1DE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1" w:type="pct"/>
            <w:vAlign w:val="center"/>
          </w:tcPr>
          <w:p w14:paraId="191FD6FF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0" w:type="pct"/>
          </w:tcPr>
          <w:p w14:paraId="7587A3D7" w14:textId="0C95FAAC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2" w:type="pct"/>
          </w:tcPr>
          <w:p w14:paraId="6FA55993" w14:textId="64B19B0C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5" w:type="pct"/>
          </w:tcPr>
          <w:p w14:paraId="356A60F4" w14:textId="33DDF29F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12" w:type="pct"/>
            <w:vAlign w:val="center"/>
          </w:tcPr>
          <w:p w14:paraId="4D16308E" w14:textId="2A683C61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</w:t>
            </w:r>
            <w:r w:rsidR="00FB1510"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649</w:t>
            </w:r>
          </w:p>
        </w:tc>
      </w:tr>
      <w:tr w:rsidR="00FF1CEA" w:rsidRPr="00A37EDB" w14:paraId="105135C4" w14:textId="77777777" w:rsidTr="00EB683B">
        <w:tc>
          <w:tcPr>
            <w:tcW w:w="852" w:type="pct"/>
            <w:vAlign w:val="center"/>
          </w:tcPr>
          <w:p w14:paraId="3EEBB847" w14:textId="582475B2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White</w:t>
            </w:r>
          </w:p>
        </w:tc>
        <w:tc>
          <w:tcPr>
            <w:tcW w:w="358" w:type="pct"/>
            <w:vAlign w:val="center"/>
          </w:tcPr>
          <w:p w14:paraId="740961D8" w14:textId="6525E36C" w:rsidR="00FF1CEA" w:rsidRPr="00A37EDB" w:rsidRDefault="00FB1510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8956</w:t>
            </w:r>
          </w:p>
        </w:tc>
        <w:tc>
          <w:tcPr>
            <w:tcW w:w="751" w:type="pct"/>
          </w:tcPr>
          <w:p w14:paraId="26FB8472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</w:tcPr>
          <w:p w14:paraId="1A14CF53" w14:textId="41A27F9A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0.93 (0.7, 1.23)</w:t>
            </w:r>
          </w:p>
        </w:tc>
        <w:tc>
          <w:tcPr>
            <w:tcW w:w="692" w:type="pct"/>
          </w:tcPr>
          <w:p w14:paraId="2B6268B0" w14:textId="12060DF1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0.98 (0.73, 1.31)</w:t>
            </w:r>
          </w:p>
        </w:tc>
        <w:tc>
          <w:tcPr>
            <w:tcW w:w="885" w:type="pct"/>
          </w:tcPr>
          <w:p w14:paraId="7956F0FD" w14:textId="0D51859C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 (0.72, 1.39)</w:t>
            </w:r>
          </w:p>
        </w:tc>
        <w:tc>
          <w:tcPr>
            <w:tcW w:w="712" w:type="pct"/>
            <w:vAlign w:val="center"/>
          </w:tcPr>
          <w:p w14:paraId="17681DF0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F1CEA" w:rsidRPr="00A37EDB" w14:paraId="0A30C2D6" w14:textId="77777777" w:rsidTr="00EB683B">
        <w:tc>
          <w:tcPr>
            <w:tcW w:w="852" w:type="pct"/>
            <w:vAlign w:val="center"/>
          </w:tcPr>
          <w:p w14:paraId="16884ED0" w14:textId="4046D2B3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Others</w:t>
            </w:r>
          </w:p>
        </w:tc>
        <w:tc>
          <w:tcPr>
            <w:tcW w:w="358" w:type="pct"/>
            <w:vAlign w:val="center"/>
          </w:tcPr>
          <w:p w14:paraId="0644344B" w14:textId="6949372D" w:rsidR="00FF1CEA" w:rsidRPr="00A37EDB" w:rsidRDefault="00FB1510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933</w:t>
            </w:r>
          </w:p>
        </w:tc>
        <w:tc>
          <w:tcPr>
            <w:tcW w:w="751" w:type="pct"/>
          </w:tcPr>
          <w:p w14:paraId="0196D39A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</w:tcPr>
          <w:p w14:paraId="124070D2" w14:textId="752A0BD8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-</w:t>
            </w:r>
          </w:p>
        </w:tc>
        <w:tc>
          <w:tcPr>
            <w:tcW w:w="692" w:type="pct"/>
          </w:tcPr>
          <w:p w14:paraId="4D34F2C5" w14:textId="31BFAFD2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1.65 (0.45, 6.01)</w:t>
            </w:r>
          </w:p>
        </w:tc>
        <w:tc>
          <w:tcPr>
            <w:tcW w:w="885" w:type="pct"/>
          </w:tcPr>
          <w:p w14:paraId="035243AD" w14:textId="21C8E9C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szCs w:val="21"/>
              </w:rPr>
              <w:t>1.11 (0.25, 4.96)</w:t>
            </w:r>
          </w:p>
        </w:tc>
        <w:tc>
          <w:tcPr>
            <w:tcW w:w="712" w:type="pct"/>
            <w:vAlign w:val="center"/>
          </w:tcPr>
          <w:p w14:paraId="05FB0663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F1CEA" w:rsidRPr="00A37EDB" w14:paraId="45D51BC7" w14:textId="77777777" w:rsidTr="003D4235">
        <w:tc>
          <w:tcPr>
            <w:tcW w:w="852" w:type="pct"/>
            <w:vAlign w:val="center"/>
          </w:tcPr>
          <w:p w14:paraId="0BAF3F10" w14:textId="4A82574B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Diabetes duration</w:t>
            </w:r>
          </w:p>
        </w:tc>
        <w:tc>
          <w:tcPr>
            <w:tcW w:w="358" w:type="pct"/>
          </w:tcPr>
          <w:p w14:paraId="5D12FD4A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1" w:type="pct"/>
            <w:vAlign w:val="center"/>
          </w:tcPr>
          <w:p w14:paraId="3C8BE6D3" w14:textId="77777777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50" w:type="pct"/>
          </w:tcPr>
          <w:p w14:paraId="5E230D3C" w14:textId="27F1DC9C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692" w:type="pct"/>
          </w:tcPr>
          <w:p w14:paraId="01BF95CF" w14:textId="6F659AD5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885" w:type="pct"/>
          </w:tcPr>
          <w:p w14:paraId="2DE2E5F7" w14:textId="546630A9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  <w:tc>
          <w:tcPr>
            <w:tcW w:w="712" w:type="pct"/>
            <w:vAlign w:val="center"/>
          </w:tcPr>
          <w:p w14:paraId="749CFE4F" w14:textId="7C948408" w:rsidR="00FF1CEA" w:rsidRPr="00A37EDB" w:rsidRDefault="00FF1CEA" w:rsidP="00FF1CE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0.028</w:t>
            </w:r>
          </w:p>
        </w:tc>
      </w:tr>
      <w:tr w:rsidR="00FB1510" w:rsidRPr="00A37EDB" w14:paraId="415262BC" w14:textId="77777777" w:rsidTr="007B1DED">
        <w:tc>
          <w:tcPr>
            <w:tcW w:w="852" w:type="pct"/>
            <w:vAlign w:val="center"/>
          </w:tcPr>
          <w:p w14:paraId="1B977D88" w14:textId="2C722925" w:rsidR="00FB1510" w:rsidRPr="00A37EDB" w:rsidRDefault="00FB1510" w:rsidP="00FB1510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&lt; 5 years</w:t>
            </w:r>
          </w:p>
        </w:tc>
        <w:tc>
          <w:tcPr>
            <w:tcW w:w="358" w:type="pct"/>
          </w:tcPr>
          <w:p w14:paraId="1DB794E3" w14:textId="6B12076F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3584</w:t>
            </w:r>
          </w:p>
        </w:tc>
        <w:tc>
          <w:tcPr>
            <w:tcW w:w="751" w:type="pct"/>
          </w:tcPr>
          <w:p w14:paraId="26D79112" w14:textId="77777777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  <w:vAlign w:val="bottom"/>
          </w:tcPr>
          <w:p w14:paraId="36E539C1" w14:textId="5FD2A4E2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0.84 (0.54, 1.31)</w:t>
            </w:r>
          </w:p>
        </w:tc>
        <w:tc>
          <w:tcPr>
            <w:tcW w:w="692" w:type="pct"/>
            <w:vAlign w:val="bottom"/>
          </w:tcPr>
          <w:p w14:paraId="12E56F44" w14:textId="099B8241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1.12 (0.72, 1.74)</w:t>
            </w:r>
          </w:p>
        </w:tc>
        <w:tc>
          <w:tcPr>
            <w:tcW w:w="885" w:type="pct"/>
            <w:vAlign w:val="bottom"/>
          </w:tcPr>
          <w:p w14:paraId="06EA487E" w14:textId="21BC8440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1.34 (0.83, 2.16)</w:t>
            </w:r>
          </w:p>
        </w:tc>
        <w:tc>
          <w:tcPr>
            <w:tcW w:w="712" w:type="pct"/>
            <w:vAlign w:val="center"/>
          </w:tcPr>
          <w:p w14:paraId="64EBB382" w14:textId="77777777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  <w:tr w:rsidR="00FB1510" w:rsidRPr="00A37EDB" w14:paraId="09B9E720" w14:textId="77777777" w:rsidTr="007B1DED">
        <w:tc>
          <w:tcPr>
            <w:tcW w:w="852" w:type="pct"/>
            <w:vAlign w:val="center"/>
          </w:tcPr>
          <w:p w14:paraId="10A29E57" w14:textId="6E94D5E1" w:rsidR="00FB1510" w:rsidRPr="00A37EDB" w:rsidRDefault="00FB1510" w:rsidP="00FB1510">
            <w:pPr>
              <w:ind w:firstLineChars="100" w:firstLine="21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≥ 5 years</w:t>
            </w:r>
          </w:p>
        </w:tc>
        <w:tc>
          <w:tcPr>
            <w:tcW w:w="358" w:type="pct"/>
          </w:tcPr>
          <w:p w14:paraId="49A1337E" w14:textId="6A44F53A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4714</w:t>
            </w:r>
          </w:p>
        </w:tc>
        <w:tc>
          <w:tcPr>
            <w:tcW w:w="751" w:type="pct"/>
          </w:tcPr>
          <w:p w14:paraId="484131FA" w14:textId="77777777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  <w:szCs w:val="21"/>
              </w:rPr>
              <w:t>1.00 (reference)</w:t>
            </w:r>
          </w:p>
        </w:tc>
        <w:tc>
          <w:tcPr>
            <w:tcW w:w="750" w:type="pct"/>
            <w:vAlign w:val="bottom"/>
          </w:tcPr>
          <w:p w14:paraId="08272F6C" w14:textId="6A221B4E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0.91 (0.64, 1.3)</w:t>
            </w:r>
          </w:p>
        </w:tc>
        <w:tc>
          <w:tcPr>
            <w:tcW w:w="692" w:type="pct"/>
            <w:vAlign w:val="bottom"/>
          </w:tcPr>
          <w:p w14:paraId="6252EF6A" w14:textId="43B37108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0.91 (0.62, 1.33)</w:t>
            </w:r>
          </w:p>
        </w:tc>
        <w:tc>
          <w:tcPr>
            <w:tcW w:w="885" w:type="pct"/>
            <w:vAlign w:val="bottom"/>
          </w:tcPr>
          <w:p w14:paraId="22B7A3A8" w14:textId="753D12FD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Cs w:val="21"/>
              </w:rPr>
              <w:t>0.79 (0.51, 1.21)</w:t>
            </w:r>
          </w:p>
        </w:tc>
        <w:tc>
          <w:tcPr>
            <w:tcW w:w="712" w:type="pct"/>
            <w:vAlign w:val="center"/>
          </w:tcPr>
          <w:p w14:paraId="7A0E17F4" w14:textId="77777777" w:rsidR="00FB1510" w:rsidRPr="00A37EDB" w:rsidRDefault="00FB1510" w:rsidP="00FB1510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</w:p>
        </w:tc>
      </w:tr>
    </w:tbl>
    <w:p w14:paraId="5AFFA9BE" w14:textId="575E3157" w:rsidR="00654274" w:rsidRPr="00A37EDB" w:rsidRDefault="00C71FC0" w:rsidP="00654274">
      <w:pPr>
        <w:jc w:val="left"/>
        <w:rPr>
          <w:rFonts w:ascii="Times New Roman" w:hAnsi="Times New Roman" w:cs="Times New Roman"/>
          <w:color w:val="000000" w:themeColor="text1"/>
          <w:szCs w:val="21"/>
        </w:rPr>
        <w:sectPr w:rsidR="00654274" w:rsidRPr="00A37EDB" w:rsidSect="00C71F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37EDB">
        <w:rPr>
          <w:rFonts w:ascii="Times New Roman" w:hAnsi="Times New Roman" w:cs="Times New Roman"/>
          <w:color w:val="000000" w:themeColor="text1"/>
          <w:szCs w:val="21"/>
        </w:rPr>
        <w:t>Adjusted for age at recruitment (continuous, years), sex (</w:t>
      </w:r>
      <w:r w:rsidR="00FF1CEA" w:rsidRPr="00A37EDB">
        <w:rPr>
          <w:rFonts w:ascii="Times New Roman" w:hAnsi="Times New Roman" w:cs="Times New Roman"/>
          <w:color w:val="000000" w:themeColor="text1"/>
          <w:szCs w:val="21"/>
        </w:rPr>
        <w:t>men, women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), </w:t>
      </w:r>
      <w:r w:rsidR="00FF1CEA" w:rsidRPr="00A37EDB">
        <w:rPr>
          <w:rFonts w:ascii="Times New Roman" w:hAnsi="Times New Roman" w:cs="Times New Roman"/>
          <w:color w:val="000000" w:themeColor="text1"/>
          <w:szCs w:val="21"/>
        </w:rPr>
        <w:t>race/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ethnicity (White, non-White), education (college or university degree, others), total energy intake (continuous, kcal/d),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T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ownsend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D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eprivation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I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ndex (continuous), drinking (never, former, current), smoking (never, former, current), </w:t>
      </w:r>
      <w:r w:rsidR="00EB683B" w:rsidRPr="00A37EDB">
        <w:rPr>
          <w:rFonts w:ascii="Times New Roman" w:hAnsi="Times New Roman" w:cs="Times New Roman"/>
          <w:color w:val="000000" w:themeColor="text1"/>
          <w:szCs w:val="21"/>
        </w:rPr>
        <w:t>BMI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 (continuous, kg/m</w:t>
      </w:r>
      <w:r w:rsidRPr="00A37ED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>), physical activity (adequate, inadequate), and diabetes duration (continuous, years).</w:t>
      </w:r>
    </w:p>
    <w:p w14:paraId="2190AB0E" w14:textId="7C995BC3" w:rsidR="00654274" w:rsidRPr="00A37EDB" w:rsidRDefault="00654274" w:rsidP="00654274">
      <w:pPr>
        <w:rPr>
          <w:rFonts w:ascii="Times New Roman" w:hAnsi="Times New Roman" w:cs="Times New Roman"/>
          <w:color w:val="000000" w:themeColor="text1"/>
        </w:rPr>
      </w:pPr>
      <w:r w:rsidRPr="00D566C0">
        <w:rPr>
          <w:rFonts w:ascii="Times New Roman" w:hAnsi="Times New Roman" w:cs="Times New Roman"/>
          <w:b/>
          <w:bCs/>
          <w:color w:val="000000" w:themeColor="text1"/>
        </w:rPr>
        <w:t>Table S</w:t>
      </w:r>
      <w:r w:rsidR="003F6E80" w:rsidRPr="00D566C0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A37EDB">
        <w:rPr>
          <w:rFonts w:ascii="Times New Roman" w:hAnsi="Times New Roman" w:cs="Times New Roman"/>
          <w:color w:val="000000" w:themeColor="text1"/>
        </w:rPr>
        <w:t xml:space="preserve"> Sensitivity analyses of association between DII and mortality after excluding participants with missing values.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3"/>
        <w:gridCol w:w="1840"/>
        <w:gridCol w:w="1979"/>
        <w:gridCol w:w="1976"/>
        <w:gridCol w:w="1979"/>
        <w:gridCol w:w="1413"/>
        <w:gridCol w:w="2088"/>
      </w:tblGrid>
      <w:tr w:rsidR="00654274" w:rsidRPr="00A37EDB" w14:paraId="638DFDA2" w14:textId="77777777" w:rsidTr="001F645B">
        <w:tc>
          <w:tcPr>
            <w:tcW w:w="96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AF397A3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4E0D36A9" w14:textId="77777777" w:rsidR="00654274" w:rsidRPr="00A37EDB" w:rsidRDefault="00654274" w:rsidP="001F645B">
            <w:pPr>
              <w:jc w:val="center"/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DII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vAlign w:val="center"/>
          </w:tcPr>
          <w:p w14:paraId="6BF6C131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A37EDB">
              <w:rPr>
                <w:rFonts w:ascii="Times New Roman" w:hAnsi="Times New Roman" w:cs="Times New Roman"/>
              </w:rPr>
              <w:t>for Trend</w:t>
            </w:r>
          </w:p>
        </w:tc>
        <w:tc>
          <w:tcPr>
            <w:tcW w:w="748" w:type="pct"/>
            <w:tcBorders>
              <w:top w:val="single" w:sz="4" w:space="0" w:color="auto"/>
              <w:bottom w:val="nil"/>
            </w:tcBorders>
            <w:vAlign w:val="center"/>
          </w:tcPr>
          <w:p w14:paraId="745E5FCC" w14:textId="77777777" w:rsidR="00654274" w:rsidRPr="00A37EDB" w:rsidRDefault="00654274" w:rsidP="001F645B">
            <w:pPr>
              <w:jc w:val="left"/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Continuous Analysis, per 1 score increase</w:t>
            </w:r>
          </w:p>
        </w:tc>
      </w:tr>
      <w:tr w:rsidR="00654274" w:rsidRPr="00A37EDB" w14:paraId="3D95B08C" w14:textId="77777777" w:rsidTr="001F645B">
        <w:tc>
          <w:tcPr>
            <w:tcW w:w="96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594818AD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3DE7831C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First quartile</w:t>
            </w:r>
          </w:p>
        </w:tc>
        <w:tc>
          <w:tcPr>
            <w:tcW w:w="709" w:type="pct"/>
            <w:tcBorders>
              <w:top w:val="nil"/>
              <w:bottom w:val="single" w:sz="4" w:space="0" w:color="auto"/>
            </w:tcBorders>
            <w:vAlign w:val="center"/>
          </w:tcPr>
          <w:p w14:paraId="759D8FFA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Second quartile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  <w:vAlign w:val="center"/>
          </w:tcPr>
          <w:p w14:paraId="38A95C9C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Third quartile</w:t>
            </w:r>
          </w:p>
        </w:tc>
        <w:tc>
          <w:tcPr>
            <w:tcW w:w="709" w:type="pct"/>
            <w:tcBorders>
              <w:top w:val="nil"/>
              <w:bottom w:val="single" w:sz="4" w:space="0" w:color="auto"/>
            </w:tcBorders>
            <w:vAlign w:val="center"/>
          </w:tcPr>
          <w:p w14:paraId="5452B100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Fourth quartile</w:t>
            </w: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vAlign w:val="center"/>
          </w:tcPr>
          <w:p w14:paraId="035D2F29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nil"/>
              <w:bottom w:val="single" w:sz="4" w:space="0" w:color="auto"/>
            </w:tcBorders>
            <w:vAlign w:val="center"/>
          </w:tcPr>
          <w:p w14:paraId="28E6E96D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</w:tr>
      <w:tr w:rsidR="00EE5824" w:rsidRPr="00A37EDB" w14:paraId="2BF8F0DF" w14:textId="77777777" w:rsidTr="001F645B">
        <w:tc>
          <w:tcPr>
            <w:tcW w:w="961" w:type="pct"/>
            <w:tcBorders>
              <w:top w:val="single" w:sz="4" w:space="0" w:color="auto"/>
            </w:tcBorders>
            <w:vAlign w:val="center"/>
          </w:tcPr>
          <w:p w14:paraId="10A0C0C7" w14:textId="73F6350A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02103E21" w14:textId="4E678E71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2485</w:t>
            </w: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442C356E" w14:textId="75D0658E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2486</w:t>
            </w:r>
          </w:p>
        </w:tc>
        <w:tc>
          <w:tcPr>
            <w:tcW w:w="708" w:type="pct"/>
            <w:tcBorders>
              <w:top w:val="single" w:sz="4" w:space="0" w:color="auto"/>
            </w:tcBorders>
            <w:vAlign w:val="center"/>
          </w:tcPr>
          <w:p w14:paraId="6F0A94B4" w14:textId="56D4F6FD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2486</w:t>
            </w: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03F7A2C6" w14:textId="4314323C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2485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4E2C3043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  <w:vAlign w:val="center"/>
          </w:tcPr>
          <w:p w14:paraId="10446C3C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</w:p>
        </w:tc>
      </w:tr>
      <w:tr w:rsidR="00634719" w:rsidRPr="00A37EDB" w14:paraId="44858672" w14:textId="77777777" w:rsidTr="008A497A">
        <w:tc>
          <w:tcPr>
            <w:tcW w:w="961" w:type="pct"/>
            <w:vAlign w:val="center"/>
          </w:tcPr>
          <w:p w14:paraId="02F5F7A5" w14:textId="226997B4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Mortality</w:t>
            </w:r>
          </w:p>
        </w:tc>
        <w:tc>
          <w:tcPr>
            <w:tcW w:w="659" w:type="pct"/>
          </w:tcPr>
          <w:p w14:paraId="312A32D5" w14:textId="0A45FE87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3AECF092" w14:textId="6AD60D3F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 (0.84, 1.19)</w:t>
            </w:r>
          </w:p>
        </w:tc>
        <w:tc>
          <w:tcPr>
            <w:tcW w:w="708" w:type="pct"/>
            <w:vAlign w:val="bottom"/>
          </w:tcPr>
          <w:p w14:paraId="2ED5DDB1" w14:textId="30C725E5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1.16 (0.97, 1.39)</w:t>
            </w:r>
          </w:p>
        </w:tc>
        <w:tc>
          <w:tcPr>
            <w:tcW w:w="709" w:type="pct"/>
            <w:vAlign w:val="bottom"/>
          </w:tcPr>
          <w:p w14:paraId="5DA6A22C" w14:textId="63058D58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1.32 (1.08, 1.61)</w:t>
            </w:r>
          </w:p>
        </w:tc>
        <w:tc>
          <w:tcPr>
            <w:tcW w:w="506" w:type="pct"/>
            <w:vAlign w:val="center"/>
          </w:tcPr>
          <w:p w14:paraId="5CA847C7" w14:textId="22467B8E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0.003</w:t>
            </w:r>
          </w:p>
        </w:tc>
        <w:tc>
          <w:tcPr>
            <w:tcW w:w="748" w:type="pct"/>
            <w:vAlign w:val="bottom"/>
          </w:tcPr>
          <w:p w14:paraId="3ED6764F" w14:textId="125ED922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1.07 (1.03, 1.11)</w:t>
            </w:r>
          </w:p>
        </w:tc>
      </w:tr>
      <w:tr w:rsidR="00634719" w:rsidRPr="00A37EDB" w14:paraId="07FC8BCC" w14:textId="77777777" w:rsidTr="008A497A">
        <w:tc>
          <w:tcPr>
            <w:tcW w:w="961" w:type="pct"/>
            <w:vAlign w:val="center"/>
          </w:tcPr>
          <w:p w14:paraId="7E9223A8" w14:textId="77777777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CVD Mortality</w:t>
            </w:r>
          </w:p>
        </w:tc>
        <w:tc>
          <w:tcPr>
            <w:tcW w:w="659" w:type="pct"/>
          </w:tcPr>
          <w:p w14:paraId="476EDFE3" w14:textId="3A4235A5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038FEB0C" w14:textId="670C49ED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1.17 (0.82, 1.66)</w:t>
            </w:r>
          </w:p>
        </w:tc>
        <w:tc>
          <w:tcPr>
            <w:tcW w:w="708" w:type="pct"/>
            <w:vAlign w:val="bottom"/>
          </w:tcPr>
          <w:p w14:paraId="4338EE32" w14:textId="5D7CE495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1.5 (1.05, 2.15)</w:t>
            </w:r>
          </w:p>
        </w:tc>
        <w:tc>
          <w:tcPr>
            <w:tcW w:w="709" w:type="pct"/>
            <w:vAlign w:val="bottom"/>
          </w:tcPr>
          <w:p w14:paraId="7A16CEE6" w14:textId="1B5A2004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1.7 (1.15, 2.52)</w:t>
            </w:r>
          </w:p>
        </w:tc>
        <w:tc>
          <w:tcPr>
            <w:tcW w:w="506" w:type="pct"/>
            <w:vAlign w:val="center"/>
          </w:tcPr>
          <w:p w14:paraId="580C4C7B" w14:textId="1801C39E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0.004</w:t>
            </w:r>
          </w:p>
        </w:tc>
        <w:tc>
          <w:tcPr>
            <w:tcW w:w="748" w:type="pct"/>
            <w:vAlign w:val="bottom"/>
          </w:tcPr>
          <w:p w14:paraId="6ADEFF7F" w14:textId="5BBCAFD0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1.13 (1.05, 1.22)</w:t>
            </w:r>
          </w:p>
        </w:tc>
      </w:tr>
      <w:tr w:rsidR="00634719" w:rsidRPr="00A37EDB" w14:paraId="6267A012" w14:textId="77777777" w:rsidTr="008A497A">
        <w:tc>
          <w:tcPr>
            <w:tcW w:w="961" w:type="pct"/>
            <w:vAlign w:val="center"/>
          </w:tcPr>
          <w:p w14:paraId="5CB42C23" w14:textId="77777777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Cancer Mortality</w:t>
            </w:r>
          </w:p>
        </w:tc>
        <w:tc>
          <w:tcPr>
            <w:tcW w:w="659" w:type="pct"/>
          </w:tcPr>
          <w:p w14:paraId="070E0FB0" w14:textId="1910C20D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417C85AA" w14:textId="6B8B04E7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0.9 (0.68, 1.19)</w:t>
            </w:r>
          </w:p>
        </w:tc>
        <w:tc>
          <w:tcPr>
            <w:tcW w:w="708" w:type="pct"/>
            <w:vAlign w:val="bottom"/>
          </w:tcPr>
          <w:p w14:paraId="6120A379" w14:textId="4F480EBF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1.01 (0.76, 1.35)</w:t>
            </w:r>
          </w:p>
        </w:tc>
        <w:tc>
          <w:tcPr>
            <w:tcW w:w="709" w:type="pct"/>
            <w:vAlign w:val="bottom"/>
          </w:tcPr>
          <w:p w14:paraId="3C2C3532" w14:textId="1A6AA6E8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1.02 (0.74, 1.41)</w:t>
            </w:r>
          </w:p>
        </w:tc>
        <w:tc>
          <w:tcPr>
            <w:tcW w:w="506" w:type="pct"/>
            <w:vAlign w:val="center"/>
          </w:tcPr>
          <w:p w14:paraId="070189A6" w14:textId="106995D1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0.767</w:t>
            </w:r>
          </w:p>
        </w:tc>
        <w:tc>
          <w:tcPr>
            <w:tcW w:w="748" w:type="pct"/>
            <w:vAlign w:val="bottom"/>
          </w:tcPr>
          <w:p w14:paraId="610A478C" w14:textId="70B19CD2" w:rsidR="00634719" w:rsidRPr="00A37EDB" w:rsidRDefault="00634719" w:rsidP="00634719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1.03 (0.97, 1.09)</w:t>
            </w:r>
          </w:p>
        </w:tc>
      </w:tr>
    </w:tbl>
    <w:p w14:paraId="5AAA0BE4" w14:textId="6CEBAF6D" w:rsidR="00192CA8" w:rsidRPr="00A37EDB" w:rsidRDefault="00192CA8">
      <w:pPr>
        <w:rPr>
          <w:rFonts w:ascii="Times New Roman" w:hAnsi="Times New Roman" w:cs="Times New Roman"/>
          <w:color w:val="000000" w:themeColor="text1"/>
          <w:szCs w:val="21"/>
        </w:rPr>
        <w:sectPr w:rsidR="00192CA8" w:rsidRPr="00A37EDB" w:rsidSect="00C71F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37EDB">
        <w:rPr>
          <w:rFonts w:ascii="Times New Roman" w:hAnsi="Times New Roman" w:cs="Times New Roman"/>
          <w:color w:val="000000" w:themeColor="text1"/>
          <w:szCs w:val="21"/>
        </w:rPr>
        <w:t>Adjusted for age at recruitment (continuous, years), sex (men, women), race/ethnicity (White, non-White), education (college or university degree, others), total energy intake (continuous, kcal/d), Townsend Deprivation Index (continuous), drinking (never, former, current), smoking (never, former, current), BMI (continuous, kg/m</w:t>
      </w:r>
      <w:r w:rsidRPr="00A37ED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>), physical activity (adequate, inadequate), diabetes duration (continuous, years)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.</w:t>
      </w:r>
    </w:p>
    <w:p w14:paraId="48971B2E" w14:textId="3019583E" w:rsidR="00654274" w:rsidRPr="00A37EDB" w:rsidRDefault="00654274" w:rsidP="00654274">
      <w:pPr>
        <w:rPr>
          <w:rFonts w:ascii="Times New Roman" w:hAnsi="Times New Roman" w:cs="Times New Roman"/>
          <w:color w:val="000000" w:themeColor="text1"/>
        </w:rPr>
      </w:pPr>
      <w:r w:rsidRPr="00D566C0">
        <w:rPr>
          <w:rFonts w:ascii="Times New Roman" w:hAnsi="Times New Roman" w:cs="Times New Roman"/>
          <w:b/>
          <w:bCs/>
          <w:color w:val="000000" w:themeColor="text1"/>
        </w:rPr>
        <w:t>Table S</w:t>
      </w:r>
      <w:r w:rsidR="003F6E80" w:rsidRPr="00D566C0">
        <w:rPr>
          <w:rFonts w:ascii="Times New Roman" w:hAnsi="Times New Roman" w:cs="Times New Roman"/>
          <w:b/>
          <w:bCs/>
          <w:color w:val="000000" w:themeColor="text1"/>
        </w:rPr>
        <w:t>7</w:t>
      </w:r>
      <w:r w:rsidRPr="00A37EDB">
        <w:rPr>
          <w:rFonts w:ascii="Times New Roman" w:hAnsi="Times New Roman" w:cs="Times New Roman"/>
          <w:color w:val="000000" w:themeColor="text1"/>
        </w:rPr>
        <w:t xml:space="preserve"> Sensitivity analyses of association between DII and mortality adjusted for the time interval between baseline and completion of 24-hour dietary recalls.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3"/>
        <w:gridCol w:w="1840"/>
        <w:gridCol w:w="1979"/>
        <w:gridCol w:w="1976"/>
        <w:gridCol w:w="1979"/>
        <w:gridCol w:w="1413"/>
        <w:gridCol w:w="2088"/>
      </w:tblGrid>
      <w:tr w:rsidR="00654274" w:rsidRPr="00A37EDB" w14:paraId="03D7309E" w14:textId="77777777" w:rsidTr="001F645B">
        <w:tc>
          <w:tcPr>
            <w:tcW w:w="96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67FA963D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13629CE5" w14:textId="77777777" w:rsidR="00654274" w:rsidRPr="00A37EDB" w:rsidRDefault="00654274" w:rsidP="001F645B">
            <w:pPr>
              <w:jc w:val="center"/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DII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vAlign w:val="center"/>
          </w:tcPr>
          <w:p w14:paraId="4929C4E6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A37EDB">
              <w:rPr>
                <w:rFonts w:ascii="Times New Roman" w:hAnsi="Times New Roman" w:cs="Times New Roman"/>
              </w:rPr>
              <w:t>for Trend</w:t>
            </w:r>
          </w:p>
        </w:tc>
        <w:tc>
          <w:tcPr>
            <w:tcW w:w="748" w:type="pct"/>
            <w:tcBorders>
              <w:top w:val="single" w:sz="4" w:space="0" w:color="auto"/>
              <w:bottom w:val="nil"/>
            </w:tcBorders>
            <w:vAlign w:val="center"/>
          </w:tcPr>
          <w:p w14:paraId="62737EE0" w14:textId="77777777" w:rsidR="00654274" w:rsidRPr="00A37EDB" w:rsidRDefault="00654274" w:rsidP="001F645B">
            <w:pPr>
              <w:jc w:val="left"/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Continuous Analysis, per 1 score increase</w:t>
            </w:r>
          </w:p>
        </w:tc>
      </w:tr>
      <w:tr w:rsidR="00654274" w:rsidRPr="00A37EDB" w14:paraId="3485349D" w14:textId="77777777" w:rsidTr="001F645B">
        <w:tc>
          <w:tcPr>
            <w:tcW w:w="96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170DDAF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11F57CEF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First quartile</w:t>
            </w:r>
          </w:p>
        </w:tc>
        <w:tc>
          <w:tcPr>
            <w:tcW w:w="709" w:type="pct"/>
            <w:tcBorders>
              <w:top w:val="nil"/>
              <w:bottom w:val="single" w:sz="4" w:space="0" w:color="auto"/>
            </w:tcBorders>
            <w:vAlign w:val="center"/>
          </w:tcPr>
          <w:p w14:paraId="11C6A821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Second quartile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  <w:vAlign w:val="center"/>
          </w:tcPr>
          <w:p w14:paraId="0D2CC286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Third quartile</w:t>
            </w:r>
          </w:p>
        </w:tc>
        <w:tc>
          <w:tcPr>
            <w:tcW w:w="709" w:type="pct"/>
            <w:tcBorders>
              <w:top w:val="nil"/>
              <w:bottom w:val="single" w:sz="4" w:space="0" w:color="auto"/>
            </w:tcBorders>
            <w:vAlign w:val="center"/>
          </w:tcPr>
          <w:p w14:paraId="092F3B91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Fourth quartile</w:t>
            </w: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vAlign w:val="center"/>
          </w:tcPr>
          <w:p w14:paraId="740CD595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nil"/>
              <w:bottom w:val="single" w:sz="4" w:space="0" w:color="auto"/>
            </w:tcBorders>
            <w:vAlign w:val="center"/>
          </w:tcPr>
          <w:p w14:paraId="2B6A9FE7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</w:tr>
      <w:tr w:rsidR="00EE5824" w:rsidRPr="00A37EDB" w14:paraId="457F0FEB" w14:textId="77777777" w:rsidTr="001F645B">
        <w:tc>
          <w:tcPr>
            <w:tcW w:w="961" w:type="pct"/>
            <w:tcBorders>
              <w:top w:val="single" w:sz="4" w:space="0" w:color="auto"/>
            </w:tcBorders>
            <w:vAlign w:val="center"/>
          </w:tcPr>
          <w:p w14:paraId="754040C0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3D00FE29" w14:textId="6F100884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2485</w:t>
            </w: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6A2340D6" w14:textId="5523969B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2486</w:t>
            </w:r>
          </w:p>
        </w:tc>
        <w:tc>
          <w:tcPr>
            <w:tcW w:w="708" w:type="pct"/>
            <w:tcBorders>
              <w:top w:val="single" w:sz="4" w:space="0" w:color="auto"/>
            </w:tcBorders>
            <w:vAlign w:val="center"/>
          </w:tcPr>
          <w:p w14:paraId="657B38B1" w14:textId="51558C74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2486</w:t>
            </w: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433ACE2B" w14:textId="59FA174E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2485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420428BA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  <w:vAlign w:val="center"/>
          </w:tcPr>
          <w:p w14:paraId="349B50FF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</w:p>
        </w:tc>
      </w:tr>
      <w:tr w:rsidR="00EE5824" w:rsidRPr="00A37EDB" w14:paraId="6E9CBFD4" w14:textId="77777777" w:rsidTr="00EB1E7C">
        <w:tc>
          <w:tcPr>
            <w:tcW w:w="961" w:type="pct"/>
            <w:vAlign w:val="center"/>
          </w:tcPr>
          <w:p w14:paraId="36927693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Mortality</w:t>
            </w:r>
          </w:p>
        </w:tc>
        <w:tc>
          <w:tcPr>
            <w:tcW w:w="659" w:type="pct"/>
          </w:tcPr>
          <w:p w14:paraId="2BDBB4D4" w14:textId="398AE749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26B4F12C" w14:textId="44B22F22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1.00 (0.83, 1.19)</w:t>
            </w:r>
          </w:p>
        </w:tc>
        <w:tc>
          <w:tcPr>
            <w:tcW w:w="708" w:type="pct"/>
            <w:vAlign w:val="bottom"/>
          </w:tcPr>
          <w:p w14:paraId="0694FBC1" w14:textId="09A1C224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1.15 (0.96, 1.38)</w:t>
            </w:r>
          </w:p>
        </w:tc>
        <w:tc>
          <w:tcPr>
            <w:tcW w:w="709" w:type="pct"/>
            <w:vAlign w:val="bottom"/>
          </w:tcPr>
          <w:p w14:paraId="1C8ADBA1" w14:textId="1DA19BEC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1.29 (1.06, 1.58)</w:t>
            </w:r>
          </w:p>
        </w:tc>
        <w:tc>
          <w:tcPr>
            <w:tcW w:w="506" w:type="pct"/>
            <w:vAlign w:val="center"/>
          </w:tcPr>
          <w:p w14:paraId="16187207" w14:textId="5F0174CD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748" w:type="pct"/>
            <w:vAlign w:val="center"/>
          </w:tcPr>
          <w:p w14:paraId="42DB3568" w14:textId="1F8A19F0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1.06 (1.02, 1.10)</w:t>
            </w:r>
          </w:p>
        </w:tc>
      </w:tr>
      <w:tr w:rsidR="00EE5824" w:rsidRPr="00A37EDB" w14:paraId="052ECD52" w14:textId="77777777" w:rsidTr="00EB1E7C">
        <w:tc>
          <w:tcPr>
            <w:tcW w:w="961" w:type="pct"/>
            <w:vAlign w:val="center"/>
          </w:tcPr>
          <w:p w14:paraId="0E781B2F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CVD Mortality</w:t>
            </w:r>
          </w:p>
        </w:tc>
        <w:tc>
          <w:tcPr>
            <w:tcW w:w="659" w:type="pct"/>
          </w:tcPr>
          <w:p w14:paraId="30B79498" w14:textId="20D7B91B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0DCC5FBE" w14:textId="4339EA11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1.16 (0.81, 1.65)</w:t>
            </w:r>
          </w:p>
        </w:tc>
        <w:tc>
          <w:tcPr>
            <w:tcW w:w="708" w:type="pct"/>
            <w:vAlign w:val="bottom"/>
          </w:tcPr>
          <w:p w14:paraId="7481AB4D" w14:textId="1FD5652B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1.49 (1.04, 2.14)</w:t>
            </w:r>
          </w:p>
        </w:tc>
        <w:tc>
          <w:tcPr>
            <w:tcW w:w="709" w:type="pct"/>
            <w:vAlign w:val="bottom"/>
          </w:tcPr>
          <w:p w14:paraId="2D959A6A" w14:textId="5896F80A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1.66 (1.12, 2.46)</w:t>
            </w:r>
          </w:p>
        </w:tc>
        <w:tc>
          <w:tcPr>
            <w:tcW w:w="506" w:type="pct"/>
            <w:vAlign w:val="center"/>
          </w:tcPr>
          <w:p w14:paraId="5F51AEA5" w14:textId="650A7837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748" w:type="pct"/>
          </w:tcPr>
          <w:p w14:paraId="5BA5DD7C" w14:textId="21E31BB8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1.12 (1.04, 1.21)</w:t>
            </w:r>
          </w:p>
        </w:tc>
      </w:tr>
      <w:tr w:rsidR="00EE5824" w:rsidRPr="00A37EDB" w14:paraId="06ADEF46" w14:textId="77777777" w:rsidTr="00EB1E7C">
        <w:tc>
          <w:tcPr>
            <w:tcW w:w="961" w:type="pct"/>
            <w:vAlign w:val="center"/>
          </w:tcPr>
          <w:p w14:paraId="6F876C26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Cancer Mortality</w:t>
            </w:r>
          </w:p>
        </w:tc>
        <w:tc>
          <w:tcPr>
            <w:tcW w:w="659" w:type="pct"/>
          </w:tcPr>
          <w:p w14:paraId="394CD1D6" w14:textId="0EE515A1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531AC519" w14:textId="02C6FE4D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0.90 (0.68, 1.18)</w:t>
            </w:r>
          </w:p>
        </w:tc>
        <w:tc>
          <w:tcPr>
            <w:tcW w:w="708" w:type="pct"/>
            <w:vAlign w:val="bottom"/>
          </w:tcPr>
          <w:p w14:paraId="45083F6D" w14:textId="3DE3370A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1.00 (0.75, 1.33)</w:t>
            </w:r>
          </w:p>
        </w:tc>
        <w:tc>
          <w:tcPr>
            <w:tcW w:w="709" w:type="pct"/>
            <w:vAlign w:val="bottom"/>
          </w:tcPr>
          <w:p w14:paraId="68760F4A" w14:textId="4414E1E8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1.00 (0.73, 1.38)</w:t>
            </w:r>
          </w:p>
        </w:tc>
        <w:tc>
          <w:tcPr>
            <w:tcW w:w="506" w:type="pct"/>
            <w:vAlign w:val="center"/>
          </w:tcPr>
          <w:p w14:paraId="143569CB" w14:textId="76145509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0.873</w:t>
            </w:r>
          </w:p>
        </w:tc>
        <w:tc>
          <w:tcPr>
            <w:tcW w:w="748" w:type="pct"/>
          </w:tcPr>
          <w:p w14:paraId="60285767" w14:textId="45E62B42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1.02 (0.96, 1.08)</w:t>
            </w:r>
          </w:p>
        </w:tc>
      </w:tr>
    </w:tbl>
    <w:p w14:paraId="5ECAE261" w14:textId="380A8939" w:rsidR="00654274" w:rsidRPr="00192CA8" w:rsidRDefault="00192CA8">
      <w:pPr>
        <w:rPr>
          <w:rFonts w:ascii="Times New Roman" w:hAnsi="Times New Roman" w:cs="Times New Roman"/>
          <w:color w:val="000000" w:themeColor="text1"/>
          <w:szCs w:val="21"/>
        </w:rPr>
        <w:sectPr w:rsidR="00654274" w:rsidRPr="00192CA8" w:rsidSect="00C71F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37EDB">
        <w:rPr>
          <w:rFonts w:ascii="Times New Roman" w:hAnsi="Times New Roman" w:cs="Times New Roman"/>
          <w:color w:val="000000" w:themeColor="text1"/>
          <w:szCs w:val="21"/>
        </w:rPr>
        <w:t>Adjusted for age at recruitment (continuous, years), sex (men, women), race/ethnicity (White, non-White), education (college or university degree, others), total energy intake (continuous, kcal/d), Townsend Deprivation Index (continuous), drinking (never, former, current), smoking (never, former, current), BMI (continuous, kg/m</w:t>
      </w:r>
      <w:r w:rsidRPr="00A37ED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>), physical activity (adequate, inadequate), diabetes duration (continuous, years)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, and </w:t>
      </w:r>
      <w:r w:rsidRPr="00A37EDB">
        <w:rPr>
          <w:rFonts w:ascii="Times New Roman" w:hAnsi="Times New Roman" w:cs="Times New Roman"/>
          <w:color w:val="000000" w:themeColor="text1"/>
        </w:rPr>
        <w:t>time interval between baseline and completion of 24-hour dietary recalls</w:t>
      </w:r>
      <w:r>
        <w:rPr>
          <w:rFonts w:ascii="Times New Roman" w:hAnsi="Times New Roman" w:cs="Times New Roman" w:hint="eastAsia"/>
          <w:color w:val="000000" w:themeColor="text1"/>
        </w:rPr>
        <w:t xml:space="preserve"> (</w:t>
      </w:r>
      <w:r>
        <w:rPr>
          <w:rFonts w:ascii="Times New Roman" w:hAnsi="Times New Roman" w:cs="Times New Roman"/>
          <w:color w:val="000000" w:themeColor="text1"/>
        </w:rPr>
        <w:t>continuous</w:t>
      </w:r>
      <w:r>
        <w:rPr>
          <w:rFonts w:ascii="Times New Roman" w:hAnsi="Times New Roman" w:cs="Times New Roman" w:hint="eastAsia"/>
          <w:color w:val="000000" w:themeColor="text1"/>
        </w:rPr>
        <w:t>, years).</w:t>
      </w:r>
    </w:p>
    <w:p w14:paraId="285B7FE4" w14:textId="5D02D177" w:rsidR="00654274" w:rsidRPr="00A37EDB" w:rsidRDefault="00654274" w:rsidP="00654274">
      <w:pPr>
        <w:rPr>
          <w:rFonts w:ascii="Times New Roman" w:hAnsi="Times New Roman" w:cs="Times New Roman"/>
          <w:color w:val="000000" w:themeColor="text1"/>
        </w:rPr>
      </w:pPr>
      <w:r w:rsidRPr="00D566C0">
        <w:rPr>
          <w:rFonts w:ascii="Times New Roman" w:hAnsi="Times New Roman" w:cs="Times New Roman"/>
          <w:b/>
          <w:bCs/>
          <w:color w:val="000000" w:themeColor="text1"/>
        </w:rPr>
        <w:t>Table S</w:t>
      </w:r>
      <w:r w:rsidR="003F6E80" w:rsidRPr="00D566C0">
        <w:rPr>
          <w:rFonts w:ascii="Times New Roman" w:hAnsi="Times New Roman" w:cs="Times New Roman"/>
          <w:b/>
          <w:bCs/>
          <w:color w:val="000000" w:themeColor="text1"/>
        </w:rPr>
        <w:t>8</w:t>
      </w:r>
      <w:r w:rsidRPr="00A37EDB">
        <w:rPr>
          <w:rFonts w:ascii="Times New Roman" w:hAnsi="Times New Roman" w:cs="Times New Roman"/>
          <w:color w:val="000000" w:themeColor="text1"/>
        </w:rPr>
        <w:t xml:space="preserve"> Sensitivity analyses of association between DII and mortality adjusted for HbA1c, use of antidiabetic drug</w:t>
      </w:r>
      <w:r w:rsidR="00DF6576" w:rsidRPr="00A37EDB">
        <w:rPr>
          <w:rFonts w:ascii="Times New Roman" w:hAnsi="Times New Roman" w:cs="Times New Roman"/>
          <w:color w:val="000000" w:themeColor="text1"/>
        </w:rPr>
        <w:t>s</w:t>
      </w:r>
      <w:r w:rsidRPr="00A37EDB">
        <w:rPr>
          <w:rFonts w:ascii="Times New Roman" w:hAnsi="Times New Roman" w:cs="Times New Roman"/>
          <w:color w:val="000000" w:themeColor="text1"/>
        </w:rPr>
        <w:t>, and use of antihypertensive drugs.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3"/>
        <w:gridCol w:w="1840"/>
        <w:gridCol w:w="1979"/>
        <w:gridCol w:w="1976"/>
        <w:gridCol w:w="1979"/>
        <w:gridCol w:w="1413"/>
        <w:gridCol w:w="2088"/>
      </w:tblGrid>
      <w:tr w:rsidR="00654274" w:rsidRPr="00A37EDB" w14:paraId="1FCCA933" w14:textId="77777777" w:rsidTr="001F645B">
        <w:tc>
          <w:tcPr>
            <w:tcW w:w="96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59460520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6E3F7869" w14:textId="77777777" w:rsidR="00654274" w:rsidRPr="00A37EDB" w:rsidRDefault="00654274" w:rsidP="001F645B">
            <w:pPr>
              <w:jc w:val="center"/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DII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vAlign w:val="center"/>
          </w:tcPr>
          <w:p w14:paraId="13FB418B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A37EDB">
              <w:rPr>
                <w:rFonts w:ascii="Times New Roman" w:hAnsi="Times New Roman" w:cs="Times New Roman"/>
              </w:rPr>
              <w:t>for Trend</w:t>
            </w:r>
          </w:p>
        </w:tc>
        <w:tc>
          <w:tcPr>
            <w:tcW w:w="748" w:type="pct"/>
            <w:tcBorders>
              <w:top w:val="single" w:sz="4" w:space="0" w:color="auto"/>
              <w:bottom w:val="nil"/>
            </w:tcBorders>
            <w:vAlign w:val="center"/>
          </w:tcPr>
          <w:p w14:paraId="290E2C77" w14:textId="77777777" w:rsidR="00654274" w:rsidRPr="00A37EDB" w:rsidRDefault="00654274" w:rsidP="001F645B">
            <w:pPr>
              <w:jc w:val="left"/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Continuous Analysis, per 1 score increase</w:t>
            </w:r>
          </w:p>
        </w:tc>
      </w:tr>
      <w:tr w:rsidR="00654274" w:rsidRPr="00A37EDB" w14:paraId="644919CC" w14:textId="77777777" w:rsidTr="001F645B">
        <w:tc>
          <w:tcPr>
            <w:tcW w:w="96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0983C673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1F60D0BE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First quartile</w:t>
            </w:r>
          </w:p>
        </w:tc>
        <w:tc>
          <w:tcPr>
            <w:tcW w:w="709" w:type="pct"/>
            <w:tcBorders>
              <w:top w:val="nil"/>
              <w:bottom w:val="single" w:sz="4" w:space="0" w:color="auto"/>
            </w:tcBorders>
            <w:vAlign w:val="center"/>
          </w:tcPr>
          <w:p w14:paraId="6034CDE2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Second quartile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  <w:vAlign w:val="center"/>
          </w:tcPr>
          <w:p w14:paraId="64CB2E2B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Third quartile</w:t>
            </w:r>
          </w:p>
        </w:tc>
        <w:tc>
          <w:tcPr>
            <w:tcW w:w="709" w:type="pct"/>
            <w:tcBorders>
              <w:top w:val="nil"/>
              <w:bottom w:val="single" w:sz="4" w:space="0" w:color="auto"/>
            </w:tcBorders>
            <w:vAlign w:val="center"/>
          </w:tcPr>
          <w:p w14:paraId="61B70402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Fourth quartile</w:t>
            </w: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vAlign w:val="center"/>
          </w:tcPr>
          <w:p w14:paraId="45219924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nil"/>
              <w:bottom w:val="single" w:sz="4" w:space="0" w:color="auto"/>
            </w:tcBorders>
            <w:vAlign w:val="center"/>
          </w:tcPr>
          <w:p w14:paraId="34FCE0CE" w14:textId="77777777" w:rsidR="00654274" w:rsidRPr="00A37EDB" w:rsidRDefault="00654274" w:rsidP="001F645B">
            <w:pPr>
              <w:rPr>
                <w:rFonts w:ascii="Times New Roman" w:hAnsi="Times New Roman" w:cs="Times New Roman"/>
              </w:rPr>
            </w:pPr>
          </w:p>
        </w:tc>
      </w:tr>
      <w:tr w:rsidR="00EE5824" w:rsidRPr="00A37EDB" w14:paraId="0FB22216" w14:textId="77777777" w:rsidTr="001F645B">
        <w:tc>
          <w:tcPr>
            <w:tcW w:w="961" w:type="pct"/>
            <w:tcBorders>
              <w:top w:val="single" w:sz="4" w:space="0" w:color="auto"/>
            </w:tcBorders>
            <w:vAlign w:val="center"/>
          </w:tcPr>
          <w:p w14:paraId="636F9494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4AA3DA11" w14:textId="00CFB50C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2485</w:t>
            </w: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0AF19206" w14:textId="3B612FFA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2486</w:t>
            </w:r>
          </w:p>
        </w:tc>
        <w:tc>
          <w:tcPr>
            <w:tcW w:w="708" w:type="pct"/>
            <w:tcBorders>
              <w:top w:val="single" w:sz="4" w:space="0" w:color="auto"/>
            </w:tcBorders>
            <w:vAlign w:val="center"/>
          </w:tcPr>
          <w:p w14:paraId="707BAD78" w14:textId="1A7A6084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2486</w:t>
            </w: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53BAC4C3" w14:textId="63D56CF6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2485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3F1B4388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  <w:vAlign w:val="center"/>
          </w:tcPr>
          <w:p w14:paraId="13FA9851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</w:p>
        </w:tc>
      </w:tr>
      <w:tr w:rsidR="00EE5824" w:rsidRPr="00A37EDB" w14:paraId="0DCDD7F3" w14:textId="77777777" w:rsidTr="00933BDC">
        <w:tc>
          <w:tcPr>
            <w:tcW w:w="961" w:type="pct"/>
            <w:vAlign w:val="center"/>
          </w:tcPr>
          <w:p w14:paraId="3FD2647C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Mortality</w:t>
            </w:r>
          </w:p>
        </w:tc>
        <w:tc>
          <w:tcPr>
            <w:tcW w:w="659" w:type="pct"/>
          </w:tcPr>
          <w:p w14:paraId="0565AF42" w14:textId="31CAE50C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29013206" w14:textId="3283110F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0.97 (0.81, 1.16)</w:t>
            </w:r>
          </w:p>
        </w:tc>
        <w:tc>
          <w:tcPr>
            <w:tcW w:w="708" w:type="pct"/>
            <w:vAlign w:val="bottom"/>
          </w:tcPr>
          <w:p w14:paraId="2DE8C8C1" w14:textId="69324C21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1.13 (0.94, 1.36)</w:t>
            </w:r>
          </w:p>
        </w:tc>
        <w:tc>
          <w:tcPr>
            <w:tcW w:w="709" w:type="pct"/>
            <w:vAlign w:val="bottom"/>
          </w:tcPr>
          <w:p w14:paraId="566A4CE8" w14:textId="499F8C78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1.27 (1.04, 1.56)</w:t>
            </w:r>
          </w:p>
        </w:tc>
        <w:tc>
          <w:tcPr>
            <w:tcW w:w="506" w:type="pct"/>
            <w:vAlign w:val="center"/>
          </w:tcPr>
          <w:p w14:paraId="47155458" w14:textId="13EEA866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748" w:type="pct"/>
            <w:vAlign w:val="center"/>
          </w:tcPr>
          <w:p w14:paraId="18519BAC" w14:textId="245E2A5D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1.06 (1.02, 1.10)</w:t>
            </w:r>
          </w:p>
        </w:tc>
      </w:tr>
      <w:tr w:rsidR="00EE5824" w:rsidRPr="00A37EDB" w14:paraId="6E1F3EB3" w14:textId="77777777" w:rsidTr="00933BDC">
        <w:tc>
          <w:tcPr>
            <w:tcW w:w="961" w:type="pct"/>
            <w:vAlign w:val="center"/>
          </w:tcPr>
          <w:p w14:paraId="2CE23D2D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CVD Mortality</w:t>
            </w:r>
          </w:p>
        </w:tc>
        <w:tc>
          <w:tcPr>
            <w:tcW w:w="659" w:type="pct"/>
          </w:tcPr>
          <w:p w14:paraId="7E51AE27" w14:textId="4FC1C8F6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1E9300F6" w14:textId="5E58C1B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1.12 (0.79, 1.6)</w:t>
            </w:r>
          </w:p>
        </w:tc>
        <w:tc>
          <w:tcPr>
            <w:tcW w:w="708" w:type="pct"/>
            <w:vAlign w:val="bottom"/>
          </w:tcPr>
          <w:p w14:paraId="08989B56" w14:textId="0E0C7755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1.45 (1.01, 2.08)</w:t>
            </w:r>
          </w:p>
        </w:tc>
        <w:tc>
          <w:tcPr>
            <w:tcW w:w="709" w:type="pct"/>
            <w:vAlign w:val="bottom"/>
          </w:tcPr>
          <w:p w14:paraId="618BEE09" w14:textId="0F4A9E52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1.65 (1.11, 2.45)</w:t>
            </w:r>
          </w:p>
        </w:tc>
        <w:tc>
          <w:tcPr>
            <w:tcW w:w="506" w:type="pct"/>
            <w:vAlign w:val="center"/>
          </w:tcPr>
          <w:p w14:paraId="5037A729" w14:textId="3271381B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748" w:type="pct"/>
          </w:tcPr>
          <w:p w14:paraId="0214AC36" w14:textId="36F70233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1.12 (1.04, 1.21)</w:t>
            </w:r>
          </w:p>
        </w:tc>
      </w:tr>
      <w:tr w:rsidR="00EE5824" w:rsidRPr="00A37EDB" w14:paraId="1F60409B" w14:textId="77777777" w:rsidTr="00933BDC">
        <w:tc>
          <w:tcPr>
            <w:tcW w:w="961" w:type="pct"/>
            <w:vAlign w:val="center"/>
          </w:tcPr>
          <w:p w14:paraId="3FB543E1" w14:textId="77777777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Cancer Mortality</w:t>
            </w:r>
          </w:p>
        </w:tc>
        <w:tc>
          <w:tcPr>
            <w:tcW w:w="659" w:type="pct"/>
          </w:tcPr>
          <w:p w14:paraId="27F9DA0B" w14:textId="584769C5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372EA087" w14:textId="0AAA60EF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0.88 (0.67, 1.16)</w:t>
            </w:r>
          </w:p>
        </w:tc>
        <w:tc>
          <w:tcPr>
            <w:tcW w:w="708" w:type="pct"/>
            <w:vAlign w:val="bottom"/>
          </w:tcPr>
          <w:p w14:paraId="12D12E4B" w14:textId="6846CC15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1.00 (0.75, 1.33)</w:t>
            </w:r>
          </w:p>
        </w:tc>
        <w:tc>
          <w:tcPr>
            <w:tcW w:w="709" w:type="pct"/>
            <w:vAlign w:val="bottom"/>
          </w:tcPr>
          <w:p w14:paraId="7DE99F27" w14:textId="7AF52D1C" w:rsidR="00EE5824" w:rsidRPr="00A37EDB" w:rsidRDefault="00EE5824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eastAsia="等线" w:hAnsi="Times New Roman" w:cs="Times New Roman"/>
                <w:color w:val="000000"/>
                <w:sz w:val="22"/>
              </w:rPr>
              <w:t>0.99 (0.72, 1.37)</w:t>
            </w:r>
          </w:p>
        </w:tc>
        <w:tc>
          <w:tcPr>
            <w:tcW w:w="506" w:type="pct"/>
            <w:vAlign w:val="center"/>
          </w:tcPr>
          <w:p w14:paraId="068B85F2" w14:textId="18375C87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0.875</w:t>
            </w:r>
          </w:p>
        </w:tc>
        <w:tc>
          <w:tcPr>
            <w:tcW w:w="748" w:type="pct"/>
          </w:tcPr>
          <w:p w14:paraId="319E423F" w14:textId="04A30F16" w:rsidR="00EE5824" w:rsidRPr="00A37EDB" w:rsidRDefault="003F6E80" w:rsidP="00EE5824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1.02 (0.96, 1.08)</w:t>
            </w:r>
          </w:p>
        </w:tc>
      </w:tr>
    </w:tbl>
    <w:p w14:paraId="2261A66C" w14:textId="77777777" w:rsidR="00B40D86" w:rsidRDefault="00192CA8">
      <w:pPr>
        <w:rPr>
          <w:rFonts w:ascii="Times New Roman" w:hAnsi="Times New Roman" w:cs="Times New Roman"/>
          <w:color w:val="000000" w:themeColor="text1"/>
          <w:szCs w:val="21"/>
        </w:rPr>
        <w:sectPr w:rsidR="00B40D86" w:rsidSect="00C71FC0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 w:rsidRPr="00A37EDB">
        <w:rPr>
          <w:rFonts w:ascii="Times New Roman" w:hAnsi="Times New Roman" w:cs="Times New Roman"/>
          <w:color w:val="000000" w:themeColor="text1"/>
          <w:szCs w:val="21"/>
        </w:rPr>
        <w:t>Adjusted for age at recruitment (continuous, years), sex (men, women), race/ethnicity (White, non-White), education (college or university degree, others), total energy intake (continuous, kcal/d), Townsend Deprivation Index (continuous), drinking (never, former, current), smoking (never, former, current), BMI (continuous, kg/m</w:t>
      </w:r>
      <w:r w:rsidRPr="00A37ED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>), physical activity (adequate, inadequate), diabetes duration (continuous, years)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, HbA1c (</w:t>
      </w:r>
      <w:r>
        <w:rPr>
          <w:rFonts w:ascii="Times New Roman" w:hAnsi="Times New Roman" w:cs="Times New Roman"/>
          <w:color w:val="000000" w:themeColor="text1"/>
          <w:szCs w:val="21"/>
        </w:rPr>
        <w:t>continuous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, </w:t>
      </w:r>
      <w:r w:rsidR="00A25966" w:rsidRPr="00A93B9A">
        <w:rPr>
          <w:rFonts w:ascii="Times New Roman" w:hAnsi="Times New Roman" w:cs="Times New Roman"/>
          <w:color w:val="000000" w:themeColor="text1"/>
        </w:rPr>
        <w:t>mmol/mol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>), use of antidiabetic drugs (yes, no), use of antihypertensive drugs (yes, no).</w:t>
      </w:r>
    </w:p>
    <w:p w14:paraId="0FA64D8D" w14:textId="42BA4D1B" w:rsidR="00B40D86" w:rsidRPr="00A37EDB" w:rsidRDefault="00B40D86" w:rsidP="00B40D86">
      <w:pPr>
        <w:rPr>
          <w:rFonts w:ascii="Times New Roman" w:hAnsi="Times New Roman" w:cs="Times New Roman"/>
          <w:color w:val="000000" w:themeColor="text1"/>
        </w:rPr>
      </w:pPr>
      <w:r w:rsidRPr="00D566C0">
        <w:rPr>
          <w:rFonts w:ascii="Times New Roman" w:hAnsi="Times New Roman" w:cs="Times New Roman"/>
          <w:b/>
          <w:bCs/>
          <w:color w:val="000000" w:themeColor="text1"/>
        </w:rPr>
        <w:t>Table S</w:t>
      </w:r>
      <w:r>
        <w:rPr>
          <w:rFonts w:ascii="Times New Roman" w:hAnsi="Times New Roman" w:cs="Times New Roman" w:hint="eastAsia"/>
          <w:b/>
          <w:bCs/>
          <w:color w:val="000000" w:themeColor="text1"/>
        </w:rPr>
        <w:t>9</w:t>
      </w:r>
      <w:r w:rsidRPr="00A37EDB">
        <w:rPr>
          <w:rFonts w:ascii="Times New Roman" w:hAnsi="Times New Roman" w:cs="Times New Roman"/>
          <w:color w:val="000000" w:themeColor="text1"/>
        </w:rPr>
        <w:t xml:space="preserve"> Sensitivity analyses of association between DII and mortality </w:t>
      </w:r>
      <w:r>
        <w:rPr>
          <w:rFonts w:ascii="Times New Roman" w:hAnsi="Times New Roman" w:cs="Times New Roman" w:hint="eastAsia"/>
          <w:color w:val="000000" w:themeColor="text1"/>
        </w:rPr>
        <w:t xml:space="preserve">using multiple imputation by chained equations for </w:t>
      </w:r>
      <w:r>
        <w:rPr>
          <w:rFonts w:ascii="Times New Roman" w:hAnsi="Times New Roman" w:cs="Times New Roman"/>
          <w:color w:val="000000" w:themeColor="text1"/>
        </w:rPr>
        <w:t>continuous</w:t>
      </w:r>
      <w:r>
        <w:rPr>
          <w:rFonts w:ascii="Times New Roman" w:hAnsi="Times New Roman" w:cs="Times New Roman" w:hint="eastAsia"/>
          <w:color w:val="000000" w:themeColor="text1"/>
        </w:rPr>
        <w:t xml:space="preserve"> variables</w:t>
      </w:r>
      <w:r w:rsidRPr="00A37EDB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a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3"/>
        <w:gridCol w:w="1840"/>
        <w:gridCol w:w="1979"/>
        <w:gridCol w:w="1976"/>
        <w:gridCol w:w="1979"/>
        <w:gridCol w:w="1413"/>
        <w:gridCol w:w="2088"/>
      </w:tblGrid>
      <w:tr w:rsidR="00B40D86" w:rsidRPr="00A37EDB" w14:paraId="66058C4D" w14:textId="77777777" w:rsidTr="00932CAB">
        <w:tc>
          <w:tcPr>
            <w:tcW w:w="96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14:paraId="79F9C381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5" w:type="pct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7DCE2F49" w14:textId="77777777" w:rsidR="00B40D86" w:rsidRPr="00A37EDB" w:rsidRDefault="00B40D86" w:rsidP="00932CAB">
            <w:pPr>
              <w:jc w:val="center"/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DII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vAlign w:val="center"/>
          </w:tcPr>
          <w:p w14:paraId="69F8F46F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i/>
                <w:iCs/>
              </w:rPr>
              <w:t xml:space="preserve">P </w:t>
            </w:r>
            <w:r w:rsidRPr="00A37EDB">
              <w:rPr>
                <w:rFonts w:ascii="Times New Roman" w:hAnsi="Times New Roman" w:cs="Times New Roman"/>
              </w:rPr>
              <w:t>for Trend</w:t>
            </w:r>
          </w:p>
        </w:tc>
        <w:tc>
          <w:tcPr>
            <w:tcW w:w="748" w:type="pct"/>
            <w:tcBorders>
              <w:top w:val="single" w:sz="4" w:space="0" w:color="auto"/>
              <w:bottom w:val="nil"/>
            </w:tcBorders>
            <w:vAlign w:val="center"/>
          </w:tcPr>
          <w:p w14:paraId="0EC63C57" w14:textId="77777777" w:rsidR="00B40D86" w:rsidRPr="00A37EDB" w:rsidRDefault="00B40D86" w:rsidP="00932CAB">
            <w:pPr>
              <w:jc w:val="left"/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Continuous Analysis, per 1 score increase</w:t>
            </w:r>
          </w:p>
        </w:tc>
      </w:tr>
      <w:tr w:rsidR="00B40D86" w:rsidRPr="00A37EDB" w14:paraId="0E174BF1" w14:textId="77777777" w:rsidTr="00932CAB">
        <w:tc>
          <w:tcPr>
            <w:tcW w:w="961" w:type="pct"/>
            <w:vMerge/>
            <w:tcBorders>
              <w:top w:val="nil"/>
              <w:bottom w:val="single" w:sz="4" w:space="0" w:color="auto"/>
            </w:tcBorders>
            <w:vAlign w:val="center"/>
          </w:tcPr>
          <w:p w14:paraId="7DE456BC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59" w:type="pct"/>
            <w:tcBorders>
              <w:top w:val="nil"/>
              <w:bottom w:val="single" w:sz="4" w:space="0" w:color="auto"/>
            </w:tcBorders>
            <w:vAlign w:val="center"/>
          </w:tcPr>
          <w:p w14:paraId="3BE078A9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First quartile</w:t>
            </w:r>
          </w:p>
        </w:tc>
        <w:tc>
          <w:tcPr>
            <w:tcW w:w="709" w:type="pct"/>
            <w:tcBorders>
              <w:top w:val="nil"/>
              <w:bottom w:val="single" w:sz="4" w:space="0" w:color="auto"/>
            </w:tcBorders>
            <w:vAlign w:val="center"/>
          </w:tcPr>
          <w:p w14:paraId="2D81C9BB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Second quartile</w:t>
            </w:r>
          </w:p>
        </w:tc>
        <w:tc>
          <w:tcPr>
            <w:tcW w:w="708" w:type="pct"/>
            <w:tcBorders>
              <w:top w:val="nil"/>
              <w:bottom w:val="single" w:sz="4" w:space="0" w:color="auto"/>
            </w:tcBorders>
            <w:vAlign w:val="center"/>
          </w:tcPr>
          <w:p w14:paraId="6724D8B5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Third quartile</w:t>
            </w:r>
          </w:p>
        </w:tc>
        <w:tc>
          <w:tcPr>
            <w:tcW w:w="709" w:type="pct"/>
            <w:tcBorders>
              <w:top w:val="nil"/>
              <w:bottom w:val="single" w:sz="4" w:space="0" w:color="auto"/>
            </w:tcBorders>
            <w:vAlign w:val="center"/>
          </w:tcPr>
          <w:p w14:paraId="0B9A866D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Fourth quartile</w:t>
            </w: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vAlign w:val="center"/>
          </w:tcPr>
          <w:p w14:paraId="4223C1F0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nil"/>
              <w:bottom w:val="single" w:sz="4" w:space="0" w:color="auto"/>
            </w:tcBorders>
            <w:vAlign w:val="center"/>
          </w:tcPr>
          <w:p w14:paraId="70D3F2D2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</w:p>
        </w:tc>
      </w:tr>
      <w:tr w:rsidR="00B40D86" w:rsidRPr="00A37EDB" w14:paraId="007A55F1" w14:textId="77777777" w:rsidTr="00932CAB">
        <w:tc>
          <w:tcPr>
            <w:tcW w:w="961" w:type="pct"/>
            <w:tcBorders>
              <w:top w:val="single" w:sz="4" w:space="0" w:color="auto"/>
            </w:tcBorders>
            <w:vAlign w:val="center"/>
          </w:tcPr>
          <w:p w14:paraId="2EC91486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659" w:type="pct"/>
            <w:tcBorders>
              <w:top w:val="single" w:sz="4" w:space="0" w:color="auto"/>
            </w:tcBorders>
            <w:vAlign w:val="center"/>
          </w:tcPr>
          <w:p w14:paraId="73252674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2485</w:t>
            </w: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73411ECF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2486</w:t>
            </w:r>
          </w:p>
        </w:tc>
        <w:tc>
          <w:tcPr>
            <w:tcW w:w="708" w:type="pct"/>
            <w:tcBorders>
              <w:top w:val="single" w:sz="4" w:space="0" w:color="auto"/>
            </w:tcBorders>
            <w:vAlign w:val="center"/>
          </w:tcPr>
          <w:p w14:paraId="2447CFFB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2486</w:t>
            </w:r>
          </w:p>
        </w:tc>
        <w:tc>
          <w:tcPr>
            <w:tcW w:w="709" w:type="pct"/>
            <w:tcBorders>
              <w:top w:val="single" w:sz="4" w:space="0" w:color="auto"/>
            </w:tcBorders>
            <w:vAlign w:val="center"/>
          </w:tcPr>
          <w:p w14:paraId="72028F7F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2485</w:t>
            </w:r>
          </w:p>
        </w:tc>
        <w:tc>
          <w:tcPr>
            <w:tcW w:w="506" w:type="pct"/>
            <w:tcBorders>
              <w:top w:val="single" w:sz="4" w:space="0" w:color="auto"/>
            </w:tcBorders>
            <w:vAlign w:val="center"/>
          </w:tcPr>
          <w:p w14:paraId="6747E7A1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8" w:type="pct"/>
            <w:tcBorders>
              <w:top w:val="single" w:sz="4" w:space="0" w:color="auto"/>
            </w:tcBorders>
            <w:vAlign w:val="center"/>
          </w:tcPr>
          <w:p w14:paraId="4C8E0C4A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</w:p>
        </w:tc>
      </w:tr>
      <w:tr w:rsidR="00B40D86" w:rsidRPr="00A37EDB" w14:paraId="4128C592" w14:textId="77777777" w:rsidTr="00932CAB">
        <w:tc>
          <w:tcPr>
            <w:tcW w:w="961" w:type="pct"/>
            <w:vAlign w:val="center"/>
          </w:tcPr>
          <w:p w14:paraId="703FB6F8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Mortality</w:t>
            </w:r>
          </w:p>
        </w:tc>
        <w:tc>
          <w:tcPr>
            <w:tcW w:w="659" w:type="pct"/>
          </w:tcPr>
          <w:p w14:paraId="575B3FAE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62A6D7B1" w14:textId="34D1C0AE" w:rsidR="00B40D86" w:rsidRPr="00A37EDB" w:rsidRDefault="00240CB9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0.98 (0.82, 1.17)</w:t>
            </w:r>
          </w:p>
        </w:tc>
        <w:tc>
          <w:tcPr>
            <w:tcW w:w="708" w:type="pct"/>
            <w:vAlign w:val="bottom"/>
          </w:tcPr>
          <w:p w14:paraId="35AD8734" w14:textId="6F603351" w:rsidR="00B40D86" w:rsidRPr="00A37EDB" w:rsidRDefault="00240CB9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1.15 (0.96, 1.38)</w:t>
            </w:r>
          </w:p>
        </w:tc>
        <w:tc>
          <w:tcPr>
            <w:tcW w:w="709" w:type="pct"/>
            <w:vAlign w:val="bottom"/>
          </w:tcPr>
          <w:p w14:paraId="5D28B0ED" w14:textId="29541EBD" w:rsidR="00B40D86" w:rsidRPr="00A37EDB" w:rsidRDefault="00240CB9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1.30 (1.06, 1.59)</w:t>
            </w:r>
          </w:p>
        </w:tc>
        <w:tc>
          <w:tcPr>
            <w:tcW w:w="506" w:type="pct"/>
            <w:vAlign w:val="center"/>
          </w:tcPr>
          <w:p w14:paraId="7D186888" w14:textId="109F644F" w:rsidR="00B40D86" w:rsidRPr="00A37EDB" w:rsidRDefault="003A46FE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748" w:type="pct"/>
            <w:vAlign w:val="center"/>
          </w:tcPr>
          <w:p w14:paraId="2C6F33F3" w14:textId="7F0886FA" w:rsidR="00B40D86" w:rsidRPr="00A37EDB" w:rsidRDefault="009002D2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1.06 (1.02, 1.11)</w:t>
            </w:r>
          </w:p>
        </w:tc>
      </w:tr>
      <w:tr w:rsidR="00B40D86" w:rsidRPr="00A37EDB" w14:paraId="08A76542" w14:textId="77777777" w:rsidTr="00932CAB">
        <w:tc>
          <w:tcPr>
            <w:tcW w:w="961" w:type="pct"/>
            <w:vAlign w:val="center"/>
          </w:tcPr>
          <w:p w14:paraId="54305924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CVD Mortality</w:t>
            </w:r>
          </w:p>
        </w:tc>
        <w:tc>
          <w:tcPr>
            <w:tcW w:w="659" w:type="pct"/>
          </w:tcPr>
          <w:p w14:paraId="5DD89185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5853742E" w14:textId="4830E474" w:rsidR="00B40D86" w:rsidRPr="00A37EDB" w:rsidRDefault="00A53831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1.13 (0.79, 1.61)</w:t>
            </w:r>
          </w:p>
        </w:tc>
        <w:tc>
          <w:tcPr>
            <w:tcW w:w="708" w:type="pct"/>
            <w:vAlign w:val="bottom"/>
          </w:tcPr>
          <w:p w14:paraId="149CF2E3" w14:textId="278AC463" w:rsidR="00B40D86" w:rsidRPr="00A37EDB" w:rsidRDefault="00A53831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1.48 (1.03, 2.13)</w:t>
            </w:r>
          </w:p>
        </w:tc>
        <w:tc>
          <w:tcPr>
            <w:tcW w:w="709" w:type="pct"/>
            <w:vAlign w:val="bottom"/>
          </w:tcPr>
          <w:p w14:paraId="641EB0B3" w14:textId="76600DA7" w:rsidR="00B40D86" w:rsidRPr="00A37EDB" w:rsidRDefault="00A53831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1.68 (1.13, 2.50)</w:t>
            </w:r>
          </w:p>
        </w:tc>
        <w:tc>
          <w:tcPr>
            <w:tcW w:w="506" w:type="pct"/>
            <w:vAlign w:val="center"/>
          </w:tcPr>
          <w:p w14:paraId="086DB2C0" w14:textId="5D3488C1" w:rsidR="00B40D86" w:rsidRPr="00A37EDB" w:rsidRDefault="003A46FE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0.001</w:t>
            </w:r>
          </w:p>
        </w:tc>
        <w:tc>
          <w:tcPr>
            <w:tcW w:w="748" w:type="pct"/>
          </w:tcPr>
          <w:p w14:paraId="736F1C8E" w14:textId="3678E143" w:rsidR="00B40D86" w:rsidRPr="00A37EDB" w:rsidRDefault="009002D2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1.12 (1.04, 1.22)</w:t>
            </w:r>
          </w:p>
        </w:tc>
      </w:tr>
      <w:tr w:rsidR="00B40D86" w:rsidRPr="00A37EDB" w14:paraId="34F08E9C" w14:textId="77777777" w:rsidTr="00932CAB">
        <w:tc>
          <w:tcPr>
            <w:tcW w:w="961" w:type="pct"/>
            <w:vAlign w:val="center"/>
          </w:tcPr>
          <w:p w14:paraId="18E43739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</w:rPr>
              <w:t>Cancer Mortality</w:t>
            </w:r>
          </w:p>
        </w:tc>
        <w:tc>
          <w:tcPr>
            <w:tcW w:w="659" w:type="pct"/>
          </w:tcPr>
          <w:p w14:paraId="06273990" w14:textId="77777777" w:rsidR="00B40D86" w:rsidRPr="00A37EDB" w:rsidRDefault="00B40D86" w:rsidP="00932CAB">
            <w:pPr>
              <w:rPr>
                <w:rFonts w:ascii="Times New Roman" w:hAnsi="Times New Roman" w:cs="Times New Roman"/>
              </w:rPr>
            </w:pPr>
            <w:r w:rsidRPr="00A37EDB">
              <w:rPr>
                <w:rFonts w:ascii="Times New Roman" w:hAnsi="Times New Roman" w:cs="Times New Roman"/>
                <w:color w:val="000000" w:themeColor="text1"/>
              </w:rPr>
              <w:t>1.00 (reference)</w:t>
            </w:r>
          </w:p>
        </w:tc>
        <w:tc>
          <w:tcPr>
            <w:tcW w:w="709" w:type="pct"/>
            <w:vAlign w:val="bottom"/>
          </w:tcPr>
          <w:p w14:paraId="29D7F11A" w14:textId="3097E84B" w:rsidR="00B40D86" w:rsidRPr="00A37EDB" w:rsidRDefault="00240CB9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0.88 (0.67, 1.17)</w:t>
            </w:r>
          </w:p>
        </w:tc>
        <w:tc>
          <w:tcPr>
            <w:tcW w:w="708" w:type="pct"/>
            <w:vAlign w:val="bottom"/>
          </w:tcPr>
          <w:p w14:paraId="5C49373A" w14:textId="125283AA" w:rsidR="00B40D86" w:rsidRPr="00A37EDB" w:rsidRDefault="00240CB9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1.02 (0.77, 1.37)</w:t>
            </w:r>
          </w:p>
        </w:tc>
        <w:tc>
          <w:tcPr>
            <w:tcW w:w="709" w:type="pct"/>
            <w:vAlign w:val="bottom"/>
          </w:tcPr>
          <w:p w14:paraId="7FD8A287" w14:textId="7C9BF1EE" w:rsidR="00B40D86" w:rsidRPr="00A37EDB" w:rsidRDefault="00240CB9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1.01 (0.73, 1.39)</w:t>
            </w:r>
          </w:p>
        </w:tc>
        <w:tc>
          <w:tcPr>
            <w:tcW w:w="506" w:type="pct"/>
            <w:vAlign w:val="center"/>
          </w:tcPr>
          <w:p w14:paraId="34E01BEA" w14:textId="45DB3E61" w:rsidR="00B40D86" w:rsidRPr="00A37EDB" w:rsidRDefault="003A46FE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0.470</w:t>
            </w:r>
          </w:p>
        </w:tc>
        <w:tc>
          <w:tcPr>
            <w:tcW w:w="748" w:type="pct"/>
          </w:tcPr>
          <w:p w14:paraId="149BB80D" w14:textId="48D44549" w:rsidR="00B40D86" w:rsidRPr="00A37EDB" w:rsidRDefault="009002D2" w:rsidP="00932CAB">
            <w:pPr>
              <w:rPr>
                <w:rFonts w:ascii="Times New Roman" w:hAnsi="Times New Roman" w:cs="Times New Roman" w:hint="eastAsia"/>
              </w:rPr>
            </w:pPr>
            <w:r>
              <w:rPr>
                <w:rFonts w:ascii="Times New Roman" w:hAnsi="Times New Roman" w:cs="Times New Roman" w:hint="eastAsia"/>
              </w:rPr>
              <w:t>1.01 (0.94, 1.08)</w:t>
            </w:r>
          </w:p>
        </w:tc>
      </w:tr>
    </w:tbl>
    <w:p w14:paraId="615ED642" w14:textId="1A014A83" w:rsidR="00711542" w:rsidRPr="00B40D86" w:rsidRDefault="00B40D86">
      <w:pPr>
        <w:rPr>
          <w:rFonts w:ascii="Times New Roman" w:hAnsi="Times New Roman" w:cs="Times New Roman"/>
          <w:color w:val="000000" w:themeColor="text1"/>
          <w:szCs w:val="21"/>
        </w:rPr>
      </w:pPr>
      <w:r w:rsidRPr="00A37EDB">
        <w:rPr>
          <w:rFonts w:ascii="Times New Roman" w:hAnsi="Times New Roman" w:cs="Times New Roman"/>
          <w:color w:val="000000" w:themeColor="text1"/>
          <w:szCs w:val="21"/>
        </w:rPr>
        <w:t>Adjusted for age at recruitment (continuous, years), sex (men, women), race/ethnicity (White, non-White), education (college or university degree, others), total energy intake (continuous, kcal/d), Townsend Deprivation Index (continuous), drinking (never, former, current), smoking (never, former, current), BMI (continuous, kg/m</w:t>
      </w:r>
      <w:r w:rsidRPr="00A37EDB">
        <w:rPr>
          <w:rFonts w:ascii="Times New Roman" w:hAnsi="Times New Roman" w:cs="Times New Roman"/>
          <w:color w:val="000000" w:themeColor="text1"/>
          <w:szCs w:val="21"/>
          <w:vertAlign w:val="superscript"/>
        </w:rPr>
        <w:t>2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 xml:space="preserve">), physical activity (adequate, inadequate), </w:t>
      </w:r>
      <w:r>
        <w:rPr>
          <w:rFonts w:ascii="Times New Roman" w:hAnsi="Times New Roman" w:cs="Times New Roman" w:hint="eastAsia"/>
          <w:color w:val="000000" w:themeColor="text1"/>
          <w:szCs w:val="21"/>
        </w:rPr>
        <w:t xml:space="preserve">and </w:t>
      </w:r>
      <w:r w:rsidRPr="00A37EDB">
        <w:rPr>
          <w:rFonts w:ascii="Times New Roman" w:hAnsi="Times New Roman" w:cs="Times New Roman"/>
          <w:color w:val="000000" w:themeColor="text1"/>
          <w:szCs w:val="21"/>
        </w:rPr>
        <w:t>diabetes duration (continuous, years)</w:t>
      </w:r>
      <w:r>
        <w:rPr>
          <w:rFonts w:ascii="Times New Roman" w:hAnsi="Times New Roman" w:cs="Times New Roman" w:hint="eastAsia"/>
          <w:color w:val="000000" w:themeColor="text1"/>
        </w:rPr>
        <w:t>.</w:t>
      </w:r>
    </w:p>
    <w:sectPr w:rsidR="00711542" w:rsidRPr="00B40D86" w:rsidSect="00C71FC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E16F7"/>
    <w:multiLevelType w:val="hybridMultilevel"/>
    <w:tmpl w:val="3C6081E4"/>
    <w:lvl w:ilvl="0" w:tplc="42842CE2">
      <w:start w:val="1"/>
      <w:numFmt w:val="bullet"/>
      <w:suff w:val="space"/>
      <w:lvlText w:val=""/>
      <w:lvlJc w:val="left"/>
      <w:pPr>
        <w:ind w:left="170" w:hanging="17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7B81997"/>
    <w:multiLevelType w:val="hybridMultilevel"/>
    <w:tmpl w:val="967800EC"/>
    <w:lvl w:ilvl="0" w:tplc="B6149FEA">
      <w:start w:val="1"/>
      <w:numFmt w:val="bullet"/>
      <w:suff w:val="space"/>
      <w:lvlText w:val=""/>
      <w:lvlJc w:val="left"/>
      <w:pPr>
        <w:ind w:left="113" w:hanging="113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0DA75E9"/>
    <w:multiLevelType w:val="hybridMultilevel"/>
    <w:tmpl w:val="2D5EC1C6"/>
    <w:lvl w:ilvl="0" w:tplc="961A03F6">
      <w:start w:val="1"/>
      <w:numFmt w:val="bullet"/>
      <w:suff w:val="nothing"/>
      <w:lvlText w:val=""/>
      <w:lvlJc w:val="left"/>
      <w:pPr>
        <w:ind w:left="0" w:firstLine="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4FE658B"/>
    <w:multiLevelType w:val="hybridMultilevel"/>
    <w:tmpl w:val="B5CAA008"/>
    <w:lvl w:ilvl="0" w:tplc="784C5A2E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6DE7124F"/>
    <w:multiLevelType w:val="hybridMultilevel"/>
    <w:tmpl w:val="17846A94"/>
    <w:lvl w:ilvl="0" w:tplc="D3B08790">
      <w:start w:val="1"/>
      <w:numFmt w:val="bullet"/>
      <w:suff w:val="nothing"/>
      <w:lvlText w:val="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01016279">
    <w:abstractNumId w:val="3"/>
  </w:num>
  <w:num w:numId="2" w16cid:durableId="493494924">
    <w:abstractNumId w:val="4"/>
  </w:num>
  <w:num w:numId="3" w16cid:durableId="924999409">
    <w:abstractNumId w:val="2"/>
  </w:num>
  <w:num w:numId="4" w16cid:durableId="1876427223">
    <w:abstractNumId w:val="1"/>
  </w:num>
  <w:num w:numId="5" w16cid:durableId="1156844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C4D"/>
    <w:rsid w:val="00050EDF"/>
    <w:rsid w:val="000F09C6"/>
    <w:rsid w:val="00192CA8"/>
    <w:rsid w:val="00224E15"/>
    <w:rsid w:val="00240CB9"/>
    <w:rsid w:val="00277577"/>
    <w:rsid w:val="002D77DE"/>
    <w:rsid w:val="002E57AF"/>
    <w:rsid w:val="00360FE6"/>
    <w:rsid w:val="003A46FE"/>
    <w:rsid w:val="003B4CA8"/>
    <w:rsid w:val="003F6E80"/>
    <w:rsid w:val="004024D6"/>
    <w:rsid w:val="00404C4D"/>
    <w:rsid w:val="0045449A"/>
    <w:rsid w:val="00482601"/>
    <w:rsid w:val="004F6927"/>
    <w:rsid w:val="00517D4C"/>
    <w:rsid w:val="00540731"/>
    <w:rsid w:val="0057478F"/>
    <w:rsid w:val="005C2E12"/>
    <w:rsid w:val="005E1514"/>
    <w:rsid w:val="00634719"/>
    <w:rsid w:val="00654274"/>
    <w:rsid w:val="00664F81"/>
    <w:rsid w:val="00691389"/>
    <w:rsid w:val="006D4E34"/>
    <w:rsid w:val="00711542"/>
    <w:rsid w:val="0071267B"/>
    <w:rsid w:val="007425E4"/>
    <w:rsid w:val="007A4EDD"/>
    <w:rsid w:val="007C341D"/>
    <w:rsid w:val="008076E2"/>
    <w:rsid w:val="008C26D3"/>
    <w:rsid w:val="009002D2"/>
    <w:rsid w:val="009455DC"/>
    <w:rsid w:val="009E7A70"/>
    <w:rsid w:val="00A25966"/>
    <w:rsid w:val="00A37EDB"/>
    <w:rsid w:val="00A47A5A"/>
    <w:rsid w:val="00A53831"/>
    <w:rsid w:val="00A850E1"/>
    <w:rsid w:val="00A93B9A"/>
    <w:rsid w:val="00B40D86"/>
    <w:rsid w:val="00C03E8C"/>
    <w:rsid w:val="00C71FC0"/>
    <w:rsid w:val="00C87FB7"/>
    <w:rsid w:val="00D566C0"/>
    <w:rsid w:val="00D85E84"/>
    <w:rsid w:val="00DF6576"/>
    <w:rsid w:val="00E21790"/>
    <w:rsid w:val="00E60453"/>
    <w:rsid w:val="00EB683B"/>
    <w:rsid w:val="00EE5824"/>
    <w:rsid w:val="00EE7F67"/>
    <w:rsid w:val="00F4205D"/>
    <w:rsid w:val="00F42FA4"/>
    <w:rsid w:val="00F77132"/>
    <w:rsid w:val="00FB1510"/>
    <w:rsid w:val="00FF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B31AA6"/>
  <w15:chartTrackingRefBased/>
  <w15:docId w15:val="{04EE3AB7-765F-405F-BEBD-F959B072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D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542"/>
    <w:pPr>
      <w:ind w:firstLineChars="200" w:firstLine="420"/>
    </w:pPr>
  </w:style>
  <w:style w:type="table" w:styleId="a4">
    <w:name w:val="Table Grid"/>
    <w:basedOn w:val="a1"/>
    <w:uiPriority w:val="39"/>
    <w:rsid w:val="00C71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C71FC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0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7C945-4982-431D-B63B-65B49ABDE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1657</Words>
  <Characters>9914</Characters>
  <Application>Microsoft Office Word</Application>
  <DocSecurity>0</DocSecurity>
  <Lines>826</Lines>
  <Paragraphs>578</Paragraphs>
  <ScaleCrop>false</ScaleCrop>
  <Company/>
  <LinksUpToDate>false</LinksUpToDate>
  <CharactersWithSpaces>10993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chenxi</cp:lastModifiedBy>
  <cp:revision>4</cp:revision>
  <dcterms:created xsi:type="dcterms:W3CDTF">2025-05-19T10:02:00Z</dcterms:created>
  <dcterms:modified xsi:type="dcterms:W3CDTF">2025-05-20T02:38:00Z</dcterms:modified>
</cp:coreProperties>
</file>