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D95FE" w14:textId="49FADE83" w:rsidR="00840E7D" w:rsidRPr="00440381" w:rsidRDefault="00B82C03" w:rsidP="00766586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Supplement 3:</w:t>
      </w:r>
      <w:r w:rsidR="00094F7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F0AEF" w:rsidRPr="00440381">
        <w:rPr>
          <w:rFonts w:ascii="Times New Roman" w:hAnsi="Times New Roman" w:cs="Times New Roman"/>
          <w:sz w:val="18"/>
          <w:szCs w:val="18"/>
        </w:rPr>
        <w:t>D</w:t>
      </w:r>
      <w:r w:rsidR="00094F74">
        <w:rPr>
          <w:rFonts w:ascii="Times New Roman" w:hAnsi="Times New Roman" w:cs="Times New Roman" w:hint="eastAsia"/>
          <w:sz w:val="18"/>
          <w:szCs w:val="18"/>
        </w:rPr>
        <w:t>iagnostic criteria</w:t>
      </w:r>
      <w:r w:rsidR="00DF0AEF" w:rsidRPr="00440381">
        <w:rPr>
          <w:rFonts w:ascii="Times New Roman" w:hAnsi="Times New Roman" w:cs="Times New Roman"/>
          <w:sz w:val="18"/>
          <w:szCs w:val="18"/>
        </w:rPr>
        <w:t xml:space="preserve"> f</w:t>
      </w:r>
      <w:r w:rsidR="00604519">
        <w:rPr>
          <w:rFonts w:ascii="Times New Roman" w:hAnsi="Times New Roman" w:cs="Times New Roman" w:hint="eastAsia"/>
          <w:sz w:val="18"/>
          <w:szCs w:val="18"/>
        </w:rPr>
        <w:t>or</w:t>
      </w:r>
      <w:r w:rsidR="00DF0AEF" w:rsidRPr="0044038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F0AEF" w:rsidRPr="00440381">
        <w:rPr>
          <w:rFonts w:ascii="Times New Roman" w:hAnsi="Times New Roman" w:cs="Times New Roman"/>
          <w:sz w:val="18"/>
          <w:szCs w:val="18"/>
        </w:rPr>
        <w:t>MetS</w:t>
      </w:r>
      <w:proofErr w:type="spellEnd"/>
      <w:r w:rsidR="00DF0AEF" w:rsidRPr="00440381">
        <w:rPr>
          <w:rFonts w:ascii="Times New Roman" w:hAnsi="Times New Roman" w:cs="Times New Roman"/>
          <w:sz w:val="18"/>
          <w:szCs w:val="18"/>
        </w:rPr>
        <w:t xml:space="preserve"> used in </w:t>
      </w:r>
      <w:r w:rsidR="00604519">
        <w:rPr>
          <w:rFonts w:ascii="Times New Roman" w:hAnsi="Times New Roman" w:cs="Times New Roman" w:hint="eastAsia"/>
          <w:sz w:val="18"/>
          <w:szCs w:val="18"/>
        </w:rPr>
        <w:t>the included</w:t>
      </w:r>
      <w:r w:rsidR="00DF0AEF" w:rsidRPr="00440381">
        <w:rPr>
          <w:rFonts w:ascii="Times New Roman" w:hAnsi="Times New Roman" w:cs="Times New Roman"/>
          <w:sz w:val="18"/>
          <w:szCs w:val="18"/>
        </w:rPr>
        <w:t xml:space="preserve"> studies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6878"/>
      </w:tblGrid>
      <w:tr w:rsidR="00DF0AEF" w:rsidRPr="00440381" w14:paraId="6F4119E6" w14:textId="77777777" w:rsidTr="00840E7D">
        <w:tc>
          <w:tcPr>
            <w:tcW w:w="1428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14:paraId="3B15820F" w14:textId="77777777" w:rsidR="00DF0AEF" w:rsidRPr="00440381" w:rsidRDefault="00DF0AEF" w:rsidP="005C78F9">
            <w:pP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8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14:paraId="432B4D4B" w14:textId="0CC08C6B" w:rsidR="00DF0AEF" w:rsidRPr="00440381" w:rsidRDefault="00094F74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Diagnostic criteria</w:t>
            </w:r>
          </w:p>
        </w:tc>
      </w:tr>
      <w:tr w:rsidR="00DF0AEF" w:rsidRPr="00440381" w14:paraId="19C19B14" w14:textId="77777777" w:rsidTr="006E47A3">
        <w:trPr>
          <w:trHeight w:val="921"/>
        </w:trPr>
        <w:tc>
          <w:tcPr>
            <w:tcW w:w="142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A7CD157" w14:textId="77777777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NCEP-ATP Ⅲ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nil"/>
            </w:tcBorders>
          </w:tcPr>
          <w:p w14:paraId="7234B659" w14:textId="159709FE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 w:rsidR="00440381" w:rsidRPr="00440381">
              <w:rPr>
                <w:rFonts w:ascii="Times New Roman" w:hAnsi="Times New Roman" w:cs="Times New Roman" w:hint="eastAsia"/>
                <w:sz w:val="18"/>
                <w:szCs w:val="18"/>
              </w:rPr>
              <w:t>individuals aged 10</w:t>
            </w:r>
            <w:r w:rsidR="00440381" w:rsidRPr="00440381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="00440381" w:rsidRPr="00440381">
              <w:rPr>
                <w:rFonts w:ascii="Times New Roman" w:hAnsi="Times New Roman" w:cs="Times New Roman" w:hint="eastAsia"/>
                <w:sz w:val="18"/>
                <w:szCs w:val="18"/>
              </w:rPr>
              <w:t>19 years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</w:p>
          <w:p w14:paraId="2B241A4D" w14:textId="77777777" w:rsidR="00C36B9A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Three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or more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criteria are required: (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) WC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90th 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>per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centile; (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TGs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110 mg/dl; </w:t>
            </w:r>
          </w:p>
          <w:p w14:paraId="02628CD6" w14:textId="6CE466FC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) HDL-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≤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40 mg/dl; (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08307D" w:rsidRPr="00440381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≥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90th </w:t>
            </w:r>
            <w:r w:rsidR="00C36B9A">
              <w:rPr>
                <w:rFonts w:ascii="Times New Roman" w:hAnsi="Times New Roman" w:cs="Times New Roman" w:hint="eastAsia"/>
                <w:sz w:val="18"/>
                <w:szCs w:val="18"/>
              </w:rPr>
              <w:t>per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centile; (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FBG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110 mg/dl or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on treatment;</w:t>
            </w:r>
          </w:p>
        </w:tc>
      </w:tr>
      <w:tr w:rsidR="00DF0AEF" w:rsidRPr="00440381" w14:paraId="490BB09B" w14:textId="77777777" w:rsidTr="006E47A3">
        <w:trPr>
          <w:trHeight w:val="1246"/>
        </w:trPr>
        <w:tc>
          <w:tcPr>
            <w:tcW w:w="1428" w:type="dxa"/>
            <w:vMerge/>
            <w:tcBorders>
              <w:top w:val="nil"/>
              <w:bottom w:val="nil"/>
              <w:right w:val="nil"/>
            </w:tcBorders>
          </w:tcPr>
          <w:p w14:paraId="17372C77" w14:textId="77777777" w:rsidR="00DF0AEF" w:rsidRPr="00440381" w:rsidRDefault="00DF0AEF" w:rsidP="005C78F9">
            <w:pP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8" w:type="dxa"/>
            <w:tcBorders>
              <w:top w:val="nil"/>
              <w:left w:val="nil"/>
              <w:bottom w:val="nil"/>
            </w:tcBorders>
          </w:tcPr>
          <w:p w14:paraId="4E98A3C2" w14:textId="7FDC5BB4" w:rsidR="00DF0AEF" w:rsidRPr="00440381" w:rsidRDefault="00DF0AEF" w:rsidP="00DF0A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 w:rsidR="00440381" w:rsidRPr="00440381">
              <w:rPr>
                <w:rFonts w:ascii="Times New Roman" w:hAnsi="Times New Roman" w:cs="Times New Roman"/>
                <w:sz w:val="18"/>
                <w:szCs w:val="18"/>
              </w:rPr>
              <w:t>individuals aged ≥</w:t>
            </w:r>
            <w:r w:rsidR="006A0F6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440381" w:rsidRPr="0044038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6A0F6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440381" w:rsidRPr="00440381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AB190C5" w14:textId="5504E624" w:rsidR="00DF0AEF" w:rsidRPr="00440381" w:rsidRDefault="00440381" w:rsidP="00DF0A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Three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or more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criteria are required: </w:t>
            </w:r>
            <w:bookmarkStart w:id="0" w:name="OLE_LINK5"/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) WC 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102cm for men and WC 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88cm for women;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A91FD6" w:rsidRPr="00440381">
              <w:rPr>
                <w:rFonts w:ascii="Times New Roman" w:hAnsi="Times New Roman" w:cs="Times New Roman"/>
                <w:sz w:val="18"/>
                <w:szCs w:val="18"/>
              </w:rPr>
              <w:t>TGs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150 mg/dl;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) HDL-</w:t>
            </w:r>
            <w:r w:rsidR="00122F76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40 mg/dl for men and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50 mg/dl for women;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A548FA" w:rsidRPr="00440381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130/85 mmHg or on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reatment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FBG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110 mg/dl or on treatment</w:t>
            </w:r>
            <w:bookmarkEnd w:id="0"/>
            <w:r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</w:p>
        </w:tc>
      </w:tr>
      <w:tr w:rsidR="00DF0AEF" w:rsidRPr="008B48B2" w14:paraId="31327598" w14:textId="77777777" w:rsidTr="006E47A3"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3366FDA0" w14:textId="77777777" w:rsidR="00DF0AEF" w:rsidRPr="00440381" w:rsidRDefault="00DF0AEF" w:rsidP="005C78F9">
            <w:pP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403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Modified NCEP-ATP Ⅲ</w:t>
            </w:r>
          </w:p>
        </w:tc>
        <w:tc>
          <w:tcPr>
            <w:tcW w:w="6878" w:type="dxa"/>
            <w:tcBorders>
              <w:top w:val="nil"/>
              <w:left w:val="nil"/>
              <w:bottom w:val="nil"/>
            </w:tcBorders>
          </w:tcPr>
          <w:p w14:paraId="1311E95E" w14:textId="3F3A7D28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three criteria are required from the following: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Obesity or WC ≥ 75th percentile for age and gender;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 w:rsidR="00A91FD6" w:rsidRPr="00440381">
              <w:rPr>
                <w:rFonts w:ascii="Times New Roman" w:hAnsi="Times New Roman" w:cs="Times New Roman"/>
                <w:sz w:val="18"/>
                <w:szCs w:val="18"/>
              </w:rPr>
              <w:t>TGs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≥ 100 mg/d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(3</w:t>
            </w:r>
            <w:r w:rsidR="00440381" w:rsidRPr="00440381">
              <w:rPr>
                <w:rFonts w:ascii="Times New Roman" w:hAnsi="Times New Roman" w:cs="Times New Roman"/>
                <w:sz w:val="18"/>
                <w:szCs w:val="18"/>
              </w:rPr>
              <w:t>) HDL-</w:t>
            </w:r>
            <w:r w:rsidR="00122F76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="00440381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&lt; 50 mg/d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; (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="00C36B9A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6B9A" w:rsidRPr="00440381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90th percentile for age, gender, and height; 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>(5</w:t>
            </w:r>
            <w:r w:rsidR="00440381" w:rsidRPr="00440381">
              <w:rPr>
                <w:rFonts w:ascii="Times New Roman" w:hAnsi="Times New Roman" w:cs="Times New Roman"/>
                <w:sz w:val="18"/>
                <w:szCs w:val="18"/>
              </w:rPr>
              <w:t>) FBG</w:t>
            </w:r>
            <w:r w:rsidR="004403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440381" w:rsidRPr="00440381">
              <w:rPr>
                <w:rFonts w:ascii="Times New Roman" w:hAnsi="Times New Roman" w:cs="Times New Roman"/>
                <w:sz w:val="18"/>
                <w:szCs w:val="18"/>
              </w:rPr>
              <w:t>≥ 100 mg/d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="00440381" w:rsidRPr="0044038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</w:tr>
      <w:tr w:rsidR="00DF0AEF" w:rsidRPr="00440381" w14:paraId="6CBFE114" w14:textId="77777777" w:rsidTr="006E47A3">
        <w:trPr>
          <w:trHeight w:val="880"/>
        </w:trPr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77D615C4" w14:textId="6EC6C553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IDF</w:t>
            </w:r>
          </w:p>
        </w:tc>
        <w:tc>
          <w:tcPr>
            <w:tcW w:w="6878" w:type="dxa"/>
            <w:tcBorders>
              <w:top w:val="nil"/>
              <w:left w:val="nil"/>
              <w:bottom w:val="nil"/>
            </w:tcBorders>
          </w:tcPr>
          <w:p w14:paraId="6B0E0054" w14:textId="5F2768AF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 w:rsidR="00F633BA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individuals aged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91FD6" w:rsidRPr="004403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15 years: </w:t>
            </w:r>
          </w:p>
          <w:p w14:paraId="60066F28" w14:textId="77777777" w:rsidR="006A0F62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WC ≥ 90th percentile plus </w:t>
            </w:r>
            <w:r w:rsidR="00A548FA" w:rsidRPr="004403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or more of the following criteria: (1) TG</w:t>
            </w:r>
            <w:r w:rsidR="00A91FD6" w:rsidRPr="0044038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&gt; 150 mg/dl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176FC75" w14:textId="50530C8D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(2) HDL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122F76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FD3789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40mg/dl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(3) </w:t>
            </w:r>
            <w:r w:rsidR="00A548FA" w:rsidRPr="00440381">
              <w:rPr>
                <w:rFonts w:ascii="Times New Roman" w:hAnsi="Times New Roman" w:cs="Times New Roman"/>
                <w:sz w:val="18"/>
                <w:szCs w:val="18"/>
              </w:rPr>
              <w:t>BP ≥</w:t>
            </w:r>
            <w:r w:rsidR="006A0F6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A548FA" w:rsidRPr="00440381">
              <w:rPr>
                <w:rFonts w:ascii="Times New Roman" w:hAnsi="Times New Roman" w:cs="Times New Roman"/>
                <w:sz w:val="18"/>
                <w:szCs w:val="18"/>
              </w:rPr>
              <w:t>130/85 mmHg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(4) FBG ≥ 100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mg/dl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</w:p>
        </w:tc>
      </w:tr>
      <w:tr w:rsidR="00DF0AEF" w:rsidRPr="00440381" w14:paraId="4A7C4A3C" w14:textId="77777777" w:rsidTr="006E47A3">
        <w:trPr>
          <w:trHeight w:val="1229"/>
        </w:trPr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182AAE89" w14:textId="5D1FDB9C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8" w:type="dxa"/>
            <w:tcBorders>
              <w:top w:val="nil"/>
              <w:left w:val="nil"/>
              <w:bottom w:val="nil"/>
            </w:tcBorders>
          </w:tcPr>
          <w:p w14:paraId="38767165" w14:textId="7BE41DB9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 w:rsidR="00F633BA" w:rsidRPr="00440381">
              <w:rPr>
                <w:rFonts w:ascii="Times New Roman" w:hAnsi="Times New Roman" w:cs="Times New Roman"/>
                <w:sz w:val="18"/>
                <w:szCs w:val="18"/>
              </w:rPr>
              <w:t>individuals aged</w:t>
            </w:r>
            <w:r w:rsidR="00F633B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 16 years:</w:t>
            </w:r>
          </w:p>
          <w:p w14:paraId="5C4B985D" w14:textId="77777777" w:rsidR="006A0F62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WC </w:t>
            </w:r>
            <w:bookmarkStart w:id="1" w:name="OLE_LINK1"/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bookmarkEnd w:id="1"/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  <w:r w:rsidR="00A548FA" w:rsidRPr="004403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cm for men</w:t>
            </w:r>
            <w:r w:rsidR="00A548FA" w:rsidRPr="0044038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and ≥ 80 cm for women</w:t>
            </w:r>
            <w:r w:rsidR="00A548FA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plus 2 or more of the following criteria: (1) TGs &gt; </w:t>
            </w:r>
            <w:r w:rsidR="001A1133" w:rsidRPr="00440381">
              <w:rPr>
                <w:rFonts w:ascii="Times New Roman" w:hAnsi="Times New Roman" w:cs="Times New Roman"/>
                <w:sz w:val="18"/>
                <w:szCs w:val="18"/>
              </w:rPr>
              <w:t>150 mg/dl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, (2) HDL-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&lt; 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="00FD3789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>g/dl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>for men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and &lt; 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>g/dl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>for women;</w:t>
            </w:r>
          </w:p>
          <w:p w14:paraId="31FCCE1F" w14:textId="5B2115EE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(3) </w:t>
            </w:r>
            <w:r w:rsidR="001A1133" w:rsidRPr="00440381">
              <w:rPr>
                <w:rFonts w:ascii="Times New Roman" w:hAnsi="Times New Roman" w:cs="Times New Roman"/>
                <w:sz w:val="18"/>
                <w:szCs w:val="18"/>
              </w:rPr>
              <w:t>BP ≥</w:t>
            </w:r>
            <w:r w:rsidR="006A0F6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1A1133" w:rsidRPr="00440381">
              <w:rPr>
                <w:rFonts w:ascii="Times New Roman" w:hAnsi="Times New Roman" w:cs="Times New Roman"/>
                <w:sz w:val="18"/>
                <w:szCs w:val="18"/>
              </w:rPr>
              <w:t>130/85 mmHg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(4) FBG </w:t>
            </w:r>
            <w:r w:rsidR="001A1133" w:rsidRPr="00440381">
              <w:rPr>
                <w:rFonts w:ascii="Times New Roman" w:hAnsi="Times New Roman" w:cs="Times New Roman"/>
                <w:sz w:val="18"/>
                <w:szCs w:val="18"/>
              </w:rPr>
              <w:t>≥ 100mg/dl</w:t>
            </w:r>
            <w:r w:rsidR="00FD3789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</w:p>
        </w:tc>
      </w:tr>
      <w:tr w:rsidR="0008307D" w:rsidRPr="00440381" w14:paraId="6890FC6C" w14:textId="77777777" w:rsidTr="006E47A3">
        <w:trPr>
          <w:trHeight w:val="1284"/>
        </w:trPr>
        <w:tc>
          <w:tcPr>
            <w:tcW w:w="1428" w:type="dxa"/>
            <w:vMerge w:val="restart"/>
            <w:tcBorders>
              <w:top w:val="nil"/>
              <w:bottom w:val="nil"/>
              <w:right w:val="nil"/>
            </w:tcBorders>
          </w:tcPr>
          <w:p w14:paraId="2EE36122" w14:textId="2A08F5C8" w:rsidR="0008307D" w:rsidRPr="00440381" w:rsidRDefault="0008307D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Japan criteria made by the Health, </w:t>
            </w:r>
            <w:proofErr w:type="spellStart"/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Labour</w:t>
            </w:r>
            <w:proofErr w:type="spellEnd"/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and Welfare in 2006</w:t>
            </w:r>
          </w:p>
        </w:tc>
        <w:tc>
          <w:tcPr>
            <w:tcW w:w="6878" w:type="dxa"/>
            <w:tcBorders>
              <w:top w:val="nil"/>
              <w:left w:val="nil"/>
              <w:bottom w:val="nil"/>
            </w:tcBorders>
          </w:tcPr>
          <w:p w14:paraId="19840BDE" w14:textId="6C96981B" w:rsidR="0008307D" w:rsidRPr="00440381" w:rsidRDefault="0008307D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 w:rsidR="00392D81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individuals aged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6-18 years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</w:p>
          <w:p w14:paraId="62BC302C" w14:textId="207CD018" w:rsidR="0008307D" w:rsidRPr="00440381" w:rsidRDefault="0008307D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WC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80 cm for junior high school students, 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75 cm for elementary school students, and/or waist/height ratio≥</w:t>
            </w:r>
            <w:r w:rsidR="006A0F6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0.5 plus 2 or more of the following criteria: (1) BP 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/70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mmH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; (2) TG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120 mg/d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and/or HDL-</w:t>
            </w:r>
            <w:r w:rsidR="00122F76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&lt;40 mg/d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FB</w:t>
            </w:r>
            <w:r w:rsidR="00C36B9A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≥100 mg/d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l;</w:t>
            </w:r>
          </w:p>
        </w:tc>
      </w:tr>
      <w:tr w:rsidR="0008307D" w:rsidRPr="00440381" w14:paraId="0BDF0574" w14:textId="77777777" w:rsidTr="006E47A3">
        <w:trPr>
          <w:trHeight w:val="944"/>
        </w:trPr>
        <w:tc>
          <w:tcPr>
            <w:tcW w:w="1428" w:type="dxa"/>
            <w:vMerge/>
            <w:tcBorders>
              <w:top w:val="nil"/>
              <w:bottom w:val="nil"/>
              <w:right w:val="nil"/>
            </w:tcBorders>
          </w:tcPr>
          <w:p w14:paraId="6FB21EFA" w14:textId="77777777" w:rsidR="0008307D" w:rsidRPr="00440381" w:rsidRDefault="0008307D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8" w:type="dxa"/>
            <w:tcBorders>
              <w:top w:val="nil"/>
              <w:left w:val="nil"/>
              <w:bottom w:val="nil"/>
            </w:tcBorders>
          </w:tcPr>
          <w:p w14:paraId="1935A74C" w14:textId="0BCF1487" w:rsidR="0008307D" w:rsidRPr="00440381" w:rsidRDefault="0008307D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 w:rsidR="00DF3F7C" w:rsidRPr="00440381">
              <w:rPr>
                <w:rFonts w:ascii="Times New Roman" w:hAnsi="Times New Roman" w:cs="Times New Roman"/>
                <w:sz w:val="18"/>
                <w:szCs w:val="18"/>
              </w:rPr>
              <w:t>individuals aged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&gt;18 years</w:t>
            </w:r>
            <w:r w:rsidR="00282833" w:rsidRPr="0044038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1F5B47D2" w14:textId="3635950A" w:rsidR="0008307D" w:rsidRPr="00440381" w:rsidRDefault="0008307D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WC 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85 cm for men and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90 cm for women plus 2 or more of the following criteria: (1) BP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/85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mmHg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(2) TG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150 mg/d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and/or HDL-</w:t>
            </w:r>
            <w:r w:rsidR="00122F76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&lt;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40 mg/d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(3) FB</w:t>
            </w:r>
            <w:r w:rsidR="00C36B9A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110 mg/d</w:t>
            </w:r>
            <w:r w:rsidR="00DF3F7C">
              <w:rPr>
                <w:rFonts w:ascii="Times New Roman" w:hAnsi="Times New Roman" w:cs="Times New Roman" w:hint="eastAsia"/>
                <w:sz w:val="18"/>
                <w:szCs w:val="18"/>
              </w:rPr>
              <w:t>l;</w:t>
            </w:r>
          </w:p>
        </w:tc>
      </w:tr>
      <w:tr w:rsidR="00DF0AEF" w:rsidRPr="00440381" w14:paraId="2C206693" w14:textId="77777777" w:rsidTr="006E47A3">
        <w:trPr>
          <w:trHeight w:val="1041"/>
        </w:trPr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1D309F6A" w14:textId="6E95336B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Kourti</w:t>
            </w:r>
            <w:r w:rsidR="00802309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6878" w:type="dxa"/>
            <w:tcBorders>
              <w:top w:val="nil"/>
              <w:left w:val="nil"/>
              <w:bottom w:val="nil"/>
            </w:tcBorders>
          </w:tcPr>
          <w:p w14:paraId="232C3736" w14:textId="2ECD0E63" w:rsidR="00802309" w:rsidRPr="00440381" w:rsidRDefault="00802309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  <w:r w:rsidR="00A75BF8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Z‑score ≥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A75BF8" w:rsidRPr="00440381">
              <w:rPr>
                <w:rFonts w:ascii="Times New Roman" w:hAnsi="Times New Roman" w:cs="Times New Roman"/>
                <w:sz w:val="18"/>
                <w:szCs w:val="18"/>
              </w:rPr>
              <w:t>2.0 plus 2 or more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of the following criteria:</w:t>
            </w:r>
          </w:p>
          <w:p w14:paraId="2BDCF38D" w14:textId="68BDBDB1" w:rsidR="005567A7" w:rsidRDefault="00A75BF8" w:rsidP="00556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dult</w:t>
            </w:r>
            <w:bookmarkStart w:id="2" w:name="OLE_LINK2"/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s: 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(1)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TGs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146.61mg/dl; </w:t>
            </w:r>
            <w:r w:rsidR="009D3FD9" w:rsidRPr="00440381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HD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L-</w:t>
            </w:r>
            <w:r w:rsidR="006A0F62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40.1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mg/dl 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for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50.19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mg/dl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for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female; </w:t>
            </w:r>
            <w:r w:rsidR="009D3FD9" w:rsidRPr="0044038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9D3FD9" w:rsidRPr="004403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A77EDC" w:rsidRPr="004403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BG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110mg/dl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(4) BP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/80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bookmarkEnd w:id="2"/>
            <w:r w:rsidR="005567A7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</w:p>
          <w:p w14:paraId="078FA101" w14:textId="59455526" w:rsidR="00802309" w:rsidRPr="00440381" w:rsidRDefault="00DF0AEF" w:rsidP="00556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Pediatric</w:t>
            </w:r>
            <w:r w:rsidR="00A75BF8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(1) </w:t>
            </w:r>
            <w:r w:rsidR="00A75BF8" w:rsidRPr="00440381">
              <w:rPr>
                <w:rFonts w:ascii="Times New Roman" w:hAnsi="Times New Roman" w:cs="Times New Roman"/>
                <w:sz w:val="18"/>
                <w:szCs w:val="18"/>
              </w:rPr>
              <w:t>TGs</w:t>
            </w:r>
            <w:r w:rsidR="005567A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5567A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97.34mg/dl; </w:t>
            </w:r>
            <w:r w:rsidR="009D3FD9" w:rsidRPr="00440381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HDL</w:t>
            </w:r>
            <w:r w:rsidR="00A75BF8" w:rsidRPr="004403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22F76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50.19mg/dl </w:t>
            </w:r>
            <w:r w:rsidR="005567A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for male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45.17mg/dl</w:t>
            </w:r>
            <w:r w:rsidR="005567A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for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female; </w:t>
            </w:r>
            <w:r w:rsidR="009D3FD9" w:rsidRPr="0044038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9D3FD9" w:rsidRPr="004403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A75BF8" w:rsidRPr="00440381">
              <w:rPr>
                <w:rFonts w:ascii="Times New Roman" w:hAnsi="Times New Roman" w:cs="Times New Roman"/>
                <w:sz w:val="18"/>
                <w:szCs w:val="18"/>
              </w:rPr>
              <w:t>FBG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≥</w:t>
            </w:r>
            <w:r w:rsidR="00A75BF8" w:rsidRPr="00440381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mg/dl;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(4) </w:t>
            </w:r>
            <w:r w:rsidR="00A75BF8" w:rsidRPr="00440381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90th </w:t>
            </w:r>
            <w:r w:rsidR="00C36B9A">
              <w:rPr>
                <w:rFonts w:ascii="Times New Roman" w:hAnsi="Times New Roman" w:cs="Times New Roman" w:hint="eastAsia"/>
                <w:sz w:val="18"/>
                <w:szCs w:val="18"/>
              </w:rPr>
              <w:t>per</w:t>
            </w:r>
            <w:r w:rsidR="00C36B9A" w:rsidRPr="00440381">
              <w:rPr>
                <w:rFonts w:ascii="Times New Roman" w:hAnsi="Times New Roman" w:cs="Times New Roman"/>
                <w:sz w:val="18"/>
                <w:szCs w:val="18"/>
              </w:rPr>
              <w:t>centile</w:t>
            </w:r>
            <w:r w:rsidR="00C36B9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for age, gender</w:t>
            </w:r>
            <w:r w:rsidR="005567A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and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height</w:t>
            </w:r>
            <w:r w:rsidR="009D3FD9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</w:p>
        </w:tc>
      </w:tr>
      <w:tr w:rsidR="00DF0AEF" w:rsidRPr="00440381" w14:paraId="665D8A4A" w14:textId="77777777" w:rsidTr="00D67F7E">
        <w:trPr>
          <w:trHeight w:val="1041"/>
        </w:trPr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720BEC9E" w14:textId="4CFA95D2" w:rsidR="00DF0AEF" w:rsidRPr="00440381" w:rsidRDefault="00CB55CC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Mohamed, 2022</w:t>
            </w:r>
          </w:p>
        </w:tc>
        <w:tc>
          <w:tcPr>
            <w:tcW w:w="6878" w:type="dxa"/>
            <w:tcBorders>
              <w:top w:val="nil"/>
              <w:left w:val="nil"/>
              <w:bottom w:val="nil"/>
            </w:tcBorders>
          </w:tcPr>
          <w:p w14:paraId="4E8153B9" w14:textId="2A2993AF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Three or more </w:t>
            </w:r>
            <w:r w:rsidR="00511248" w:rsidRPr="00440381">
              <w:rPr>
                <w:rFonts w:ascii="Times New Roman" w:hAnsi="Times New Roman" w:cs="Times New Roman"/>
                <w:sz w:val="18"/>
                <w:szCs w:val="18"/>
              </w:rPr>
              <w:t>criteria are required</w:t>
            </w:r>
            <w:r w:rsidR="0067157A" w:rsidRPr="0044038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07FF4097" w14:textId="63028FA1" w:rsidR="00DF0AEF" w:rsidRPr="00440381" w:rsidRDefault="0067157A" w:rsidP="0062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(1) WC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>＞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95th percentile for either gender or age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  <w:bookmarkStart w:id="3" w:name="OLE_LINK3"/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(2) </w:t>
            </w:r>
            <w:bookmarkEnd w:id="3"/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Gs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115 mg/d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>l;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(3)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FBG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110 mg/dl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(4) B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90th percentile for age, gender, and height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(5) HDL-</w:t>
            </w:r>
            <w:r w:rsidR="00122F76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mg/d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l;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(6) 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single fasting insulin level</w:t>
            </w:r>
            <w:r w:rsidR="00621E7A" w:rsidRPr="00440381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proofErr w:type="spellStart"/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proofErr w:type="spellEnd"/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511248">
              <w:rPr>
                <w:rFonts w:ascii="Times New Roman" w:hAnsi="Times New Roman" w:cs="Times New Roman" w:hint="eastAsia"/>
                <w:sz w:val="18"/>
                <w:szCs w:val="18"/>
              </w:rPr>
              <w:t>l;</w:t>
            </w:r>
          </w:p>
        </w:tc>
      </w:tr>
      <w:tr w:rsidR="00DF0AEF" w:rsidRPr="00440381" w14:paraId="0E57DFA6" w14:textId="77777777" w:rsidTr="00D67F7E">
        <w:trPr>
          <w:trHeight w:val="426"/>
        </w:trPr>
        <w:tc>
          <w:tcPr>
            <w:tcW w:w="1428" w:type="dxa"/>
            <w:tcBorders>
              <w:top w:val="nil"/>
              <w:bottom w:val="single" w:sz="8" w:space="0" w:color="000000" w:themeColor="text1"/>
              <w:right w:val="nil"/>
            </w:tcBorders>
          </w:tcPr>
          <w:p w14:paraId="2D8F23E2" w14:textId="7FA1A2D0" w:rsidR="00DF0AEF" w:rsidRPr="00440381" w:rsidRDefault="00DF0AEF" w:rsidP="005C78F9">
            <w:pP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403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Zareifar</w:t>
            </w:r>
            <w:proofErr w:type="spellEnd"/>
            <w:r w:rsidRPr="004403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="00621E7A" w:rsidRPr="004403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6878" w:type="dxa"/>
            <w:tcBorders>
              <w:top w:val="nil"/>
              <w:left w:val="nil"/>
              <w:bottom w:val="single" w:sz="8" w:space="0" w:color="000000" w:themeColor="text1"/>
            </w:tcBorders>
          </w:tcPr>
          <w:p w14:paraId="67605743" w14:textId="4AAA8662" w:rsidR="00DF0AEF" w:rsidRPr="00440381" w:rsidRDefault="00DF0AEF" w:rsidP="005C78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BMI </w:t>
            </w:r>
            <w:bookmarkStart w:id="4" w:name="OLE_LINK6"/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Z‑score 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6A0F6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2.0 </w:t>
            </w:r>
            <w:bookmarkEnd w:id="4"/>
            <w:r w:rsidRPr="00440381">
              <w:rPr>
                <w:rFonts w:ascii="Times New Roman" w:hAnsi="Times New Roman" w:cs="Times New Roman"/>
                <w:sz w:val="18"/>
                <w:szCs w:val="18"/>
              </w:rPr>
              <w:t>adjusted for age and sex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and BP </w:t>
            </w:r>
            <w:r w:rsidR="00381F7F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95</w:t>
            </w:r>
            <w:r w:rsidRPr="00FD41DE">
              <w:rPr>
                <w:rFonts w:ascii="Times New Roman" w:hAnsi="Times New Roman" w:cs="Times New Roman"/>
                <w:sz w:val="18"/>
                <w:szCs w:val="18"/>
              </w:rPr>
              <w:t>th</w:t>
            </w: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percentile for age and sex</w:t>
            </w:r>
          </w:p>
          <w:p w14:paraId="76008E16" w14:textId="49F3D640" w:rsidR="00DF0AEF" w:rsidRPr="00440381" w:rsidRDefault="0056771E" w:rsidP="00567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or 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="00FD41DE" w:rsidRPr="00440381">
              <w:rPr>
                <w:rFonts w:ascii="Times New Roman" w:hAnsi="Times New Roman" w:cs="Times New Roman"/>
                <w:sz w:val="18"/>
                <w:szCs w:val="18"/>
              </w:rPr>
              <w:t>hree or more criteria are required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BMI 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&gt;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="00DF0AEF" w:rsidRPr="00FD41DE">
              <w:rPr>
                <w:rFonts w:ascii="Times New Roman" w:hAnsi="Times New Roman" w:cs="Times New Roman"/>
                <w:sz w:val="18"/>
                <w:szCs w:val="18"/>
              </w:rPr>
              <w:t xml:space="preserve">th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percentile 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or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Z‑scor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(2) TG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95th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percentile</w:t>
            </w:r>
            <w:bookmarkStart w:id="5" w:name="OLE_LINK4"/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  <w:bookmarkEnd w:id="5"/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HDL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22F76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5th percentile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(4)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95th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percentile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FB</w:t>
            </w:r>
            <w:r w:rsidR="006A0F62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="00CB7171" w:rsidRPr="004403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F0AEF" w:rsidRPr="00440381">
              <w:rPr>
                <w:rFonts w:ascii="Times New Roman" w:hAnsi="Times New Roman" w:cs="Times New Roman"/>
                <w:sz w:val="18"/>
                <w:szCs w:val="18"/>
              </w:rPr>
              <w:t>&gt;100 mg/dl</w:t>
            </w:r>
            <w:r w:rsidR="00FD41DE"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</w:p>
        </w:tc>
      </w:tr>
    </w:tbl>
    <w:p w14:paraId="56CB8BB2" w14:textId="5FB2BFCD" w:rsidR="00381F7F" w:rsidRPr="006E47A3" w:rsidRDefault="00A548FA">
      <w:pPr>
        <w:rPr>
          <w:rFonts w:ascii="Times New Roman" w:hAnsi="Times New Roman" w:cs="Times New Roman"/>
          <w:sz w:val="18"/>
          <w:szCs w:val="18"/>
        </w:rPr>
      </w:pPr>
      <w:r w:rsidRPr="006E47A3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6E47A3">
        <w:rPr>
          <w:rFonts w:ascii="Times New Roman" w:hAnsi="Times New Roman" w:cs="Times New Roman"/>
          <w:sz w:val="18"/>
          <w:szCs w:val="18"/>
        </w:rPr>
        <w:t>For those of South and South-East Asian, Japanese, and ethnic South and Central American origin, the cutoffs should be ≥90 cm for men</w:t>
      </w:r>
      <w:r w:rsidR="00DF3F7C" w:rsidRPr="006E47A3">
        <w:rPr>
          <w:rFonts w:ascii="Times New Roman" w:hAnsi="Times New Roman" w:cs="Times New Roman"/>
          <w:sz w:val="18"/>
          <w:szCs w:val="18"/>
        </w:rPr>
        <w:t>.</w:t>
      </w:r>
      <w:r w:rsidR="00381F7F" w:rsidRPr="006E47A3">
        <w:rPr>
          <w:rFonts w:ascii="Times New Roman" w:hAnsi="Times New Roman" w:cs="Times New Roman"/>
          <w:sz w:val="18"/>
          <w:szCs w:val="18"/>
        </w:rPr>
        <w:t xml:space="preserve"> </w:t>
      </w:r>
      <w:r w:rsidR="006E47A3" w:rsidRPr="006E47A3">
        <w:rPr>
          <w:rFonts w:ascii="Times New Roman" w:hAnsi="Times New Roman" w:cs="Times New Roman"/>
          <w:sz w:val="18"/>
          <w:szCs w:val="18"/>
        </w:rPr>
        <w:t>IDF: International Diabetes Federation; NCEP-ATP</w:t>
      </w:r>
      <w:r w:rsidR="006E47A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6E47A3" w:rsidRPr="006E47A3">
        <w:rPr>
          <w:rFonts w:ascii="Times New Roman" w:hAnsi="Times New Roman" w:cs="Times New Roman"/>
          <w:sz w:val="18"/>
          <w:szCs w:val="18"/>
        </w:rPr>
        <w:t xml:space="preserve">Ⅲ: National Cholesterol Education Program Adult Treatment Panel Ⅲ; </w:t>
      </w:r>
      <w:r w:rsidR="00381F7F" w:rsidRPr="006E47A3">
        <w:rPr>
          <w:rFonts w:ascii="Times New Roman" w:hAnsi="Times New Roman" w:cs="Times New Roman"/>
          <w:sz w:val="18"/>
          <w:szCs w:val="18"/>
        </w:rPr>
        <w:t>WC: waist circumference; TGs: triglyceride</w:t>
      </w:r>
      <w:r w:rsidR="003A2D84" w:rsidRPr="006E47A3">
        <w:rPr>
          <w:rFonts w:ascii="Times New Roman" w:hAnsi="Times New Roman" w:cs="Times New Roman"/>
          <w:sz w:val="18"/>
          <w:szCs w:val="18"/>
        </w:rPr>
        <w:t>s</w:t>
      </w:r>
      <w:r w:rsidR="00381F7F" w:rsidRPr="006E47A3">
        <w:rPr>
          <w:rFonts w:ascii="Times New Roman" w:hAnsi="Times New Roman" w:cs="Times New Roman"/>
          <w:sz w:val="18"/>
          <w:szCs w:val="18"/>
        </w:rPr>
        <w:t>;</w:t>
      </w:r>
      <w:r w:rsidR="003A2D84" w:rsidRPr="006E47A3">
        <w:rPr>
          <w:rFonts w:ascii="Times New Roman" w:hAnsi="Times New Roman" w:cs="Times New Roman"/>
          <w:sz w:val="18"/>
          <w:szCs w:val="18"/>
        </w:rPr>
        <w:t xml:space="preserve"> </w:t>
      </w:r>
      <w:r w:rsidR="00381F7F" w:rsidRPr="006E47A3">
        <w:rPr>
          <w:rFonts w:ascii="Times New Roman" w:hAnsi="Times New Roman" w:cs="Times New Roman"/>
          <w:sz w:val="18"/>
          <w:szCs w:val="18"/>
        </w:rPr>
        <w:t>HDL-</w:t>
      </w:r>
      <w:r w:rsidR="002E02C2">
        <w:rPr>
          <w:rFonts w:ascii="Times New Roman" w:hAnsi="Times New Roman" w:cs="Times New Roman" w:hint="eastAsia"/>
          <w:sz w:val="18"/>
          <w:szCs w:val="18"/>
        </w:rPr>
        <w:t>C</w:t>
      </w:r>
      <w:r w:rsidR="00381F7F" w:rsidRPr="006E47A3">
        <w:rPr>
          <w:rFonts w:ascii="Times New Roman" w:hAnsi="Times New Roman" w:cs="Times New Roman"/>
          <w:sz w:val="18"/>
          <w:szCs w:val="18"/>
        </w:rPr>
        <w:t>: high-density lipoprotein cholesterol; BP: blood pressure; FBG: Fasting blood glucose.</w:t>
      </w:r>
    </w:p>
    <w:sectPr w:rsidR="00381F7F" w:rsidRPr="006E4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EA7A" w14:textId="77777777" w:rsidR="00424E66" w:rsidRDefault="00424E66" w:rsidP="00C36B9A">
      <w:pPr>
        <w:rPr>
          <w:rFonts w:hint="eastAsia"/>
        </w:rPr>
      </w:pPr>
      <w:r>
        <w:separator/>
      </w:r>
    </w:p>
  </w:endnote>
  <w:endnote w:type="continuationSeparator" w:id="0">
    <w:p w14:paraId="31325453" w14:textId="77777777" w:rsidR="00424E66" w:rsidRDefault="00424E66" w:rsidP="00C36B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90259" w14:textId="77777777" w:rsidR="00424E66" w:rsidRDefault="00424E66" w:rsidP="00C36B9A">
      <w:pPr>
        <w:rPr>
          <w:rFonts w:hint="eastAsia"/>
        </w:rPr>
      </w:pPr>
      <w:r>
        <w:separator/>
      </w:r>
    </w:p>
  </w:footnote>
  <w:footnote w:type="continuationSeparator" w:id="0">
    <w:p w14:paraId="00164561" w14:textId="77777777" w:rsidR="00424E66" w:rsidRDefault="00424E66" w:rsidP="00C36B9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F408C"/>
    <w:multiLevelType w:val="hybridMultilevel"/>
    <w:tmpl w:val="B54233C8"/>
    <w:lvl w:ilvl="0" w:tplc="88E413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3200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EF"/>
    <w:rsid w:val="0008307D"/>
    <w:rsid w:val="00094F74"/>
    <w:rsid w:val="00122F76"/>
    <w:rsid w:val="001366EF"/>
    <w:rsid w:val="00177761"/>
    <w:rsid w:val="001A1133"/>
    <w:rsid w:val="00282833"/>
    <w:rsid w:val="002E02C2"/>
    <w:rsid w:val="00302B10"/>
    <w:rsid w:val="00381F7F"/>
    <w:rsid w:val="00392D81"/>
    <w:rsid w:val="003A2D84"/>
    <w:rsid w:val="00424E66"/>
    <w:rsid w:val="00440381"/>
    <w:rsid w:val="00511248"/>
    <w:rsid w:val="005567A7"/>
    <w:rsid w:val="0056771E"/>
    <w:rsid w:val="00604519"/>
    <w:rsid w:val="00621E7A"/>
    <w:rsid w:val="00645A4C"/>
    <w:rsid w:val="0067157A"/>
    <w:rsid w:val="00672A91"/>
    <w:rsid w:val="00695F06"/>
    <w:rsid w:val="006A0F62"/>
    <w:rsid w:val="006E47A3"/>
    <w:rsid w:val="00722FF0"/>
    <w:rsid w:val="00766586"/>
    <w:rsid w:val="007E1A5D"/>
    <w:rsid w:val="00802309"/>
    <w:rsid w:val="00840E7D"/>
    <w:rsid w:val="008B48B2"/>
    <w:rsid w:val="00962F2C"/>
    <w:rsid w:val="00993A40"/>
    <w:rsid w:val="009D3FD9"/>
    <w:rsid w:val="009F5A0F"/>
    <w:rsid w:val="00A15432"/>
    <w:rsid w:val="00A26AB3"/>
    <w:rsid w:val="00A548FA"/>
    <w:rsid w:val="00A75BF8"/>
    <w:rsid w:val="00A77EDC"/>
    <w:rsid w:val="00A91FD6"/>
    <w:rsid w:val="00AA311D"/>
    <w:rsid w:val="00AD49F5"/>
    <w:rsid w:val="00AF03F9"/>
    <w:rsid w:val="00B82C03"/>
    <w:rsid w:val="00BB0F74"/>
    <w:rsid w:val="00C36B9A"/>
    <w:rsid w:val="00C77956"/>
    <w:rsid w:val="00CB55CC"/>
    <w:rsid w:val="00CB7171"/>
    <w:rsid w:val="00CB7BE7"/>
    <w:rsid w:val="00CF0533"/>
    <w:rsid w:val="00D0019C"/>
    <w:rsid w:val="00D23555"/>
    <w:rsid w:val="00D241E6"/>
    <w:rsid w:val="00D67F7E"/>
    <w:rsid w:val="00DF0AEF"/>
    <w:rsid w:val="00DF3F7C"/>
    <w:rsid w:val="00E01D9D"/>
    <w:rsid w:val="00E43195"/>
    <w:rsid w:val="00E85894"/>
    <w:rsid w:val="00F22B11"/>
    <w:rsid w:val="00F633BA"/>
    <w:rsid w:val="00F74D39"/>
    <w:rsid w:val="00FD3789"/>
    <w:rsid w:val="00F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B3080"/>
  <w15:chartTrackingRefBased/>
  <w15:docId w15:val="{50C68B00-065B-4FB9-9A1D-4F022810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1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AE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36B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36B9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36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36B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4A55B-902D-4A38-8E5B-1E83730F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zhongling Wei</dc:creator>
  <cp:keywords/>
  <dc:description/>
  <cp:lastModifiedBy>zhongling Wei</cp:lastModifiedBy>
  <cp:revision>39</cp:revision>
  <dcterms:created xsi:type="dcterms:W3CDTF">2024-12-01T07:25:00Z</dcterms:created>
  <dcterms:modified xsi:type="dcterms:W3CDTF">2025-10-20T11:58:00Z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19d44191-a068-4794-a278-41d0285c8e8d</vt:lpwstr>
  </property>
</Properties>
</file>