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5D425">
      <w:pPr>
        <w:jc w:val="center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  <w:t>Supplementary Material 3</w:t>
      </w:r>
    </w:p>
    <w:p w14:paraId="7B57A6A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Cumulative ranking probability plots for </w:t>
      </w:r>
      <w:r>
        <w:rPr>
          <w:rFonts w:hint="eastAsia" w:ascii="Times New Roman" w:hAnsi="Times New Roman" w:cs="Times New Roman"/>
          <w:sz w:val="24"/>
          <w:szCs w:val="28"/>
        </w:rPr>
        <w:t>BW</w:t>
      </w:r>
    </w:p>
    <w:p w14:paraId="6CA0894A">
      <w:pPr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drawing>
          <wp:inline distT="0" distB="0" distL="114300" distR="114300">
            <wp:extent cx="5271135" cy="3833495"/>
            <wp:effectExtent l="0" t="0" r="5715" b="5080"/>
            <wp:docPr id="6" name="图片 6" descr="体重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体重累积概率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D8C1F">
      <w:pPr>
        <w:rPr>
          <w:rFonts w:ascii="Times New Roman" w:hAnsi="Times New Roman" w:cs="Times New Roman"/>
          <w:sz w:val="24"/>
        </w:rPr>
      </w:pPr>
      <w:r>
        <w:drawing>
          <wp:inline distT="0" distB="0" distL="114300" distR="114300">
            <wp:extent cx="5048250" cy="268605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B5501">
      <w:pPr>
        <w:widowControl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30F98B1">
      <w:pPr>
        <w:rPr>
          <w:rFonts w:ascii="Times New Roman" w:hAnsi="Times New Roman" w:cs="Times New Roman"/>
          <w:sz w:val="24"/>
          <w:szCs w:val="28"/>
        </w:rPr>
      </w:pPr>
    </w:p>
    <w:p w14:paraId="4861967E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  <w:szCs w:val="28"/>
        </w:rPr>
        <w:t xml:space="preserve"> for BMI.</w:t>
      </w:r>
    </w:p>
    <w:p w14:paraId="62D73198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4387215" cy="3190240"/>
            <wp:effectExtent l="0" t="0" r="3810" b="635"/>
            <wp:docPr id="8" name="图片 8" descr="BMI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BMI累积概率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87215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595D4">
      <w:pPr>
        <w:rPr>
          <w:rFonts w:ascii="Times New Roman" w:hAnsi="Times New Roman" w:cs="Times New Roman"/>
          <w:sz w:val="24"/>
          <w:szCs w:val="28"/>
        </w:rPr>
      </w:pPr>
      <w:r>
        <w:drawing>
          <wp:inline distT="0" distB="0" distL="114300" distR="114300">
            <wp:extent cx="5029200" cy="2562225"/>
            <wp:effectExtent l="0" t="0" r="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CD03E">
      <w:pPr>
        <w:widowControl/>
        <w:jc w:val="left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14:paraId="5F243E21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 </w:t>
      </w:r>
      <w:r>
        <w:rPr>
          <w:rFonts w:hint="eastAsia" w:ascii="Times New Roman" w:hAnsi="Times New Roman" w:eastAsia="微软雅黑 Light" w:cs="Times New Roman"/>
          <w:sz w:val="24"/>
        </w:rPr>
        <w:t>WC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0C707426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4587875" cy="3336925"/>
            <wp:effectExtent l="0" t="0" r="3175" b="6350"/>
            <wp:docPr id="10" name="图片 10" descr="WC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WC累积概率图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7875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E2227">
      <w:pPr>
        <w:rPr>
          <w:rFonts w:ascii="Times New Roman" w:hAnsi="Times New Roman" w:cs="Times New Roman"/>
          <w:sz w:val="24"/>
          <w:szCs w:val="28"/>
        </w:rPr>
      </w:pPr>
      <w:r>
        <w:drawing>
          <wp:inline distT="0" distB="0" distL="114300" distR="114300">
            <wp:extent cx="5269865" cy="2766060"/>
            <wp:effectExtent l="0" t="0" r="6985" b="571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76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6DFC7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1C8FF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 </w:t>
      </w:r>
      <w:r>
        <w:rPr>
          <w:rFonts w:hint="eastAsia" w:ascii="Times New Roman" w:hAnsi="Times New Roman" w:cs="Times New Roman"/>
          <w:sz w:val="24"/>
        </w:rPr>
        <w:t>PBF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5934B7C7">
      <w:pPr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drawing>
          <wp:inline distT="0" distB="0" distL="114300" distR="114300">
            <wp:extent cx="4341495" cy="3157855"/>
            <wp:effectExtent l="0" t="0" r="1905" b="4445"/>
            <wp:docPr id="12" name="图片 12" descr="%BF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%BF累积概率图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1495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B3C9F">
      <w:pPr>
        <w:rPr>
          <w:rFonts w:ascii="Times New Roman" w:hAnsi="Times New Roman" w:cs="Times New Roman"/>
          <w:sz w:val="24"/>
        </w:rPr>
      </w:pPr>
    </w:p>
    <w:p w14:paraId="7773CE3C">
      <w:pPr>
        <w:rPr>
          <w:rFonts w:ascii="Times New Roman" w:hAnsi="Times New Roman" w:cs="Times New Roman"/>
          <w:sz w:val="24"/>
        </w:rPr>
      </w:pPr>
      <w:r>
        <w:drawing>
          <wp:inline distT="0" distB="0" distL="114300" distR="114300">
            <wp:extent cx="4933950" cy="2638425"/>
            <wp:effectExtent l="0" t="0" r="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13244">
      <w:pPr>
        <w:widowControl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D4448CD">
      <w:pPr>
        <w:rPr>
          <w:rFonts w:ascii="Times New Roman" w:hAnsi="Times New Roman" w:cs="Times New Roman"/>
          <w:sz w:val="24"/>
          <w:szCs w:val="28"/>
        </w:rPr>
      </w:pPr>
    </w:p>
    <w:p w14:paraId="4FA9BCDC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 FBG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3DBF1C56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4985385" cy="3625850"/>
            <wp:effectExtent l="0" t="0" r="5715" b="0"/>
            <wp:docPr id="14" name="图片 14" descr="FBG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FBG累积概率图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87923" cy="3627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A080B">
      <w:pPr>
        <w:rPr>
          <w:rFonts w:ascii="Times New Roman" w:hAnsi="Times New Roman" w:cs="Times New Roman"/>
          <w:sz w:val="24"/>
          <w:szCs w:val="28"/>
        </w:rPr>
      </w:pPr>
      <w:r>
        <w:drawing>
          <wp:inline distT="0" distB="0" distL="114300" distR="114300">
            <wp:extent cx="5269230" cy="2773680"/>
            <wp:effectExtent l="0" t="0" r="7620" b="7620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DE9F1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68E19C02">
      <w:pPr>
        <w:rPr>
          <w:rFonts w:ascii="Times New Roman" w:hAnsi="Times New Roman" w:cs="Times New Roman"/>
          <w:sz w:val="24"/>
          <w:szCs w:val="28"/>
        </w:rPr>
      </w:pPr>
    </w:p>
    <w:p w14:paraId="4738348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</w:rPr>
        <w:t>HbA1c.</w:t>
      </w:r>
    </w:p>
    <w:p w14:paraId="524513E3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4458970" cy="3242945"/>
            <wp:effectExtent l="0" t="0" r="8255" b="5080"/>
            <wp:docPr id="16" name="图片 16" descr="HbA1c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HbA1c累积概率图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5897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6DCA3">
      <w:r>
        <w:drawing>
          <wp:inline distT="0" distB="0" distL="114300" distR="114300">
            <wp:extent cx="5271770" cy="2545080"/>
            <wp:effectExtent l="0" t="0" r="5080" b="762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2B2AB">
      <w:pPr>
        <w:rPr>
          <w:rFonts w:hint="eastAsia" w:ascii="Times New Roman" w:hAnsi="Times New Roman" w:cs="Times New Roman"/>
          <w:sz w:val="21"/>
          <w:szCs w:val="21"/>
          <w:highlight w:val="none"/>
          <w:lang w:val="en-US" w:eastAsia="zh-CN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 </w:t>
      </w:r>
      <w:r>
        <w:rPr>
          <w:rFonts w:hint="eastAsia" w:ascii="Times New Roman" w:hAnsi="Times New Roman" w:cs="Times New Roman"/>
          <w:sz w:val="21"/>
          <w:szCs w:val="21"/>
          <w:highlight w:val="none"/>
        </w:rPr>
        <w:t>FINS</w:t>
      </w:r>
      <w:r>
        <w:rPr>
          <w:rFonts w:hint="eastAsia" w:ascii="Times New Roman" w:hAnsi="Times New Roman" w:cs="Times New Roman"/>
          <w:sz w:val="21"/>
          <w:szCs w:val="21"/>
          <w:highlight w:val="none"/>
          <w:lang w:val="en-US" w:eastAsia="zh-CN"/>
        </w:rPr>
        <w:t>.</w:t>
      </w:r>
    </w:p>
    <w:p w14:paraId="774A1806">
      <w:pPr>
        <w:rPr>
          <w:rFonts w:hint="eastAsia" w:ascii="Times New Roman" w:hAnsi="Times New Roman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sz w:val="21"/>
          <w:szCs w:val="21"/>
          <w:highlight w:val="none"/>
          <w:lang w:val="en-US" w:eastAsia="zh-CN"/>
        </w:rPr>
        <w:drawing>
          <wp:inline distT="0" distB="0" distL="114300" distR="114300">
            <wp:extent cx="4952365" cy="3602355"/>
            <wp:effectExtent l="0" t="0" r="635" b="7620"/>
            <wp:docPr id="24" name="图片 24" descr="空腹胰岛素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空腹胰岛素累积概率图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52365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1B118">
      <w:pPr>
        <w:rPr>
          <w:rFonts w:ascii="Times New Roman" w:hAnsi="Times New Roman" w:cs="Times New Roman"/>
          <w:sz w:val="24"/>
          <w:szCs w:val="28"/>
        </w:rPr>
      </w:pPr>
      <w:r>
        <w:drawing>
          <wp:inline distT="0" distB="0" distL="114300" distR="114300">
            <wp:extent cx="5271770" cy="2750185"/>
            <wp:effectExtent l="0" t="0" r="5080" b="2540"/>
            <wp:docPr id="2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4C9D33B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59055C61">
      <w:pPr>
        <w:rPr>
          <w:rFonts w:ascii="Times New Roman" w:hAnsi="Times New Roman" w:cs="Times New Roman"/>
          <w:sz w:val="24"/>
          <w:szCs w:val="28"/>
        </w:rPr>
      </w:pPr>
    </w:p>
    <w:p w14:paraId="6F22F5DC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</w:rPr>
        <w:t>TC.</w:t>
      </w:r>
    </w:p>
    <w:p w14:paraId="2B3EF5E7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4711700" cy="3427095"/>
            <wp:effectExtent l="0" t="0" r="3175" b="1905"/>
            <wp:docPr id="18" name="图片 18" descr="TC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TC累积概率图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342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BC84A">
      <w:r>
        <w:drawing>
          <wp:inline distT="0" distB="0" distL="114300" distR="114300">
            <wp:extent cx="5048250" cy="2543175"/>
            <wp:effectExtent l="0" t="0" r="0" b="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8B670">
      <w:pPr>
        <w:widowControl/>
        <w:jc w:val="left"/>
        <w:rPr>
          <w:rFonts w:hint="eastAsia" w:ascii="Times New Roman" w:hAnsi="Times New Roman" w:cs="Times New Roman" w:eastAsiaTheme="minorEastAsia"/>
          <w:sz w:val="24"/>
          <w:lang w:eastAsia="zh-CN"/>
        </w:rPr>
      </w:pPr>
    </w:p>
    <w:p w14:paraId="1F51D0B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596946EA">
      <w:pPr>
        <w:widowControl/>
        <w:jc w:val="left"/>
        <w:rPr>
          <w:rFonts w:ascii="Times New Roman" w:hAnsi="Times New Roman" w:cs="Times New Roman"/>
          <w:sz w:val="24"/>
        </w:rPr>
      </w:pPr>
    </w:p>
    <w:p w14:paraId="085DECD3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</w:rPr>
        <w:t>T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G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5F62E95C">
      <w:pPr>
        <w:widowControl/>
        <w:jc w:val="left"/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71135" cy="3833495"/>
            <wp:effectExtent l="0" t="0" r="5715" b="5080"/>
            <wp:docPr id="1" name="图片 1" descr="TG概率累积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TG概率累积图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166F6">
      <w:r>
        <w:drawing>
          <wp:inline distT="0" distB="0" distL="114300" distR="114300">
            <wp:extent cx="5143500" cy="2752725"/>
            <wp:effectExtent l="0" t="0" r="0" b="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024A1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69A30966">
      <w:pPr>
        <w:rPr>
          <w:rFonts w:ascii="Times New Roman" w:hAnsi="Times New Roman" w:cs="Times New Roman"/>
          <w:sz w:val="24"/>
          <w:szCs w:val="28"/>
        </w:rPr>
      </w:pPr>
    </w:p>
    <w:p w14:paraId="618C9DEC">
      <w:pPr>
        <w:widowControl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HDL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0D4EC119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drawing>
          <wp:inline distT="0" distB="0" distL="114300" distR="114300">
            <wp:extent cx="5248275" cy="3752850"/>
            <wp:effectExtent l="0" t="0" r="0" b="0"/>
            <wp:docPr id="2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0EDFF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</w:p>
    <w:p w14:paraId="0C19AF80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drawing>
          <wp:inline distT="0" distB="0" distL="114300" distR="114300">
            <wp:extent cx="5114925" cy="2676525"/>
            <wp:effectExtent l="0" t="0" r="0" b="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0A485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51BBCE71">
      <w:pPr>
        <w:rPr>
          <w:rFonts w:ascii="Times New Roman" w:hAnsi="Times New Roman" w:cs="Times New Roman"/>
          <w:sz w:val="24"/>
          <w:szCs w:val="28"/>
        </w:rPr>
      </w:pPr>
    </w:p>
    <w:p w14:paraId="06303383">
      <w:pPr>
        <w:rPr>
          <w:rFonts w:hint="default" w:ascii="Times New Roman" w:hAnsi="Times New Roman" w:cs="Times New Roman" w:eastAsiaTheme="minorEastAsia"/>
          <w:sz w:val="24"/>
          <w:szCs w:val="28"/>
          <w:lang w:val="en-US" w:eastAsia="zh-CN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LDL.</w:t>
      </w:r>
    </w:p>
    <w:p w14:paraId="7BEB956B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66055" cy="3829685"/>
            <wp:effectExtent l="0" t="0" r="1270" b="8890"/>
            <wp:docPr id="60" name="图片 60" descr="LDLC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LDLC累积概率图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82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E1A99">
      <w:pPr>
        <w:rPr>
          <w:rFonts w:ascii="Times New Roman" w:hAnsi="Times New Roman" w:cs="Times New Roman"/>
          <w:sz w:val="24"/>
          <w:szCs w:val="28"/>
        </w:rPr>
      </w:pPr>
      <w:r>
        <w:drawing>
          <wp:inline distT="0" distB="0" distL="114300" distR="114300">
            <wp:extent cx="5076825" cy="2571750"/>
            <wp:effectExtent l="0" t="0" r="0" b="0"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F44F0">
      <w:pPr>
        <w:rPr>
          <w:rFonts w:ascii="Times New Roman" w:hAnsi="Times New Roman" w:cs="Times New Roman"/>
          <w:sz w:val="24"/>
          <w:szCs w:val="28"/>
        </w:rPr>
      </w:pPr>
    </w:p>
    <w:p w14:paraId="4D6C4065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70F873D5">
      <w:pPr>
        <w:rPr>
          <w:rFonts w:ascii="Times New Roman" w:hAnsi="Times New Roman" w:cs="Times New Roman"/>
          <w:sz w:val="24"/>
          <w:szCs w:val="28"/>
        </w:rPr>
      </w:pPr>
    </w:p>
    <w:p w14:paraId="1C0071CF">
      <w:pPr>
        <w:rPr>
          <w:rFonts w:hint="default" w:ascii="Times New Roman" w:hAnsi="Times New Roman" w:cs="Times New Roman"/>
          <w:sz w:val="24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SBP</w:t>
      </w:r>
    </w:p>
    <w:p w14:paraId="27956623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71135" cy="3833495"/>
            <wp:effectExtent l="0" t="0" r="5715" b="5080"/>
            <wp:docPr id="63" name="图片 63" descr="SBP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SBP累积概率图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EFF9C">
      <w:pPr>
        <w:rPr>
          <w:rFonts w:ascii="Times New Roman" w:hAnsi="Times New Roman" w:cs="Times New Roman"/>
          <w:sz w:val="24"/>
          <w:szCs w:val="28"/>
        </w:rPr>
      </w:pPr>
      <w:r>
        <w:drawing>
          <wp:inline distT="0" distB="0" distL="114300" distR="114300">
            <wp:extent cx="5153025" cy="2724150"/>
            <wp:effectExtent l="0" t="0" r="0" b="0"/>
            <wp:docPr id="2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E4D4F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2560138D">
      <w:pPr>
        <w:rPr>
          <w:rFonts w:ascii="Times New Roman" w:hAnsi="Times New Roman" w:cs="Times New Roman"/>
          <w:sz w:val="24"/>
          <w:szCs w:val="28"/>
        </w:rPr>
      </w:pPr>
    </w:p>
    <w:p w14:paraId="2897A082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Cumulative ranking probability plots</w:t>
      </w:r>
      <w:r>
        <w:rPr>
          <w:rFonts w:ascii="Times New Roman" w:hAnsi="Times New Roman" w:cs="Times New Roman"/>
          <w:sz w:val="24"/>
        </w:rPr>
        <w:t xml:space="preserve"> for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hint="eastAsia" w:ascii="Times New Roman" w:hAnsi="Times New Roman" w:cs="Times New Roman"/>
          <w:sz w:val="24"/>
          <w:szCs w:val="28"/>
        </w:rPr>
        <w:t>VO</w:t>
      </w:r>
      <w:r>
        <w:rPr>
          <w:rFonts w:hint="eastAsia" w:ascii="Times New Roman" w:hAnsi="Times New Roman" w:cs="Times New Roman"/>
          <w:sz w:val="24"/>
          <w:szCs w:val="28"/>
          <w:vertAlign w:val="subscript"/>
        </w:rPr>
        <w:t>2</w:t>
      </w:r>
      <w:r>
        <w:rPr>
          <w:rFonts w:hint="eastAsia" w:ascii="Times New Roman" w:hAnsi="Times New Roman" w:cs="Times New Roman"/>
          <w:sz w:val="24"/>
          <w:szCs w:val="28"/>
        </w:rPr>
        <w:t>max.</w:t>
      </w:r>
    </w:p>
    <w:p w14:paraId="5BF564F4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4743450" cy="3449955"/>
            <wp:effectExtent l="0" t="0" r="0" b="0"/>
            <wp:docPr id="20" name="图片 20" descr="VO2max累积概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VO2max累积概率图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48521" cy="345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BA98F">
      <w:pPr>
        <w:jc w:val="left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</w:pPr>
      <w:r>
        <w:drawing>
          <wp:inline distT="0" distB="0" distL="114300" distR="114300">
            <wp:extent cx="5271770" cy="2790190"/>
            <wp:effectExtent l="0" t="0" r="5080" b="635"/>
            <wp:docPr id="2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9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8819C3"/>
    <w:rsid w:val="02F456F2"/>
    <w:rsid w:val="0C4B5C57"/>
    <w:rsid w:val="13D50C28"/>
    <w:rsid w:val="143A0A8B"/>
    <w:rsid w:val="186F7AF6"/>
    <w:rsid w:val="19202945"/>
    <w:rsid w:val="1EE00481"/>
    <w:rsid w:val="2AB90504"/>
    <w:rsid w:val="2B146082"/>
    <w:rsid w:val="36CF5679"/>
    <w:rsid w:val="388819C3"/>
    <w:rsid w:val="397C3770"/>
    <w:rsid w:val="39D4535A"/>
    <w:rsid w:val="3BC9431F"/>
    <w:rsid w:val="3ED951C1"/>
    <w:rsid w:val="447C2876"/>
    <w:rsid w:val="45837C34"/>
    <w:rsid w:val="483B2A48"/>
    <w:rsid w:val="4F50502B"/>
    <w:rsid w:val="51B11685"/>
    <w:rsid w:val="53764934"/>
    <w:rsid w:val="53E53868"/>
    <w:rsid w:val="56B85264"/>
    <w:rsid w:val="57E52089"/>
    <w:rsid w:val="61DC62AA"/>
    <w:rsid w:val="6291178B"/>
    <w:rsid w:val="6AFA59F3"/>
    <w:rsid w:val="6E272FA3"/>
    <w:rsid w:val="711F7F62"/>
    <w:rsid w:val="7A0B54C9"/>
    <w:rsid w:val="7BCA41A5"/>
    <w:rsid w:val="7D133070"/>
    <w:rsid w:val="7EDC3936"/>
    <w:rsid w:val="7F2D7CEE"/>
    <w:rsid w:val="7F87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tabs>
        <w:tab w:val="right" w:leader="dot" w:pos="8278"/>
      </w:tabs>
      <w:spacing w:line="240" w:lineRule="auto"/>
      <w:ind w:left="960" w:leftChars="400" w:firstLine="0" w:firstLineChars="0"/>
    </w:pPr>
    <w:rPr>
      <w:rFonts w:ascii="Times New Roman" w:hAnsi="Times New Roman" w:eastAsia="宋体" w:cs="Times New Roman"/>
      <w:bCs/>
      <w:sz w:val="24"/>
    </w:rPr>
  </w:style>
  <w:style w:type="paragraph" w:styleId="3">
    <w:name w:val="toc 1"/>
    <w:basedOn w:val="1"/>
    <w:next w:val="1"/>
    <w:qFormat/>
    <w:uiPriority w:val="0"/>
    <w:pPr>
      <w:tabs>
        <w:tab w:val="right" w:leader="dot" w:pos="8278"/>
      </w:tabs>
      <w:spacing w:before="120" w:line="240" w:lineRule="auto"/>
      <w:ind w:left="960" w:leftChars="400" w:firstLine="0" w:firstLineChars="0"/>
      <w:outlineLvl w:val="0"/>
    </w:pPr>
    <w:rPr>
      <w:rFonts w:ascii="Times New Roman" w:hAnsi="Times New Roman" w:eastAsia="宋体" w:cs="Times New Roman"/>
      <w:bCs/>
      <w:color w:val="auto"/>
      <w:sz w:val="24"/>
    </w:rPr>
  </w:style>
  <w:style w:type="paragraph" w:styleId="4">
    <w:name w:val="toc 2"/>
    <w:basedOn w:val="1"/>
    <w:next w:val="1"/>
    <w:qFormat/>
    <w:uiPriority w:val="0"/>
    <w:pPr>
      <w:tabs>
        <w:tab w:val="right" w:leader="dot" w:pos="8278"/>
      </w:tabs>
      <w:spacing w:before="120" w:line="240" w:lineRule="auto"/>
      <w:ind w:left="480" w:leftChars="200" w:firstLine="0" w:firstLineChars="0"/>
      <w:outlineLvl w:val="1"/>
    </w:pPr>
    <w:rPr>
      <w:rFonts w:ascii="Times New Roman" w:hAnsi="Times New Roman" w:eastAsia="宋体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0" Type="http://schemas.openxmlformats.org/officeDocument/2006/relationships/fontTable" Target="fontTable.xml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2026-02-12T06:33:00Z</dcterms:created>
  <dc:creator>麻辣西红柿</dc:creator>
  <cp:lastModifiedBy>麻辣西红柿</cp:lastModifiedBy>
  <dcterms:modified xsi:type="dcterms:W3CDTF">2026-02-12T07:09:32Z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7B97810F8F9442E2882BEE6FB6CB812E_11</vt:lpwstr>
  </property>
  <property fmtid="{D5CDD505-2E9C-101B-9397-08002B2CF9AE}" pid="4" name="KSOTemplateDocerSaveRecord">
    <vt:lpwstr>eyJoZGlkIjoiNjMxY2QxODUxMmZmYTJkM2IyMDRmYzBmN2U5NzAxNTYiLCJ1c2VySWQiOiI2NTg1ODcwMzIifQ==</vt:lpwstr>
  </property>
</Properties>
</file>