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36E" w:rsidRDefault="00D2536E"/>
    <w:p w:rsidR="00D53E9C" w:rsidRPr="00733D32" w:rsidRDefault="00D53E9C">
      <w:pPr>
        <w:rPr>
          <w:b/>
        </w:rPr>
      </w:pPr>
      <w:r w:rsidRPr="00733D32">
        <w:rPr>
          <w:b/>
        </w:rPr>
        <w:t>Table S1.The yearly distribution of Subtype trend over the study period</w:t>
      </w:r>
    </w:p>
    <w:tbl>
      <w:tblPr>
        <w:tblStyle w:val="TableGrid"/>
        <w:tblW w:w="9025" w:type="dxa"/>
        <w:tblInd w:w="-5" w:type="dxa"/>
        <w:tblLook w:val="04A0" w:firstRow="1" w:lastRow="0" w:firstColumn="1" w:lastColumn="0" w:noHBand="0" w:noVBand="1"/>
      </w:tblPr>
      <w:tblGrid>
        <w:gridCol w:w="787"/>
        <w:gridCol w:w="549"/>
        <w:gridCol w:w="556"/>
        <w:gridCol w:w="556"/>
        <w:gridCol w:w="556"/>
        <w:gridCol w:w="438"/>
        <w:gridCol w:w="786"/>
        <w:gridCol w:w="1312"/>
        <w:gridCol w:w="1171"/>
        <w:gridCol w:w="1164"/>
        <w:gridCol w:w="1150"/>
      </w:tblGrid>
      <w:tr w:rsidR="00D53E9C" w:rsidRPr="00F95420" w:rsidTr="00D53E9C">
        <w:trPr>
          <w:trHeight w:val="290"/>
        </w:trPr>
        <w:tc>
          <w:tcPr>
            <w:tcW w:w="787" w:type="dxa"/>
            <w:noWrap/>
            <w:hideMark/>
          </w:tcPr>
          <w:p w:rsidR="00D53E9C" w:rsidRPr="00F95420" w:rsidRDefault="00D53E9C" w:rsidP="00D53E9C">
            <w:pPr>
              <w:jc w:val="center"/>
            </w:pPr>
          </w:p>
        </w:tc>
        <w:tc>
          <w:tcPr>
            <w:tcW w:w="549" w:type="dxa"/>
            <w:noWrap/>
            <w:hideMark/>
          </w:tcPr>
          <w:p w:rsidR="00D53E9C" w:rsidRPr="00F95420" w:rsidRDefault="00D53E9C" w:rsidP="00D53E9C">
            <w:pPr>
              <w:jc w:val="center"/>
              <w:rPr>
                <w:b/>
                <w:bCs/>
              </w:rPr>
            </w:pPr>
            <w:r w:rsidRPr="00F95420">
              <w:rPr>
                <w:b/>
                <w:bCs/>
              </w:rPr>
              <w:t>2a</w:t>
            </w:r>
          </w:p>
        </w:tc>
        <w:tc>
          <w:tcPr>
            <w:tcW w:w="556" w:type="dxa"/>
            <w:noWrap/>
            <w:hideMark/>
          </w:tcPr>
          <w:p w:rsidR="00D53E9C" w:rsidRPr="00F95420" w:rsidRDefault="00CA3BE6" w:rsidP="00D53E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56" w:type="dxa"/>
            <w:noWrap/>
            <w:hideMark/>
          </w:tcPr>
          <w:p w:rsidR="00D53E9C" w:rsidRPr="00F95420" w:rsidRDefault="00D53E9C" w:rsidP="00D53E9C">
            <w:pPr>
              <w:jc w:val="center"/>
              <w:rPr>
                <w:b/>
                <w:bCs/>
              </w:rPr>
            </w:pPr>
            <w:r w:rsidRPr="00F95420">
              <w:rPr>
                <w:b/>
                <w:bCs/>
              </w:rPr>
              <w:t>1b</w:t>
            </w:r>
          </w:p>
        </w:tc>
        <w:tc>
          <w:tcPr>
            <w:tcW w:w="556" w:type="dxa"/>
            <w:noWrap/>
            <w:hideMark/>
          </w:tcPr>
          <w:p w:rsidR="00D53E9C" w:rsidRPr="00F95420" w:rsidRDefault="00D53E9C" w:rsidP="00D53E9C">
            <w:pPr>
              <w:jc w:val="center"/>
              <w:rPr>
                <w:b/>
                <w:bCs/>
              </w:rPr>
            </w:pPr>
            <w:r w:rsidRPr="00F95420">
              <w:rPr>
                <w:b/>
                <w:bCs/>
              </w:rPr>
              <w:t>3b</w:t>
            </w:r>
          </w:p>
        </w:tc>
        <w:tc>
          <w:tcPr>
            <w:tcW w:w="438" w:type="dxa"/>
            <w:noWrap/>
            <w:hideMark/>
          </w:tcPr>
          <w:p w:rsidR="00D53E9C" w:rsidRPr="00F95420" w:rsidRDefault="00D53E9C" w:rsidP="00D53E9C">
            <w:pPr>
              <w:jc w:val="center"/>
              <w:rPr>
                <w:b/>
                <w:bCs/>
              </w:rPr>
            </w:pPr>
            <w:r w:rsidRPr="00F95420">
              <w:rPr>
                <w:b/>
                <w:bCs/>
              </w:rPr>
              <w:t>6</w:t>
            </w:r>
          </w:p>
        </w:tc>
        <w:tc>
          <w:tcPr>
            <w:tcW w:w="786" w:type="dxa"/>
            <w:noWrap/>
            <w:hideMark/>
          </w:tcPr>
          <w:p w:rsidR="00D53E9C" w:rsidRPr="00F95420" w:rsidRDefault="00D53E9C" w:rsidP="00D53E9C">
            <w:pPr>
              <w:jc w:val="center"/>
              <w:rPr>
                <w:b/>
                <w:bCs/>
              </w:rPr>
            </w:pPr>
            <w:r w:rsidRPr="00F95420">
              <w:rPr>
                <w:b/>
                <w:bCs/>
              </w:rPr>
              <w:t>1v</w:t>
            </w:r>
          </w:p>
        </w:tc>
        <w:tc>
          <w:tcPr>
            <w:tcW w:w="1312" w:type="dxa"/>
            <w:noWrap/>
            <w:hideMark/>
          </w:tcPr>
          <w:p w:rsidR="00D53E9C" w:rsidRPr="00F95420" w:rsidRDefault="00D53E9C" w:rsidP="00D53E9C">
            <w:pPr>
              <w:jc w:val="center"/>
              <w:rPr>
                <w:b/>
                <w:bCs/>
              </w:rPr>
            </w:pPr>
            <w:r w:rsidRPr="00F95420">
              <w:rPr>
                <w:b/>
                <w:bCs/>
              </w:rPr>
              <w:t xml:space="preserve">Nontypable </w:t>
            </w:r>
            <w:r w:rsidRPr="00F95420">
              <w:rPr>
                <w:b/>
                <w:bCs/>
                <w:i/>
                <w:iCs/>
              </w:rPr>
              <w:t>S.flexneri</w:t>
            </w:r>
          </w:p>
        </w:tc>
        <w:tc>
          <w:tcPr>
            <w:tcW w:w="1171" w:type="dxa"/>
            <w:noWrap/>
            <w:hideMark/>
          </w:tcPr>
          <w:p w:rsidR="00D53E9C" w:rsidRPr="00F95420" w:rsidRDefault="00D53E9C" w:rsidP="00D53E9C">
            <w:pPr>
              <w:jc w:val="center"/>
              <w:rPr>
                <w:b/>
                <w:bCs/>
              </w:rPr>
            </w:pPr>
            <w:r w:rsidRPr="00F95420">
              <w:rPr>
                <w:b/>
                <w:bCs/>
              </w:rPr>
              <w:t>Variant X</w:t>
            </w:r>
          </w:p>
        </w:tc>
        <w:tc>
          <w:tcPr>
            <w:tcW w:w="1164" w:type="dxa"/>
            <w:noWrap/>
            <w:hideMark/>
          </w:tcPr>
          <w:p w:rsidR="00D53E9C" w:rsidRPr="00F95420" w:rsidRDefault="00D53E9C" w:rsidP="00D53E9C">
            <w:pPr>
              <w:jc w:val="center"/>
              <w:rPr>
                <w:b/>
                <w:bCs/>
              </w:rPr>
            </w:pPr>
            <w:r w:rsidRPr="00F95420">
              <w:rPr>
                <w:b/>
                <w:bCs/>
              </w:rPr>
              <w:t>Variant Y</w:t>
            </w:r>
          </w:p>
        </w:tc>
        <w:tc>
          <w:tcPr>
            <w:tcW w:w="1150" w:type="dxa"/>
          </w:tcPr>
          <w:p w:rsidR="00D53E9C" w:rsidRPr="00F95420" w:rsidRDefault="00D53E9C" w:rsidP="00D53E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</w:tr>
      <w:tr w:rsidR="00D53E9C" w:rsidRPr="00F95420" w:rsidTr="00D53E9C">
        <w:trPr>
          <w:trHeight w:val="290"/>
        </w:trPr>
        <w:tc>
          <w:tcPr>
            <w:tcW w:w="787" w:type="dxa"/>
            <w:noWrap/>
            <w:hideMark/>
          </w:tcPr>
          <w:p w:rsidR="00D53E9C" w:rsidRPr="00F95420" w:rsidRDefault="00D53E9C" w:rsidP="00D53E9C">
            <w:pPr>
              <w:jc w:val="center"/>
              <w:rPr>
                <w:b/>
                <w:bCs/>
              </w:rPr>
            </w:pPr>
            <w:r w:rsidRPr="00F95420">
              <w:rPr>
                <w:b/>
                <w:bCs/>
              </w:rPr>
              <w:t>2012</w:t>
            </w:r>
          </w:p>
        </w:tc>
        <w:tc>
          <w:tcPr>
            <w:tcW w:w="549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6</w:t>
            </w:r>
          </w:p>
        </w:tc>
        <w:tc>
          <w:tcPr>
            <w:tcW w:w="556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1</w:t>
            </w:r>
          </w:p>
        </w:tc>
        <w:tc>
          <w:tcPr>
            <w:tcW w:w="556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2</w:t>
            </w:r>
          </w:p>
        </w:tc>
        <w:tc>
          <w:tcPr>
            <w:tcW w:w="556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1</w:t>
            </w:r>
          </w:p>
        </w:tc>
        <w:tc>
          <w:tcPr>
            <w:tcW w:w="438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1</w:t>
            </w:r>
          </w:p>
        </w:tc>
        <w:tc>
          <w:tcPr>
            <w:tcW w:w="786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2</w:t>
            </w:r>
          </w:p>
        </w:tc>
        <w:tc>
          <w:tcPr>
            <w:tcW w:w="1312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0</w:t>
            </w:r>
          </w:p>
        </w:tc>
        <w:tc>
          <w:tcPr>
            <w:tcW w:w="1171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0</w:t>
            </w:r>
          </w:p>
        </w:tc>
        <w:tc>
          <w:tcPr>
            <w:tcW w:w="1164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0</w:t>
            </w:r>
          </w:p>
        </w:tc>
        <w:tc>
          <w:tcPr>
            <w:tcW w:w="1150" w:type="dxa"/>
          </w:tcPr>
          <w:p w:rsidR="00D53E9C" w:rsidRPr="00F95420" w:rsidRDefault="00D53E9C" w:rsidP="00D53E9C">
            <w:pPr>
              <w:jc w:val="center"/>
            </w:pPr>
            <w:r>
              <w:t>13</w:t>
            </w:r>
          </w:p>
        </w:tc>
      </w:tr>
      <w:tr w:rsidR="00D53E9C" w:rsidRPr="00F95420" w:rsidTr="00D53E9C">
        <w:trPr>
          <w:trHeight w:val="290"/>
        </w:trPr>
        <w:tc>
          <w:tcPr>
            <w:tcW w:w="787" w:type="dxa"/>
            <w:noWrap/>
            <w:hideMark/>
          </w:tcPr>
          <w:p w:rsidR="00D53E9C" w:rsidRPr="00F95420" w:rsidRDefault="00D53E9C" w:rsidP="00D53E9C">
            <w:pPr>
              <w:jc w:val="center"/>
              <w:rPr>
                <w:b/>
                <w:bCs/>
              </w:rPr>
            </w:pPr>
            <w:r w:rsidRPr="00F95420">
              <w:rPr>
                <w:b/>
                <w:bCs/>
              </w:rPr>
              <w:t>2013</w:t>
            </w:r>
          </w:p>
        </w:tc>
        <w:tc>
          <w:tcPr>
            <w:tcW w:w="549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4</w:t>
            </w:r>
          </w:p>
        </w:tc>
        <w:tc>
          <w:tcPr>
            <w:tcW w:w="556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1</w:t>
            </w:r>
          </w:p>
        </w:tc>
        <w:tc>
          <w:tcPr>
            <w:tcW w:w="556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1</w:t>
            </w:r>
          </w:p>
        </w:tc>
        <w:tc>
          <w:tcPr>
            <w:tcW w:w="556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2</w:t>
            </w:r>
          </w:p>
        </w:tc>
        <w:tc>
          <w:tcPr>
            <w:tcW w:w="438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2</w:t>
            </w:r>
          </w:p>
        </w:tc>
        <w:tc>
          <w:tcPr>
            <w:tcW w:w="786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1</w:t>
            </w:r>
          </w:p>
        </w:tc>
        <w:tc>
          <w:tcPr>
            <w:tcW w:w="1312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0</w:t>
            </w:r>
          </w:p>
        </w:tc>
        <w:tc>
          <w:tcPr>
            <w:tcW w:w="1171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0</w:t>
            </w:r>
          </w:p>
        </w:tc>
        <w:tc>
          <w:tcPr>
            <w:tcW w:w="1164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0</w:t>
            </w:r>
          </w:p>
        </w:tc>
        <w:tc>
          <w:tcPr>
            <w:tcW w:w="1150" w:type="dxa"/>
          </w:tcPr>
          <w:p w:rsidR="00D53E9C" w:rsidRPr="00F95420" w:rsidRDefault="00D53E9C" w:rsidP="00D53E9C">
            <w:pPr>
              <w:jc w:val="center"/>
            </w:pPr>
            <w:r>
              <w:t>11</w:t>
            </w:r>
          </w:p>
        </w:tc>
      </w:tr>
      <w:tr w:rsidR="00D53E9C" w:rsidRPr="00F95420" w:rsidTr="00D53E9C">
        <w:trPr>
          <w:trHeight w:val="290"/>
        </w:trPr>
        <w:tc>
          <w:tcPr>
            <w:tcW w:w="787" w:type="dxa"/>
            <w:noWrap/>
            <w:hideMark/>
          </w:tcPr>
          <w:p w:rsidR="00D53E9C" w:rsidRPr="00F95420" w:rsidRDefault="00D53E9C" w:rsidP="00D53E9C">
            <w:pPr>
              <w:jc w:val="center"/>
              <w:rPr>
                <w:b/>
                <w:bCs/>
              </w:rPr>
            </w:pPr>
            <w:r w:rsidRPr="00F95420">
              <w:rPr>
                <w:b/>
                <w:bCs/>
              </w:rPr>
              <w:t>2014</w:t>
            </w:r>
          </w:p>
        </w:tc>
        <w:tc>
          <w:tcPr>
            <w:tcW w:w="549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3</w:t>
            </w:r>
          </w:p>
        </w:tc>
        <w:tc>
          <w:tcPr>
            <w:tcW w:w="556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2</w:t>
            </w:r>
          </w:p>
        </w:tc>
        <w:tc>
          <w:tcPr>
            <w:tcW w:w="556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2</w:t>
            </w:r>
          </w:p>
        </w:tc>
        <w:tc>
          <w:tcPr>
            <w:tcW w:w="556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3</w:t>
            </w:r>
          </w:p>
        </w:tc>
        <w:tc>
          <w:tcPr>
            <w:tcW w:w="438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3</w:t>
            </w:r>
          </w:p>
        </w:tc>
        <w:tc>
          <w:tcPr>
            <w:tcW w:w="786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0</w:t>
            </w:r>
          </w:p>
        </w:tc>
        <w:tc>
          <w:tcPr>
            <w:tcW w:w="1312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0</w:t>
            </w:r>
          </w:p>
        </w:tc>
        <w:tc>
          <w:tcPr>
            <w:tcW w:w="1171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0</w:t>
            </w:r>
          </w:p>
        </w:tc>
        <w:tc>
          <w:tcPr>
            <w:tcW w:w="1164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0</w:t>
            </w:r>
          </w:p>
        </w:tc>
        <w:tc>
          <w:tcPr>
            <w:tcW w:w="1150" w:type="dxa"/>
          </w:tcPr>
          <w:p w:rsidR="00D53E9C" w:rsidRPr="00F95420" w:rsidRDefault="00D53E9C" w:rsidP="00D53E9C">
            <w:pPr>
              <w:jc w:val="center"/>
            </w:pPr>
            <w:r>
              <w:t>13</w:t>
            </w:r>
          </w:p>
        </w:tc>
      </w:tr>
      <w:tr w:rsidR="00D53E9C" w:rsidRPr="00F95420" w:rsidTr="00D53E9C">
        <w:trPr>
          <w:trHeight w:val="290"/>
        </w:trPr>
        <w:tc>
          <w:tcPr>
            <w:tcW w:w="787" w:type="dxa"/>
            <w:noWrap/>
            <w:hideMark/>
          </w:tcPr>
          <w:p w:rsidR="00D53E9C" w:rsidRPr="00F95420" w:rsidRDefault="00D53E9C" w:rsidP="00D53E9C">
            <w:pPr>
              <w:jc w:val="center"/>
              <w:rPr>
                <w:b/>
                <w:bCs/>
              </w:rPr>
            </w:pPr>
            <w:r w:rsidRPr="00F95420">
              <w:rPr>
                <w:b/>
                <w:bCs/>
              </w:rPr>
              <w:t>2015</w:t>
            </w:r>
          </w:p>
        </w:tc>
        <w:tc>
          <w:tcPr>
            <w:tcW w:w="549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12</w:t>
            </w:r>
          </w:p>
        </w:tc>
        <w:tc>
          <w:tcPr>
            <w:tcW w:w="556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1</w:t>
            </w:r>
          </w:p>
        </w:tc>
        <w:tc>
          <w:tcPr>
            <w:tcW w:w="556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0</w:t>
            </w:r>
          </w:p>
        </w:tc>
        <w:tc>
          <w:tcPr>
            <w:tcW w:w="556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1</w:t>
            </w:r>
          </w:p>
        </w:tc>
        <w:tc>
          <w:tcPr>
            <w:tcW w:w="438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6</w:t>
            </w:r>
          </w:p>
        </w:tc>
        <w:tc>
          <w:tcPr>
            <w:tcW w:w="786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3</w:t>
            </w:r>
          </w:p>
        </w:tc>
        <w:tc>
          <w:tcPr>
            <w:tcW w:w="1312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2</w:t>
            </w:r>
          </w:p>
        </w:tc>
        <w:tc>
          <w:tcPr>
            <w:tcW w:w="1171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1</w:t>
            </w:r>
          </w:p>
        </w:tc>
        <w:tc>
          <w:tcPr>
            <w:tcW w:w="1164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0</w:t>
            </w:r>
          </w:p>
        </w:tc>
        <w:tc>
          <w:tcPr>
            <w:tcW w:w="1150" w:type="dxa"/>
          </w:tcPr>
          <w:p w:rsidR="00D53E9C" w:rsidRPr="00F95420" w:rsidRDefault="00D53E9C" w:rsidP="00D53E9C">
            <w:pPr>
              <w:jc w:val="center"/>
            </w:pPr>
            <w:r>
              <w:t>26</w:t>
            </w:r>
          </w:p>
        </w:tc>
      </w:tr>
      <w:tr w:rsidR="00D53E9C" w:rsidRPr="00F95420" w:rsidTr="00D53E9C">
        <w:trPr>
          <w:trHeight w:val="290"/>
        </w:trPr>
        <w:tc>
          <w:tcPr>
            <w:tcW w:w="787" w:type="dxa"/>
            <w:noWrap/>
            <w:hideMark/>
          </w:tcPr>
          <w:p w:rsidR="00D53E9C" w:rsidRPr="00F95420" w:rsidRDefault="00D53E9C" w:rsidP="00D53E9C">
            <w:pPr>
              <w:jc w:val="center"/>
              <w:rPr>
                <w:b/>
                <w:bCs/>
              </w:rPr>
            </w:pPr>
            <w:r w:rsidRPr="00F95420">
              <w:rPr>
                <w:b/>
                <w:bCs/>
              </w:rPr>
              <w:t>2016</w:t>
            </w:r>
          </w:p>
        </w:tc>
        <w:tc>
          <w:tcPr>
            <w:tcW w:w="549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15</w:t>
            </w:r>
          </w:p>
        </w:tc>
        <w:tc>
          <w:tcPr>
            <w:tcW w:w="556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0</w:t>
            </w:r>
          </w:p>
        </w:tc>
        <w:tc>
          <w:tcPr>
            <w:tcW w:w="556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2</w:t>
            </w:r>
          </w:p>
        </w:tc>
        <w:tc>
          <w:tcPr>
            <w:tcW w:w="556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4</w:t>
            </w:r>
          </w:p>
        </w:tc>
        <w:tc>
          <w:tcPr>
            <w:tcW w:w="438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2</w:t>
            </w:r>
          </w:p>
        </w:tc>
        <w:tc>
          <w:tcPr>
            <w:tcW w:w="786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1</w:t>
            </w:r>
          </w:p>
        </w:tc>
        <w:tc>
          <w:tcPr>
            <w:tcW w:w="1312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0</w:t>
            </w:r>
          </w:p>
        </w:tc>
        <w:tc>
          <w:tcPr>
            <w:tcW w:w="1171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0</w:t>
            </w:r>
          </w:p>
        </w:tc>
        <w:tc>
          <w:tcPr>
            <w:tcW w:w="1164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2</w:t>
            </w:r>
          </w:p>
        </w:tc>
        <w:tc>
          <w:tcPr>
            <w:tcW w:w="1150" w:type="dxa"/>
          </w:tcPr>
          <w:p w:rsidR="00D53E9C" w:rsidRPr="00F95420" w:rsidRDefault="00D53E9C" w:rsidP="00D53E9C">
            <w:pPr>
              <w:jc w:val="center"/>
            </w:pPr>
            <w:r>
              <w:t>26</w:t>
            </w:r>
          </w:p>
        </w:tc>
      </w:tr>
      <w:tr w:rsidR="00D53E9C" w:rsidRPr="00F95420" w:rsidTr="00D53E9C">
        <w:trPr>
          <w:trHeight w:val="290"/>
        </w:trPr>
        <w:tc>
          <w:tcPr>
            <w:tcW w:w="787" w:type="dxa"/>
            <w:noWrap/>
            <w:hideMark/>
          </w:tcPr>
          <w:p w:rsidR="00D53E9C" w:rsidRPr="00F95420" w:rsidRDefault="00D53E9C" w:rsidP="00D53E9C">
            <w:pPr>
              <w:jc w:val="center"/>
              <w:rPr>
                <w:b/>
                <w:bCs/>
              </w:rPr>
            </w:pPr>
            <w:r w:rsidRPr="00F95420">
              <w:rPr>
                <w:b/>
                <w:bCs/>
              </w:rPr>
              <w:t>2017</w:t>
            </w:r>
          </w:p>
        </w:tc>
        <w:tc>
          <w:tcPr>
            <w:tcW w:w="549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8</w:t>
            </w:r>
          </w:p>
        </w:tc>
        <w:tc>
          <w:tcPr>
            <w:tcW w:w="556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1</w:t>
            </w:r>
          </w:p>
        </w:tc>
        <w:tc>
          <w:tcPr>
            <w:tcW w:w="556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1</w:t>
            </w:r>
          </w:p>
        </w:tc>
        <w:tc>
          <w:tcPr>
            <w:tcW w:w="556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1</w:t>
            </w:r>
          </w:p>
        </w:tc>
        <w:tc>
          <w:tcPr>
            <w:tcW w:w="438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1</w:t>
            </w:r>
          </w:p>
        </w:tc>
        <w:tc>
          <w:tcPr>
            <w:tcW w:w="786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0</w:t>
            </w:r>
          </w:p>
        </w:tc>
        <w:tc>
          <w:tcPr>
            <w:tcW w:w="1312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0</w:t>
            </w:r>
          </w:p>
        </w:tc>
        <w:tc>
          <w:tcPr>
            <w:tcW w:w="1171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0</w:t>
            </w:r>
          </w:p>
        </w:tc>
        <w:tc>
          <w:tcPr>
            <w:tcW w:w="1164" w:type="dxa"/>
            <w:noWrap/>
            <w:hideMark/>
          </w:tcPr>
          <w:p w:rsidR="00D53E9C" w:rsidRPr="00F95420" w:rsidRDefault="00D53E9C" w:rsidP="00D53E9C">
            <w:pPr>
              <w:jc w:val="center"/>
            </w:pPr>
            <w:r w:rsidRPr="00F95420">
              <w:t>0</w:t>
            </w:r>
          </w:p>
        </w:tc>
        <w:tc>
          <w:tcPr>
            <w:tcW w:w="1150" w:type="dxa"/>
          </w:tcPr>
          <w:p w:rsidR="00D53E9C" w:rsidRPr="00F95420" w:rsidRDefault="00D53E9C" w:rsidP="00D53E9C">
            <w:pPr>
              <w:jc w:val="center"/>
            </w:pPr>
            <w:r>
              <w:t>12</w:t>
            </w:r>
          </w:p>
        </w:tc>
      </w:tr>
    </w:tbl>
    <w:p w:rsidR="00D53E9C" w:rsidRDefault="00D53E9C"/>
    <w:p w:rsidR="00D53E9C" w:rsidRPr="00733D32" w:rsidRDefault="00D53E9C">
      <w:pPr>
        <w:rPr>
          <w:b/>
        </w:rPr>
      </w:pPr>
      <w:r w:rsidRPr="00733D32">
        <w:rPr>
          <w:b/>
        </w:rPr>
        <w:t xml:space="preserve">Table </w:t>
      </w:r>
      <w:bookmarkStart w:id="0" w:name="_GoBack"/>
      <w:bookmarkEnd w:id="0"/>
      <w:r w:rsidR="00733D32" w:rsidRPr="00733D32">
        <w:rPr>
          <w:b/>
        </w:rPr>
        <w:t xml:space="preserve">S2. </w:t>
      </w:r>
      <w:r w:rsidRPr="00733D32">
        <w:rPr>
          <w:b/>
        </w:rPr>
        <w:t>Incompability profile,</w:t>
      </w:r>
      <w:r w:rsidR="00733D32">
        <w:rPr>
          <w:b/>
        </w:rPr>
        <w:t xml:space="preserve"> </w:t>
      </w:r>
      <w:r w:rsidRPr="00733D32">
        <w:rPr>
          <w:b/>
        </w:rPr>
        <w:t>virulence profile and subtypes of isolates selected for plasmid incompatibility typing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95"/>
        <w:gridCol w:w="1261"/>
        <w:gridCol w:w="1389"/>
        <w:gridCol w:w="465"/>
        <w:gridCol w:w="510"/>
        <w:gridCol w:w="510"/>
        <w:gridCol w:w="510"/>
        <w:gridCol w:w="510"/>
        <w:gridCol w:w="510"/>
        <w:gridCol w:w="512"/>
        <w:gridCol w:w="2144"/>
      </w:tblGrid>
      <w:tr w:rsidR="000231E0" w:rsidRPr="00D53E9C" w:rsidTr="000231E0">
        <w:trPr>
          <w:trHeight w:val="600"/>
        </w:trPr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1E0" w:rsidRPr="00D53E9C" w:rsidRDefault="000231E0" w:rsidP="000231E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IN"/>
              </w:rPr>
              <w:t>Sl. No</w:t>
            </w:r>
          </w:p>
        </w:tc>
        <w:tc>
          <w:tcPr>
            <w:tcW w:w="69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1E0" w:rsidRPr="00D53E9C" w:rsidRDefault="000231E0" w:rsidP="000231E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IN"/>
              </w:rPr>
              <w:t>Isolate number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1E0" w:rsidRPr="00D53E9C" w:rsidRDefault="000231E0" w:rsidP="000231E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IN"/>
              </w:rPr>
              <w:t>Subtype</w:t>
            </w:r>
          </w:p>
        </w:tc>
        <w:tc>
          <w:tcPr>
            <w:tcW w:w="195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1E0" w:rsidRPr="00D53E9C" w:rsidRDefault="000231E0" w:rsidP="000231E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IN"/>
              </w:rPr>
              <w:t>Virulence profile</w:t>
            </w:r>
          </w:p>
        </w:tc>
        <w:tc>
          <w:tcPr>
            <w:tcW w:w="118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1E0" w:rsidRPr="00D53E9C" w:rsidRDefault="000231E0" w:rsidP="000231E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D53E9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IN"/>
              </w:rPr>
              <w:t>Inc</w:t>
            </w:r>
            <w:proofErr w:type="spellEnd"/>
            <w:r w:rsidRPr="00D53E9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IN"/>
              </w:rPr>
              <w:t xml:space="preserve"> types</w:t>
            </w:r>
          </w:p>
          <w:p w:rsidR="000231E0" w:rsidRPr="00D53E9C" w:rsidRDefault="000231E0" w:rsidP="000231E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</w:tr>
      <w:tr w:rsidR="000231E0" w:rsidRPr="00D53E9C" w:rsidTr="00491D11">
        <w:trPr>
          <w:cantSplit/>
          <w:trHeight w:val="1134"/>
        </w:trPr>
        <w:tc>
          <w:tcPr>
            <w:tcW w:w="3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1E0" w:rsidRPr="004169A6" w:rsidRDefault="000231E0" w:rsidP="004169A6">
            <w:pPr>
              <w:pStyle w:val="ListParagraph"/>
              <w:spacing w:after="0" w:line="240" w:lineRule="auto"/>
              <w:ind w:left="502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1E0" w:rsidRPr="00D53E9C" w:rsidRDefault="000231E0" w:rsidP="00D53E9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77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1E0" w:rsidRPr="00D53E9C" w:rsidRDefault="000231E0" w:rsidP="00D53E9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231E0" w:rsidRPr="00D53E9C" w:rsidRDefault="000231E0" w:rsidP="000231E0">
            <w:pPr>
              <w:spacing w:after="0" w:line="240" w:lineRule="auto"/>
              <w:ind w:left="113" w:right="113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D53E9C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en-IN"/>
              </w:rPr>
              <w:t>ipaH</w:t>
            </w:r>
            <w:proofErr w:type="spellEnd"/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231E0" w:rsidRPr="00D53E9C" w:rsidRDefault="000231E0" w:rsidP="000231E0">
            <w:pPr>
              <w:spacing w:after="0" w:line="240" w:lineRule="auto"/>
              <w:ind w:left="113" w:right="113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D53E9C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en-IN"/>
              </w:rPr>
              <w:t>sen</w:t>
            </w:r>
            <w:proofErr w:type="spellEnd"/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231E0" w:rsidRPr="00D53E9C" w:rsidRDefault="000231E0" w:rsidP="000231E0">
            <w:pPr>
              <w:spacing w:after="0" w:line="240" w:lineRule="auto"/>
              <w:ind w:left="113" w:right="113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D53E9C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en-IN"/>
              </w:rPr>
              <w:t>ial</w:t>
            </w:r>
            <w:proofErr w:type="spellEnd"/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231E0" w:rsidRPr="00D53E9C" w:rsidRDefault="000231E0" w:rsidP="000231E0">
            <w:pPr>
              <w:spacing w:after="0" w:line="240" w:lineRule="auto"/>
              <w:ind w:left="113" w:right="113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en-IN"/>
              </w:rPr>
              <w:t>shet1A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231E0" w:rsidRPr="00D53E9C" w:rsidRDefault="000231E0" w:rsidP="000231E0">
            <w:pPr>
              <w:spacing w:after="0" w:line="240" w:lineRule="auto"/>
              <w:ind w:left="113" w:right="113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en-IN"/>
              </w:rPr>
              <w:t>shet1B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231E0" w:rsidRPr="00D53E9C" w:rsidRDefault="000231E0" w:rsidP="000231E0">
            <w:pPr>
              <w:spacing w:after="0" w:line="240" w:lineRule="auto"/>
              <w:ind w:left="113" w:right="113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D53E9C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en-IN"/>
              </w:rPr>
              <w:t>virF</w:t>
            </w:r>
            <w:proofErr w:type="spellEnd"/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231E0" w:rsidRPr="00D53E9C" w:rsidRDefault="000231E0" w:rsidP="000231E0">
            <w:pPr>
              <w:spacing w:after="0" w:line="240" w:lineRule="auto"/>
              <w:ind w:left="113" w:right="113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D53E9C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en-IN"/>
              </w:rPr>
              <w:t>ompA</w:t>
            </w:r>
            <w:proofErr w:type="spellEnd"/>
          </w:p>
        </w:tc>
        <w:tc>
          <w:tcPr>
            <w:tcW w:w="118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1E0" w:rsidRPr="00D53E9C" w:rsidRDefault="000231E0" w:rsidP="00D53E9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S452/12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CA3BE6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I1y;FII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S559/12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I1y;FII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S126/12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I1y;FII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S732/13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I1y;FII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S762/13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3b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I1y;FII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S947/13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CA3BE6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I1y;FII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S55/14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I1y;FII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S64/14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I1y;K;FII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S103/14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1b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I1Y;FII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S239/14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CA3BE6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I1Y,FII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S240/14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3b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I1Y,FII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S1043/14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I1Y,FII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S1054/14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I1Y,FII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S143/15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I1Y;FII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S232/15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S156/15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I1Y;FII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S886/15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S968/15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I1Y;FII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S978/15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I1Y;FII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S1023/15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L;P;I1Y;FIIS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S1061/15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I1Y;FII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S55/15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I1a, I1Y;FII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S973/15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I1Y,FII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S67/15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VARIANT X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I1Y;FII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S847/15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I1Y;FII;T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S26/16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I1Y;FIIS;FII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S50/16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I1Y;FII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S217/16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FIA,I1Y,FIIS,FII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S223/16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FIA,I1Y,FIIS,FII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S225/16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I1Y,K,FII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S137/16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I1Y,FII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S24/16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3b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S341/16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I1Y,FIIS,FII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S954/16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I1Y,FIIS,FII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S978/16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I1Y,FII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S1091/16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I1Y,FII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S597/16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I1Y,FII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S1223/16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S290/17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I1Y,FII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S223/17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I1Y,FII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S510/17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I1Y,FII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S660/17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3b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I1Y,FII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S664/17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I1Y,FII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S908/17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1b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I1Y,FII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S984/17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I1Y,FII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S1090/17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I1Y,FII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S1108/17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I1Y,FII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S1290/17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I1Y,FII</w:t>
            </w:r>
          </w:p>
        </w:tc>
      </w:tr>
      <w:tr w:rsidR="000231E0" w:rsidRPr="00D53E9C" w:rsidTr="000231E0">
        <w:trPr>
          <w:trHeight w:val="30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E9C" w:rsidRPr="004169A6" w:rsidRDefault="00D53E9C" w:rsidP="000231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S2488/17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CA3BE6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P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E9C" w:rsidRPr="00D53E9C" w:rsidRDefault="00D53E9C" w:rsidP="000231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 w:rsidRPr="00D53E9C"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I1Y,FII</w:t>
            </w:r>
          </w:p>
        </w:tc>
      </w:tr>
    </w:tbl>
    <w:p w:rsidR="00D53E9C" w:rsidRPr="00D53E9C" w:rsidRDefault="00D53E9C">
      <w:pPr>
        <w:rPr>
          <w:rFonts w:cstheme="minorHAnsi"/>
          <w:sz w:val="24"/>
          <w:szCs w:val="24"/>
        </w:rPr>
      </w:pPr>
    </w:p>
    <w:sectPr w:rsidR="00D53E9C" w:rsidRPr="00D53E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1A31A2"/>
    <w:multiLevelType w:val="hybridMultilevel"/>
    <w:tmpl w:val="7F60E862"/>
    <w:lvl w:ilvl="0" w:tplc="4009000F">
      <w:start w:val="1"/>
      <w:numFmt w:val="decimal"/>
      <w:lvlText w:val="%1."/>
      <w:lvlJc w:val="left"/>
      <w:pPr>
        <w:ind w:left="502" w:hanging="360"/>
      </w:pPr>
    </w:lvl>
    <w:lvl w:ilvl="1" w:tplc="40090019" w:tentative="1">
      <w:start w:val="1"/>
      <w:numFmt w:val="lowerLetter"/>
      <w:lvlText w:val="%2."/>
      <w:lvlJc w:val="left"/>
      <w:pPr>
        <w:ind w:left="1222" w:hanging="360"/>
      </w:pPr>
    </w:lvl>
    <w:lvl w:ilvl="2" w:tplc="4009001B" w:tentative="1">
      <w:start w:val="1"/>
      <w:numFmt w:val="lowerRoman"/>
      <w:lvlText w:val="%3."/>
      <w:lvlJc w:val="right"/>
      <w:pPr>
        <w:ind w:left="1942" w:hanging="180"/>
      </w:pPr>
    </w:lvl>
    <w:lvl w:ilvl="3" w:tplc="4009000F" w:tentative="1">
      <w:start w:val="1"/>
      <w:numFmt w:val="decimal"/>
      <w:lvlText w:val="%4."/>
      <w:lvlJc w:val="left"/>
      <w:pPr>
        <w:ind w:left="2662" w:hanging="360"/>
      </w:pPr>
    </w:lvl>
    <w:lvl w:ilvl="4" w:tplc="40090019" w:tentative="1">
      <w:start w:val="1"/>
      <w:numFmt w:val="lowerLetter"/>
      <w:lvlText w:val="%5."/>
      <w:lvlJc w:val="left"/>
      <w:pPr>
        <w:ind w:left="3382" w:hanging="360"/>
      </w:pPr>
    </w:lvl>
    <w:lvl w:ilvl="5" w:tplc="4009001B" w:tentative="1">
      <w:start w:val="1"/>
      <w:numFmt w:val="lowerRoman"/>
      <w:lvlText w:val="%6."/>
      <w:lvlJc w:val="right"/>
      <w:pPr>
        <w:ind w:left="4102" w:hanging="180"/>
      </w:pPr>
    </w:lvl>
    <w:lvl w:ilvl="6" w:tplc="4009000F" w:tentative="1">
      <w:start w:val="1"/>
      <w:numFmt w:val="decimal"/>
      <w:lvlText w:val="%7."/>
      <w:lvlJc w:val="left"/>
      <w:pPr>
        <w:ind w:left="4822" w:hanging="360"/>
      </w:pPr>
    </w:lvl>
    <w:lvl w:ilvl="7" w:tplc="40090019" w:tentative="1">
      <w:start w:val="1"/>
      <w:numFmt w:val="lowerLetter"/>
      <w:lvlText w:val="%8."/>
      <w:lvlJc w:val="left"/>
      <w:pPr>
        <w:ind w:left="5542" w:hanging="360"/>
      </w:pPr>
    </w:lvl>
    <w:lvl w:ilvl="8" w:tplc="40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E9C"/>
    <w:rsid w:val="000231E0"/>
    <w:rsid w:val="004169A6"/>
    <w:rsid w:val="00733D32"/>
    <w:rsid w:val="00CA3BE6"/>
    <w:rsid w:val="00D2536E"/>
    <w:rsid w:val="00D5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D2B927-A318-4428-A672-7E7065CBE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D53E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169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620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2019-04-11T09:58:00Z</dcterms:created>
  <dcterms:modified xsi:type="dcterms:W3CDTF">2019-04-11T10:19:00Z</dcterms:modified>
</cp:coreProperties>
</file>