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769"/>
        <w:tblW w:w="0" w:type="auto"/>
        <w:tblLook w:val="04A0" w:firstRow="1" w:lastRow="0" w:firstColumn="1" w:lastColumn="0" w:noHBand="0" w:noVBand="1"/>
      </w:tblPr>
      <w:tblGrid>
        <w:gridCol w:w="1699"/>
        <w:gridCol w:w="2801"/>
        <w:gridCol w:w="2155"/>
        <w:gridCol w:w="2520"/>
      </w:tblGrid>
      <w:tr w:rsidR="0039738E" w:rsidRPr="00843A0C" w14:paraId="5CFB8ECB" w14:textId="77777777" w:rsidTr="00DF1004">
        <w:trPr>
          <w:trHeight w:val="608"/>
        </w:trPr>
        <w:tc>
          <w:tcPr>
            <w:tcW w:w="9175" w:type="dxa"/>
            <w:gridSpan w:val="4"/>
            <w:tcBorders>
              <w:top w:val="single" w:sz="4" w:space="0" w:color="auto"/>
            </w:tcBorders>
          </w:tcPr>
          <w:p w14:paraId="3183BFAD" w14:textId="77777777" w:rsidR="0039738E" w:rsidRDefault="0039738E" w:rsidP="00DF1004">
            <w:pPr>
              <w:tabs>
                <w:tab w:val="left" w:pos="7095"/>
              </w:tabs>
              <w:rPr>
                <w:b/>
                <w:bCs/>
              </w:rPr>
            </w:pPr>
            <w:bookmarkStart w:id="0" w:name="_Hlk156405347"/>
            <w:r>
              <w:rPr>
                <w:b/>
                <w:bCs/>
              </w:rPr>
              <w:t>Supplemental Table 1</w:t>
            </w:r>
            <w:r>
              <w:t>.  Risk factors for early acquisition of gut pathogen colonization.</w:t>
            </w:r>
          </w:p>
          <w:p w14:paraId="265D1BAD" w14:textId="77777777" w:rsidR="0039738E" w:rsidRPr="000A7A30" w:rsidRDefault="0039738E" w:rsidP="00DF1004">
            <w:pPr>
              <w:tabs>
                <w:tab w:val="left" w:pos="2303"/>
              </w:tabs>
            </w:pPr>
            <w:r>
              <w:tab/>
            </w:r>
          </w:p>
        </w:tc>
      </w:tr>
      <w:tr w:rsidR="0039738E" w:rsidRPr="00843A0C" w14:paraId="1D12BD8D" w14:textId="77777777" w:rsidTr="00DF1004">
        <w:trPr>
          <w:trHeight w:val="608"/>
        </w:trPr>
        <w:tc>
          <w:tcPr>
            <w:tcW w:w="4500" w:type="dxa"/>
            <w:gridSpan w:val="2"/>
            <w:tcBorders>
              <w:top w:val="single" w:sz="4" w:space="0" w:color="auto"/>
            </w:tcBorders>
            <w:hideMark/>
          </w:tcPr>
          <w:p w14:paraId="39A1DE82" w14:textId="77777777" w:rsidR="0039738E" w:rsidRPr="00843A0C" w:rsidRDefault="0039738E" w:rsidP="00DF1004">
            <w:pPr>
              <w:tabs>
                <w:tab w:val="left" w:pos="7095"/>
              </w:tabs>
              <w:rPr>
                <w:b/>
                <w:bCs/>
              </w:rPr>
            </w:pPr>
            <w:r w:rsidRPr="00843A0C">
              <w:rPr>
                <w:b/>
                <w:bCs/>
              </w:rPr>
              <w:t xml:space="preserve">Characteristics at </w:t>
            </w:r>
            <w:r>
              <w:rPr>
                <w:b/>
                <w:bCs/>
              </w:rPr>
              <w:t xml:space="preserve">the Time of ICU </w:t>
            </w:r>
            <w:r w:rsidRPr="00843A0C">
              <w:rPr>
                <w:b/>
                <w:bCs/>
              </w:rPr>
              <w:t>Admission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hideMark/>
          </w:tcPr>
          <w:p w14:paraId="11E1F620" w14:textId="77777777" w:rsidR="0039738E" w:rsidRDefault="0039738E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Crude Odds Ratio</w:t>
            </w:r>
          </w:p>
          <w:p w14:paraId="24ABD563" w14:textId="77777777" w:rsidR="0039738E" w:rsidRPr="00843A0C" w:rsidRDefault="0039738E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hideMark/>
          </w:tcPr>
          <w:p w14:paraId="6F25ED6F" w14:textId="77777777" w:rsidR="0039738E" w:rsidRPr="00843A0C" w:rsidRDefault="0039738E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Adjusted Odds Ratio (95% CI)</w:t>
            </w:r>
          </w:p>
        </w:tc>
      </w:tr>
      <w:tr w:rsidR="0039738E" w:rsidRPr="00843A0C" w14:paraId="52C445FA" w14:textId="77777777" w:rsidTr="00DF1004">
        <w:trPr>
          <w:trHeight w:val="300"/>
        </w:trPr>
        <w:tc>
          <w:tcPr>
            <w:tcW w:w="1699" w:type="dxa"/>
            <w:vMerge w:val="restart"/>
            <w:hideMark/>
          </w:tcPr>
          <w:p w14:paraId="72FE985F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Age</w:t>
            </w:r>
            <w:r>
              <w:t xml:space="preserve"> (tertiles)</w:t>
            </w:r>
          </w:p>
        </w:tc>
        <w:tc>
          <w:tcPr>
            <w:tcW w:w="2801" w:type="dxa"/>
            <w:hideMark/>
          </w:tcPr>
          <w:p w14:paraId="2C285FA9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≤ 56</w:t>
            </w:r>
            <w:r>
              <w:t xml:space="preserve"> years</w:t>
            </w:r>
          </w:p>
        </w:tc>
        <w:tc>
          <w:tcPr>
            <w:tcW w:w="2155" w:type="dxa"/>
            <w:noWrap/>
            <w:hideMark/>
          </w:tcPr>
          <w:p w14:paraId="23EAA6A5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  <w:hideMark/>
          </w:tcPr>
          <w:p w14:paraId="7C07D005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715D8789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4EBD72E4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4ED8452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57-67</w:t>
            </w:r>
            <w:r>
              <w:t xml:space="preserve"> years</w:t>
            </w:r>
          </w:p>
        </w:tc>
        <w:tc>
          <w:tcPr>
            <w:tcW w:w="2155" w:type="dxa"/>
            <w:noWrap/>
            <w:hideMark/>
          </w:tcPr>
          <w:p w14:paraId="36FA226B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0.54 (0.18 – 1.63)</w:t>
            </w:r>
          </w:p>
        </w:tc>
        <w:tc>
          <w:tcPr>
            <w:tcW w:w="2520" w:type="dxa"/>
            <w:noWrap/>
            <w:hideMark/>
          </w:tcPr>
          <w:p w14:paraId="35073A8A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C10118A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2C2596F2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91C8546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≥ 68</w:t>
            </w:r>
            <w:r>
              <w:t xml:space="preserve"> years</w:t>
            </w:r>
          </w:p>
        </w:tc>
        <w:tc>
          <w:tcPr>
            <w:tcW w:w="2155" w:type="dxa"/>
            <w:noWrap/>
            <w:hideMark/>
          </w:tcPr>
          <w:p w14:paraId="1631B396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1.17 (0.44 –2.12)</w:t>
            </w:r>
          </w:p>
        </w:tc>
        <w:tc>
          <w:tcPr>
            <w:tcW w:w="2520" w:type="dxa"/>
            <w:noWrap/>
            <w:hideMark/>
          </w:tcPr>
          <w:p w14:paraId="0BC33D3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13C1963" w14:textId="77777777" w:rsidTr="00DF1004">
        <w:trPr>
          <w:trHeight w:val="300"/>
        </w:trPr>
        <w:tc>
          <w:tcPr>
            <w:tcW w:w="1699" w:type="dxa"/>
            <w:hideMark/>
          </w:tcPr>
          <w:p w14:paraId="6F7DBB90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Gender</w:t>
            </w:r>
          </w:p>
        </w:tc>
        <w:tc>
          <w:tcPr>
            <w:tcW w:w="2801" w:type="dxa"/>
            <w:hideMark/>
          </w:tcPr>
          <w:p w14:paraId="45917AC0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female</w:t>
            </w:r>
          </w:p>
        </w:tc>
        <w:tc>
          <w:tcPr>
            <w:tcW w:w="2155" w:type="dxa"/>
            <w:noWrap/>
            <w:hideMark/>
          </w:tcPr>
          <w:p w14:paraId="791EDFE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1.05 (0.45 – 2.46)</w:t>
            </w:r>
          </w:p>
        </w:tc>
        <w:tc>
          <w:tcPr>
            <w:tcW w:w="2520" w:type="dxa"/>
            <w:noWrap/>
            <w:hideMark/>
          </w:tcPr>
          <w:p w14:paraId="30809E0D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2EE0B3C1" w14:textId="77777777" w:rsidTr="00DF1004">
        <w:trPr>
          <w:trHeight w:val="300"/>
        </w:trPr>
        <w:tc>
          <w:tcPr>
            <w:tcW w:w="1699" w:type="dxa"/>
            <w:vMerge w:val="restart"/>
            <w:hideMark/>
          </w:tcPr>
          <w:p w14:paraId="09A6BB71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ICU Type</w:t>
            </w:r>
          </w:p>
        </w:tc>
        <w:tc>
          <w:tcPr>
            <w:tcW w:w="2801" w:type="dxa"/>
            <w:hideMark/>
          </w:tcPr>
          <w:p w14:paraId="5C7194AC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Cardiac </w:t>
            </w:r>
          </w:p>
        </w:tc>
        <w:tc>
          <w:tcPr>
            <w:tcW w:w="2155" w:type="dxa"/>
            <w:noWrap/>
            <w:hideMark/>
          </w:tcPr>
          <w:p w14:paraId="0C617449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  <w:hideMark/>
          </w:tcPr>
          <w:p w14:paraId="11B6DA48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470C5B5" w14:textId="77777777" w:rsidTr="00DF1004">
        <w:trPr>
          <w:trHeight w:val="20"/>
        </w:trPr>
        <w:tc>
          <w:tcPr>
            <w:tcW w:w="1699" w:type="dxa"/>
            <w:vMerge/>
            <w:hideMark/>
          </w:tcPr>
          <w:p w14:paraId="7D5CC468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6AE7CD0E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Medical</w:t>
            </w:r>
          </w:p>
        </w:tc>
        <w:tc>
          <w:tcPr>
            <w:tcW w:w="2155" w:type="dxa"/>
            <w:noWrap/>
            <w:hideMark/>
          </w:tcPr>
          <w:p w14:paraId="59B274EA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1.34 (0.39 – 4.52)</w:t>
            </w:r>
          </w:p>
        </w:tc>
        <w:tc>
          <w:tcPr>
            <w:tcW w:w="2520" w:type="dxa"/>
            <w:noWrap/>
            <w:hideMark/>
          </w:tcPr>
          <w:p w14:paraId="2E3C2554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AD1D9B8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055D8175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6F3C0AAA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Neuro</w:t>
            </w:r>
            <w:r>
              <w:t>logical</w:t>
            </w:r>
          </w:p>
        </w:tc>
        <w:tc>
          <w:tcPr>
            <w:tcW w:w="2155" w:type="dxa"/>
            <w:noWrap/>
            <w:hideMark/>
          </w:tcPr>
          <w:p w14:paraId="6D721F8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1.67 (0.37 – 7.48)</w:t>
            </w:r>
          </w:p>
        </w:tc>
        <w:tc>
          <w:tcPr>
            <w:tcW w:w="2520" w:type="dxa"/>
            <w:noWrap/>
            <w:hideMark/>
          </w:tcPr>
          <w:p w14:paraId="4E3177E8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4258D1F5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3F9A4AE6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1D383857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Surgical</w:t>
            </w:r>
          </w:p>
        </w:tc>
        <w:tc>
          <w:tcPr>
            <w:tcW w:w="2155" w:type="dxa"/>
            <w:noWrap/>
            <w:hideMark/>
          </w:tcPr>
          <w:p w14:paraId="10D632D5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1.06 (0.32 – 3.55)</w:t>
            </w:r>
          </w:p>
        </w:tc>
        <w:tc>
          <w:tcPr>
            <w:tcW w:w="2520" w:type="dxa"/>
            <w:noWrap/>
            <w:hideMark/>
          </w:tcPr>
          <w:p w14:paraId="0468C4F6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1AD36D79" w14:textId="77777777" w:rsidTr="00DF1004">
        <w:trPr>
          <w:trHeight w:val="288"/>
        </w:trPr>
        <w:tc>
          <w:tcPr>
            <w:tcW w:w="1699" w:type="dxa"/>
            <w:vMerge w:val="restart"/>
          </w:tcPr>
          <w:p w14:paraId="647B6D82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Admission Diagnosis, by System</w:t>
            </w:r>
          </w:p>
        </w:tc>
        <w:tc>
          <w:tcPr>
            <w:tcW w:w="2801" w:type="dxa"/>
          </w:tcPr>
          <w:p w14:paraId="6E24F555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Cardiovascular</w:t>
            </w:r>
          </w:p>
        </w:tc>
        <w:tc>
          <w:tcPr>
            <w:tcW w:w="2155" w:type="dxa"/>
            <w:noWrap/>
          </w:tcPr>
          <w:p w14:paraId="1AE4A74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</w:tcPr>
          <w:p w14:paraId="50F324B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553A7A8" w14:textId="77777777" w:rsidTr="00DF1004">
        <w:trPr>
          <w:trHeight w:val="288"/>
        </w:trPr>
        <w:tc>
          <w:tcPr>
            <w:tcW w:w="1699" w:type="dxa"/>
            <w:vMerge/>
          </w:tcPr>
          <w:p w14:paraId="3C1B8643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06FA80E0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Digestive</w:t>
            </w:r>
          </w:p>
        </w:tc>
        <w:tc>
          <w:tcPr>
            <w:tcW w:w="2155" w:type="dxa"/>
            <w:noWrap/>
          </w:tcPr>
          <w:p w14:paraId="532EBE42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2.08 (0.67 – 6.43)</w:t>
            </w:r>
          </w:p>
        </w:tc>
        <w:tc>
          <w:tcPr>
            <w:tcW w:w="2520" w:type="dxa"/>
            <w:noWrap/>
          </w:tcPr>
          <w:p w14:paraId="4345BC3F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25222822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5553D203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0BACB235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Respiratory</w:t>
            </w:r>
          </w:p>
        </w:tc>
        <w:tc>
          <w:tcPr>
            <w:tcW w:w="2155" w:type="dxa"/>
            <w:noWrap/>
          </w:tcPr>
          <w:p w14:paraId="7B3D4B0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1.75 (0.50 – 6.16)</w:t>
            </w:r>
          </w:p>
        </w:tc>
        <w:tc>
          <w:tcPr>
            <w:tcW w:w="2520" w:type="dxa"/>
            <w:noWrap/>
          </w:tcPr>
          <w:p w14:paraId="797553F0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22CA58CB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2A6A6344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4E6EE30C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Genitourinary</w:t>
            </w:r>
          </w:p>
        </w:tc>
        <w:tc>
          <w:tcPr>
            <w:tcW w:w="2155" w:type="dxa"/>
            <w:noWrap/>
          </w:tcPr>
          <w:p w14:paraId="0F0917CF" w14:textId="77777777" w:rsidR="0039738E" w:rsidRPr="00843A0C" w:rsidRDefault="0039738E" w:rsidP="00DF1004">
            <w:pPr>
              <w:tabs>
                <w:tab w:val="left" w:pos="830"/>
                <w:tab w:val="center" w:pos="969"/>
                <w:tab w:val="left" w:pos="7095"/>
              </w:tabs>
            </w:pPr>
            <w:r>
              <w:tab/>
            </w:r>
            <w:r>
              <w:tab/>
              <w:t>---</w:t>
            </w:r>
          </w:p>
        </w:tc>
        <w:tc>
          <w:tcPr>
            <w:tcW w:w="2520" w:type="dxa"/>
            <w:noWrap/>
          </w:tcPr>
          <w:p w14:paraId="6AE30882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146A847F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47BD1712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C2AF7A3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Neurologic</w:t>
            </w:r>
          </w:p>
        </w:tc>
        <w:tc>
          <w:tcPr>
            <w:tcW w:w="2155" w:type="dxa"/>
            <w:noWrap/>
          </w:tcPr>
          <w:p w14:paraId="576B09D8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1.94 (0.32 – 12.00)</w:t>
            </w:r>
          </w:p>
        </w:tc>
        <w:tc>
          <w:tcPr>
            <w:tcW w:w="2520" w:type="dxa"/>
            <w:noWrap/>
          </w:tcPr>
          <w:p w14:paraId="4065974F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4EB7EA8E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5569CAF6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69C1C81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Neurosurgery</w:t>
            </w:r>
          </w:p>
        </w:tc>
        <w:tc>
          <w:tcPr>
            <w:tcW w:w="2155" w:type="dxa"/>
            <w:noWrap/>
          </w:tcPr>
          <w:p w14:paraId="3DFE523C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 xml:space="preserve"> 2.33 (0.37 –14.90)</w:t>
            </w:r>
          </w:p>
        </w:tc>
        <w:tc>
          <w:tcPr>
            <w:tcW w:w="2520" w:type="dxa"/>
            <w:noWrap/>
          </w:tcPr>
          <w:p w14:paraId="60A5ABAD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7B97A225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00AE3A35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36FBB6F5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Metabolic</w:t>
            </w:r>
          </w:p>
        </w:tc>
        <w:tc>
          <w:tcPr>
            <w:tcW w:w="2155" w:type="dxa"/>
            <w:noWrap/>
          </w:tcPr>
          <w:p w14:paraId="71A6953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  <w:tc>
          <w:tcPr>
            <w:tcW w:w="2520" w:type="dxa"/>
            <w:noWrap/>
          </w:tcPr>
          <w:p w14:paraId="1EB75DD6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34DF6066" w14:textId="77777777" w:rsidTr="00DF1004">
        <w:trPr>
          <w:trHeight w:val="288"/>
        </w:trPr>
        <w:tc>
          <w:tcPr>
            <w:tcW w:w="1699" w:type="dxa"/>
            <w:vMerge/>
            <w:hideMark/>
          </w:tcPr>
          <w:p w14:paraId="0334699E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0CC495C3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Other</w:t>
            </w:r>
          </w:p>
        </w:tc>
        <w:tc>
          <w:tcPr>
            <w:tcW w:w="2155" w:type="dxa"/>
            <w:noWrap/>
          </w:tcPr>
          <w:p w14:paraId="6CB218A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2.92 (0.23 – 37.43)</w:t>
            </w:r>
          </w:p>
        </w:tc>
        <w:tc>
          <w:tcPr>
            <w:tcW w:w="2520" w:type="dxa"/>
            <w:noWrap/>
          </w:tcPr>
          <w:p w14:paraId="0767D19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CD2B173" w14:textId="77777777" w:rsidTr="00DF1004">
        <w:trPr>
          <w:trHeight w:val="300"/>
        </w:trPr>
        <w:tc>
          <w:tcPr>
            <w:tcW w:w="1699" w:type="dxa"/>
            <w:vMerge w:val="restart"/>
            <w:hideMark/>
          </w:tcPr>
          <w:p w14:paraId="7881EFC9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Pre-ICU </w:t>
            </w:r>
            <w:r w:rsidRPr="00843A0C">
              <w:t>Days in Hospital</w:t>
            </w:r>
          </w:p>
        </w:tc>
        <w:tc>
          <w:tcPr>
            <w:tcW w:w="2801" w:type="dxa"/>
            <w:hideMark/>
          </w:tcPr>
          <w:p w14:paraId="2BD8DDD8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 xml:space="preserve">0 </w:t>
            </w:r>
            <w:r>
              <w:t>days</w:t>
            </w:r>
          </w:p>
        </w:tc>
        <w:tc>
          <w:tcPr>
            <w:tcW w:w="2155" w:type="dxa"/>
            <w:noWrap/>
          </w:tcPr>
          <w:p w14:paraId="39C369A2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</w:tcPr>
          <w:p w14:paraId="18B82E3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130D7601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69EE7A11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7CCDD097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1-2</w:t>
            </w:r>
            <w:r>
              <w:t xml:space="preserve"> days</w:t>
            </w:r>
          </w:p>
        </w:tc>
        <w:tc>
          <w:tcPr>
            <w:tcW w:w="2155" w:type="dxa"/>
            <w:noWrap/>
          </w:tcPr>
          <w:p w14:paraId="7EC818B4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1.58 (0.50 – 4.97)</w:t>
            </w:r>
          </w:p>
        </w:tc>
        <w:tc>
          <w:tcPr>
            <w:tcW w:w="2520" w:type="dxa"/>
            <w:noWrap/>
          </w:tcPr>
          <w:p w14:paraId="5D68A84D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9A90FD7" w14:textId="77777777" w:rsidTr="00DF1004">
        <w:trPr>
          <w:trHeight w:val="292"/>
        </w:trPr>
        <w:tc>
          <w:tcPr>
            <w:tcW w:w="1699" w:type="dxa"/>
            <w:vMerge/>
            <w:hideMark/>
          </w:tcPr>
          <w:p w14:paraId="0674CAA6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498F0451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>&gt; 2</w:t>
            </w:r>
            <w:r>
              <w:t xml:space="preserve"> days</w:t>
            </w:r>
          </w:p>
        </w:tc>
        <w:tc>
          <w:tcPr>
            <w:tcW w:w="2155" w:type="dxa"/>
            <w:noWrap/>
          </w:tcPr>
          <w:p w14:paraId="0EA5723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0.95 (0.25 – 3.66)</w:t>
            </w:r>
          </w:p>
        </w:tc>
        <w:tc>
          <w:tcPr>
            <w:tcW w:w="2520" w:type="dxa"/>
            <w:noWrap/>
          </w:tcPr>
          <w:p w14:paraId="7C1C6DB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4FCBA4C" w14:textId="77777777" w:rsidTr="00DF1004">
        <w:trPr>
          <w:trHeight w:val="300"/>
        </w:trPr>
        <w:tc>
          <w:tcPr>
            <w:tcW w:w="4500" w:type="dxa"/>
            <w:gridSpan w:val="2"/>
          </w:tcPr>
          <w:p w14:paraId="15D1A4B8" w14:textId="77777777" w:rsidR="0039738E" w:rsidRDefault="0039738E" w:rsidP="00DF1004">
            <w:pPr>
              <w:tabs>
                <w:tab w:val="left" w:pos="7095"/>
              </w:tabs>
            </w:pPr>
            <w:r w:rsidRPr="00FD3EE7">
              <w:t>Receiving Dialysis</w:t>
            </w:r>
          </w:p>
        </w:tc>
        <w:tc>
          <w:tcPr>
            <w:tcW w:w="2155" w:type="dxa"/>
            <w:noWrap/>
          </w:tcPr>
          <w:p w14:paraId="26A8D2C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0.46 (0.06 – 3.86)</w:t>
            </w:r>
          </w:p>
        </w:tc>
        <w:tc>
          <w:tcPr>
            <w:tcW w:w="2520" w:type="dxa"/>
            <w:noWrap/>
          </w:tcPr>
          <w:p w14:paraId="35A9FA86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922EA65" w14:textId="77777777" w:rsidTr="00DF1004">
        <w:trPr>
          <w:trHeight w:val="300"/>
        </w:trPr>
        <w:tc>
          <w:tcPr>
            <w:tcW w:w="4500" w:type="dxa"/>
            <w:gridSpan w:val="2"/>
          </w:tcPr>
          <w:p w14:paraId="7E83EAB8" w14:textId="77777777" w:rsidR="0039738E" w:rsidRDefault="0039738E" w:rsidP="00DF1004">
            <w:pPr>
              <w:tabs>
                <w:tab w:val="left" w:pos="7095"/>
              </w:tabs>
            </w:pPr>
            <w:r w:rsidRPr="00FD3EE7">
              <w:t>Receiving Ventilation</w:t>
            </w:r>
          </w:p>
        </w:tc>
        <w:tc>
          <w:tcPr>
            <w:tcW w:w="2155" w:type="dxa"/>
            <w:noWrap/>
          </w:tcPr>
          <w:p w14:paraId="25D09160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0.56 (0.15 – 2.05)</w:t>
            </w:r>
          </w:p>
        </w:tc>
        <w:tc>
          <w:tcPr>
            <w:tcW w:w="2520" w:type="dxa"/>
            <w:noWrap/>
          </w:tcPr>
          <w:p w14:paraId="4D65E584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C376256" w14:textId="77777777" w:rsidTr="00DF1004">
        <w:trPr>
          <w:trHeight w:val="300"/>
        </w:trPr>
        <w:tc>
          <w:tcPr>
            <w:tcW w:w="1699" w:type="dxa"/>
            <w:vMerge w:val="restart"/>
            <w:hideMark/>
          </w:tcPr>
          <w:p w14:paraId="2B86FEAF" w14:textId="77777777" w:rsidR="0039738E" w:rsidRPr="00FD3EE7" w:rsidRDefault="0039738E" w:rsidP="00DF1004">
            <w:pPr>
              <w:tabs>
                <w:tab w:val="left" w:pos="7095"/>
              </w:tabs>
            </w:pPr>
            <w:r w:rsidRPr="00FD3EE7">
              <w:t>Vital Signs</w:t>
            </w:r>
          </w:p>
        </w:tc>
        <w:tc>
          <w:tcPr>
            <w:tcW w:w="2801" w:type="dxa"/>
            <w:hideMark/>
          </w:tcPr>
          <w:p w14:paraId="74E538D1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Temperature </w:t>
            </w:r>
            <w:r w:rsidRPr="00843A0C">
              <w:t>&gt;38°C</w:t>
            </w:r>
          </w:p>
        </w:tc>
        <w:tc>
          <w:tcPr>
            <w:tcW w:w="2155" w:type="dxa"/>
            <w:noWrap/>
          </w:tcPr>
          <w:p w14:paraId="18C1A170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4.08 (0.55-30.39)</w:t>
            </w:r>
          </w:p>
        </w:tc>
        <w:tc>
          <w:tcPr>
            <w:tcW w:w="2520" w:type="dxa"/>
            <w:noWrap/>
          </w:tcPr>
          <w:p w14:paraId="575B14BC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76CDB62F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53C4689D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0EE340A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Heart Rate </w:t>
            </w:r>
            <w:r w:rsidRPr="00843A0C">
              <w:t>≥120</w:t>
            </w:r>
            <w:r>
              <w:t>/min</w:t>
            </w:r>
          </w:p>
        </w:tc>
        <w:tc>
          <w:tcPr>
            <w:tcW w:w="2155" w:type="dxa"/>
            <w:noWrap/>
          </w:tcPr>
          <w:p w14:paraId="3D4F37C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0.96 (0.19-4.81)</w:t>
            </w:r>
          </w:p>
        </w:tc>
        <w:tc>
          <w:tcPr>
            <w:tcW w:w="2520" w:type="dxa"/>
            <w:noWrap/>
          </w:tcPr>
          <w:p w14:paraId="231BA676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2A41392D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4CD3278D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BA13D70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Resp. Rate </w:t>
            </w:r>
            <w:r w:rsidRPr="00843A0C">
              <w:t>&gt; 20</w:t>
            </w:r>
            <w:r>
              <w:t>/min</w:t>
            </w:r>
          </w:p>
        </w:tc>
        <w:tc>
          <w:tcPr>
            <w:tcW w:w="2155" w:type="dxa"/>
            <w:noWrap/>
          </w:tcPr>
          <w:p w14:paraId="53BEDD22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1.55 (0.65-3.70)</w:t>
            </w:r>
          </w:p>
        </w:tc>
        <w:tc>
          <w:tcPr>
            <w:tcW w:w="2520" w:type="dxa"/>
            <w:noWrap/>
          </w:tcPr>
          <w:p w14:paraId="5C364D52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3494568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233B4CE4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5017CA1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MAP </w:t>
            </w:r>
            <w:r w:rsidRPr="00843A0C">
              <w:t>≤ 65</w:t>
            </w:r>
          </w:p>
        </w:tc>
        <w:tc>
          <w:tcPr>
            <w:tcW w:w="2155" w:type="dxa"/>
            <w:noWrap/>
          </w:tcPr>
          <w:p w14:paraId="1516F000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1.73 (0.42-7.20)</w:t>
            </w:r>
          </w:p>
        </w:tc>
        <w:tc>
          <w:tcPr>
            <w:tcW w:w="2520" w:type="dxa"/>
            <w:noWrap/>
          </w:tcPr>
          <w:p w14:paraId="2C01FCBA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D885336" w14:textId="77777777" w:rsidTr="00DF1004">
        <w:trPr>
          <w:trHeight w:val="300"/>
        </w:trPr>
        <w:tc>
          <w:tcPr>
            <w:tcW w:w="1699" w:type="dxa"/>
            <w:vMerge w:val="restart"/>
            <w:hideMark/>
          </w:tcPr>
          <w:p w14:paraId="0CF89ED2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Lab values</w:t>
            </w:r>
          </w:p>
        </w:tc>
        <w:tc>
          <w:tcPr>
            <w:tcW w:w="2801" w:type="dxa"/>
            <w:hideMark/>
          </w:tcPr>
          <w:p w14:paraId="38F19151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WBC </w:t>
            </w:r>
            <w:r w:rsidRPr="00934875">
              <w:t>(10</w:t>
            </w:r>
            <w:r w:rsidRPr="00934875">
              <w:rPr>
                <w:color w:val="212121"/>
                <w:shd w:val="clear" w:color="auto" w:fill="FFFCF0"/>
                <w:vertAlign w:val="superscript"/>
              </w:rPr>
              <w:t>9</w:t>
            </w:r>
            <w:r w:rsidRPr="00934875">
              <w:t xml:space="preserve">/L) </w:t>
            </w:r>
            <w:r w:rsidRPr="00843A0C">
              <w:t>&gt; 10</w:t>
            </w:r>
          </w:p>
        </w:tc>
        <w:tc>
          <w:tcPr>
            <w:tcW w:w="2155" w:type="dxa"/>
            <w:noWrap/>
          </w:tcPr>
          <w:p w14:paraId="26609EA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1.51 (0.64-3.57)</w:t>
            </w:r>
          </w:p>
        </w:tc>
        <w:tc>
          <w:tcPr>
            <w:tcW w:w="2520" w:type="dxa"/>
            <w:noWrap/>
            <w:hideMark/>
          </w:tcPr>
          <w:p w14:paraId="63B3386B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6B37BE1A" w14:textId="77777777" w:rsidTr="00DF1004">
        <w:trPr>
          <w:trHeight w:val="345"/>
        </w:trPr>
        <w:tc>
          <w:tcPr>
            <w:tcW w:w="1699" w:type="dxa"/>
            <w:vMerge/>
            <w:hideMark/>
          </w:tcPr>
          <w:p w14:paraId="21ED1F80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20DE4619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 xml:space="preserve">Hct (%) </w:t>
            </w:r>
            <w:r w:rsidRPr="00843A0C">
              <w:t>≤ 40</w:t>
            </w:r>
          </w:p>
        </w:tc>
        <w:tc>
          <w:tcPr>
            <w:tcW w:w="2155" w:type="dxa"/>
            <w:noWrap/>
          </w:tcPr>
          <w:p w14:paraId="0A33E355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1.33 (0.27-6.46)</w:t>
            </w:r>
          </w:p>
        </w:tc>
        <w:tc>
          <w:tcPr>
            <w:tcW w:w="2520" w:type="dxa"/>
            <w:noWrap/>
            <w:hideMark/>
          </w:tcPr>
          <w:p w14:paraId="03A4FAD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3D8E087F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5484EDE5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0AA74D2D" w14:textId="77777777" w:rsidR="0039738E" w:rsidRPr="00843A0C" w:rsidRDefault="0039738E" w:rsidP="00DF1004">
            <w:pPr>
              <w:tabs>
                <w:tab w:val="left" w:pos="7095"/>
              </w:tabs>
            </w:pPr>
            <w:r w:rsidRPr="000A77AC">
              <w:t>Albumin (g/dL)</w:t>
            </w:r>
            <w:r>
              <w:t xml:space="preserve"> </w:t>
            </w:r>
            <w:r w:rsidRPr="00843A0C">
              <w:t>≤ 3.4</w:t>
            </w:r>
          </w:p>
        </w:tc>
        <w:tc>
          <w:tcPr>
            <w:tcW w:w="2155" w:type="dxa"/>
            <w:noWrap/>
          </w:tcPr>
          <w:p w14:paraId="4F4868CD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0.76 (0.32-1.78)</w:t>
            </w:r>
          </w:p>
        </w:tc>
        <w:tc>
          <w:tcPr>
            <w:tcW w:w="2520" w:type="dxa"/>
            <w:noWrap/>
            <w:hideMark/>
          </w:tcPr>
          <w:p w14:paraId="27E955D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7DB0D0F0" w14:textId="77777777" w:rsidTr="00DF1004">
        <w:trPr>
          <w:trHeight w:val="300"/>
        </w:trPr>
        <w:tc>
          <w:tcPr>
            <w:tcW w:w="1699" w:type="dxa"/>
            <w:vMerge/>
            <w:hideMark/>
          </w:tcPr>
          <w:p w14:paraId="0CE8B440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shd w:val="clear" w:color="auto" w:fill="auto"/>
            <w:hideMark/>
          </w:tcPr>
          <w:p w14:paraId="5657B2FF" w14:textId="77777777" w:rsidR="0039738E" w:rsidRPr="00843A0C" w:rsidRDefault="0039738E" w:rsidP="00DF1004">
            <w:pPr>
              <w:tabs>
                <w:tab w:val="left" w:pos="7095"/>
              </w:tabs>
            </w:pPr>
            <w:r w:rsidRPr="000A77AC">
              <w:t>Creatinine</w:t>
            </w:r>
            <w:r>
              <w:t xml:space="preserve"> </w:t>
            </w:r>
            <w:r w:rsidRPr="000A77AC">
              <w:t>(mg/dL)</w:t>
            </w:r>
            <w:r>
              <w:t xml:space="preserve"> </w:t>
            </w:r>
            <w:r w:rsidRPr="000A77AC">
              <w:t>&gt; 1.2</w:t>
            </w:r>
          </w:p>
        </w:tc>
        <w:tc>
          <w:tcPr>
            <w:tcW w:w="2155" w:type="dxa"/>
            <w:noWrap/>
          </w:tcPr>
          <w:p w14:paraId="7D7ABFD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0.52 (0.20-1.33)</w:t>
            </w:r>
          </w:p>
        </w:tc>
        <w:tc>
          <w:tcPr>
            <w:tcW w:w="2520" w:type="dxa"/>
            <w:noWrap/>
            <w:hideMark/>
          </w:tcPr>
          <w:p w14:paraId="691FA2A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02CD6066" w14:textId="77777777" w:rsidTr="00DF1004">
        <w:trPr>
          <w:trHeight w:val="300"/>
        </w:trPr>
        <w:tc>
          <w:tcPr>
            <w:tcW w:w="1699" w:type="dxa"/>
            <w:vMerge w:val="restart"/>
          </w:tcPr>
          <w:p w14:paraId="034C7E54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Glasgow coma scale</w:t>
            </w:r>
          </w:p>
        </w:tc>
        <w:tc>
          <w:tcPr>
            <w:tcW w:w="2801" w:type="dxa"/>
          </w:tcPr>
          <w:p w14:paraId="289708CD" w14:textId="77777777" w:rsidR="0039738E" w:rsidRPr="00843A0C" w:rsidRDefault="0039738E" w:rsidP="00DF1004">
            <w:pPr>
              <w:tabs>
                <w:tab w:val="left" w:pos="7095"/>
              </w:tabs>
            </w:pPr>
            <w:r w:rsidRPr="00A176CA">
              <w:t>&lt; 5</w:t>
            </w:r>
          </w:p>
        </w:tc>
        <w:tc>
          <w:tcPr>
            <w:tcW w:w="2155" w:type="dxa"/>
            <w:noWrap/>
          </w:tcPr>
          <w:p w14:paraId="4539615D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</w:tcPr>
          <w:p w14:paraId="455902C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7155626D" w14:textId="77777777" w:rsidTr="00DF1004">
        <w:trPr>
          <w:trHeight w:val="300"/>
        </w:trPr>
        <w:tc>
          <w:tcPr>
            <w:tcW w:w="1699" w:type="dxa"/>
            <w:vMerge/>
          </w:tcPr>
          <w:p w14:paraId="1BF7C814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0BC36264" w14:textId="77777777" w:rsidR="0039738E" w:rsidRPr="00843A0C" w:rsidRDefault="0039738E" w:rsidP="00DF1004">
            <w:pPr>
              <w:tabs>
                <w:tab w:val="left" w:pos="7095"/>
              </w:tabs>
            </w:pPr>
            <w:r w:rsidRPr="00A176CA">
              <w:t>5-10</w:t>
            </w:r>
          </w:p>
        </w:tc>
        <w:tc>
          <w:tcPr>
            <w:tcW w:w="2155" w:type="dxa"/>
            <w:noWrap/>
          </w:tcPr>
          <w:p w14:paraId="61A24681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2.33 (0.20 – 27.57)</w:t>
            </w:r>
          </w:p>
        </w:tc>
        <w:tc>
          <w:tcPr>
            <w:tcW w:w="2520" w:type="dxa"/>
            <w:noWrap/>
          </w:tcPr>
          <w:p w14:paraId="2977BB33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5D9E5E86" w14:textId="77777777" w:rsidTr="00DF1004">
        <w:trPr>
          <w:trHeight w:val="300"/>
        </w:trPr>
        <w:tc>
          <w:tcPr>
            <w:tcW w:w="1699" w:type="dxa"/>
            <w:vMerge/>
          </w:tcPr>
          <w:p w14:paraId="73ADD3B3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6E9F6DA4" w14:textId="77777777" w:rsidR="0039738E" w:rsidRPr="00843A0C" w:rsidRDefault="0039738E" w:rsidP="00DF1004">
            <w:pPr>
              <w:tabs>
                <w:tab w:val="left" w:pos="7095"/>
              </w:tabs>
            </w:pPr>
            <w:r w:rsidRPr="00A176CA">
              <w:t>&gt; 10</w:t>
            </w:r>
          </w:p>
        </w:tc>
        <w:tc>
          <w:tcPr>
            <w:tcW w:w="2155" w:type="dxa"/>
            <w:noWrap/>
          </w:tcPr>
          <w:p w14:paraId="753E10E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1.83 (0.21 – 15. 63)</w:t>
            </w:r>
          </w:p>
        </w:tc>
        <w:tc>
          <w:tcPr>
            <w:tcW w:w="2520" w:type="dxa"/>
            <w:noWrap/>
          </w:tcPr>
          <w:p w14:paraId="691B7683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39738E" w:rsidRPr="00843A0C" w14:paraId="448F4D7B" w14:textId="77777777" w:rsidTr="00DF1004">
        <w:trPr>
          <w:trHeight w:val="300"/>
        </w:trPr>
        <w:tc>
          <w:tcPr>
            <w:tcW w:w="1699" w:type="dxa"/>
            <w:vMerge w:val="restart"/>
          </w:tcPr>
          <w:p w14:paraId="1F9D19D7" w14:textId="77777777" w:rsidR="0039738E" w:rsidRPr="00843A0C" w:rsidRDefault="0039738E" w:rsidP="00DF1004">
            <w:pPr>
              <w:tabs>
                <w:tab w:val="left" w:pos="7095"/>
              </w:tabs>
            </w:pPr>
            <w:r w:rsidRPr="00843A0C">
              <w:t xml:space="preserve">APACHE </w:t>
            </w:r>
            <w:r>
              <w:t>IV score (tertiles)</w:t>
            </w:r>
          </w:p>
        </w:tc>
        <w:tc>
          <w:tcPr>
            <w:tcW w:w="2801" w:type="dxa"/>
          </w:tcPr>
          <w:p w14:paraId="68F51ACE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Low (</w:t>
            </w:r>
            <w:r w:rsidRPr="00843A0C">
              <w:t>≤</w:t>
            </w:r>
            <w:r>
              <w:t xml:space="preserve"> </w:t>
            </w:r>
            <w:r w:rsidRPr="00843A0C">
              <w:t>42</w:t>
            </w:r>
            <w:r>
              <w:t xml:space="preserve"> points)</w:t>
            </w:r>
          </w:p>
        </w:tc>
        <w:tc>
          <w:tcPr>
            <w:tcW w:w="2155" w:type="dxa"/>
            <w:noWrap/>
          </w:tcPr>
          <w:p w14:paraId="1E12388A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noWrap/>
          </w:tcPr>
          <w:p w14:paraId="3C0FC898" w14:textId="77777777" w:rsidR="0039738E" w:rsidRPr="002522FA" w:rsidRDefault="0039738E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 w:rsidRPr="009C7269">
              <w:t>Reference</w:t>
            </w:r>
          </w:p>
        </w:tc>
      </w:tr>
      <w:tr w:rsidR="0039738E" w:rsidRPr="00843A0C" w14:paraId="366D075F" w14:textId="77777777" w:rsidTr="00DF1004">
        <w:trPr>
          <w:trHeight w:val="300"/>
        </w:trPr>
        <w:tc>
          <w:tcPr>
            <w:tcW w:w="1699" w:type="dxa"/>
            <w:vMerge/>
          </w:tcPr>
          <w:p w14:paraId="489C2E7E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2AB06434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Middling (</w:t>
            </w:r>
            <w:r w:rsidRPr="00843A0C">
              <w:t>43-73</w:t>
            </w:r>
            <w:r>
              <w:t xml:space="preserve"> points)</w:t>
            </w:r>
          </w:p>
        </w:tc>
        <w:tc>
          <w:tcPr>
            <w:tcW w:w="2155" w:type="dxa"/>
            <w:noWrap/>
          </w:tcPr>
          <w:p w14:paraId="4C00DCDB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0.86 (0.30-2.49)</w:t>
            </w:r>
          </w:p>
        </w:tc>
        <w:tc>
          <w:tcPr>
            <w:tcW w:w="2520" w:type="dxa"/>
            <w:noWrap/>
          </w:tcPr>
          <w:p w14:paraId="58259FB7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0.86 (0.30-2.49)</w:t>
            </w:r>
          </w:p>
        </w:tc>
      </w:tr>
      <w:tr w:rsidR="0039738E" w:rsidRPr="00843A0C" w14:paraId="2084C218" w14:textId="77777777" w:rsidTr="00DF1004">
        <w:trPr>
          <w:trHeight w:val="300"/>
        </w:trPr>
        <w:tc>
          <w:tcPr>
            <w:tcW w:w="1699" w:type="dxa"/>
            <w:vMerge/>
            <w:tcBorders>
              <w:bottom w:val="single" w:sz="4" w:space="0" w:color="auto"/>
            </w:tcBorders>
          </w:tcPr>
          <w:p w14:paraId="0FC0A3D4" w14:textId="77777777" w:rsidR="0039738E" w:rsidRPr="00843A0C" w:rsidRDefault="0039738E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6C59A719" w14:textId="77777777" w:rsidR="0039738E" w:rsidRPr="00843A0C" w:rsidRDefault="0039738E" w:rsidP="00DF1004">
            <w:pPr>
              <w:tabs>
                <w:tab w:val="left" w:pos="7095"/>
              </w:tabs>
            </w:pPr>
            <w:r>
              <w:t>High (</w:t>
            </w:r>
            <w:r w:rsidRPr="00843A0C">
              <w:t>&gt; 73</w:t>
            </w:r>
            <w:r>
              <w:t xml:space="preserve"> points)</w:t>
            </w:r>
          </w:p>
        </w:tc>
        <w:tc>
          <w:tcPr>
            <w:tcW w:w="2155" w:type="dxa"/>
            <w:noWrap/>
          </w:tcPr>
          <w:p w14:paraId="466C54EE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1.18 (0.43-3.26)</w:t>
            </w:r>
          </w:p>
        </w:tc>
        <w:tc>
          <w:tcPr>
            <w:tcW w:w="2520" w:type="dxa"/>
            <w:noWrap/>
          </w:tcPr>
          <w:p w14:paraId="45030933" w14:textId="77777777" w:rsidR="0039738E" w:rsidRPr="00843A0C" w:rsidRDefault="0039738E" w:rsidP="00DF1004">
            <w:pPr>
              <w:tabs>
                <w:tab w:val="left" w:pos="7095"/>
              </w:tabs>
              <w:jc w:val="center"/>
            </w:pPr>
            <w:r>
              <w:t>1.18 (0.43-3.26)</w:t>
            </w:r>
          </w:p>
        </w:tc>
      </w:tr>
    </w:tbl>
    <w:bookmarkEnd w:id="0"/>
    <w:p w14:paraId="51952616" w14:textId="77777777" w:rsidR="0039738E" w:rsidRPr="0039738E" w:rsidRDefault="0039738E" w:rsidP="0039738E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39738E">
        <w:t>ICU: Intensive Care Unit; APACHE IV: Acute Physiology and Chronic Health Evaluation IV</w:t>
      </w:r>
    </w:p>
    <w:p w14:paraId="2016E105" w14:textId="77777777" w:rsidR="0039738E" w:rsidRDefault="0039738E" w:rsidP="0039738E"/>
    <w:p w14:paraId="3D39C2BC" w14:textId="77777777" w:rsidR="0039738E" w:rsidRDefault="0039738E"/>
    <w:sectPr w:rsidR="0039738E" w:rsidSect="00397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8E"/>
    <w:rsid w:val="0039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A712"/>
  <w15:chartTrackingRefBased/>
  <w15:docId w15:val="{78D931E6-F8DE-4A15-81E2-EA65092B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3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973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shamalov</dc:creator>
  <cp:keywords/>
  <dc:description/>
  <cp:lastModifiedBy>loren shamalov</cp:lastModifiedBy>
  <cp:revision>2</cp:revision>
  <dcterms:created xsi:type="dcterms:W3CDTF">2024-01-18T01:17:00Z</dcterms:created>
  <dcterms:modified xsi:type="dcterms:W3CDTF">2024-01-18T01:17:00Z</dcterms:modified>
</cp:coreProperties>
</file>