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DA227" w14:textId="77777777" w:rsidR="009D0041" w:rsidRPr="000E202D" w:rsidRDefault="009D0041" w:rsidP="0094070C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Times New Roman" w:hAnsi="Times New Roman" w:cs="Times New Roman"/>
          <w:color w:val="000000"/>
          <w:lang w:val="en-US"/>
        </w:rPr>
      </w:pPr>
      <w:r w:rsidRPr="000E202D">
        <w:rPr>
          <w:rFonts w:ascii="Times New Roman" w:eastAsia="Palatino Linotype" w:hAnsi="Times New Roman" w:cs="Times New Roman"/>
          <w:color w:val="000000"/>
          <w:lang w:val="en-US"/>
        </w:rPr>
        <w:t>Article</w:t>
      </w:r>
    </w:p>
    <w:p w14:paraId="79B57F89" w14:textId="77777777" w:rsidR="00073F60" w:rsidRPr="004D7230" w:rsidRDefault="00073F60" w:rsidP="00073F60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bookmarkStart w:id="0" w:name="_Hlk187340770"/>
      <w:r w:rsidRPr="00073F60">
        <w:rPr>
          <w:rFonts w:ascii="Times New Roman" w:hAnsi="Times New Roman" w:cs="Times New Roman"/>
          <w:b/>
          <w:bCs/>
          <w:lang w:val="en-GB"/>
        </w:rPr>
        <w:t>Gut mucosa-associated microbiota signatures in healthy individuals and patients at different stages of liver disease: a pilot study</w:t>
      </w:r>
    </w:p>
    <w:bookmarkEnd w:id="0"/>
    <w:p w14:paraId="42EAB4A3" w14:textId="77777777" w:rsidR="00073F60" w:rsidRPr="004D7230" w:rsidRDefault="00073F60" w:rsidP="00073F60">
      <w:pPr>
        <w:spacing w:line="480" w:lineRule="auto"/>
        <w:rPr>
          <w:rFonts w:ascii="Times New Roman" w:hAnsi="Times New Roman" w:cs="Times New Roman"/>
        </w:rPr>
      </w:pPr>
      <w:r w:rsidRPr="004D7230">
        <w:rPr>
          <w:rFonts w:ascii="Times New Roman" w:hAnsi="Times New Roman" w:cs="Times New Roman"/>
        </w:rPr>
        <w:t>Debora Compare</w:t>
      </w:r>
      <w:r w:rsidRPr="004D7230">
        <w:rPr>
          <w:rFonts w:ascii="Times New Roman" w:hAnsi="Times New Roman" w:cs="Times New Roman"/>
          <w:vertAlign w:val="superscript"/>
        </w:rPr>
        <w:t>1†</w:t>
      </w:r>
      <w:r w:rsidRPr="004D7230">
        <w:rPr>
          <w:rFonts w:ascii="Times New Roman" w:hAnsi="Times New Roman" w:cs="Times New Roman"/>
        </w:rPr>
        <w:t>, Bruno Fosso</w:t>
      </w:r>
      <w:r w:rsidRPr="004D7230">
        <w:rPr>
          <w:rFonts w:ascii="Times New Roman" w:hAnsi="Times New Roman" w:cs="Times New Roman"/>
          <w:vertAlign w:val="superscript"/>
        </w:rPr>
        <w:t>2†</w:t>
      </w:r>
      <w:r w:rsidRPr="004D7230">
        <w:rPr>
          <w:rFonts w:ascii="Times New Roman" w:hAnsi="Times New Roman" w:cs="Times New Roman"/>
        </w:rPr>
        <w:t>, Marcella Nunziato</w:t>
      </w:r>
      <w:r w:rsidRPr="004D7230">
        <w:rPr>
          <w:rFonts w:ascii="Times New Roman" w:hAnsi="Times New Roman" w:cs="Times New Roman"/>
          <w:vertAlign w:val="superscript"/>
        </w:rPr>
        <w:t>3,4†</w:t>
      </w:r>
      <w:r w:rsidRPr="004D7230">
        <w:rPr>
          <w:rFonts w:ascii="Times New Roman" w:hAnsi="Times New Roman" w:cs="Times New Roman"/>
        </w:rPr>
        <w:t>, Costantino Sgamato</w:t>
      </w:r>
      <w:r w:rsidRPr="004D7230">
        <w:rPr>
          <w:rFonts w:ascii="Times New Roman" w:hAnsi="Times New Roman" w:cs="Times New Roman"/>
          <w:vertAlign w:val="superscript"/>
        </w:rPr>
        <w:t>1†</w:t>
      </w:r>
      <w:r w:rsidRPr="004D7230">
        <w:rPr>
          <w:rFonts w:ascii="Times New Roman" w:hAnsi="Times New Roman" w:cs="Times New Roman"/>
        </w:rPr>
        <w:t>, Federica Di Maggio</w:t>
      </w:r>
      <w:r w:rsidRPr="004D7230">
        <w:rPr>
          <w:rFonts w:ascii="Times New Roman" w:hAnsi="Times New Roman" w:cs="Times New Roman"/>
          <w:vertAlign w:val="superscript"/>
        </w:rPr>
        <w:t>3,4</w:t>
      </w:r>
      <w:r w:rsidRPr="004D7230">
        <w:rPr>
          <w:rFonts w:ascii="Times New Roman" w:hAnsi="Times New Roman" w:cs="Times New Roman"/>
        </w:rPr>
        <w:t>, Valeria D’Argenio</w:t>
      </w:r>
      <w:r w:rsidRPr="004D7230">
        <w:rPr>
          <w:rFonts w:ascii="Times New Roman" w:hAnsi="Times New Roman" w:cs="Times New Roman"/>
          <w:vertAlign w:val="superscript"/>
        </w:rPr>
        <w:t>3,5</w:t>
      </w:r>
      <w:r w:rsidRPr="004D7230">
        <w:rPr>
          <w:rFonts w:ascii="Times New Roman" w:hAnsi="Times New Roman" w:cs="Times New Roman"/>
        </w:rPr>
        <w:t>, Ilaria Granata</w:t>
      </w:r>
      <w:r w:rsidRPr="004D7230">
        <w:rPr>
          <w:rFonts w:ascii="Times New Roman" w:hAnsi="Times New Roman" w:cs="Times New Roman"/>
          <w:vertAlign w:val="superscript"/>
        </w:rPr>
        <w:t>6</w:t>
      </w:r>
      <w:r w:rsidRPr="004D7230">
        <w:rPr>
          <w:rFonts w:ascii="Times New Roman" w:hAnsi="Times New Roman" w:cs="Times New Roman"/>
        </w:rPr>
        <w:t>, Marco Sanduzzi Zamparelli</w:t>
      </w:r>
      <w:r w:rsidRPr="004D7230">
        <w:rPr>
          <w:rFonts w:ascii="Times New Roman" w:hAnsi="Times New Roman" w:cs="Times New Roman"/>
          <w:vertAlign w:val="superscript"/>
        </w:rPr>
        <w:t>7</w:t>
      </w:r>
      <w:r w:rsidRPr="004D7230">
        <w:rPr>
          <w:rFonts w:ascii="Times New Roman" w:hAnsi="Times New Roman" w:cs="Times New Roman"/>
        </w:rPr>
        <w:t>, Domenica Lovero</w:t>
      </w:r>
      <w:r w:rsidRPr="004D7230">
        <w:rPr>
          <w:rFonts w:ascii="Times New Roman" w:hAnsi="Times New Roman" w:cs="Times New Roman"/>
          <w:vertAlign w:val="superscript"/>
        </w:rPr>
        <w:t>2</w:t>
      </w:r>
      <w:r w:rsidRPr="004D7230">
        <w:rPr>
          <w:rFonts w:ascii="Times New Roman" w:hAnsi="Times New Roman" w:cs="Times New Roman"/>
        </w:rPr>
        <w:t>, Giorgio Casaburi</w:t>
      </w:r>
      <w:r w:rsidRPr="004D7230">
        <w:rPr>
          <w:rFonts w:ascii="Times New Roman" w:hAnsi="Times New Roman" w:cs="Times New Roman"/>
          <w:vertAlign w:val="superscript"/>
        </w:rPr>
        <w:t>8</w:t>
      </w:r>
      <w:r w:rsidRPr="004D7230">
        <w:rPr>
          <w:rFonts w:ascii="Times New Roman" w:hAnsi="Times New Roman" w:cs="Times New Roman"/>
        </w:rPr>
        <w:t>, Alba Rocco</w:t>
      </w:r>
      <w:r w:rsidRPr="004D7230">
        <w:rPr>
          <w:rFonts w:ascii="Times New Roman" w:hAnsi="Times New Roman" w:cs="Times New Roman"/>
          <w:vertAlign w:val="superscript"/>
        </w:rPr>
        <w:t>1</w:t>
      </w:r>
      <w:r w:rsidRPr="004D7230">
        <w:rPr>
          <w:rFonts w:ascii="Times New Roman" w:hAnsi="Times New Roman" w:cs="Times New Roman"/>
        </w:rPr>
        <w:t>, Pietro Coccoli</w:t>
      </w:r>
      <w:r w:rsidRPr="004D7230">
        <w:rPr>
          <w:rFonts w:ascii="Times New Roman" w:hAnsi="Times New Roman" w:cs="Times New Roman"/>
          <w:vertAlign w:val="superscript"/>
        </w:rPr>
        <w:t>1</w:t>
      </w:r>
      <w:r w:rsidRPr="004D7230">
        <w:rPr>
          <w:rFonts w:ascii="Times New Roman" w:hAnsi="Times New Roman" w:cs="Times New Roman"/>
        </w:rPr>
        <w:t>, Graziano Pesole</w:t>
      </w:r>
      <w:r w:rsidRPr="004D7230">
        <w:rPr>
          <w:rFonts w:ascii="Times New Roman" w:hAnsi="Times New Roman" w:cs="Times New Roman"/>
          <w:vertAlign w:val="superscript"/>
        </w:rPr>
        <w:t>2*</w:t>
      </w:r>
      <w:r w:rsidRPr="004D7230">
        <w:rPr>
          <w:rFonts w:ascii="Times New Roman" w:hAnsi="Times New Roman" w:cs="Times New Roman"/>
        </w:rPr>
        <w:t>, Francesco Salvatore</w:t>
      </w:r>
      <w:r w:rsidRPr="004D7230">
        <w:rPr>
          <w:rFonts w:ascii="Times New Roman" w:hAnsi="Times New Roman" w:cs="Times New Roman"/>
          <w:vertAlign w:val="superscript"/>
        </w:rPr>
        <w:t>3,4*#</w:t>
      </w:r>
      <w:r w:rsidRPr="004D7230">
        <w:rPr>
          <w:rFonts w:ascii="Times New Roman" w:hAnsi="Times New Roman" w:cs="Times New Roman"/>
        </w:rPr>
        <w:t xml:space="preserve"> and Gerardo Nardone</w:t>
      </w:r>
      <w:r w:rsidRPr="004D7230">
        <w:rPr>
          <w:rFonts w:ascii="Times New Roman" w:hAnsi="Times New Roman" w:cs="Times New Roman"/>
          <w:vertAlign w:val="superscript"/>
        </w:rPr>
        <w:t>1*#</w:t>
      </w:r>
    </w:p>
    <w:p w14:paraId="78E7BCAD" w14:textId="77777777" w:rsidR="009D0041" w:rsidRPr="000E202D" w:rsidRDefault="009D0041" w:rsidP="009407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eastAsia="Palatino Linotype" w:hAnsi="Times New Roman" w:cs="Times New Roman"/>
          <w:color w:val="000000"/>
          <w:vertAlign w:val="superscript"/>
          <w:lang w:val="en-US"/>
        </w:rPr>
        <w:t>1</w:t>
      </w:r>
      <w:r w:rsidRPr="000E202D">
        <w:rPr>
          <w:rFonts w:ascii="Times New Roman" w:hAnsi="Times New Roman" w:cs="Times New Roman"/>
          <w:lang w:val="en-US"/>
        </w:rPr>
        <w:t>Division of Gastroenterology and Hepatology, "Federico II" University, Naples, Italy;</w:t>
      </w:r>
    </w:p>
    <w:p w14:paraId="6D3E3D05" w14:textId="77777777" w:rsidR="009D0041" w:rsidRPr="000E202D" w:rsidRDefault="009D0041" w:rsidP="009407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0E202D">
        <w:rPr>
          <w:rFonts w:ascii="Times New Roman" w:eastAsia="Palatino Linotype" w:hAnsi="Times New Roman" w:cs="Times New Roman"/>
          <w:color w:val="000000"/>
          <w:vertAlign w:val="superscript"/>
          <w:lang w:val="en-US"/>
        </w:rPr>
        <w:t>2</w:t>
      </w:r>
      <w:r w:rsidRPr="000E202D">
        <w:rPr>
          <w:rFonts w:ascii="Times New Roman" w:hAnsi="Times New Roman" w:cs="Times New Roman"/>
          <w:lang w:val="en-US"/>
        </w:rPr>
        <w:t>Department of Biosciences, Biotechnologies and Biopharmaceutics, University of Bari 'Aldo Moro, P.zza G. Cesare, 11, Bari, Italy;</w:t>
      </w:r>
    </w:p>
    <w:p w14:paraId="07B7D28B" w14:textId="77777777" w:rsidR="000E202D" w:rsidRDefault="009D0041" w:rsidP="0094070C">
      <w:pPr>
        <w:spacing w:line="360" w:lineRule="auto"/>
        <w:rPr>
          <w:rFonts w:ascii="Times New Roman" w:hAnsi="Times New Roman" w:cs="Times New Roman"/>
        </w:rPr>
      </w:pPr>
      <w:r w:rsidRPr="000E202D">
        <w:rPr>
          <w:rFonts w:ascii="Times New Roman" w:hAnsi="Times New Roman" w:cs="Times New Roman"/>
          <w:vertAlign w:val="superscript"/>
        </w:rPr>
        <w:t>3</w:t>
      </w:r>
      <w:r w:rsidRPr="000E202D">
        <w:rPr>
          <w:rFonts w:ascii="Times New Roman" w:hAnsi="Times New Roman" w:cs="Times New Roman"/>
        </w:rPr>
        <w:t xml:space="preserve">CEINGE - Biotecnologie Avanzate, Naples, Italy; </w:t>
      </w:r>
    </w:p>
    <w:p w14:paraId="3214DD5D" w14:textId="77777777" w:rsidR="009D0041" w:rsidRPr="000E202D" w:rsidRDefault="009D0041" w:rsidP="0094070C">
      <w:pPr>
        <w:spacing w:line="360" w:lineRule="auto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vertAlign w:val="superscript"/>
          <w:lang w:val="en-US"/>
        </w:rPr>
        <w:t>4</w:t>
      </w:r>
      <w:r w:rsidRPr="000E202D">
        <w:rPr>
          <w:rFonts w:ascii="Times New Roman" w:hAnsi="Times New Roman" w:cs="Times New Roman"/>
          <w:lang w:val="en-US"/>
        </w:rPr>
        <w:t xml:space="preserve">Department of Molecular Medicine and Medical Biotechnologies, University of Naples Federico II, Naples, Italy; </w:t>
      </w:r>
    </w:p>
    <w:p w14:paraId="657CFB78" w14:textId="77777777" w:rsidR="009D0041" w:rsidRPr="000E202D" w:rsidRDefault="009D0041" w:rsidP="0094070C">
      <w:pPr>
        <w:spacing w:line="360" w:lineRule="auto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vertAlign w:val="superscript"/>
          <w:lang w:val="en-US"/>
        </w:rPr>
        <w:t>5</w:t>
      </w:r>
      <w:r w:rsidRPr="000E202D">
        <w:rPr>
          <w:rFonts w:ascii="Times New Roman" w:hAnsi="Times New Roman" w:cs="Times New Roman"/>
          <w:lang w:val="en-US"/>
        </w:rPr>
        <w:t>Department of Human Sciences and Quality of Life Promotion, San Raffaele Open University, Roma, Italy;</w:t>
      </w:r>
    </w:p>
    <w:p w14:paraId="06C81DC3" w14:textId="77777777" w:rsidR="000E202D" w:rsidRDefault="009D0041" w:rsidP="0094070C">
      <w:pPr>
        <w:spacing w:line="360" w:lineRule="auto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vertAlign w:val="superscript"/>
          <w:lang w:val="en-US"/>
        </w:rPr>
        <w:t>6</w:t>
      </w:r>
      <w:r w:rsidRPr="000E202D">
        <w:rPr>
          <w:rFonts w:ascii="Times New Roman" w:hAnsi="Times New Roman" w:cs="Times New Roman"/>
          <w:lang w:val="en-US"/>
        </w:rPr>
        <w:t xml:space="preserve">Computational and Data Science Laboratory, High Performance Computing and Networking Institute, National Research Council (CNR), Naples, Italy; </w:t>
      </w:r>
    </w:p>
    <w:p w14:paraId="462A7C49" w14:textId="77777777" w:rsidR="009D0041" w:rsidRPr="000E202D" w:rsidRDefault="009D0041" w:rsidP="0094070C">
      <w:pPr>
        <w:spacing w:line="360" w:lineRule="auto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vertAlign w:val="superscript"/>
          <w:lang w:val="en-US"/>
        </w:rPr>
        <w:t>7</w:t>
      </w:r>
      <w:r w:rsidRPr="000E202D">
        <w:rPr>
          <w:rFonts w:ascii="Times New Roman" w:hAnsi="Times New Roman" w:cs="Times New Roman"/>
          <w:lang w:val="en-US"/>
        </w:rPr>
        <w:t>BCLC Group, Liver Oncology Unit, Liver Unit, Hospital Clinic of Barcelona, Institut d'Investigacions, Biomèdiques August Pi i Sunyer (IDIBAPS), CIBERehd, University of Barcelona, Barcelona, Spain.</w:t>
      </w:r>
    </w:p>
    <w:p w14:paraId="66EECA11" w14:textId="77777777" w:rsidR="009D0041" w:rsidRPr="000E202D" w:rsidRDefault="009D0041" w:rsidP="0094070C">
      <w:pPr>
        <w:spacing w:line="360" w:lineRule="auto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vertAlign w:val="superscript"/>
          <w:lang w:val="en-US"/>
        </w:rPr>
        <w:t>8</w:t>
      </w:r>
      <w:r w:rsidRPr="000E202D">
        <w:rPr>
          <w:rFonts w:ascii="Times New Roman" w:hAnsi="Times New Roman" w:cs="Times New Roman"/>
          <w:lang w:val="en-US"/>
        </w:rPr>
        <w:t>Department of Bioinformatics, Metabiomics, Carlsbad, CA 92008, USA;</w:t>
      </w:r>
    </w:p>
    <w:p w14:paraId="71CAEE4D" w14:textId="77777777" w:rsidR="009D0041" w:rsidRPr="000E202D" w:rsidRDefault="009D0041" w:rsidP="0094070C">
      <w:pPr>
        <w:spacing w:line="360" w:lineRule="auto"/>
        <w:ind w:left="2806" w:hanging="198"/>
        <w:rPr>
          <w:rFonts w:ascii="Times New Roman" w:hAnsi="Times New Roman" w:cs="Times New Roman"/>
          <w:lang w:val="en-US"/>
        </w:rPr>
      </w:pPr>
    </w:p>
    <w:p w14:paraId="1124F10B" w14:textId="740C0015" w:rsidR="009D0041" w:rsidRPr="000E202D" w:rsidRDefault="009D0041" w:rsidP="0094070C">
      <w:pPr>
        <w:spacing w:line="360" w:lineRule="auto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eastAsia="Times New Roman" w:hAnsi="Times New Roman" w:cs="Times New Roman"/>
          <w:vertAlign w:val="superscript"/>
          <w:lang w:val="en-US"/>
        </w:rPr>
        <w:t>†</w:t>
      </w:r>
      <w:r w:rsidRPr="000E202D">
        <w:rPr>
          <w:rFonts w:ascii="Times New Roman" w:hAnsi="Times New Roman" w:cs="Times New Roman"/>
          <w:lang w:val="en-US"/>
        </w:rPr>
        <w:t xml:space="preserve">Authors </w:t>
      </w:r>
      <w:r w:rsidR="00AB5752">
        <w:rPr>
          <w:rFonts w:ascii="Times New Roman" w:hAnsi="Times New Roman" w:cs="Times New Roman"/>
          <w:lang w:val="en-US"/>
        </w:rPr>
        <w:t>who</w:t>
      </w:r>
      <w:r w:rsidRPr="000E202D">
        <w:rPr>
          <w:rFonts w:ascii="Times New Roman" w:hAnsi="Times New Roman" w:cs="Times New Roman"/>
          <w:lang w:val="en-US"/>
        </w:rPr>
        <w:t xml:space="preserve"> equally contributed to the work</w:t>
      </w:r>
    </w:p>
    <w:p w14:paraId="513FEA38" w14:textId="77777777" w:rsidR="009D0041" w:rsidRPr="000E202D" w:rsidRDefault="009D0041" w:rsidP="0094070C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0E202D">
        <w:rPr>
          <w:rFonts w:ascii="Times New Roman" w:eastAsia="Times New Roman" w:hAnsi="Times New Roman" w:cs="Times New Roman"/>
          <w:vertAlign w:val="superscript"/>
          <w:lang w:val="en-US"/>
        </w:rPr>
        <w:t>*</w:t>
      </w:r>
      <w:r w:rsidRPr="000E202D">
        <w:rPr>
          <w:rFonts w:ascii="Times New Roman" w:hAnsi="Times New Roman" w:cs="Times New Roman"/>
          <w:lang w:val="en-US"/>
        </w:rPr>
        <w:t>Co-last authors</w:t>
      </w:r>
    </w:p>
    <w:p w14:paraId="1C093B2A" w14:textId="77777777" w:rsidR="009D0041" w:rsidRPr="000E202D" w:rsidRDefault="009D0041" w:rsidP="009407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lang w:val="en-US"/>
        </w:rPr>
      </w:pPr>
    </w:p>
    <w:p w14:paraId="292F856A" w14:textId="77777777" w:rsidR="009D0041" w:rsidRPr="000E202D" w:rsidRDefault="009D0041" w:rsidP="009407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eastAsia="Palatino Linotype" w:hAnsi="Times New Roman" w:cs="Times New Roman"/>
          <w:b/>
          <w:color w:val="000000"/>
          <w:lang w:val="en-US"/>
        </w:rPr>
        <w:t>*</w:t>
      </w:r>
      <w:r w:rsidRPr="000E202D">
        <w:rPr>
          <w:rFonts w:ascii="Times New Roman" w:hAnsi="Times New Roman" w:cs="Times New Roman"/>
          <w:lang w:val="en-US"/>
        </w:rPr>
        <w:t>Correspondence: G.N.: nardone@unina.it; Tel.: +39 0817461111; F.S.: salvator@unina.it; Tel.: +390813737826.</w:t>
      </w:r>
    </w:p>
    <w:p w14:paraId="1F1DEE1B" w14:textId="77777777" w:rsidR="009D0041" w:rsidRPr="000E202D" w:rsidRDefault="009D0041" w:rsidP="009407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lang w:val="en-US"/>
        </w:rPr>
      </w:pPr>
    </w:p>
    <w:p w14:paraId="5A4436EE" w14:textId="77777777" w:rsidR="0054024A" w:rsidRPr="000E202D" w:rsidRDefault="0054024A" w:rsidP="008F2B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002CB1" w:rsidRPr="00F26D7B" w14:paraId="02DD327E" w14:textId="77777777" w:rsidTr="00002CB1">
        <w:tc>
          <w:tcPr>
            <w:tcW w:w="5000" w:type="pct"/>
          </w:tcPr>
          <w:p w14:paraId="05FC405A" w14:textId="1CC9E33D" w:rsidR="00002CB1" w:rsidRPr="000E202D" w:rsidRDefault="00002CB1" w:rsidP="00073F60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073F60" w:rsidRPr="00F26D7B" w14:paraId="7B2DAB1E" w14:textId="77777777" w:rsidTr="00002CB1">
        <w:tc>
          <w:tcPr>
            <w:tcW w:w="5000" w:type="pct"/>
          </w:tcPr>
          <w:p w14:paraId="347EAFDE" w14:textId="0D2E950A" w:rsidR="00073F60" w:rsidRPr="00073F60" w:rsidRDefault="00073F60" w:rsidP="00002CB1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073F60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Supplementary Figure S1: </w:t>
            </w:r>
            <w:r w:rsidR="00F26D7B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 xml:space="preserve"> </w:t>
            </w:r>
            <w:r w:rsidR="00F26D7B" w:rsidRPr="00F26D7B">
              <w:rPr>
                <w:rFonts w:ascii="Times New Roman" w:hAnsi="Times New Roman" w:cs="Times New Roman"/>
                <w:color w:val="FF0000"/>
                <w:lang w:val="en-US"/>
              </w:rPr>
              <w:t>Study design and flow chart of patient enrollmen</w:t>
            </w:r>
            <w:r w:rsidR="00F26D7B">
              <w:rPr>
                <w:rFonts w:ascii="Times New Roman" w:hAnsi="Times New Roman" w:cs="Times New Roman"/>
                <w:color w:val="FF0000"/>
                <w:lang w:val="en-US"/>
              </w:rPr>
              <w:t>t</w:t>
            </w:r>
          </w:p>
        </w:tc>
      </w:tr>
      <w:tr w:rsidR="00073F60" w:rsidRPr="00F26D7B" w14:paraId="7B5D7E84" w14:textId="77777777" w:rsidTr="00002CB1">
        <w:tc>
          <w:tcPr>
            <w:tcW w:w="5000" w:type="pct"/>
          </w:tcPr>
          <w:p w14:paraId="5D33A190" w14:textId="0B6C144D" w:rsidR="00073F60" w:rsidRPr="000E202D" w:rsidRDefault="00073F60" w:rsidP="00073F60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>Supplementary Figure 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E202D">
              <w:rPr>
                <w:rFonts w:ascii="Times New Roman" w:hAnsi="Times New Roman" w:cs="Times New Roman"/>
                <w:bCs/>
                <w:lang w:val="en-US"/>
              </w:rPr>
              <w:t xml:space="preserve">PCoA plot based on Weighted Unifrac metrics representing </w:t>
            </w:r>
            <w:r w:rsidRPr="000E202D">
              <w:rPr>
                <w:rFonts w:ascii="Times New Roman" w:hAnsi="Times New Roman" w:cs="Times New Roman"/>
                <w:bCs/>
                <w:lang w:val="en-US"/>
              </w:rPr>
              <w:lastRenderedPageBreak/>
              <w:t xml:space="preserve">Ileum samples. Dots color and shape correspond to </w:t>
            </w:r>
            <w:r w:rsidR="00AB5752">
              <w:rPr>
                <w:rFonts w:ascii="Times New Roman" w:hAnsi="Times New Roman" w:cs="Times New Roman"/>
                <w:bCs/>
                <w:lang w:val="en-US"/>
              </w:rPr>
              <w:t xml:space="preserve">the </w:t>
            </w:r>
            <w:r w:rsidRPr="000E202D">
              <w:rPr>
                <w:rFonts w:ascii="Times New Roman" w:hAnsi="Times New Roman" w:cs="Times New Roman"/>
                <w:bCs/>
                <w:lang w:val="en-US"/>
              </w:rPr>
              <w:t>condition and sequencing run.</w:t>
            </w:r>
          </w:p>
          <w:p w14:paraId="538A4A9E" w14:textId="77777777" w:rsidR="00073F60" w:rsidRPr="000E202D" w:rsidRDefault="00073F60" w:rsidP="00002CB1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002CB1" w:rsidRPr="00F26D7B" w14:paraId="567D26D9" w14:textId="77777777" w:rsidTr="00002CB1">
        <w:tc>
          <w:tcPr>
            <w:tcW w:w="5000" w:type="pct"/>
          </w:tcPr>
          <w:p w14:paraId="5B5298FE" w14:textId="4C538C63" w:rsidR="00002CB1" w:rsidRPr="000E202D" w:rsidRDefault="00002CB1" w:rsidP="00002CB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Supplementary Figure S</w:t>
            </w:r>
            <w:r w:rsidR="00073F60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E202D">
              <w:rPr>
                <w:rFonts w:ascii="Times New Roman" w:hAnsi="Times New Roman" w:cs="Times New Roman"/>
                <w:lang w:val="en-US"/>
              </w:rPr>
              <w:t xml:space="preserve">PCoA plot based on Unweighted Unifrac metrics representing Ileum samples. Dots color and shape correspond to </w:t>
            </w:r>
            <w:r w:rsidR="00AB5752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0E202D">
              <w:rPr>
                <w:rFonts w:ascii="Times New Roman" w:hAnsi="Times New Roman" w:cs="Times New Roman"/>
                <w:lang w:val="en-US"/>
              </w:rPr>
              <w:t>condition and sequencing run.</w:t>
            </w:r>
          </w:p>
          <w:p w14:paraId="7AE6B069" w14:textId="56462051" w:rsidR="00002CB1" w:rsidRPr="000E202D" w:rsidRDefault="00002CB1" w:rsidP="008F2B2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002CB1" w:rsidRPr="00F26D7B" w14:paraId="3DED2C1F" w14:textId="77777777" w:rsidTr="00002CB1">
        <w:tc>
          <w:tcPr>
            <w:tcW w:w="5000" w:type="pct"/>
          </w:tcPr>
          <w:p w14:paraId="2FD0F7C8" w14:textId="3C3D9791" w:rsidR="00002CB1" w:rsidRPr="000E202D" w:rsidRDefault="00002CB1" w:rsidP="00002CB1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>Supplementary Figure S</w:t>
            </w:r>
            <w:r w:rsidR="00073F60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E202D">
              <w:rPr>
                <w:rFonts w:ascii="Times New Roman" w:hAnsi="Times New Roman" w:cs="Times New Roman"/>
                <w:lang w:val="en-US"/>
              </w:rPr>
              <w:t xml:space="preserve">PCoA plot based on Weighted Unifrac metrics representing Sigma samples. Dots color and shape correspond to </w:t>
            </w:r>
            <w:r w:rsidR="00AB5752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0E202D">
              <w:rPr>
                <w:rFonts w:ascii="Times New Roman" w:hAnsi="Times New Roman" w:cs="Times New Roman"/>
                <w:lang w:val="en-US"/>
              </w:rPr>
              <w:t>condition and sequencing run.</w:t>
            </w:r>
          </w:p>
          <w:p w14:paraId="1A4847F3" w14:textId="3360DB15" w:rsidR="00002CB1" w:rsidRPr="000E202D" w:rsidRDefault="00002CB1" w:rsidP="008F2B2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002CB1" w:rsidRPr="00F26D7B" w14:paraId="2D4AC22F" w14:textId="77777777" w:rsidTr="00002CB1">
        <w:tc>
          <w:tcPr>
            <w:tcW w:w="5000" w:type="pct"/>
          </w:tcPr>
          <w:p w14:paraId="22A01D90" w14:textId="21EC7B35" w:rsidR="00002CB1" w:rsidRPr="000E202D" w:rsidRDefault="00002CB1" w:rsidP="00002CB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>Supplementary Figure S</w:t>
            </w:r>
            <w:r w:rsidR="00073F6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E202D">
              <w:rPr>
                <w:rFonts w:ascii="Times New Roman" w:hAnsi="Times New Roman" w:cs="Times New Roman"/>
                <w:lang w:val="en-US"/>
              </w:rPr>
              <w:t xml:space="preserve">PCoA plot based on Unweighted Unifrac metrics representing Sigma samples. Dots color and shape correspond to </w:t>
            </w:r>
            <w:r w:rsidR="00AB5752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0E202D">
              <w:rPr>
                <w:rFonts w:ascii="Times New Roman" w:hAnsi="Times New Roman" w:cs="Times New Roman"/>
                <w:lang w:val="en-US"/>
              </w:rPr>
              <w:t>condition and sequencing run.</w:t>
            </w:r>
          </w:p>
          <w:p w14:paraId="4EC284C4" w14:textId="14CD4A17" w:rsidR="00002CB1" w:rsidRPr="000E202D" w:rsidRDefault="00002CB1" w:rsidP="008F2B2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002CB1" w:rsidRPr="00F26D7B" w14:paraId="5B02BB01" w14:textId="77777777" w:rsidTr="00002CB1">
        <w:tc>
          <w:tcPr>
            <w:tcW w:w="5000" w:type="pct"/>
          </w:tcPr>
          <w:p w14:paraId="28085D44" w14:textId="77777777" w:rsidR="00002CB1" w:rsidRPr="000E202D" w:rsidRDefault="00002CB1" w:rsidP="008F2B2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Supplementary Table S1: </w:t>
            </w:r>
            <w:r w:rsidRPr="000E202D">
              <w:rPr>
                <w:rFonts w:ascii="Times New Roman" w:hAnsi="Times New Roman" w:cs="Times New Roman"/>
                <w:lang w:val="en-US"/>
              </w:rPr>
              <w:t>Ileum relative counts.</w:t>
            </w:r>
          </w:p>
        </w:tc>
      </w:tr>
      <w:tr w:rsidR="00002CB1" w:rsidRPr="00F26D7B" w14:paraId="4711EBB2" w14:textId="77777777" w:rsidTr="00002CB1">
        <w:tc>
          <w:tcPr>
            <w:tcW w:w="5000" w:type="pct"/>
          </w:tcPr>
          <w:p w14:paraId="12CD01B6" w14:textId="083F5874" w:rsidR="00002CB1" w:rsidRPr="000E202D" w:rsidRDefault="00002CB1" w:rsidP="009D0041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Supplementary Table S2: </w:t>
            </w:r>
            <w:r w:rsidRPr="00305B73">
              <w:rPr>
                <w:rFonts w:ascii="Times New Roman" w:hAnsi="Times New Roman" w:cs="Times New Roman"/>
                <w:lang w:val="en-US"/>
              </w:rPr>
              <w:t xml:space="preserve">Differential abundance </w:t>
            </w:r>
            <w:r w:rsidR="00AB5752">
              <w:rPr>
                <w:rFonts w:ascii="Times New Roman" w:hAnsi="Times New Roman" w:cs="Times New Roman"/>
                <w:lang w:val="en-US"/>
              </w:rPr>
              <w:t xml:space="preserve">of </w:t>
            </w:r>
            <w:r w:rsidRPr="00305B73">
              <w:rPr>
                <w:rFonts w:ascii="Times New Roman" w:hAnsi="Times New Roman" w:cs="Times New Roman"/>
                <w:lang w:val="en-US"/>
              </w:rPr>
              <w:t>taxa in ileum mucosa</w:t>
            </w:r>
            <w:r>
              <w:rPr>
                <w:rFonts w:ascii="Times New Roman" w:hAnsi="Times New Roman" w:cs="Times New Roman"/>
                <w:lang w:val="en-US"/>
              </w:rPr>
              <w:t xml:space="preserve"> at all phylogenetic levels </w:t>
            </w:r>
          </w:p>
        </w:tc>
      </w:tr>
      <w:tr w:rsidR="00002CB1" w:rsidRPr="00F26D7B" w14:paraId="2176CC45" w14:textId="77777777" w:rsidTr="00002CB1">
        <w:tc>
          <w:tcPr>
            <w:tcW w:w="5000" w:type="pct"/>
          </w:tcPr>
          <w:p w14:paraId="7B3A0A79" w14:textId="01311676" w:rsidR="00002CB1" w:rsidRPr="000E202D" w:rsidRDefault="00002CB1" w:rsidP="009D0041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>Supplementary Table 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305B73">
              <w:rPr>
                <w:rFonts w:ascii="Times New Roman" w:hAnsi="Times New Roman" w:cs="Times New Roman"/>
                <w:lang w:val="en-US"/>
              </w:rPr>
              <w:t>Differential abundance in metabolic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E202D">
              <w:rPr>
                <w:rFonts w:ascii="Times New Roman" w:hAnsi="Times New Roman" w:cs="Times New Roman"/>
                <w:lang w:val="en-US"/>
              </w:rPr>
              <w:t xml:space="preserve">pathways </w:t>
            </w:r>
            <w:r>
              <w:rPr>
                <w:rFonts w:ascii="Times New Roman" w:hAnsi="Times New Roman" w:cs="Times New Roman"/>
                <w:lang w:val="en-US"/>
              </w:rPr>
              <w:t xml:space="preserve">between the groups in </w:t>
            </w:r>
            <w:r w:rsidR="00AB5752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>ileal mucosa</w:t>
            </w:r>
          </w:p>
        </w:tc>
      </w:tr>
      <w:tr w:rsidR="00002CB1" w:rsidRPr="00F26D7B" w14:paraId="3368F153" w14:textId="77777777" w:rsidTr="00002CB1">
        <w:tc>
          <w:tcPr>
            <w:tcW w:w="5000" w:type="pct"/>
          </w:tcPr>
          <w:p w14:paraId="65872A70" w14:textId="77527968" w:rsidR="00002CB1" w:rsidRPr="000E202D" w:rsidRDefault="00002CB1" w:rsidP="009D0041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>Supplementary Table 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E202D">
              <w:rPr>
                <w:rFonts w:ascii="Times New Roman" w:hAnsi="Times New Roman" w:cs="Times New Roman"/>
                <w:lang w:val="en-US"/>
              </w:rPr>
              <w:t>Sigma relative counts.</w:t>
            </w:r>
          </w:p>
        </w:tc>
      </w:tr>
      <w:tr w:rsidR="00002CB1" w:rsidRPr="00F26D7B" w14:paraId="4E084ED3" w14:textId="77777777" w:rsidTr="00002CB1">
        <w:tc>
          <w:tcPr>
            <w:tcW w:w="5000" w:type="pct"/>
          </w:tcPr>
          <w:p w14:paraId="5BFEDEDC" w14:textId="533768CF" w:rsidR="00002CB1" w:rsidRPr="000E202D" w:rsidRDefault="00002CB1" w:rsidP="009D004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>Supplementary Table 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305B73">
              <w:rPr>
                <w:rFonts w:ascii="Times New Roman" w:hAnsi="Times New Roman" w:cs="Times New Roman"/>
                <w:lang w:val="en-US"/>
              </w:rPr>
              <w:t xml:space="preserve">Differential abundance </w:t>
            </w:r>
            <w:r w:rsidR="00AB5752">
              <w:rPr>
                <w:rFonts w:ascii="Times New Roman" w:hAnsi="Times New Roman" w:cs="Times New Roman"/>
                <w:lang w:val="en-US"/>
              </w:rPr>
              <w:t xml:space="preserve">of </w:t>
            </w:r>
            <w:r w:rsidRPr="00305B73">
              <w:rPr>
                <w:rFonts w:ascii="Times New Roman" w:hAnsi="Times New Roman" w:cs="Times New Roman"/>
                <w:lang w:val="en-US"/>
              </w:rPr>
              <w:t xml:space="preserve">taxa in </w:t>
            </w:r>
            <w:r>
              <w:rPr>
                <w:rFonts w:ascii="Times New Roman" w:hAnsi="Times New Roman" w:cs="Times New Roman"/>
                <w:lang w:val="en-US"/>
              </w:rPr>
              <w:t>sigmoid</w:t>
            </w:r>
            <w:r w:rsidRPr="00305B73">
              <w:rPr>
                <w:rFonts w:ascii="Times New Roman" w:hAnsi="Times New Roman" w:cs="Times New Roman"/>
                <w:lang w:val="en-US"/>
              </w:rPr>
              <w:t xml:space="preserve"> mucosa at all phylogenetic levels</w:t>
            </w:r>
          </w:p>
        </w:tc>
      </w:tr>
      <w:tr w:rsidR="00002CB1" w:rsidRPr="00F26D7B" w14:paraId="4D244AAE" w14:textId="77777777" w:rsidTr="00002CB1">
        <w:tc>
          <w:tcPr>
            <w:tcW w:w="5000" w:type="pct"/>
          </w:tcPr>
          <w:p w14:paraId="4BDD3745" w14:textId="611AD0CB" w:rsidR="00002CB1" w:rsidRPr="000E202D" w:rsidRDefault="00002CB1" w:rsidP="009D0041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>Supplementary Table 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305B73">
              <w:rPr>
                <w:rFonts w:ascii="Times New Roman" w:hAnsi="Times New Roman" w:cs="Times New Roman"/>
                <w:lang w:val="en-US"/>
              </w:rPr>
              <w:t>Differential abundance in metabolic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E202D">
              <w:rPr>
                <w:rFonts w:ascii="Times New Roman" w:hAnsi="Times New Roman" w:cs="Times New Roman"/>
                <w:lang w:val="en-US"/>
              </w:rPr>
              <w:t xml:space="preserve">pathways </w:t>
            </w:r>
            <w:r>
              <w:rPr>
                <w:rFonts w:ascii="Times New Roman" w:hAnsi="Times New Roman" w:cs="Times New Roman"/>
                <w:lang w:val="en-US"/>
              </w:rPr>
              <w:t>between the groups in sigmoid mucosa</w:t>
            </w:r>
          </w:p>
        </w:tc>
      </w:tr>
      <w:tr w:rsidR="00002CB1" w:rsidRPr="00F26D7B" w14:paraId="1E4AF554" w14:textId="77777777" w:rsidTr="00002CB1">
        <w:tc>
          <w:tcPr>
            <w:tcW w:w="5000" w:type="pct"/>
          </w:tcPr>
          <w:p w14:paraId="0451D067" w14:textId="65A12740" w:rsidR="00002CB1" w:rsidRPr="000E202D" w:rsidRDefault="00002CB1" w:rsidP="009D004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>Supplementary Table 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E202D">
              <w:rPr>
                <w:rFonts w:ascii="Times New Roman" w:hAnsi="Times New Roman" w:cs="Times New Roman"/>
                <w:lang w:val="en-US"/>
              </w:rPr>
              <w:t xml:space="preserve">Differentially abundant taxa </w:t>
            </w:r>
            <w:r>
              <w:rPr>
                <w:rFonts w:ascii="Times New Roman" w:hAnsi="Times New Roman" w:cs="Times New Roman"/>
                <w:lang w:val="en-US"/>
              </w:rPr>
              <w:t xml:space="preserve">between </w:t>
            </w:r>
            <w:r w:rsidR="00AB5752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0E202D">
              <w:rPr>
                <w:rFonts w:ascii="Times New Roman" w:hAnsi="Times New Roman" w:cs="Times New Roman"/>
                <w:lang w:val="en-US"/>
              </w:rPr>
              <w:t>leum</w:t>
            </w:r>
            <w:r>
              <w:rPr>
                <w:rFonts w:ascii="Times New Roman" w:hAnsi="Times New Roman" w:cs="Times New Roman"/>
                <w:lang w:val="en-US"/>
              </w:rPr>
              <w:t xml:space="preserve"> and s</w:t>
            </w:r>
            <w:r w:rsidRPr="000E202D">
              <w:rPr>
                <w:rFonts w:ascii="Times New Roman" w:hAnsi="Times New Roman" w:cs="Times New Roman"/>
                <w:lang w:val="en-US"/>
              </w:rPr>
              <w:t>igm</w:t>
            </w:r>
            <w:r w:rsidR="00AB5752">
              <w:rPr>
                <w:rFonts w:ascii="Times New Roman" w:hAnsi="Times New Roman" w:cs="Times New Roman"/>
                <w:lang w:val="en-US"/>
              </w:rPr>
              <w:t>oid colon.</w:t>
            </w:r>
          </w:p>
        </w:tc>
      </w:tr>
      <w:tr w:rsidR="00002CB1" w:rsidRPr="00F26D7B" w14:paraId="064D9BD1" w14:textId="77777777" w:rsidTr="00002CB1">
        <w:tc>
          <w:tcPr>
            <w:tcW w:w="5000" w:type="pct"/>
          </w:tcPr>
          <w:p w14:paraId="3CB25BC7" w14:textId="3CC3ABD9" w:rsidR="00002CB1" w:rsidRPr="000E202D" w:rsidRDefault="00002CB1" w:rsidP="003237C2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>Supplementary Table 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  <w:r w:rsidRPr="000E202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bookmarkStart w:id="1" w:name="_Hlk187332219"/>
            <w:r w:rsidRPr="000E202D">
              <w:rPr>
                <w:rFonts w:ascii="Times New Roman" w:hAnsi="Times New Roman" w:cs="Times New Roman"/>
                <w:lang w:val="en-US"/>
              </w:rPr>
              <w:t xml:space="preserve">Differentially abundant </w:t>
            </w:r>
            <w:r>
              <w:rPr>
                <w:rFonts w:ascii="Times New Roman" w:hAnsi="Times New Roman" w:cs="Times New Roman"/>
                <w:lang w:val="en-US"/>
              </w:rPr>
              <w:t xml:space="preserve">metabolic </w:t>
            </w:r>
            <w:r w:rsidRPr="000E202D">
              <w:rPr>
                <w:rFonts w:ascii="Times New Roman" w:hAnsi="Times New Roman" w:cs="Times New Roman"/>
                <w:lang w:val="en-US"/>
              </w:rPr>
              <w:t xml:space="preserve">pathways </w:t>
            </w:r>
            <w:r>
              <w:rPr>
                <w:rFonts w:ascii="Times New Roman" w:hAnsi="Times New Roman" w:cs="Times New Roman"/>
                <w:lang w:val="en-US"/>
              </w:rPr>
              <w:t xml:space="preserve">between </w:t>
            </w:r>
            <w:r w:rsidR="00AB5752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0E202D">
              <w:rPr>
                <w:rFonts w:ascii="Times New Roman" w:hAnsi="Times New Roman" w:cs="Times New Roman"/>
                <w:lang w:val="en-US"/>
              </w:rPr>
              <w:t xml:space="preserve">leum </w:t>
            </w:r>
            <w:r>
              <w:rPr>
                <w:rFonts w:ascii="Times New Roman" w:hAnsi="Times New Roman" w:cs="Times New Roman"/>
                <w:lang w:val="en-US"/>
              </w:rPr>
              <w:t>and s</w:t>
            </w:r>
            <w:r w:rsidRPr="000E202D">
              <w:rPr>
                <w:rFonts w:ascii="Times New Roman" w:hAnsi="Times New Roman" w:cs="Times New Roman"/>
                <w:lang w:val="en-US"/>
              </w:rPr>
              <w:t>igm</w:t>
            </w:r>
            <w:bookmarkEnd w:id="1"/>
            <w:r w:rsidR="00AB5752">
              <w:rPr>
                <w:rFonts w:ascii="Times New Roman" w:hAnsi="Times New Roman" w:cs="Times New Roman"/>
                <w:lang w:val="en-US"/>
              </w:rPr>
              <w:t>oid colon.</w:t>
            </w:r>
          </w:p>
        </w:tc>
      </w:tr>
    </w:tbl>
    <w:p w14:paraId="6A5F4FFA" w14:textId="77777777" w:rsidR="009D0041" w:rsidRPr="000E202D" w:rsidRDefault="009D0041" w:rsidP="008F2B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58C2CB8" w14:textId="6D0712BC" w:rsidR="0054024A" w:rsidRPr="000E202D" w:rsidRDefault="0054024A" w:rsidP="008F2B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46C0505" w14:textId="0AC432C0" w:rsidR="0054024A" w:rsidRPr="000E202D" w:rsidRDefault="0054024A" w:rsidP="008F2B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7D41DD5" w14:textId="6CD86F14" w:rsidR="002D1FAF" w:rsidRPr="000E202D" w:rsidRDefault="00941DA9" w:rsidP="008F2B25">
      <w:pPr>
        <w:jc w:val="both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BB328E" w:rsidRPr="000E202D">
        <w:rPr>
          <w:rFonts w:ascii="Times New Roman" w:hAnsi="Times New Roman" w:cs="Times New Roman"/>
          <w:b/>
          <w:bCs/>
          <w:lang w:val="en-US"/>
        </w:rPr>
        <w:t>S</w:t>
      </w:r>
      <w:r w:rsidRPr="000E202D">
        <w:rPr>
          <w:rFonts w:ascii="Times New Roman" w:hAnsi="Times New Roman" w:cs="Times New Roman"/>
          <w:b/>
          <w:bCs/>
          <w:lang w:val="en-US"/>
        </w:rPr>
        <w:t xml:space="preserve">1: </w:t>
      </w:r>
      <w:r w:rsidR="002D1FAF" w:rsidRPr="000E202D">
        <w:rPr>
          <w:rFonts w:ascii="Times New Roman" w:hAnsi="Times New Roman" w:cs="Times New Roman"/>
          <w:b/>
          <w:bCs/>
          <w:lang w:val="en-US"/>
        </w:rPr>
        <w:t xml:space="preserve">Ileum relative counts. </w:t>
      </w:r>
      <w:r w:rsidR="002D1FAF" w:rsidRPr="000E202D">
        <w:rPr>
          <w:rFonts w:ascii="Times New Roman" w:hAnsi="Times New Roman" w:cs="Times New Roman"/>
          <w:lang w:val="en-US"/>
        </w:rPr>
        <w:t>Relative counts are listed for phylum, family, genus</w:t>
      </w:r>
      <w:r w:rsidR="00AB5752">
        <w:rPr>
          <w:rFonts w:ascii="Times New Roman" w:hAnsi="Times New Roman" w:cs="Times New Roman"/>
          <w:lang w:val="en-US"/>
        </w:rPr>
        <w:t>,</w:t>
      </w:r>
      <w:r w:rsidR="002D1FAF" w:rsidRPr="000E202D">
        <w:rPr>
          <w:rFonts w:ascii="Times New Roman" w:hAnsi="Times New Roman" w:cs="Times New Roman"/>
          <w:lang w:val="en-US"/>
        </w:rPr>
        <w:t xml:space="preserve"> and species rank</w:t>
      </w:r>
      <w:r w:rsidR="00382649" w:rsidRPr="000E202D">
        <w:rPr>
          <w:rFonts w:ascii="Times New Roman" w:hAnsi="Times New Roman" w:cs="Times New Roman"/>
          <w:lang w:val="en-US"/>
        </w:rPr>
        <w:t>s</w:t>
      </w:r>
      <w:r w:rsidR="002D1FAF" w:rsidRPr="000E202D">
        <w:rPr>
          <w:rFonts w:ascii="Times New Roman" w:hAnsi="Times New Roman" w:cs="Times New Roman"/>
          <w:lang w:val="en-US"/>
        </w:rPr>
        <w:t xml:space="preserve">. For each </w:t>
      </w:r>
      <w:r w:rsidR="00382649" w:rsidRPr="000E202D">
        <w:rPr>
          <w:rFonts w:ascii="Times New Roman" w:hAnsi="Times New Roman" w:cs="Times New Roman"/>
          <w:lang w:val="en-US"/>
        </w:rPr>
        <w:t>taxon</w:t>
      </w:r>
      <w:r w:rsidR="002D1FAF" w:rsidRPr="000E202D">
        <w:rPr>
          <w:rFonts w:ascii="Times New Roman" w:hAnsi="Times New Roman" w:cs="Times New Roman"/>
          <w:lang w:val="en-US"/>
        </w:rPr>
        <w:t>, the per</w:t>
      </w:r>
      <w:r w:rsidR="00AB5752">
        <w:rPr>
          <w:rFonts w:ascii="Times New Roman" w:hAnsi="Times New Roman" w:cs="Times New Roman"/>
          <w:lang w:val="en-US"/>
        </w:rPr>
        <w:t>-</w:t>
      </w:r>
      <w:r w:rsidR="002D1FAF" w:rsidRPr="000E202D">
        <w:rPr>
          <w:rFonts w:ascii="Times New Roman" w:hAnsi="Times New Roman" w:cs="Times New Roman"/>
          <w:lang w:val="en-US"/>
        </w:rPr>
        <w:t xml:space="preserve">group mean value and the standard deviation are shown. Only taxa represented in at least one sample with a relative abundance ≥ 1% are </w:t>
      </w:r>
      <w:r w:rsidR="00382649" w:rsidRPr="000E202D">
        <w:rPr>
          <w:rFonts w:ascii="Times New Roman" w:hAnsi="Times New Roman" w:cs="Times New Roman"/>
          <w:lang w:val="en-US"/>
        </w:rPr>
        <w:t>listed. Rare taxa</w:t>
      </w:r>
      <w:r w:rsidR="002D1FAF" w:rsidRPr="000E202D">
        <w:rPr>
          <w:rFonts w:ascii="Times New Roman" w:hAnsi="Times New Roman" w:cs="Times New Roman"/>
          <w:lang w:val="en-US"/>
        </w:rPr>
        <w:t xml:space="preserve"> are collapsed in the </w:t>
      </w:r>
      <w:r w:rsidR="00C43EBC" w:rsidRPr="000E202D">
        <w:rPr>
          <w:rFonts w:ascii="Times New Roman" w:hAnsi="Times New Roman" w:cs="Times New Roman"/>
          <w:lang w:val="en-US"/>
        </w:rPr>
        <w:t>other</w:t>
      </w:r>
      <w:r w:rsidR="002D1FAF" w:rsidRPr="000E202D">
        <w:rPr>
          <w:rFonts w:ascii="Times New Roman" w:hAnsi="Times New Roman" w:cs="Times New Roman"/>
          <w:lang w:val="en-US"/>
        </w:rPr>
        <w:t xml:space="preserve"> class. </w:t>
      </w:r>
    </w:p>
    <w:p w14:paraId="0F893C8A" w14:textId="77777777" w:rsidR="00797A29" w:rsidRPr="000E202D" w:rsidRDefault="00797A29" w:rsidP="008F2B25">
      <w:pPr>
        <w:jc w:val="both"/>
        <w:rPr>
          <w:rFonts w:ascii="Times New Roman" w:hAnsi="Times New Roman" w:cs="Times New Roman"/>
          <w:lang w:val="en-US"/>
        </w:rPr>
      </w:pPr>
    </w:p>
    <w:p w14:paraId="1EE42A8A" w14:textId="77777777" w:rsidR="00797A29" w:rsidRPr="000E202D" w:rsidRDefault="00797A29" w:rsidP="008F2B25">
      <w:pPr>
        <w:jc w:val="both"/>
        <w:rPr>
          <w:rFonts w:ascii="Times New Roman" w:hAnsi="Times New Roman" w:cs="Times New Roman"/>
          <w:b/>
          <w:lang w:val="en-US"/>
        </w:rPr>
      </w:pPr>
      <w:r w:rsidRPr="00002CB1">
        <w:rPr>
          <w:rFonts w:ascii="Times New Roman" w:hAnsi="Times New Roman" w:cs="Times New Roman"/>
          <w:b/>
          <w:lang w:val="en-US"/>
        </w:rPr>
        <w:t>Attached EXCEL FILE</w:t>
      </w:r>
    </w:p>
    <w:p w14:paraId="3240B0A6" w14:textId="77777777" w:rsidR="002D1FAF" w:rsidRPr="000E202D" w:rsidRDefault="002D1FAF" w:rsidP="008F2B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6C592D7" w14:textId="0439560A" w:rsidR="008F2B25" w:rsidRPr="000E202D" w:rsidRDefault="008F2B25" w:rsidP="008F2B25">
      <w:pPr>
        <w:jc w:val="both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BB328E" w:rsidRPr="000E202D">
        <w:rPr>
          <w:rFonts w:ascii="Times New Roman" w:hAnsi="Times New Roman" w:cs="Times New Roman"/>
          <w:b/>
          <w:bCs/>
          <w:lang w:val="en-US"/>
        </w:rPr>
        <w:t>S2</w:t>
      </w:r>
      <w:r w:rsidRPr="000E202D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 xml:space="preserve">Differential abundance </w:t>
      </w:r>
      <w:r w:rsidR="00AB5752">
        <w:rPr>
          <w:rFonts w:ascii="Times New Roman" w:hAnsi="Times New Roman" w:cs="Times New Roman"/>
          <w:b/>
          <w:bCs/>
          <w:lang w:val="en-US"/>
        </w:rPr>
        <w:t xml:space="preserve">of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>taxa in ileum mucosa at all phylogenetic levels</w:t>
      </w:r>
      <w:r w:rsidRPr="000E202D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0E202D">
        <w:rPr>
          <w:rFonts w:ascii="Times New Roman" w:hAnsi="Times New Roman" w:cs="Times New Roman"/>
          <w:lang w:val="en-US"/>
        </w:rPr>
        <w:t xml:space="preserve">Statistically significant </w:t>
      </w:r>
      <w:r w:rsidR="00932A59" w:rsidRPr="000E202D">
        <w:rPr>
          <w:rFonts w:ascii="Times New Roman" w:hAnsi="Times New Roman" w:cs="Times New Roman"/>
          <w:lang w:val="en-US"/>
        </w:rPr>
        <w:t>T</w:t>
      </w:r>
      <w:r w:rsidR="00D54473" w:rsidRPr="000E202D">
        <w:rPr>
          <w:rFonts w:ascii="Times New Roman" w:hAnsi="Times New Roman" w:cs="Times New Roman"/>
          <w:lang w:val="en-US"/>
        </w:rPr>
        <w:t>axa</w:t>
      </w:r>
      <w:r w:rsidR="00932A59" w:rsidRPr="000E202D">
        <w:rPr>
          <w:rFonts w:ascii="Times New Roman" w:hAnsi="Times New Roman" w:cs="Times New Roman"/>
          <w:lang w:val="en-US"/>
        </w:rPr>
        <w:t xml:space="preserve"> </w:t>
      </w:r>
      <w:r w:rsidRPr="000E202D">
        <w:rPr>
          <w:rFonts w:ascii="Times New Roman" w:hAnsi="Times New Roman" w:cs="Times New Roman"/>
          <w:lang w:val="en-US"/>
        </w:rPr>
        <w:t xml:space="preserve">in </w:t>
      </w:r>
      <w:r w:rsidR="00AB5752">
        <w:rPr>
          <w:rFonts w:ascii="Times New Roman" w:hAnsi="Times New Roman" w:cs="Times New Roman"/>
          <w:lang w:val="en-US"/>
        </w:rPr>
        <w:t xml:space="preserve">the </w:t>
      </w:r>
      <w:r w:rsidRPr="000E202D">
        <w:rPr>
          <w:rFonts w:ascii="Times New Roman" w:hAnsi="Times New Roman" w:cs="Times New Roman"/>
          <w:lang w:val="en-US"/>
        </w:rPr>
        <w:t xml:space="preserve">Ileum detected by using </w:t>
      </w:r>
      <w:r w:rsidR="00932A59" w:rsidRPr="000E202D">
        <w:rPr>
          <w:rFonts w:ascii="Times New Roman" w:hAnsi="Times New Roman" w:cs="Times New Roman"/>
          <w:lang w:val="en-US"/>
        </w:rPr>
        <w:t>DES</w:t>
      </w:r>
      <w:r w:rsidR="001B4E02" w:rsidRPr="000E202D">
        <w:rPr>
          <w:rFonts w:ascii="Times New Roman" w:hAnsi="Times New Roman" w:cs="Times New Roman"/>
          <w:lang w:val="en-US"/>
        </w:rPr>
        <w:t>eq</w:t>
      </w:r>
      <w:r w:rsidR="00932A59" w:rsidRPr="000E202D">
        <w:rPr>
          <w:rFonts w:ascii="Times New Roman" w:hAnsi="Times New Roman" w:cs="Times New Roman"/>
          <w:lang w:val="en-US"/>
        </w:rPr>
        <w:t>2</w:t>
      </w:r>
      <w:r w:rsidRPr="000E202D">
        <w:rPr>
          <w:rFonts w:ascii="Times New Roman" w:hAnsi="Times New Roman" w:cs="Times New Roman"/>
          <w:lang w:val="en-US"/>
        </w:rPr>
        <w:t xml:space="preserve"> by including healthy samples. In particular: (i) Taxa: taxon name; (ii) </w:t>
      </w:r>
      <w:r w:rsidR="005E71C3" w:rsidRPr="000E202D">
        <w:rPr>
          <w:rFonts w:ascii="Times New Roman" w:hAnsi="Times New Roman" w:cs="Times New Roman"/>
          <w:lang w:val="en-US"/>
        </w:rPr>
        <w:t xml:space="preserve">log2FoldChange: observed </w:t>
      </w:r>
      <w:r w:rsidR="00932A59" w:rsidRPr="000E202D">
        <w:rPr>
          <w:rFonts w:ascii="Times New Roman" w:hAnsi="Times New Roman" w:cs="Times New Roman"/>
          <w:lang w:val="en-US"/>
        </w:rPr>
        <w:t>fold change</w:t>
      </w:r>
      <w:r w:rsidRPr="000E202D">
        <w:rPr>
          <w:rFonts w:ascii="Times New Roman" w:hAnsi="Times New Roman" w:cs="Times New Roman"/>
          <w:lang w:val="en-US"/>
        </w:rPr>
        <w:t>; (iii</w:t>
      </w:r>
      <w:r w:rsidR="00932A59" w:rsidRPr="000E202D">
        <w:rPr>
          <w:rFonts w:ascii="Times New Roman" w:hAnsi="Times New Roman" w:cs="Times New Roman"/>
          <w:lang w:val="en-US"/>
        </w:rPr>
        <w:t>)</w:t>
      </w:r>
      <w:r w:rsidR="005E71C3" w:rsidRPr="000E202D">
        <w:rPr>
          <w:rFonts w:ascii="Times New Roman" w:hAnsi="Times New Roman" w:cs="Times New Roman"/>
          <w:lang w:val="en-US"/>
        </w:rPr>
        <w:t xml:space="preserve"> lfcSE</w:t>
      </w:r>
      <w:r w:rsidR="00932A59" w:rsidRPr="000E202D">
        <w:rPr>
          <w:rFonts w:ascii="Times New Roman" w:hAnsi="Times New Roman" w:cs="Times New Roman"/>
          <w:lang w:val="en-US"/>
        </w:rPr>
        <w:t>:</w:t>
      </w:r>
      <w:r w:rsidR="005E71C3" w:rsidRPr="000E202D">
        <w:rPr>
          <w:rFonts w:ascii="Times New Roman" w:hAnsi="Times New Roman" w:cs="Times New Roman"/>
          <w:lang w:val="en-US"/>
        </w:rPr>
        <w:t xml:space="preserve"> standard error on Fold Change estimation;</w:t>
      </w:r>
      <w:r w:rsidR="00932A59" w:rsidRPr="000E202D">
        <w:rPr>
          <w:rFonts w:ascii="Times New Roman" w:hAnsi="Times New Roman" w:cs="Times New Roman"/>
          <w:lang w:val="en-US"/>
        </w:rPr>
        <w:t xml:space="preserve"> (i</w:t>
      </w:r>
      <w:r w:rsidRPr="000E202D">
        <w:rPr>
          <w:rFonts w:ascii="Times New Roman" w:hAnsi="Times New Roman" w:cs="Times New Roman"/>
          <w:lang w:val="en-US"/>
        </w:rPr>
        <w:t xml:space="preserve">v) </w:t>
      </w:r>
      <w:r w:rsidR="005E71C3" w:rsidRPr="000E202D">
        <w:rPr>
          <w:rFonts w:ascii="Times New Roman" w:hAnsi="Times New Roman" w:cs="Times New Roman"/>
          <w:lang w:val="en-US"/>
        </w:rPr>
        <w:t xml:space="preserve">padj: </w:t>
      </w:r>
      <w:r w:rsidRPr="000E202D">
        <w:rPr>
          <w:rFonts w:ascii="Times New Roman" w:hAnsi="Times New Roman" w:cs="Times New Roman"/>
          <w:lang w:val="en-US"/>
        </w:rPr>
        <w:t>adj</w:t>
      </w:r>
      <w:r w:rsidR="00AB5752">
        <w:rPr>
          <w:rFonts w:ascii="Times New Roman" w:hAnsi="Times New Roman" w:cs="Times New Roman"/>
          <w:lang w:val="en-US"/>
        </w:rPr>
        <w:t>us</w:t>
      </w:r>
      <w:r w:rsidRPr="000E202D">
        <w:rPr>
          <w:rFonts w:ascii="Times New Roman" w:hAnsi="Times New Roman" w:cs="Times New Roman"/>
          <w:lang w:val="en-US"/>
        </w:rPr>
        <w:t>ted p-values for pairwise comparison</w:t>
      </w:r>
      <w:r w:rsidR="00932A59" w:rsidRPr="000E202D">
        <w:rPr>
          <w:rFonts w:ascii="Times New Roman" w:hAnsi="Times New Roman" w:cs="Times New Roman"/>
          <w:lang w:val="en-US"/>
        </w:rPr>
        <w:t xml:space="preserve">; (v) </w:t>
      </w:r>
      <w:r w:rsidR="005E71C3" w:rsidRPr="000E202D">
        <w:rPr>
          <w:rFonts w:ascii="Times New Roman" w:hAnsi="Times New Roman" w:cs="Times New Roman"/>
          <w:lang w:val="en-US"/>
        </w:rPr>
        <w:t xml:space="preserve">Comparison: </w:t>
      </w:r>
      <w:r w:rsidR="00932A59" w:rsidRPr="000E202D">
        <w:rPr>
          <w:rFonts w:ascii="Times New Roman" w:hAnsi="Times New Roman" w:cs="Times New Roman"/>
          <w:lang w:val="en-US"/>
        </w:rPr>
        <w:t>performed pairwise comparison</w:t>
      </w:r>
      <w:r w:rsidR="005E71C3" w:rsidRPr="000E202D">
        <w:rPr>
          <w:rFonts w:ascii="Times New Roman" w:hAnsi="Times New Roman" w:cs="Times New Roman"/>
          <w:lang w:val="en-US"/>
        </w:rPr>
        <w:t>; (vi) rank: taxonomic ran</w:t>
      </w:r>
      <w:r w:rsidR="00FD701F" w:rsidRPr="000E202D">
        <w:rPr>
          <w:rFonts w:ascii="Times New Roman" w:hAnsi="Times New Roman" w:cs="Times New Roman"/>
          <w:lang w:val="en-US"/>
        </w:rPr>
        <w:t>k</w:t>
      </w:r>
      <w:r w:rsidRPr="000E202D">
        <w:rPr>
          <w:rFonts w:ascii="Times New Roman" w:hAnsi="Times New Roman" w:cs="Times New Roman"/>
          <w:lang w:val="en-US"/>
        </w:rPr>
        <w:t>.</w:t>
      </w:r>
      <w:r w:rsidR="00932A59" w:rsidRPr="000E202D">
        <w:rPr>
          <w:rFonts w:ascii="Times New Roman" w:hAnsi="Times New Roman" w:cs="Times New Roman"/>
          <w:lang w:val="en-US"/>
        </w:rPr>
        <w:t xml:space="preserve"> Only relevant taxa are show</w:t>
      </w:r>
      <w:r w:rsidR="00C34D6B" w:rsidRPr="000E202D">
        <w:rPr>
          <w:rFonts w:ascii="Times New Roman" w:hAnsi="Times New Roman" w:cs="Times New Roman"/>
          <w:lang w:val="en-US"/>
        </w:rPr>
        <w:t xml:space="preserve">n </w:t>
      </w:r>
      <w:r w:rsidR="00932A59" w:rsidRPr="000E202D">
        <w:rPr>
          <w:rFonts w:ascii="Times New Roman" w:hAnsi="Times New Roman" w:cs="Times New Roman"/>
          <w:lang w:val="en-US"/>
        </w:rPr>
        <w:t>( p-values ≤ 0.05)</w:t>
      </w:r>
    </w:p>
    <w:p w14:paraId="149F2756" w14:textId="77777777" w:rsidR="00797A29" w:rsidRPr="000E202D" w:rsidRDefault="00797A29" w:rsidP="008F2B25">
      <w:pPr>
        <w:jc w:val="both"/>
        <w:rPr>
          <w:rFonts w:ascii="Times New Roman" w:hAnsi="Times New Roman" w:cs="Times New Roman"/>
          <w:lang w:val="en-US"/>
        </w:rPr>
      </w:pPr>
    </w:p>
    <w:p w14:paraId="38B4D101" w14:textId="77777777" w:rsidR="00797A29" w:rsidRPr="000E202D" w:rsidRDefault="00932A59" w:rsidP="008F2B25">
      <w:pPr>
        <w:jc w:val="both"/>
        <w:rPr>
          <w:rFonts w:ascii="Times New Roman" w:hAnsi="Times New Roman" w:cs="Times New Roman"/>
          <w:b/>
          <w:lang w:val="en-US"/>
        </w:rPr>
      </w:pPr>
      <w:r w:rsidRPr="00002CB1">
        <w:rPr>
          <w:rFonts w:ascii="Times New Roman" w:hAnsi="Times New Roman" w:cs="Times New Roman"/>
          <w:b/>
          <w:lang w:val="en-US"/>
        </w:rPr>
        <w:t>Attached EXCEL FILE</w:t>
      </w:r>
    </w:p>
    <w:p w14:paraId="0BC2E723" w14:textId="77777777" w:rsidR="00687C4B" w:rsidRPr="000E202D" w:rsidRDefault="00687C4B" w:rsidP="008F2B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C0092B9" w14:textId="2934A510" w:rsidR="001B4E02" w:rsidRPr="000E202D" w:rsidRDefault="001B4E02" w:rsidP="001B4E02">
      <w:pPr>
        <w:jc w:val="both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b/>
          <w:bCs/>
          <w:lang w:val="en-US"/>
        </w:rPr>
        <w:t>Supplementary Table S</w:t>
      </w:r>
      <w:r w:rsidR="00305B73">
        <w:rPr>
          <w:rFonts w:ascii="Times New Roman" w:hAnsi="Times New Roman" w:cs="Times New Roman"/>
          <w:b/>
          <w:bCs/>
          <w:lang w:val="en-US"/>
        </w:rPr>
        <w:t>3</w:t>
      </w:r>
      <w:r w:rsidRPr="000E202D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 xml:space="preserve">Differential abundance in metabolic pathways between the groups in </w:t>
      </w:r>
      <w:r w:rsidR="00AB5752">
        <w:rPr>
          <w:rFonts w:ascii="Times New Roman" w:hAnsi="Times New Roman" w:cs="Times New Roman"/>
          <w:b/>
          <w:bCs/>
          <w:lang w:val="en-US"/>
        </w:rPr>
        <w:t xml:space="preserve">the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>ileal mucosa</w:t>
      </w:r>
      <w:r w:rsidR="00AB5752">
        <w:rPr>
          <w:rFonts w:ascii="Times New Roman" w:hAnsi="Times New Roman" w:cs="Times New Roman"/>
          <w:b/>
          <w:bCs/>
          <w:lang w:val="en-US"/>
        </w:rPr>
        <w:t>.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E202D">
        <w:rPr>
          <w:rFonts w:ascii="Times New Roman" w:hAnsi="Times New Roman" w:cs="Times New Roman"/>
          <w:lang w:val="en-US"/>
        </w:rPr>
        <w:t xml:space="preserve">Statistically significant metabolic pathways in </w:t>
      </w:r>
      <w:r w:rsidR="00AB5752">
        <w:rPr>
          <w:rFonts w:ascii="Times New Roman" w:hAnsi="Times New Roman" w:cs="Times New Roman"/>
          <w:lang w:val="en-US"/>
        </w:rPr>
        <w:t xml:space="preserve">the </w:t>
      </w:r>
      <w:r w:rsidRPr="000E202D">
        <w:rPr>
          <w:rFonts w:ascii="Times New Roman" w:hAnsi="Times New Roman" w:cs="Times New Roman"/>
          <w:lang w:val="en-US"/>
        </w:rPr>
        <w:t>Ileum detected by using DESeq2 by including healthy samples. In particular: (i) Pathway: metabolic pathway ide</w:t>
      </w:r>
      <w:r w:rsidR="00AB5752">
        <w:rPr>
          <w:rFonts w:ascii="Times New Roman" w:hAnsi="Times New Roman" w:cs="Times New Roman"/>
          <w:lang w:val="en-US"/>
        </w:rPr>
        <w:t>ntifier</w:t>
      </w:r>
      <w:r w:rsidRPr="000E202D">
        <w:rPr>
          <w:rFonts w:ascii="Times New Roman" w:hAnsi="Times New Roman" w:cs="Times New Roman"/>
          <w:lang w:val="en-US"/>
        </w:rPr>
        <w:t xml:space="preserve"> in Met</w:t>
      </w:r>
      <w:r w:rsidR="00282B69" w:rsidRPr="000E202D">
        <w:rPr>
          <w:rFonts w:ascii="Times New Roman" w:hAnsi="Times New Roman" w:cs="Times New Roman"/>
          <w:lang w:val="en-US"/>
        </w:rPr>
        <w:t>a</w:t>
      </w:r>
      <w:r w:rsidRPr="000E202D">
        <w:rPr>
          <w:rFonts w:ascii="Times New Roman" w:hAnsi="Times New Roman" w:cs="Times New Roman"/>
          <w:lang w:val="en-US"/>
        </w:rPr>
        <w:t>Cyc databases; (ii) log2FoldChange: observed fold change; (iii) lfcSE: standard error on Fold Change estimation; (iv) padj: adj</w:t>
      </w:r>
      <w:r w:rsidR="00AB5752">
        <w:rPr>
          <w:rFonts w:ascii="Times New Roman" w:hAnsi="Times New Roman" w:cs="Times New Roman"/>
          <w:lang w:val="en-US"/>
        </w:rPr>
        <w:t>us</w:t>
      </w:r>
      <w:r w:rsidRPr="000E202D">
        <w:rPr>
          <w:rFonts w:ascii="Times New Roman" w:hAnsi="Times New Roman" w:cs="Times New Roman"/>
          <w:lang w:val="en-US"/>
        </w:rPr>
        <w:t xml:space="preserve">ted p-values for pairwise </w:t>
      </w:r>
      <w:r w:rsidRPr="000E202D">
        <w:rPr>
          <w:rFonts w:ascii="Times New Roman" w:hAnsi="Times New Roman" w:cs="Times New Roman"/>
          <w:lang w:val="en-US"/>
        </w:rPr>
        <w:lastRenderedPageBreak/>
        <w:t>comparison; (v) description: full metabolic pathway name. Only relevant taxa are show</w:t>
      </w:r>
      <w:r w:rsidR="008E1C17" w:rsidRPr="000E202D">
        <w:rPr>
          <w:rFonts w:ascii="Times New Roman" w:hAnsi="Times New Roman" w:cs="Times New Roman"/>
          <w:lang w:val="en-US"/>
        </w:rPr>
        <w:t xml:space="preserve">n </w:t>
      </w:r>
      <w:r w:rsidRPr="000E202D">
        <w:rPr>
          <w:rFonts w:ascii="Times New Roman" w:hAnsi="Times New Roman" w:cs="Times New Roman"/>
          <w:lang w:val="en-US"/>
        </w:rPr>
        <w:t>(p-values ≤ 0.05)</w:t>
      </w:r>
    </w:p>
    <w:p w14:paraId="6D09A5CF" w14:textId="77777777" w:rsidR="001B4E02" w:rsidRPr="000E202D" w:rsidRDefault="001B4E02" w:rsidP="001B4E02">
      <w:pPr>
        <w:jc w:val="both"/>
        <w:rPr>
          <w:rFonts w:ascii="Times New Roman" w:hAnsi="Times New Roman" w:cs="Times New Roman"/>
          <w:lang w:val="en-US"/>
        </w:rPr>
      </w:pPr>
    </w:p>
    <w:p w14:paraId="262AF7E7" w14:textId="77777777" w:rsidR="00E70C91" w:rsidRPr="000E202D" w:rsidRDefault="001B4E02" w:rsidP="00382649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002CB1">
        <w:rPr>
          <w:rFonts w:ascii="Times New Roman" w:hAnsi="Times New Roman" w:cs="Times New Roman"/>
          <w:b/>
          <w:lang w:val="en-US"/>
        </w:rPr>
        <w:t>Attached EXCEL FILE</w:t>
      </w:r>
    </w:p>
    <w:p w14:paraId="59751C94" w14:textId="77777777" w:rsidR="00E70C91" w:rsidRPr="000E202D" w:rsidRDefault="00E70C91" w:rsidP="00382649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CD6346D" w14:textId="4C845E9D" w:rsidR="00382649" w:rsidRPr="000E202D" w:rsidRDefault="00E70C91" w:rsidP="009D0041">
      <w:pPr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BB328E" w:rsidRPr="000E202D">
        <w:rPr>
          <w:rFonts w:ascii="Times New Roman" w:hAnsi="Times New Roman" w:cs="Times New Roman"/>
          <w:b/>
          <w:bCs/>
          <w:lang w:val="en-US"/>
        </w:rPr>
        <w:t>S</w:t>
      </w:r>
      <w:r w:rsidR="00002CB1">
        <w:rPr>
          <w:rFonts w:ascii="Times New Roman" w:hAnsi="Times New Roman" w:cs="Times New Roman"/>
          <w:b/>
          <w:bCs/>
          <w:lang w:val="en-US"/>
        </w:rPr>
        <w:t>4</w:t>
      </w:r>
      <w:r w:rsidRPr="000E202D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382649" w:rsidRPr="000E202D">
        <w:rPr>
          <w:rFonts w:ascii="Times New Roman" w:hAnsi="Times New Roman" w:cs="Times New Roman"/>
          <w:b/>
          <w:bCs/>
          <w:lang w:val="en-US"/>
        </w:rPr>
        <w:t>Sigm</w:t>
      </w:r>
      <w:r w:rsidR="00AB5752">
        <w:rPr>
          <w:rFonts w:ascii="Times New Roman" w:hAnsi="Times New Roman" w:cs="Times New Roman"/>
          <w:b/>
          <w:bCs/>
          <w:lang w:val="en-US"/>
        </w:rPr>
        <w:t>oid colon mucosa</w:t>
      </w:r>
      <w:r w:rsidR="00382649" w:rsidRPr="000E202D">
        <w:rPr>
          <w:rFonts w:ascii="Times New Roman" w:hAnsi="Times New Roman" w:cs="Times New Roman"/>
          <w:b/>
          <w:bCs/>
          <w:lang w:val="en-US"/>
        </w:rPr>
        <w:t xml:space="preserve"> relative counts. </w:t>
      </w:r>
      <w:r w:rsidR="00382649" w:rsidRPr="000E202D">
        <w:rPr>
          <w:rFonts w:ascii="Times New Roman" w:hAnsi="Times New Roman" w:cs="Times New Roman"/>
          <w:lang w:val="en-US"/>
        </w:rPr>
        <w:t>Relative counts are listed for phylum, family, genus</w:t>
      </w:r>
      <w:r w:rsidR="00AB5752">
        <w:rPr>
          <w:rFonts w:ascii="Times New Roman" w:hAnsi="Times New Roman" w:cs="Times New Roman"/>
          <w:lang w:val="en-US"/>
        </w:rPr>
        <w:t>,</w:t>
      </w:r>
      <w:r w:rsidR="00382649" w:rsidRPr="000E202D">
        <w:rPr>
          <w:rFonts w:ascii="Times New Roman" w:hAnsi="Times New Roman" w:cs="Times New Roman"/>
          <w:lang w:val="en-US"/>
        </w:rPr>
        <w:t xml:space="preserve"> and species ranks. For each taxon, the per</w:t>
      </w:r>
      <w:r w:rsidR="00AB5752">
        <w:rPr>
          <w:rFonts w:ascii="Times New Roman" w:hAnsi="Times New Roman" w:cs="Times New Roman"/>
          <w:lang w:val="en-US"/>
        </w:rPr>
        <w:t>-</w:t>
      </w:r>
      <w:r w:rsidR="00382649" w:rsidRPr="000E202D">
        <w:rPr>
          <w:rFonts w:ascii="Times New Roman" w:hAnsi="Times New Roman" w:cs="Times New Roman"/>
          <w:lang w:val="en-US"/>
        </w:rPr>
        <w:t xml:space="preserve">group mean value and the standard deviation are shown. Only taxa represented in at least one sample with a relative abundance ≥ 1% are listed. Rare taxa are collapsed in the </w:t>
      </w:r>
      <w:r w:rsidR="00C43EBC" w:rsidRPr="000E202D">
        <w:rPr>
          <w:rFonts w:ascii="Times New Roman" w:hAnsi="Times New Roman" w:cs="Times New Roman"/>
          <w:lang w:val="en-US"/>
        </w:rPr>
        <w:t>other</w:t>
      </w:r>
      <w:r w:rsidR="00382649" w:rsidRPr="000E202D">
        <w:rPr>
          <w:rFonts w:ascii="Times New Roman" w:hAnsi="Times New Roman" w:cs="Times New Roman"/>
          <w:lang w:val="en-US"/>
        </w:rPr>
        <w:t xml:space="preserve"> class. </w:t>
      </w:r>
    </w:p>
    <w:p w14:paraId="40A6318F" w14:textId="77777777" w:rsidR="00797A29" w:rsidRPr="000E202D" w:rsidRDefault="00797A29" w:rsidP="00382649">
      <w:pPr>
        <w:jc w:val="both"/>
        <w:rPr>
          <w:rFonts w:ascii="Times New Roman" w:hAnsi="Times New Roman" w:cs="Times New Roman"/>
          <w:lang w:val="en-US"/>
        </w:rPr>
      </w:pPr>
    </w:p>
    <w:p w14:paraId="3A077831" w14:textId="001B9874" w:rsidR="00797A29" w:rsidRDefault="00797A29" w:rsidP="00002CB1">
      <w:pPr>
        <w:jc w:val="both"/>
        <w:rPr>
          <w:rFonts w:ascii="Times New Roman" w:hAnsi="Times New Roman" w:cs="Times New Roman"/>
          <w:b/>
          <w:lang w:val="en-US"/>
        </w:rPr>
      </w:pPr>
      <w:r w:rsidRPr="00002CB1">
        <w:rPr>
          <w:rFonts w:ascii="Times New Roman" w:hAnsi="Times New Roman" w:cs="Times New Roman"/>
          <w:b/>
          <w:lang w:val="en-US"/>
        </w:rPr>
        <w:t>Attached EXCEL FILE</w:t>
      </w:r>
    </w:p>
    <w:p w14:paraId="46D671CF" w14:textId="77777777" w:rsidR="00002CB1" w:rsidRPr="000E202D" w:rsidRDefault="00002CB1" w:rsidP="00002CB1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AB81B74" w14:textId="244F5A34" w:rsidR="0058062C" w:rsidRPr="000E202D" w:rsidRDefault="0097003B" w:rsidP="0058062C">
      <w:pPr>
        <w:jc w:val="both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BB328E" w:rsidRPr="000E202D">
        <w:rPr>
          <w:rFonts w:ascii="Times New Roman" w:hAnsi="Times New Roman" w:cs="Times New Roman"/>
          <w:b/>
          <w:bCs/>
          <w:lang w:val="en-US"/>
        </w:rPr>
        <w:t>S</w:t>
      </w:r>
      <w:r w:rsidR="00305B73">
        <w:rPr>
          <w:rFonts w:ascii="Times New Roman" w:hAnsi="Times New Roman" w:cs="Times New Roman"/>
          <w:b/>
          <w:bCs/>
          <w:lang w:val="en-US"/>
        </w:rPr>
        <w:t>5</w:t>
      </w:r>
      <w:r w:rsidRPr="000E202D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 xml:space="preserve">Differential abundance </w:t>
      </w:r>
      <w:r w:rsidR="00AB5752">
        <w:rPr>
          <w:rFonts w:ascii="Times New Roman" w:hAnsi="Times New Roman" w:cs="Times New Roman"/>
          <w:b/>
          <w:bCs/>
          <w:lang w:val="en-US"/>
        </w:rPr>
        <w:t xml:space="preserve">of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>taxa in sigmoid</w:t>
      </w:r>
      <w:r w:rsidR="00AB5752">
        <w:rPr>
          <w:rFonts w:ascii="Times New Roman" w:hAnsi="Times New Roman" w:cs="Times New Roman"/>
          <w:b/>
          <w:bCs/>
          <w:lang w:val="en-US"/>
        </w:rPr>
        <w:t xml:space="preserve"> colon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 xml:space="preserve"> mucosa at all phylogenetic levels</w:t>
      </w:r>
      <w:r w:rsidRPr="000E202D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58062C" w:rsidRPr="000E202D">
        <w:rPr>
          <w:rFonts w:ascii="Times New Roman" w:hAnsi="Times New Roman" w:cs="Times New Roman"/>
          <w:lang w:val="en-US"/>
        </w:rPr>
        <w:t>Statistically significant T</w:t>
      </w:r>
      <w:r w:rsidR="00B8169C" w:rsidRPr="000E202D">
        <w:rPr>
          <w:rFonts w:ascii="Times New Roman" w:hAnsi="Times New Roman" w:cs="Times New Roman"/>
          <w:lang w:val="en-US"/>
        </w:rPr>
        <w:t>axa</w:t>
      </w:r>
      <w:r w:rsidR="0058062C" w:rsidRPr="000E202D">
        <w:rPr>
          <w:rFonts w:ascii="Times New Roman" w:hAnsi="Times New Roman" w:cs="Times New Roman"/>
          <w:lang w:val="en-US"/>
        </w:rPr>
        <w:t xml:space="preserve"> in </w:t>
      </w:r>
      <w:r w:rsidR="00AB5752">
        <w:rPr>
          <w:rFonts w:ascii="Times New Roman" w:hAnsi="Times New Roman" w:cs="Times New Roman"/>
          <w:lang w:val="en-US"/>
        </w:rPr>
        <w:t>the s</w:t>
      </w:r>
      <w:r w:rsidR="0058062C" w:rsidRPr="000E202D">
        <w:rPr>
          <w:rFonts w:ascii="Times New Roman" w:hAnsi="Times New Roman" w:cs="Times New Roman"/>
          <w:lang w:val="en-US"/>
        </w:rPr>
        <w:t>igm</w:t>
      </w:r>
      <w:r w:rsidR="00AB5752">
        <w:rPr>
          <w:rFonts w:ascii="Times New Roman" w:hAnsi="Times New Roman" w:cs="Times New Roman"/>
          <w:lang w:val="en-US"/>
        </w:rPr>
        <w:t>oid colon</w:t>
      </w:r>
      <w:r w:rsidR="0058062C" w:rsidRPr="000E202D">
        <w:rPr>
          <w:rFonts w:ascii="Times New Roman" w:hAnsi="Times New Roman" w:cs="Times New Roman"/>
          <w:lang w:val="en-US"/>
        </w:rPr>
        <w:t xml:space="preserve"> detected by using DESeq2 by including healthy samples. In particular: (i) Taxa: taxon name; (ii) log2FoldChange: observed fold change; (iii) lfcSE: standard error on Fold Change estimation; (iv) padj: adj</w:t>
      </w:r>
      <w:r w:rsidR="00AB5752">
        <w:rPr>
          <w:rFonts w:ascii="Times New Roman" w:hAnsi="Times New Roman" w:cs="Times New Roman"/>
          <w:lang w:val="en-US"/>
        </w:rPr>
        <w:t>us</w:t>
      </w:r>
      <w:r w:rsidR="0058062C" w:rsidRPr="000E202D">
        <w:rPr>
          <w:rFonts w:ascii="Times New Roman" w:hAnsi="Times New Roman" w:cs="Times New Roman"/>
          <w:lang w:val="en-US"/>
        </w:rPr>
        <w:t>ted p-values for pairwise comparison; (v) Comparison: performed pairwise comparison; (vi) rank: taxonomic rank. Only relevant taxa are show</w:t>
      </w:r>
      <w:r w:rsidR="004847D1" w:rsidRPr="000E202D">
        <w:rPr>
          <w:rFonts w:ascii="Times New Roman" w:hAnsi="Times New Roman" w:cs="Times New Roman"/>
          <w:lang w:val="en-US"/>
        </w:rPr>
        <w:t xml:space="preserve">n </w:t>
      </w:r>
      <w:r w:rsidR="00002CB1" w:rsidRPr="000E202D">
        <w:rPr>
          <w:rFonts w:ascii="Times New Roman" w:hAnsi="Times New Roman" w:cs="Times New Roman"/>
          <w:lang w:val="en-US"/>
        </w:rPr>
        <w:t>(p</w:t>
      </w:r>
      <w:r w:rsidR="0058062C" w:rsidRPr="000E202D">
        <w:rPr>
          <w:rFonts w:ascii="Times New Roman" w:hAnsi="Times New Roman" w:cs="Times New Roman"/>
          <w:lang w:val="en-US"/>
        </w:rPr>
        <w:t>-values ≤ 0.05)</w:t>
      </w:r>
      <w:r w:rsidR="00C43EBC" w:rsidRPr="000E202D">
        <w:rPr>
          <w:rFonts w:ascii="Times New Roman" w:hAnsi="Times New Roman" w:cs="Times New Roman"/>
          <w:lang w:val="en-US"/>
        </w:rPr>
        <w:t>.</w:t>
      </w:r>
    </w:p>
    <w:p w14:paraId="5401EF2E" w14:textId="77777777" w:rsidR="001A528E" w:rsidRPr="000E202D" w:rsidRDefault="001A528E" w:rsidP="0058062C">
      <w:pPr>
        <w:jc w:val="both"/>
        <w:rPr>
          <w:rFonts w:ascii="Times New Roman" w:hAnsi="Times New Roman" w:cs="Times New Roman"/>
          <w:lang w:val="en-US"/>
        </w:rPr>
      </w:pPr>
    </w:p>
    <w:p w14:paraId="6941A0D5" w14:textId="77777777" w:rsidR="001A528E" w:rsidRPr="000E202D" w:rsidRDefault="001A528E" w:rsidP="001A528E">
      <w:pPr>
        <w:jc w:val="both"/>
        <w:rPr>
          <w:rFonts w:ascii="Times New Roman" w:hAnsi="Times New Roman" w:cs="Times New Roman"/>
          <w:b/>
          <w:lang w:val="en-US"/>
        </w:rPr>
      </w:pPr>
      <w:r w:rsidRPr="00002CB1">
        <w:rPr>
          <w:rFonts w:ascii="Times New Roman" w:hAnsi="Times New Roman" w:cs="Times New Roman"/>
          <w:b/>
          <w:lang w:val="en-US"/>
        </w:rPr>
        <w:t>Attached EXCEL FILE</w:t>
      </w:r>
    </w:p>
    <w:p w14:paraId="62469174" w14:textId="77777777" w:rsidR="00687C4B" w:rsidRPr="000E202D" w:rsidRDefault="00687C4B" w:rsidP="00687C4B">
      <w:pPr>
        <w:jc w:val="both"/>
        <w:rPr>
          <w:rFonts w:ascii="Times New Roman" w:hAnsi="Times New Roman" w:cs="Times New Roman"/>
          <w:b/>
          <w:lang w:val="en-US"/>
        </w:rPr>
      </w:pPr>
    </w:p>
    <w:p w14:paraId="4846EE86" w14:textId="63AD1E98" w:rsidR="00687C4B" w:rsidRPr="000E202D" w:rsidRDefault="00687C4B" w:rsidP="00687C4B">
      <w:pPr>
        <w:jc w:val="both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b/>
          <w:bCs/>
          <w:lang w:val="en-US"/>
        </w:rPr>
        <w:t>Supplementary Table S</w:t>
      </w:r>
      <w:r w:rsidR="00305B73">
        <w:rPr>
          <w:rFonts w:ascii="Times New Roman" w:hAnsi="Times New Roman" w:cs="Times New Roman"/>
          <w:b/>
          <w:bCs/>
          <w:lang w:val="en-US"/>
        </w:rPr>
        <w:t>6</w:t>
      </w:r>
      <w:r w:rsidRPr="000E202D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>Differential abundance in metabolic pathways between the groups in sigmoid mucosa</w:t>
      </w:r>
      <w:r w:rsidR="00305B73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0E202D">
        <w:rPr>
          <w:rFonts w:ascii="Times New Roman" w:hAnsi="Times New Roman" w:cs="Times New Roman"/>
          <w:lang w:val="en-US"/>
        </w:rPr>
        <w:t xml:space="preserve">Statistically significant metabolic pathways in </w:t>
      </w:r>
      <w:r w:rsidR="00AB5752">
        <w:rPr>
          <w:rFonts w:ascii="Times New Roman" w:hAnsi="Times New Roman" w:cs="Times New Roman"/>
          <w:lang w:val="en-US"/>
        </w:rPr>
        <w:t>the s</w:t>
      </w:r>
      <w:r w:rsidR="00F30A52" w:rsidRPr="000E202D">
        <w:rPr>
          <w:rFonts w:ascii="Times New Roman" w:hAnsi="Times New Roman" w:cs="Times New Roman"/>
          <w:lang w:val="en-US"/>
        </w:rPr>
        <w:t>igm</w:t>
      </w:r>
      <w:r w:rsidR="00AB5752">
        <w:rPr>
          <w:rFonts w:ascii="Times New Roman" w:hAnsi="Times New Roman" w:cs="Times New Roman"/>
          <w:lang w:val="en-US"/>
        </w:rPr>
        <w:t>oid colon</w:t>
      </w:r>
      <w:r w:rsidRPr="000E202D">
        <w:rPr>
          <w:rFonts w:ascii="Times New Roman" w:hAnsi="Times New Roman" w:cs="Times New Roman"/>
          <w:lang w:val="en-US"/>
        </w:rPr>
        <w:t xml:space="preserve"> detected by using DESeq2 by including healthy samples. In particular: (i) Pathway: metabolic pathway </w:t>
      </w:r>
      <w:r w:rsidR="00002CB1" w:rsidRPr="000E202D">
        <w:rPr>
          <w:rFonts w:ascii="Times New Roman" w:hAnsi="Times New Roman" w:cs="Times New Roman"/>
          <w:lang w:val="en-US"/>
        </w:rPr>
        <w:t>identifie</w:t>
      </w:r>
      <w:r w:rsidR="00002CB1">
        <w:rPr>
          <w:rFonts w:ascii="Times New Roman" w:hAnsi="Times New Roman" w:cs="Times New Roman"/>
          <w:lang w:val="en-US"/>
        </w:rPr>
        <w:t xml:space="preserve">d </w:t>
      </w:r>
      <w:r w:rsidRPr="000E202D">
        <w:rPr>
          <w:rFonts w:ascii="Times New Roman" w:hAnsi="Times New Roman" w:cs="Times New Roman"/>
          <w:lang w:val="en-US"/>
        </w:rPr>
        <w:t>in Met</w:t>
      </w:r>
      <w:r w:rsidR="00282B69" w:rsidRPr="000E202D">
        <w:rPr>
          <w:rFonts w:ascii="Times New Roman" w:hAnsi="Times New Roman" w:cs="Times New Roman"/>
          <w:lang w:val="en-US"/>
        </w:rPr>
        <w:t>a</w:t>
      </w:r>
      <w:r w:rsidRPr="000E202D">
        <w:rPr>
          <w:rFonts w:ascii="Times New Roman" w:hAnsi="Times New Roman" w:cs="Times New Roman"/>
          <w:lang w:val="en-US"/>
        </w:rPr>
        <w:t>Cyc databases; (ii) log2FoldChange: observed fold change; (iii) lfcSE: standard error on Fold Change estimation; (iv) padj: adj</w:t>
      </w:r>
      <w:r w:rsidR="00AB5752">
        <w:rPr>
          <w:rFonts w:ascii="Times New Roman" w:hAnsi="Times New Roman" w:cs="Times New Roman"/>
          <w:lang w:val="en-US"/>
        </w:rPr>
        <w:t>us</w:t>
      </w:r>
      <w:r w:rsidRPr="000E202D">
        <w:rPr>
          <w:rFonts w:ascii="Times New Roman" w:hAnsi="Times New Roman" w:cs="Times New Roman"/>
          <w:lang w:val="en-US"/>
        </w:rPr>
        <w:t>ted p-values for pairwise comparison; (v) description: full metabolic pathway name. Only relevant taxa are show</w:t>
      </w:r>
      <w:r w:rsidR="000531E1" w:rsidRPr="000E202D">
        <w:rPr>
          <w:rFonts w:ascii="Times New Roman" w:hAnsi="Times New Roman" w:cs="Times New Roman"/>
          <w:lang w:val="en-US"/>
        </w:rPr>
        <w:t>n</w:t>
      </w:r>
      <w:r w:rsidR="00FE2686" w:rsidRPr="000E202D">
        <w:rPr>
          <w:rFonts w:ascii="Times New Roman" w:hAnsi="Times New Roman" w:cs="Times New Roman"/>
          <w:lang w:val="en-US"/>
        </w:rPr>
        <w:t xml:space="preserve"> </w:t>
      </w:r>
      <w:r w:rsidR="00002CB1" w:rsidRPr="000E202D">
        <w:rPr>
          <w:rFonts w:ascii="Times New Roman" w:hAnsi="Times New Roman" w:cs="Times New Roman"/>
          <w:lang w:val="en-US"/>
        </w:rPr>
        <w:t>(p</w:t>
      </w:r>
      <w:r w:rsidRPr="000E202D">
        <w:rPr>
          <w:rFonts w:ascii="Times New Roman" w:hAnsi="Times New Roman" w:cs="Times New Roman"/>
          <w:lang w:val="en-US"/>
        </w:rPr>
        <w:t>-values ≤ 0.05)</w:t>
      </w:r>
    </w:p>
    <w:p w14:paraId="64396D49" w14:textId="77777777" w:rsidR="00687C4B" w:rsidRPr="000E202D" w:rsidRDefault="00687C4B" w:rsidP="00687C4B">
      <w:pPr>
        <w:jc w:val="both"/>
        <w:rPr>
          <w:rFonts w:ascii="Times New Roman" w:hAnsi="Times New Roman" w:cs="Times New Roman"/>
          <w:lang w:val="en-US"/>
        </w:rPr>
      </w:pPr>
    </w:p>
    <w:p w14:paraId="0A2264DC" w14:textId="77777777" w:rsidR="00687C4B" w:rsidRPr="000E202D" w:rsidRDefault="00687C4B" w:rsidP="00687C4B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002CB1">
        <w:rPr>
          <w:rFonts w:ascii="Times New Roman" w:hAnsi="Times New Roman" w:cs="Times New Roman"/>
          <w:b/>
          <w:lang w:val="en-US"/>
        </w:rPr>
        <w:t>Attached EXCEL FILE</w:t>
      </w:r>
    </w:p>
    <w:p w14:paraId="64840F81" w14:textId="77777777" w:rsidR="00687C4B" w:rsidRPr="000E202D" w:rsidRDefault="00687C4B" w:rsidP="00687C4B">
      <w:pPr>
        <w:jc w:val="both"/>
        <w:rPr>
          <w:rFonts w:ascii="Times New Roman" w:hAnsi="Times New Roman" w:cs="Times New Roman"/>
          <w:b/>
          <w:lang w:val="en-US"/>
        </w:rPr>
      </w:pPr>
    </w:p>
    <w:p w14:paraId="5D435073" w14:textId="69568016" w:rsidR="007859D3" w:rsidRPr="000E202D" w:rsidRDefault="007859D3" w:rsidP="007859D3">
      <w:pPr>
        <w:jc w:val="both"/>
        <w:rPr>
          <w:rFonts w:ascii="Times New Roman" w:hAnsi="Times New Roman" w:cs="Times New Roman"/>
          <w:lang w:val="en-US"/>
        </w:rPr>
      </w:pPr>
      <w:r w:rsidRPr="000E202D">
        <w:rPr>
          <w:rFonts w:ascii="Times New Roman" w:hAnsi="Times New Roman" w:cs="Times New Roman"/>
          <w:b/>
          <w:bCs/>
          <w:lang w:val="en-US"/>
        </w:rPr>
        <w:t>Supplementary Table S</w:t>
      </w:r>
      <w:r w:rsidR="00305B73">
        <w:rPr>
          <w:rFonts w:ascii="Times New Roman" w:hAnsi="Times New Roman" w:cs="Times New Roman"/>
          <w:b/>
          <w:bCs/>
          <w:lang w:val="en-US"/>
        </w:rPr>
        <w:t>7</w:t>
      </w:r>
      <w:r w:rsidRPr="000E202D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 xml:space="preserve">Differentially abundant taxa between </w:t>
      </w:r>
      <w:r w:rsidR="00AB5752">
        <w:rPr>
          <w:rFonts w:ascii="Times New Roman" w:hAnsi="Times New Roman" w:cs="Times New Roman"/>
          <w:b/>
          <w:bCs/>
          <w:lang w:val="en-US"/>
        </w:rPr>
        <w:t xml:space="preserve">the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 xml:space="preserve">ileum and sigma. </w:t>
      </w:r>
      <w:r w:rsidRPr="000E202D">
        <w:rPr>
          <w:rFonts w:ascii="Times New Roman" w:hAnsi="Times New Roman" w:cs="Times New Roman"/>
          <w:lang w:val="en-US"/>
        </w:rPr>
        <w:t>Statistically significant</w:t>
      </w:r>
      <w:r w:rsidR="00305B73">
        <w:rPr>
          <w:rFonts w:ascii="Times New Roman" w:hAnsi="Times New Roman" w:cs="Times New Roman"/>
          <w:lang w:val="en-US"/>
        </w:rPr>
        <w:t xml:space="preserve"> differences in taxa abundance between </w:t>
      </w:r>
      <w:r w:rsidR="00AB5752">
        <w:rPr>
          <w:rFonts w:ascii="Times New Roman" w:hAnsi="Times New Roman" w:cs="Times New Roman"/>
          <w:lang w:val="en-US"/>
        </w:rPr>
        <w:t xml:space="preserve">the </w:t>
      </w:r>
      <w:r w:rsidR="00305B73">
        <w:rPr>
          <w:rFonts w:ascii="Times New Roman" w:hAnsi="Times New Roman" w:cs="Times New Roman"/>
          <w:lang w:val="en-US"/>
        </w:rPr>
        <w:t>ileum and sigma</w:t>
      </w:r>
      <w:r w:rsidRPr="000E202D">
        <w:rPr>
          <w:rFonts w:ascii="Times New Roman" w:hAnsi="Times New Roman" w:cs="Times New Roman"/>
          <w:lang w:val="en-US"/>
        </w:rPr>
        <w:t xml:space="preserve"> detected by using DESeq2 by including healthy samples. In particular: (i) Taxa: taxon name; (ii) log2FoldChange: observed fold change; (iii) lfcSE: standard error on Fold Change estimation; (iv) padj: adj</w:t>
      </w:r>
      <w:r w:rsidR="00AB5752">
        <w:rPr>
          <w:rFonts w:ascii="Times New Roman" w:hAnsi="Times New Roman" w:cs="Times New Roman"/>
          <w:lang w:val="en-US"/>
        </w:rPr>
        <w:t>us</w:t>
      </w:r>
      <w:r w:rsidRPr="000E202D">
        <w:rPr>
          <w:rFonts w:ascii="Times New Roman" w:hAnsi="Times New Roman" w:cs="Times New Roman"/>
          <w:lang w:val="en-US"/>
        </w:rPr>
        <w:t>ted p-values for pairwise comparison; (v) rank: taxonomic rank. Only relevant taxa are show</w:t>
      </w:r>
      <w:r w:rsidR="00B701FA" w:rsidRPr="000E202D">
        <w:rPr>
          <w:rFonts w:ascii="Times New Roman" w:hAnsi="Times New Roman" w:cs="Times New Roman"/>
          <w:lang w:val="en-US"/>
        </w:rPr>
        <w:t xml:space="preserve">n </w:t>
      </w:r>
      <w:r w:rsidRPr="000E202D">
        <w:rPr>
          <w:rFonts w:ascii="Times New Roman" w:hAnsi="Times New Roman" w:cs="Times New Roman"/>
          <w:lang w:val="en-US"/>
        </w:rPr>
        <w:t>( p-values ≤ 0.05)</w:t>
      </w:r>
      <w:r w:rsidR="00C43EBC" w:rsidRPr="000E202D">
        <w:rPr>
          <w:rFonts w:ascii="Times New Roman" w:hAnsi="Times New Roman" w:cs="Times New Roman"/>
          <w:lang w:val="en-US"/>
        </w:rPr>
        <w:t>.</w:t>
      </w:r>
    </w:p>
    <w:p w14:paraId="7A72442F" w14:textId="77777777" w:rsidR="00F30A52" w:rsidRPr="000E202D" w:rsidRDefault="00F30A52" w:rsidP="007859D3">
      <w:pPr>
        <w:jc w:val="both"/>
        <w:rPr>
          <w:rFonts w:ascii="Times New Roman" w:hAnsi="Times New Roman" w:cs="Times New Roman"/>
          <w:lang w:val="en-US"/>
        </w:rPr>
      </w:pPr>
    </w:p>
    <w:p w14:paraId="0CAEBB4F" w14:textId="77777777" w:rsidR="00F30A52" w:rsidRPr="000E202D" w:rsidRDefault="00F30A52" w:rsidP="00F30A52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002CB1">
        <w:rPr>
          <w:rFonts w:ascii="Times New Roman" w:hAnsi="Times New Roman" w:cs="Times New Roman"/>
          <w:b/>
          <w:lang w:val="en-US"/>
        </w:rPr>
        <w:t>Attached EXCEL FILE</w:t>
      </w:r>
    </w:p>
    <w:p w14:paraId="26547F79" w14:textId="77777777" w:rsidR="00F30A52" w:rsidRPr="000E202D" w:rsidRDefault="00F30A52" w:rsidP="007859D3">
      <w:pPr>
        <w:jc w:val="both"/>
        <w:rPr>
          <w:rFonts w:ascii="Times New Roman" w:hAnsi="Times New Roman" w:cs="Times New Roman"/>
          <w:lang w:val="en-US"/>
        </w:rPr>
      </w:pPr>
    </w:p>
    <w:p w14:paraId="12AAFA29" w14:textId="54C3D957" w:rsidR="00F30A52" w:rsidRPr="00305B73" w:rsidRDefault="00F30A52" w:rsidP="00F30A52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0E202D">
        <w:rPr>
          <w:rFonts w:ascii="Times New Roman" w:hAnsi="Times New Roman" w:cs="Times New Roman"/>
          <w:b/>
          <w:bCs/>
          <w:lang w:val="en-US"/>
        </w:rPr>
        <w:t>Supplementary Table S</w:t>
      </w:r>
      <w:r w:rsidR="00305B73">
        <w:rPr>
          <w:rFonts w:ascii="Times New Roman" w:hAnsi="Times New Roman" w:cs="Times New Roman"/>
          <w:b/>
          <w:bCs/>
          <w:lang w:val="en-US"/>
        </w:rPr>
        <w:t>8</w:t>
      </w:r>
      <w:r w:rsidRPr="000E202D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 xml:space="preserve">Differentially abundant metabolic pathways between </w:t>
      </w:r>
      <w:r w:rsidR="00AB5752">
        <w:rPr>
          <w:rFonts w:ascii="Times New Roman" w:hAnsi="Times New Roman" w:cs="Times New Roman"/>
          <w:b/>
          <w:bCs/>
          <w:lang w:val="en-US"/>
        </w:rPr>
        <w:t xml:space="preserve">the 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>ileum and sigma.</w:t>
      </w:r>
      <w:r w:rsidR="00305B7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05B73" w:rsidRPr="00305B73">
        <w:rPr>
          <w:rFonts w:ascii="Times New Roman" w:hAnsi="Times New Roman" w:cs="Times New Roman"/>
          <w:lang w:val="en-US"/>
        </w:rPr>
        <w:t xml:space="preserve">Statistically significant differences in metabolic pathways between </w:t>
      </w:r>
      <w:r w:rsidR="00AB5752">
        <w:rPr>
          <w:rFonts w:ascii="Times New Roman" w:hAnsi="Times New Roman" w:cs="Times New Roman"/>
          <w:lang w:val="en-US"/>
        </w:rPr>
        <w:t xml:space="preserve">the </w:t>
      </w:r>
      <w:r w:rsidR="00305B73" w:rsidRPr="00305B73">
        <w:rPr>
          <w:rFonts w:ascii="Times New Roman" w:hAnsi="Times New Roman" w:cs="Times New Roman"/>
          <w:lang w:val="en-US"/>
        </w:rPr>
        <w:t>ileum and sigma</w:t>
      </w:r>
      <w:r w:rsidR="00305B73" w:rsidRPr="00305B7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002CB1" w:rsidRPr="000E202D">
        <w:rPr>
          <w:rFonts w:ascii="Times New Roman" w:hAnsi="Times New Roman" w:cs="Times New Roman"/>
          <w:lang w:val="en-US"/>
        </w:rPr>
        <w:t>were detected</w:t>
      </w:r>
      <w:r w:rsidRPr="000E202D">
        <w:rPr>
          <w:rFonts w:ascii="Times New Roman" w:hAnsi="Times New Roman" w:cs="Times New Roman"/>
          <w:lang w:val="en-US"/>
        </w:rPr>
        <w:t xml:space="preserve"> by using DESeq2 by including healthy samples. In particular: (i) Pathway: metabolic pathway </w:t>
      </w:r>
      <w:r w:rsidR="00002CB1" w:rsidRPr="000E202D">
        <w:rPr>
          <w:rFonts w:ascii="Times New Roman" w:hAnsi="Times New Roman" w:cs="Times New Roman"/>
          <w:lang w:val="en-US"/>
        </w:rPr>
        <w:t>identifie</w:t>
      </w:r>
      <w:r w:rsidR="00002CB1">
        <w:rPr>
          <w:rFonts w:ascii="Times New Roman" w:hAnsi="Times New Roman" w:cs="Times New Roman"/>
          <w:lang w:val="en-US"/>
        </w:rPr>
        <w:t xml:space="preserve">d </w:t>
      </w:r>
      <w:r w:rsidRPr="000E202D">
        <w:rPr>
          <w:rFonts w:ascii="Times New Roman" w:hAnsi="Times New Roman" w:cs="Times New Roman"/>
          <w:lang w:val="en-US"/>
        </w:rPr>
        <w:t>in Met</w:t>
      </w:r>
      <w:r w:rsidR="00064F2D" w:rsidRPr="000E202D">
        <w:rPr>
          <w:rFonts w:ascii="Times New Roman" w:hAnsi="Times New Roman" w:cs="Times New Roman"/>
          <w:lang w:val="en-US"/>
        </w:rPr>
        <w:t>a</w:t>
      </w:r>
      <w:r w:rsidRPr="000E202D">
        <w:rPr>
          <w:rFonts w:ascii="Times New Roman" w:hAnsi="Times New Roman" w:cs="Times New Roman"/>
          <w:lang w:val="en-US"/>
        </w:rPr>
        <w:t>Cyc databases; (ii) log2FoldChange: observed fold change; (iii) lfcSE: standard error on Fold Change estimation; (iv) padj: adj</w:t>
      </w:r>
      <w:r w:rsidR="00AB5752">
        <w:rPr>
          <w:rFonts w:ascii="Times New Roman" w:hAnsi="Times New Roman" w:cs="Times New Roman"/>
          <w:lang w:val="en-US"/>
        </w:rPr>
        <w:t>us</w:t>
      </w:r>
      <w:r w:rsidRPr="000E202D">
        <w:rPr>
          <w:rFonts w:ascii="Times New Roman" w:hAnsi="Times New Roman" w:cs="Times New Roman"/>
          <w:lang w:val="en-US"/>
        </w:rPr>
        <w:t>ted p-values for pairwise comparison; (v) description: full metabolic pathway name. Only relevant taxa are show</w:t>
      </w:r>
      <w:r w:rsidR="007D6A77" w:rsidRPr="000E202D">
        <w:rPr>
          <w:rFonts w:ascii="Times New Roman" w:hAnsi="Times New Roman" w:cs="Times New Roman"/>
          <w:lang w:val="en-US"/>
        </w:rPr>
        <w:t xml:space="preserve">n </w:t>
      </w:r>
      <w:r w:rsidRPr="000E202D">
        <w:rPr>
          <w:rFonts w:ascii="Times New Roman" w:hAnsi="Times New Roman" w:cs="Times New Roman"/>
          <w:lang w:val="en-US"/>
        </w:rPr>
        <w:t>( p-values ≤ 0.05)</w:t>
      </w:r>
      <w:r w:rsidR="00C43EBC" w:rsidRPr="000E202D">
        <w:rPr>
          <w:rFonts w:ascii="Times New Roman" w:hAnsi="Times New Roman" w:cs="Times New Roman"/>
          <w:lang w:val="en-US"/>
        </w:rPr>
        <w:t>.</w:t>
      </w:r>
    </w:p>
    <w:p w14:paraId="444BA906" w14:textId="77777777" w:rsidR="00F30A52" w:rsidRPr="000E202D" w:rsidRDefault="00F30A52" w:rsidP="00F30A52">
      <w:pPr>
        <w:jc w:val="both"/>
        <w:rPr>
          <w:rFonts w:ascii="Times New Roman" w:hAnsi="Times New Roman" w:cs="Times New Roman"/>
          <w:lang w:val="en-US"/>
        </w:rPr>
      </w:pPr>
    </w:p>
    <w:p w14:paraId="25A01283" w14:textId="77777777" w:rsidR="007220C1" w:rsidRPr="000E202D" w:rsidRDefault="00F30A52" w:rsidP="008F2B25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002CB1">
        <w:rPr>
          <w:rFonts w:ascii="Times New Roman" w:hAnsi="Times New Roman" w:cs="Times New Roman"/>
          <w:b/>
          <w:lang w:val="en-US"/>
        </w:rPr>
        <w:t>Attached EXCEL FILE</w:t>
      </w:r>
    </w:p>
    <w:sectPr w:rsidR="007220C1" w:rsidRPr="000E202D" w:rsidSect="006A7D3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0098" w14:textId="77777777" w:rsidR="00915F24" w:rsidRPr="008C22C6" w:rsidRDefault="00915F24" w:rsidP="0054024A">
      <w:pPr>
        <w:rPr>
          <w:sz w:val="16"/>
        </w:rPr>
      </w:pPr>
      <w:r>
        <w:separator/>
      </w:r>
    </w:p>
  </w:endnote>
  <w:endnote w:type="continuationSeparator" w:id="0">
    <w:p w14:paraId="5C5366E3" w14:textId="77777777" w:rsidR="00915F24" w:rsidRPr="008C22C6" w:rsidRDefault="00915F24" w:rsidP="0054024A">
      <w:pPr>
        <w:rPr>
          <w:sz w:val="16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5251610"/>
      <w:docPartObj>
        <w:docPartGallery w:val="Page Numbers (Bottom of Page)"/>
        <w:docPartUnique/>
      </w:docPartObj>
    </w:sdtPr>
    <w:sdtContent>
      <w:p w14:paraId="071362D1" w14:textId="77777777" w:rsidR="0054024A" w:rsidRDefault="00315969">
        <w:pPr>
          <w:pStyle w:val="Pidipagina"/>
          <w:jc w:val="right"/>
        </w:pPr>
        <w:r>
          <w:fldChar w:fldCharType="begin"/>
        </w:r>
        <w:r w:rsidR="003E12EE">
          <w:instrText xml:space="preserve"> PAGE   \* MERGEFORMAT </w:instrText>
        </w:r>
        <w:r>
          <w:fldChar w:fldCharType="separate"/>
        </w:r>
        <w:r w:rsidR="009407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C2AE77" w14:textId="77777777" w:rsidR="0054024A" w:rsidRDefault="005402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BED5" w14:textId="77777777" w:rsidR="00915F24" w:rsidRPr="008C22C6" w:rsidRDefault="00915F24" w:rsidP="0054024A">
      <w:pPr>
        <w:rPr>
          <w:sz w:val="16"/>
        </w:rPr>
      </w:pPr>
      <w:r>
        <w:separator/>
      </w:r>
    </w:p>
  </w:footnote>
  <w:footnote w:type="continuationSeparator" w:id="0">
    <w:p w14:paraId="30C4959B" w14:textId="77777777" w:rsidR="00915F24" w:rsidRPr="008C22C6" w:rsidRDefault="00915F24" w:rsidP="0054024A">
      <w:pPr>
        <w:rPr>
          <w:sz w:val="16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16DB" w14:textId="77777777" w:rsidR="0054024A" w:rsidRPr="0054024A" w:rsidRDefault="0054024A">
    <w:pPr>
      <w:pStyle w:val="Intestazione"/>
      <w:rPr>
        <w:rFonts w:ascii="Times New Roman" w:hAnsi="Times New Roman" w:cs="Times New Roman"/>
      </w:rPr>
    </w:pPr>
    <w:r w:rsidRPr="0054024A">
      <w:rPr>
        <w:rFonts w:ascii="Times New Roman" w:hAnsi="Times New Roman"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D0DAD8C4"/>
    <w:lvl w:ilvl="0">
      <w:start w:val="1"/>
      <w:numFmt w:val="decimal"/>
      <w:lvlText w:val="%1"/>
      <w:lvlJc w:val="left"/>
      <w:pPr>
        <w:ind w:left="432" w:hanging="432"/>
      </w:pPr>
      <w:rPr>
        <w:rFonts w:ascii="Calibri Light" w:hAnsi="Calibri Light" w:hint="default"/>
        <w:color w:val="auto"/>
        <w:sz w:val="36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 Light" w:hAnsi="Calibri Light" w:hint="default"/>
        <w:sz w:val="36"/>
        <w:szCs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hAnsiTheme="majorHAnsi" w:cstheme="majorHAns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1850F01"/>
    <w:multiLevelType w:val="multilevel"/>
    <w:tmpl w:val="AE2683A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EA36D95"/>
    <w:multiLevelType w:val="hybridMultilevel"/>
    <w:tmpl w:val="0C6A78C8"/>
    <w:lvl w:ilvl="0" w:tplc="F4061980">
      <w:start w:val="1"/>
      <w:numFmt w:val="decimal"/>
      <w:lvlText w:val="%1"/>
      <w:lvlJc w:val="left"/>
      <w:pPr>
        <w:ind w:left="2968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3688" w:hanging="360"/>
      </w:pPr>
    </w:lvl>
    <w:lvl w:ilvl="2" w:tplc="0809001B" w:tentative="1">
      <w:start w:val="1"/>
      <w:numFmt w:val="lowerRoman"/>
      <w:lvlText w:val="%3."/>
      <w:lvlJc w:val="right"/>
      <w:pPr>
        <w:ind w:left="4408" w:hanging="180"/>
      </w:pPr>
    </w:lvl>
    <w:lvl w:ilvl="3" w:tplc="0809000F" w:tentative="1">
      <w:start w:val="1"/>
      <w:numFmt w:val="decimal"/>
      <w:lvlText w:val="%4."/>
      <w:lvlJc w:val="left"/>
      <w:pPr>
        <w:ind w:left="5128" w:hanging="360"/>
      </w:pPr>
    </w:lvl>
    <w:lvl w:ilvl="4" w:tplc="08090019" w:tentative="1">
      <w:start w:val="1"/>
      <w:numFmt w:val="lowerLetter"/>
      <w:lvlText w:val="%5."/>
      <w:lvlJc w:val="left"/>
      <w:pPr>
        <w:ind w:left="5848" w:hanging="360"/>
      </w:pPr>
    </w:lvl>
    <w:lvl w:ilvl="5" w:tplc="0809001B" w:tentative="1">
      <w:start w:val="1"/>
      <w:numFmt w:val="lowerRoman"/>
      <w:lvlText w:val="%6."/>
      <w:lvlJc w:val="right"/>
      <w:pPr>
        <w:ind w:left="6568" w:hanging="180"/>
      </w:pPr>
    </w:lvl>
    <w:lvl w:ilvl="6" w:tplc="0809000F" w:tentative="1">
      <w:start w:val="1"/>
      <w:numFmt w:val="decimal"/>
      <w:lvlText w:val="%7."/>
      <w:lvlJc w:val="left"/>
      <w:pPr>
        <w:ind w:left="7288" w:hanging="360"/>
      </w:pPr>
    </w:lvl>
    <w:lvl w:ilvl="7" w:tplc="08090019" w:tentative="1">
      <w:start w:val="1"/>
      <w:numFmt w:val="lowerLetter"/>
      <w:lvlText w:val="%8."/>
      <w:lvlJc w:val="left"/>
      <w:pPr>
        <w:ind w:left="8008" w:hanging="360"/>
      </w:pPr>
    </w:lvl>
    <w:lvl w:ilvl="8" w:tplc="0809001B" w:tentative="1">
      <w:start w:val="1"/>
      <w:numFmt w:val="lowerRoman"/>
      <w:lvlText w:val="%9."/>
      <w:lvlJc w:val="right"/>
      <w:pPr>
        <w:ind w:left="8728" w:hanging="180"/>
      </w:pPr>
    </w:lvl>
  </w:abstractNum>
  <w:num w:numId="1" w16cid:durableId="966860117">
    <w:abstractNumId w:val="0"/>
  </w:num>
  <w:num w:numId="2" w16cid:durableId="641884661">
    <w:abstractNumId w:val="1"/>
  </w:num>
  <w:num w:numId="3" w16cid:durableId="232594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A0sDA2szAyNTeytDBQ0lEKTi0uzszPAykwqQUA2R4tuCwAAAA="/>
  </w:docVars>
  <w:rsids>
    <w:rsidRoot w:val="00E06F2D"/>
    <w:rsid w:val="00002CB1"/>
    <w:rsid w:val="000531E1"/>
    <w:rsid w:val="00064F2D"/>
    <w:rsid w:val="00073F60"/>
    <w:rsid w:val="00086EF4"/>
    <w:rsid w:val="00093B5F"/>
    <w:rsid w:val="000C4621"/>
    <w:rsid w:val="000D61DC"/>
    <w:rsid w:val="000E202D"/>
    <w:rsid w:val="001A528E"/>
    <w:rsid w:val="001B4E02"/>
    <w:rsid w:val="001C2931"/>
    <w:rsid w:val="001C6636"/>
    <w:rsid w:val="00245312"/>
    <w:rsid w:val="00265468"/>
    <w:rsid w:val="00282B69"/>
    <w:rsid w:val="002D1FAF"/>
    <w:rsid w:val="00305B73"/>
    <w:rsid w:val="00315969"/>
    <w:rsid w:val="003237C2"/>
    <w:rsid w:val="003608F7"/>
    <w:rsid w:val="00382649"/>
    <w:rsid w:val="0039194E"/>
    <w:rsid w:val="003E12EE"/>
    <w:rsid w:val="003E60CD"/>
    <w:rsid w:val="0042423E"/>
    <w:rsid w:val="004847D1"/>
    <w:rsid w:val="004B6B39"/>
    <w:rsid w:val="004E04A7"/>
    <w:rsid w:val="0054024A"/>
    <w:rsid w:val="00567A5D"/>
    <w:rsid w:val="0058062C"/>
    <w:rsid w:val="005A6277"/>
    <w:rsid w:val="005E71C3"/>
    <w:rsid w:val="00626CE3"/>
    <w:rsid w:val="00687C4B"/>
    <w:rsid w:val="006A7D34"/>
    <w:rsid w:val="006C0566"/>
    <w:rsid w:val="007114B3"/>
    <w:rsid w:val="007220C1"/>
    <w:rsid w:val="00756D9C"/>
    <w:rsid w:val="007859D3"/>
    <w:rsid w:val="00797A29"/>
    <w:rsid w:val="007A3827"/>
    <w:rsid w:val="007D6A77"/>
    <w:rsid w:val="00854021"/>
    <w:rsid w:val="00872995"/>
    <w:rsid w:val="008918B4"/>
    <w:rsid w:val="008E1C17"/>
    <w:rsid w:val="008F23E1"/>
    <w:rsid w:val="008F2B25"/>
    <w:rsid w:val="00915F24"/>
    <w:rsid w:val="00932A59"/>
    <w:rsid w:val="00934518"/>
    <w:rsid w:val="0094070C"/>
    <w:rsid w:val="009417E1"/>
    <w:rsid w:val="00941DA9"/>
    <w:rsid w:val="0097003B"/>
    <w:rsid w:val="009D0041"/>
    <w:rsid w:val="00A02663"/>
    <w:rsid w:val="00A228FF"/>
    <w:rsid w:val="00A43986"/>
    <w:rsid w:val="00AB5752"/>
    <w:rsid w:val="00AE7819"/>
    <w:rsid w:val="00B317A2"/>
    <w:rsid w:val="00B701FA"/>
    <w:rsid w:val="00B747B9"/>
    <w:rsid w:val="00B8169C"/>
    <w:rsid w:val="00BB328E"/>
    <w:rsid w:val="00BF7315"/>
    <w:rsid w:val="00C34D6B"/>
    <w:rsid w:val="00C43EBC"/>
    <w:rsid w:val="00C44DED"/>
    <w:rsid w:val="00CC235F"/>
    <w:rsid w:val="00CF39A1"/>
    <w:rsid w:val="00D216BE"/>
    <w:rsid w:val="00D54473"/>
    <w:rsid w:val="00D81263"/>
    <w:rsid w:val="00DD2A49"/>
    <w:rsid w:val="00DF0F54"/>
    <w:rsid w:val="00E06F2D"/>
    <w:rsid w:val="00E20181"/>
    <w:rsid w:val="00E70C91"/>
    <w:rsid w:val="00EB6DD2"/>
    <w:rsid w:val="00EE37EB"/>
    <w:rsid w:val="00F26D7B"/>
    <w:rsid w:val="00F30A52"/>
    <w:rsid w:val="00F360E1"/>
    <w:rsid w:val="00F638FB"/>
    <w:rsid w:val="00FA26CD"/>
    <w:rsid w:val="00FB4F68"/>
    <w:rsid w:val="00FD701F"/>
    <w:rsid w:val="00F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076C"/>
  <w15:docId w15:val="{FDF6EDF0-E1E1-42D4-B934-96F18929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7A29"/>
  </w:style>
  <w:style w:type="paragraph" w:styleId="Titolo1">
    <w:name w:val="heading 1"/>
    <w:aliases w:val="Heading 1a"/>
    <w:basedOn w:val="Normale"/>
    <w:next w:val="Normale"/>
    <w:link w:val="Titolo1Carattere"/>
    <w:uiPriority w:val="9"/>
    <w:qFormat/>
    <w:rsid w:val="00872995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 w:after="160" w:line="259" w:lineRule="auto"/>
      <w:ind w:left="432" w:hanging="432"/>
      <w:jc w:val="both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eading 1a Carattere"/>
    <w:basedOn w:val="Carpredefinitoparagrafo"/>
    <w:link w:val="Titolo1"/>
    <w:uiPriority w:val="9"/>
    <w:qFormat/>
    <w:rsid w:val="00872995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customStyle="1" w:styleId="MDPI13authornames">
    <w:name w:val="MDPI_1.3_authornames"/>
    <w:next w:val="Normale"/>
    <w:qFormat/>
    <w:rsid w:val="0054024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val="en-US" w:eastAsia="de-DE" w:bidi="en-US"/>
    </w:rPr>
  </w:style>
  <w:style w:type="paragraph" w:customStyle="1" w:styleId="MDPI14history">
    <w:name w:val="MDPI_1.4_history"/>
    <w:basedOn w:val="Normale"/>
    <w:next w:val="Normale"/>
    <w:qFormat/>
    <w:rsid w:val="0054024A"/>
    <w:pPr>
      <w:adjustRightInd w:val="0"/>
      <w:snapToGrid w:val="0"/>
      <w:spacing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paragraph" w:customStyle="1" w:styleId="MDPI16affiliation">
    <w:name w:val="MDPI_1.6_affiliation"/>
    <w:qFormat/>
    <w:rsid w:val="0054024A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61Citation">
    <w:name w:val="MDPI_6.1_Citation"/>
    <w:qFormat/>
    <w:rsid w:val="0054024A"/>
    <w:pPr>
      <w:adjustRightInd w:val="0"/>
      <w:snapToGrid w:val="0"/>
      <w:spacing w:line="240" w:lineRule="atLeast"/>
      <w:ind w:right="113"/>
    </w:pPr>
    <w:rPr>
      <w:rFonts w:ascii="Palatino Linotype" w:eastAsia="SimSun" w:hAnsi="Palatino Linotype" w:cs="Cordia New"/>
      <w:sz w:val="14"/>
      <w:szCs w:val="22"/>
      <w:lang w:val="en-US" w:eastAsia="zh-CN"/>
    </w:rPr>
  </w:style>
  <w:style w:type="paragraph" w:customStyle="1" w:styleId="MDPI63Notes">
    <w:name w:val="MDPI_6.3_Notes"/>
    <w:qFormat/>
    <w:rsid w:val="0054024A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02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024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4024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4024A"/>
  </w:style>
  <w:style w:type="paragraph" w:styleId="Pidipagina">
    <w:name w:val="footer"/>
    <w:basedOn w:val="Normale"/>
    <w:link w:val="PidipaginaCarattere"/>
    <w:uiPriority w:val="99"/>
    <w:unhideWhenUsed/>
    <w:rsid w:val="0054024A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24A"/>
  </w:style>
  <w:style w:type="character" w:styleId="Collegamentoipertestuale">
    <w:name w:val="Hyperlink"/>
    <w:basedOn w:val="Carpredefinitoparagrafo"/>
    <w:uiPriority w:val="99"/>
    <w:semiHidden/>
    <w:unhideWhenUsed/>
    <w:rsid w:val="00797A29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97A29"/>
    <w:rPr>
      <w:color w:val="954F72"/>
      <w:u w:val="single"/>
    </w:rPr>
  </w:style>
  <w:style w:type="paragraph" w:customStyle="1" w:styleId="xl65">
    <w:name w:val="xl65"/>
    <w:basedOn w:val="Normale"/>
    <w:rsid w:val="00797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66">
    <w:name w:val="xl66"/>
    <w:basedOn w:val="Normale"/>
    <w:rsid w:val="00797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67">
    <w:name w:val="xl67"/>
    <w:basedOn w:val="Normale"/>
    <w:rsid w:val="00797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68">
    <w:name w:val="xl68"/>
    <w:basedOn w:val="Normale"/>
    <w:rsid w:val="00797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69">
    <w:name w:val="xl69"/>
    <w:basedOn w:val="Normale"/>
    <w:rsid w:val="00797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70">
    <w:name w:val="xl70"/>
    <w:basedOn w:val="Normale"/>
    <w:rsid w:val="00797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71">
    <w:name w:val="xl71"/>
    <w:basedOn w:val="Normale"/>
    <w:rsid w:val="00797A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797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32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79B72E-1F26-4B23-8502-40CFEC35E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Università degli Studi di Bari "Aldo Moro"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Fosso</dc:creator>
  <cp:lastModifiedBy>DEBORA COMPARE</cp:lastModifiedBy>
  <cp:revision>14</cp:revision>
  <cp:lastPrinted>2024-01-12T16:05:00Z</cp:lastPrinted>
  <dcterms:created xsi:type="dcterms:W3CDTF">2024-01-12T13:59:00Z</dcterms:created>
  <dcterms:modified xsi:type="dcterms:W3CDTF">2025-10-08T16:53:00Z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2025-01-09T15:25:28Z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de3afd41-e537-4bc2-848c-97c6cc5dcae3</vt:lpwstr>
  </property>
  <property fmtid="{D5CDD505-2E9C-101B-9397-08002B2CF9AE}" pid="8" name="MSIP_Label_2ad0b24d-6422-44b0-b3de-abb3a9e8c81a_ContentBits">
    <vt:lpwstr>0</vt:lpwstr>
  </property>
</Properties>
</file>