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84160" w14:textId="77777777" w:rsidR="00121E0B" w:rsidRPr="00BE69A1" w:rsidRDefault="00121E0B" w:rsidP="00121E0B">
      <w:pPr>
        <w:spacing w:line="276" w:lineRule="auto"/>
        <w:rPr>
          <w:rFonts w:asciiTheme="majorBidi" w:hAnsiTheme="majorBidi" w:cstheme="majorBidi"/>
          <w:b/>
          <w:bCs/>
          <w:sz w:val="20"/>
          <w:szCs w:val="20"/>
        </w:rPr>
      </w:pPr>
    </w:p>
    <w:p w14:paraId="7980AB68" w14:textId="35EE79EF" w:rsidR="00121E0B" w:rsidRPr="00BE69A1" w:rsidRDefault="00121E0B" w:rsidP="00121E0B">
      <w:pPr>
        <w:spacing w:line="276" w:lineRule="auto"/>
        <w:rPr>
          <w:rFonts w:asciiTheme="majorBidi" w:hAnsiTheme="majorBidi" w:cstheme="majorBidi"/>
          <w:sz w:val="20"/>
          <w:szCs w:val="20"/>
        </w:rPr>
      </w:pPr>
      <w:r w:rsidRPr="00BE69A1">
        <w:rPr>
          <w:rFonts w:asciiTheme="majorBidi" w:hAnsiTheme="majorBidi" w:cstheme="majorBidi"/>
          <w:b/>
          <w:bCs/>
          <w:sz w:val="20"/>
          <w:szCs w:val="20"/>
        </w:rPr>
        <w:t>Table</w:t>
      </w:r>
      <w:r w:rsidR="0023586B">
        <w:rPr>
          <w:rFonts w:asciiTheme="majorBidi" w:hAnsiTheme="majorBidi" w:cstheme="majorBidi"/>
          <w:b/>
          <w:bCs/>
          <w:sz w:val="20"/>
          <w:szCs w:val="20"/>
        </w:rPr>
        <w:t xml:space="preserve"> S</w:t>
      </w:r>
      <w:r w:rsidRPr="00BE69A1">
        <w:rPr>
          <w:rFonts w:asciiTheme="majorBidi" w:hAnsiTheme="majorBidi" w:cstheme="majorBidi"/>
          <w:b/>
          <w:bCs/>
          <w:sz w:val="20"/>
          <w:szCs w:val="20"/>
        </w:rPr>
        <w:t xml:space="preserve">1. </w:t>
      </w:r>
      <w:r w:rsidRPr="00121E0B">
        <w:rPr>
          <w:rFonts w:asciiTheme="majorBidi" w:hAnsiTheme="majorBidi" w:cstheme="majorBidi"/>
          <w:sz w:val="20"/>
          <w:szCs w:val="20"/>
        </w:rPr>
        <w:t>Primer sequences, annealing temperatures (T</w:t>
      </w:r>
      <w:r w:rsidRPr="00121E0B">
        <w:rPr>
          <w:rFonts w:asciiTheme="majorBidi" w:hAnsiTheme="majorBidi" w:cstheme="majorBidi"/>
          <w:sz w:val="20"/>
          <w:szCs w:val="20"/>
          <w:vertAlign w:val="subscript"/>
        </w:rPr>
        <w:t>a</w:t>
      </w:r>
      <w:r w:rsidRPr="00121E0B">
        <w:rPr>
          <w:rFonts w:asciiTheme="majorBidi" w:hAnsiTheme="majorBidi" w:cstheme="majorBidi"/>
          <w:sz w:val="20"/>
          <w:szCs w:val="20"/>
        </w:rPr>
        <w:t>), and expected product sizes for the resistance and virulence genes used in this study</w:t>
      </w:r>
      <w:r w:rsidRPr="00BE69A1">
        <w:rPr>
          <w:rFonts w:asciiTheme="majorBidi" w:hAnsiTheme="majorBidi" w:cstheme="majorBidi"/>
          <w:b/>
          <w:bCs/>
          <w:sz w:val="20"/>
          <w:szCs w:val="20"/>
        </w:rPr>
        <w:t>.</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036"/>
        <w:gridCol w:w="3016"/>
        <w:gridCol w:w="1714"/>
        <w:gridCol w:w="1268"/>
        <w:gridCol w:w="1491"/>
      </w:tblGrid>
      <w:tr w:rsidR="00121E0B" w:rsidRPr="00121E0B" w14:paraId="240C6352" w14:textId="7AC2398A" w:rsidTr="00155043">
        <w:trPr>
          <w:tblCellSpacing w:w="15" w:type="dxa"/>
          <w:jc w:val="center"/>
        </w:trPr>
        <w:tc>
          <w:tcPr>
            <w:tcW w:w="0" w:type="auto"/>
            <w:tcBorders>
              <w:top w:val="single" w:sz="4" w:space="0" w:color="auto"/>
              <w:bottom w:val="single" w:sz="4" w:space="0" w:color="auto"/>
            </w:tcBorders>
            <w:vAlign w:val="center"/>
          </w:tcPr>
          <w:p w14:paraId="583CA313" w14:textId="77777777" w:rsidR="00121E0B" w:rsidRPr="00121E0B" w:rsidRDefault="00121E0B" w:rsidP="00121E0B">
            <w:pPr>
              <w:spacing w:before="120" w:after="0" w:line="276" w:lineRule="auto"/>
              <w:jc w:val="center"/>
              <w:rPr>
                <w:rFonts w:asciiTheme="majorBidi" w:hAnsiTheme="majorBidi" w:cstheme="majorBidi"/>
                <w:b/>
                <w:bCs/>
                <w:sz w:val="20"/>
                <w:szCs w:val="20"/>
              </w:rPr>
            </w:pPr>
            <w:r w:rsidRPr="00121E0B">
              <w:rPr>
                <w:rFonts w:asciiTheme="majorBidi" w:hAnsiTheme="majorBidi" w:cstheme="majorBidi"/>
                <w:b/>
                <w:bCs/>
                <w:sz w:val="20"/>
                <w:szCs w:val="20"/>
              </w:rPr>
              <w:t>Gene name</w:t>
            </w:r>
          </w:p>
        </w:tc>
        <w:tc>
          <w:tcPr>
            <w:tcW w:w="0" w:type="auto"/>
            <w:tcBorders>
              <w:top w:val="single" w:sz="4" w:space="0" w:color="auto"/>
              <w:bottom w:val="single" w:sz="4" w:space="0" w:color="auto"/>
            </w:tcBorders>
            <w:vAlign w:val="center"/>
          </w:tcPr>
          <w:p w14:paraId="2948F821" w14:textId="7763E90B" w:rsidR="00121E0B" w:rsidRPr="00121E0B" w:rsidRDefault="00121E0B" w:rsidP="00121E0B">
            <w:pPr>
              <w:spacing w:before="120" w:after="0" w:line="276" w:lineRule="auto"/>
              <w:jc w:val="center"/>
              <w:rPr>
                <w:rFonts w:asciiTheme="majorBidi" w:hAnsiTheme="majorBidi" w:cstheme="majorBidi"/>
                <w:b/>
                <w:bCs/>
                <w:sz w:val="20"/>
                <w:szCs w:val="20"/>
              </w:rPr>
            </w:pPr>
            <w:r w:rsidRPr="00121E0B">
              <w:rPr>
                <w:rFonts w:asciiTheme="majorBidi" w:hAnsiTheme="majorBidi" w:cstheme="majorBidi"/>
                <w:b/>
                <w:bCs/>
                <w:sz w:val="20"/>
                <w:szCs w:val="20"/>
              </w:rPr>
              <w:t>Oligonucleotide sequence (5’ to 3’)</w:t>
            </w:r>
          </w:p>
        </w:tc>
        <w:tc>
          <w:tcPr>
            <w:tcW w:w="1684" w:type="dxa"/>
            <w:tcBorders>
              <w:top w:val="single" w:sz="4" w:space="0" w:color="auto"/>
              <w:bottom w:val="single" w:sz="4" w:space="0" w:color="auto"/>
            </w:tcBorders>
            <w:vAlign w:val="center"/>
          </w:tcPr>
          <w:p w14:paraId="6F63D6DD" w14:textId="71BB89B4" w:rsidR="00121E0B" w:rsidRPr="00121E0B" w:rsidRDefault="00121E0B" w:rsidP="00121E0B">
            <w:pPr>
              <w:spacing w:before="120" w:after="0" w:line="276" w:lineRule="auto"/>
              <w:jc w:val="center"/>
              <w:rPr>
                <w:rFonts w:asciiTheme="majorBidi" w:hAnsiTheme="majorBidi" w:cstheme="majorBidi"/>
                <w:b/>
                <w:bCs/>
                <w:sz w:val="20"/>
                <w:szCs w:val="20"/>
              </w:rPr>
            </w:pPr>
            <w:r w:rsidRPr="00121E0B">
              <w:rPr>
                <w:rFonts w:asciiTheme="majorBidi" w:hAnsiTheme="majorBidi" w:cstheme="majorBidi"/>
                <w:b/>
                <w:bCs/>
                <w:sz w:val="20"/>
                <w:szCs w:val="20"/>
              </w:rPr>
              <w:t>PCR Product size</w:t>
            </w:r>
          </w:p>
        </w:tc>
        <w:tc>
          <w:tcPr>
            <w:tcW w:w="1238" w:type="dxa"/>
            <w:tcBorders>
              <w:top w:val="single" w:sz="4" w:space="0" w:color="auto"/>
              <w:bottom w:val="single" w:sz="4" w:space="0" w:color="auto"/>
            </w:tcBorders>
            <w:vAlign w:val="center"/>
          </w:tcPr>
          <w:p w14:paraId="6436C40F" w14:textId="429EC410" w:rsidR="00121E0B" w:rsidRPr="00121E0B" w:rsidRDefault="00121E0B" w:rsidP="00121E0B">
            <w:pPr>
              <w:spacing w:before="120" w:after="0" w:line="276" w:lineRule="auto"/>
              <w:jc w:val="center"/>
              <w:rPr>
                <w:rFonts w:asciiTheme="majorBidi" w:hAnsiTheme="majorBidi" w:cstheme="majorBidi"/>
                <w:b/>
                <w:bCs/>
                <w:sz w:val="20"/>
                <w:szCs w:val="20"/>
              </w:rPr>
            </w:pPr>
            <w:r w:rsidRPr="00121E0B">
              <w:rPr>
                <w:rFonts w:asciiTheme="majorBidi" w:hAnsiTheme="majorBidi" w:cstheme="majorBidi"/>
                <w:b/>
                <w:bCs/>
                <w:sz w:val="20"/>
                <w:szCs w:val="20"/>
              </w:rPr>
              <w:t>T</w:t>
            </w:r>
            <w:r w:rsidRPr="00121E0B">
              <w:rPr>
                <w:rFonts w:asciiTheme="majorBidi" w:hAnsiTheme="majorBidi" w:cstheme="majorBidi"/>
                <w:b/>
                <w:bCs/>
                <w:sz w:val="20"/>
                <w:szCs w:val="20"/>
                <w:vertAlign w:val="subscript"/>
              </w:rPr>
              <w:t xml:space="preserve">a </w:t>
            </w:r>
            <w:r w:rsidRPr="00121E0B">
              <w:rPr>
                <w:rFonts w:asciiTheme="majorBidi" w:hAnsiTheme="majorBidi" w:cstheme="majorBidi"/>
                <w:b/>
                <w:bCs/>
                <w:sz w:val="20"/>
                <w:szCs w:val="20"/>
              </w:rPr>
              <w:t>(ºC)</w:t>
            </w:r>
          </w:p>
        </w:tc>
        <w:tc>
          <w:tcPr>
            <w:tcW w:w="1446" w:type="dxa"/>
            <w:tcBorders>
              <w:top w:val="single" w:sz="4" w:space="0" w:color="auto"/>
              <w:bottom w:val="single" w:sz="4" w:space="0" w:color="auto"/>
            </w:tcBorders>
            <w:vAlign w:val="center"/>
          </w:tcPr>
          <w:p w14:paraId="082653D4" w14:textId="68F3D49E" w:rsidR="00121E0B" w:rsidRPr="00121E0B" w:rsidRDefault="00121E0B" w:rsidP="00121E0B">
            <w:pPr>
              <w:spacing w:before="120" w:after="0" w:line="276" w:lineRule="auto"/>
              <w:jc w:val="center"/>
              <w:rPr>
                <w:rFonts w:asciiTheme="majorBidi" w:hAnsiTheme="majorBidi" w:cstheme="majorBidi"/>
                <w:b/>
                <w:bCs/>
                <w:sz w:val="20"/>
                <w:szCs w:val="20"/>
              </w:rPr>
            </w:pPr>
            <w:r w:rsidRPr="00121E0B">
              <w:rPr>
                <w:rFonts w:asciiTheme="majorBidi" w:hAnsiTheme="majorBidi" w:cstheme="majorBidi"/>
                <w:b/>
                <w:bCs/>
                <w:sz w:val="20"/>
                <w:szCs w:val="20"/>
              </w:rPr>
              <w:t>Reference</w:t>
            </w:r>
          </w:p>
        </w:tc>
      </w:tr>
      <w:tr w:rsidR="00155043" w:rsidRPr="00121E0B" w14:paraId="4DCCF1DE" w14:textId="416AA6AF" w:rsidTr="00155043">
        <w:trPr>
          <w:tblCellSpacing w:w="15" w:type="dxa"/>
          <w:jc w:val="center"/>
        </w:trPr>
        <w:tc>
          <w:tcPr>
            <w:tcW w:w="0" w:type="auto"/>
            <w:vAlign w:val="center"/>
            <w:hideMark/>
          </w:tcPr>
          <w:p w14:paraId="0A4AFB89" w14:textId="6B5D0EA4" w:rsidR="00155043" w:rsidRPr="00121E0B" w:rsidRDefault="00155043" w:rsidP="00AD6605">
            <w:pPr>
              <w:spacing w:before="120" w:after="0" w:line="276" w:lineRule="auto"/>
              <w:jc w:val="both"/>
              <w:rPr>
                <w:rFonts w:asciiTheme="majorBidi" w:hAnsiTheme="majorBidi" w:cstheme="majorBidi"/>
                <w:sz w:val="20"/>
                <w:szCs w:val="20"/>
              </w:rPr>
            </w:pPr>
            <w:proofErr w:type="spellStart"/>
            <w:r w:rsidRPr="00121E0B">
              <w:rPr>
                <w:rFonts w:asciiTheme="majorBidi" w:hAnsiTheme="majorBidi" w:cstheme="majorBidi"/>
                <w:i/>
                <w:iCs/>
                <w:sz w:val="20"/>
                <w:szCs w:val="20"/>
              </w:rPr>
              <w:t>van</w:t>
            </w:r>
            <w:r w:rsidRPr="00121E0B">
              <w:rPr>
                <w:rFonts w:asciiTheme="majorBidi" w:hAnsiTheme="majorBidi" w:cstheme="majorBidi"/>
                <w:sz w:val="20"/>
                <w:szCs w:val="20"/>
              </w:rPr>
              <w:t>A</w:t>
            </w:r>
            <w:proofErr w:type="spellEnd"/>
            <w:r w:rsidRPr="00121E0B">
              <w:rPr>
                <w:rFonts w:asciiTheme="majorBidi" w:hAnsiTheme="majorBidi" w:cstheme="majorBidi"/>
                <w:sz w:val="20"/>
                <w:szCs w:val="20"/>
              </w:rPr>
              <w:t>-F</w:t>
            </w:r>
          </w:p>
        </w:tc>
        <w:tc>
          <w:tcPr>
            <w:tcW w:w="0" w:type="auto"/>
            <w:vAlign w:val="center"/>
            <w:hideMark/>
          </w:tcPr>
          <w:p w14:paraId="79A079D4" w14:textId="77777777" w:rsidR="00155043" w:rsidRPr="00121E0B" w:rsidRDefault="00155043" w:rsidP="00AD6605">
            <w:pPr>
              <w:spacing w:before="120" w:after="0" w:line="276" w:lineRule="auto"/>
              <w:jc w:val="both"/>
              <w:rPr>
                <w:rFonts w:asciiTheme="majorBidi" w:hAnsiTheme="majorBidi" w:cstheme="majorBidi"/>
                <w:sz w:val="20"/>
                <w:szCs w:val="20"/>
              </w:rPr>
            </w:pPr>
            <w:r w:rsidRPr="00121E0B">
              <w:rPr>
                <w:rFonts w:asciiTheme="majorBidi" w:hAnsiTheme="majorBidi" w:cstheme="majorBidi"/>
                <w:sz w:val="20"/>
                <w:szCs w:val="20"/>
              </w:rPr>
              <w:t>GGGAAAACGACAATTGC</w:t>
            </w:r>
          </w:p>
        </w:tc>
        <w:tc>
          <w:tcPr>
            <w:tcW w:w="1684" w:type="dxa"/>
            <w:vMerge w:val="restart"/>
            <w:vAlign w:val="center"/>
          </w:tcPr>
          <w:p w14:paraId="1C6EA9A9" w14:textId="485CBB5C" w:rsidR="00155043" w:rsidRPr="00121E0B" w:rsidRDefault="00155043" w:rsidP="00155043">
            <w:pPr>
              <w:spacing w:before="120" w:after="0" w:line="276" w:lineRule="auto"/>
              <w:jc w:val="center"/>
              <w:rPr>
                <w:rFonts w:asciiTheme="majorBidi" w:hAnsiTheme="majorBidi" w:cstheme="majorBidi"/>
                <w:sz w:val="20"/>
                <w:szCs w:val="20"/>
              </w:rPr>
            </w:pPr>
            <w:r w:rsidRPr="00121E0B">
              <w:rPr>
                <w:rFonts w:asciiTheme="majorBidi" w:hAnsiTheme="majorBidi" w:cstheme="majorBidi"/>
                <w:sz w:val="20"/>
                <w:szCs w:val="20"/>
              </w:rPr>
              <w:t>732</w:t>
            </w:r>
          </w:p>
        </w:tc>
        <w:tc>
          <w:tcPr>
            <w:tcW w:w="1238" w:type="dxa"/>
            <w:vMerge w:val="restart"/>
            <w:vAlign w:val="center"/>
          </w:tcPr>
          <w:p w14:paraId="291961E2" w14:textId="5247E4D3" w:rsidR="00155043" w:rsidRPr="00121E0B" w:rsidRDefault="00155043" w:rsidP="00121E0B">
            <w:pPr>
              <w:spacing w:before="120" w:after="0" w:line="276" w:lineRule="auto"/>
              <w:jc w:val="center"/>
              <w:rPr>
                <w:rFonts w:asciiTheme="majorBidi" w:hAnsiTheme="majorBidi" w:cstheme="majorBidi"/>
                <w:sz w:val="20"/>
                <w:szCs w:val="20"/>
              </w:rPr>
            </w:pPr>
            <w:r w:rsidRPr="00121E0B">
              <w:rPr>
                <w:rFonts w:asciiTheme="majorBidi" w:hAnsiTheme="majorBidi" w:cstheme="majorBidi"/>
                <w:sz w:val="20"/>
                <w:szCs w:val="20"/>
              </w:rPr>
              <w:t>55</w:t>
            </w:r>
          </w:p>
        </w:tc>
        <w:tc>
          <w:tcPr>
            <w:tcW w:w="1446" w:type="dxa"/>
            <w:vMerge w:val="restart"/>
            <w:vAlign w:val="center"/>
          </w:tcPr>
          <w:p w14:paraId="33896A08" w14:textId="66AC8ACC" w:rsidR="00155043" w:rsidRPr="00121E0B" w:rsidRDefault="00155043" w:rsidP="006659A2">
            <w:pPr>
              <w:spacing w:before="120" w:after="0" w:line="276" w:lineRule="auto"/>
              <w:jc w:val="center"/>
              <w:rPr>
                <w:rFonts w:asciiTheme="majorBidi" w:hAnsiTheme="majorBidi" w:cstheme="majorBidi"/>
                <w:sz w:val="20"/>
                <w:szCs w:val="20"/>
              </w:rPr>
            </w:pPr>
            <w:r w:rsidRPr="00BE69A1">
              <w:rPr>
                <w:rFonts w:asciiTheme="majorBidi" w:hAnsiTheme="majorBidi" w:cstheme="majorBidi"/>
                <w:sz w:val="20"/>
                <w:szCs w:val="20"/>
              </w:rPr>
              <w:fldChar w:fldCharType="begin"/>
            </w:r>
            <w:r w:rsidRPr="00BE69A1">
              <w:rPr>
                <w:rFonts w:asciiTheme="majorBidi" w:hAnsiTheme="majorBidi" w:cstheme="majorBidi"/>
                <w:sz w:val="20"/>
                <w:szCs w:val="20"/>
              </w:rPr>
              <w:instrText xml:space="preserve"> ADDIN ZOTERO_ITEM CSL_CITATION {"citationID":"rLCpkobO","properties":{"formattedCitation":"[8]","plainCitation":"[8]","noteIndex":0},"citationItems":[{"id":16,"uris":["http://zotero.org/users/local/1q56vMj8/items/DI9YMQZL"],"itemData":{"id":16,"type":"article-journal","container-title":"Turkish Journal of Medical Sciences","DOI":"10.3906/sag-1412-86","ISSN":"1300-0144","issue":"3","page":"877-891","title":"Determination of virulence and multidrug resistance genes with polymerase chain reaction method in vancomycin-sensitive and -resistant enterococci isolated from clinical samples*","volume":"46","author":[{"family":"ÇOPUR","given":"ŞÜKRAN"},{"family":"ŞAHİN","given":"FİKRET"},{"family":"GÖÇMEN","given":"JULİDE"}],"issued":{"date-parts":[["2016",1,1]]}}}],"schema":"https://github.com/citation-style-language/schema/raw/master/csl-citation.json"} </w:instrText>
            </w:r>
            <w:r w:rsidRPr="00BE69A1">
              <w:rPr>
                <w:rFonts w:asciiTheme="majorBidi" w:hAnsiTheme="majorBidi" w:cstheme="majorBidi"/>
                <w:sz w:val="20"/>
                <w:szCs w:val="20"/>
              </w:rPr>
              <w:fldChar w:fldCharType="separate"/>
            </w:r>
            <w:r w:rsidRPr="00BE69A1">
              <w:rPr>
                <w:rFonts w:asciiTheme="majorBidi" w:hAnsiTheme="majorBidi" w:cstheme="majorBidi"/>
                <w:sz w:val="20"/>
                <w:szCs w:val="20"/>
              </w:rPr>
              <w:t>[8]</w:t>
            </w:r>
            <w:r w:rsidRPr="00BE69A1">
              <w:rPr>
                <w:rFonts w:asciiTheme="majorBidi" w:hAnsiTheme="majorBidi" w:cstheme="majorBidi"/>
                <w:sz w:val="20"/>
                <w:szCs w:val="20"/>
              </w:rPr>
              <w:fldChar w:fldCharType="end"/>
            </w:r>
          </w:p>
        </w:tc>
      </w:tr>
      <w:tr w:rsidR="00155043" w:rsidRPr="00121E0B" w14:paraId="7C68FCF3" w14:textId="39B5824F" w:rsidTr="00155043">
        <w:trPr>
          <w:tblCellSpacing w:w="15" w:type="dxa"/>
          <w:jc w:val="center"/>
        </w:trPr>
        <w:tc>
          <w:tcPr>
            <w:tcW w:w="0" w:type="auto"/>
            <w:vAlign w:val="center"/>
            <w:hideMark/>
          </w:tcPr>
          <w:p w14:paraId="4A67B886" w14:textId="7C5CB729" w:rsidR="00155043" w:rsidRPr="00121E0B" w:rsidRDefault="00155043" w:rsidP="00AD6605">
            <w:pPr>
              <w:spacing w:before="120" w:after="0" w:line="276" w:lineRule="auto"/>
              <w:jc w:val="both"/>
              <w:rPr>
                <w:rFonts w:asciiTheme="majorBidi" w:hAnsiTheme="majorBidi" w:cstheme="majorBidi"/>
                <w:sz w:val="20"/>
                <w:szCs w:val="20"/>
              </w:rPr>
            </w:pPr>
            <w:proofErr w:type="spellStart"/>
            <w:r w:rsidRPr="00121E0B">
              <w:rPr>
                <w:rFonts w:asciiTheme="majorBidi" w:hAnsiTheme="majorBidi" w:cstheme="majorBidi"/>
                <w:i/>
                <w:iCs/>
                <w:sz w:val="20"/>
                <w:szCs w:val="20"/>
              </w:rPr>
              <w:t>van</w:t>
            </w:r>
            <w:r w:rsidRPr="00121E0B">
              <w:rPr>
                <w:rFonts w:asciiTheme="majorBidi" w:hAnsiTheme="majorBidi" w:cstheme="majorBidi"/>
                <w:sz w:val="20"/>
                <w:szCs w:val="20"/>
              </w:rPr>
              <w:t>A</w:t>
            </w:r>
            <w:proofErr w:type="spellEnd"/>
            <w:r w:rsidRPr="00121E0B">
              <w:rPr>
                <w:rFonts w:asciiTheme="majorBidi" w:hAnsiTheme="majorBidi" w:cstheme="majorBidi"/>
                <w:sz w:val="20"/>
                <w:szCs w:val="20"/>
              </w:rPr>
              <w:t>-R</w:t>
            </w:r>
          </w:p>
        </w:tc>
        <w:tc>
          <w:tcPr>
            <w:tcW w:w="0" w:type="auto"/>
            <w:vAlign w:val="center"/>
            <w:hideMark/>
          </w:tcPr>
          <w:p w14:paraId="081ED595" w14:textId="77777777" w:rsidR="00155043" w:rsidRPr="00121E0B" w:rsidRDefault="00155043" w:rsidP="00AD6605">
            <w:pPr>
              <w:spacing w:before="120" w:after="0" w:line="276" w:lineRule="auto"/>
              <w:jc w:val="both"/>
              <w:rPr>
                <w:rFonts w:asciiTheme="majorBidi" w:hAnsiTheme="majorBidi" w:cstheme="majorBidi"/>
                <w:sz w:val="20"/>
                <w:szCs w:val="20"/>
              </w:rPr>
            </w:pPr>
            <w:r w:rsidRPr="00121E0B">
              <w:rPr>
                <w:rFonts w:asciiTheme="majorBidi" w:hAnsiTheme="majorBidi" w:cstheme="majorBidi"/>
                <w:sz w:val="20"/>
                <w:szCs w:val="20"/>
              </w:rPr>
              <w:t>GTACAATGCGGCCGTTA</w:t>
            </w:r>
          </w:p>
        </w:tc>
        <w:tc>
          <w:tcPr>
            <w:tcW w:w="1684" w:type="dxa"/>
            <w:vMerge/>
            <w:vAlign w:val="center"/>
          </w:tcPr>
          <w:p w14:paraId="21F473FF" w14:textId="77777777" w:rsidR="00155043" w:rsidRPr="00121E0B" w:rsidRDefault="00155043" w:rsidP="00155043">
            <w:pPr>
              <w:spacing w:before="120" w:after="0" w:line="276" w:lineRule="auto"/>
              <w:jc w:val="center"/>
              <w:rPr>
                <w:rFonts w:asciiTheme="majorBidi" w:hAnsiTheme="majorBidi" w:cstheme="majorBidi"/>
                <w:sz w:val="20"/>
                <w:szCs w:val="20"/>
              </w:rPr>
            </w:pPr>
          </w:p>
        </w:tc>
        <w:tc>
          <w:tcPr>
            <w:tcW w:w="1238" w:type="dxa"/>
            <w:vMerge/>
            <w:vAlign w:val="center"/>
          </w:tcPr>
          <w:p w14:paraId="3A12C053" w14:textId="77777777" w:rsidR="00155043" w:rsidRPr="00121E0B" w:rsidRDefault="00155043" w:rsidP="00AD6605">
            <w:pPr>
              <w:spacing w:before="120" w:after="0" w:line="276" w:lineRule="auto"/>
              <w:jc w:val="both"/>
              <w:rPr>
                <w:rFonts w:asciiTheme="majorBidi" w:hAnsiTheme="majorBidi" w:cstheme="majorBidi"/>
                <w:sz w:val="20"/>
                <w:szCs w:val="20"/>
              </w:rPr>
            </w:pPr>
          </w:p>
        </w:tc>
        <w:tc>
          <w:tcPr>
            <w:tcW w:w="1446" w:type="dxa"/>
            <w:vMerge/>
            <w:vAlign w:val="center"/>
          </w:tcPr>
          <w:p w14:paraId="0354DC88" w14:textId="77777777" w:rsidR="00155043" w:rsidRPr="00121E0B" w:rsidRDefault="00155043" w:rsidP="006659A2">
            <w:pPr>
              <w:spacing w:before="120" w:after="0" w:line="276" w:lineRule="auto"/>
              <w:jc w:val="center"/>
              <w:rPr>
                <w:rFonts w:asciiTheme="majorBidi" w:hAnsiTheme="majorBidi" w:cstheme="majorBidi"/>
                <w:sz w:val="20"/>
                <w:szCs w:val="20"/>
              </w:rPr>
            </w:pPr>
          </w:p>
        </w:tc>
      </w:tr>
      <w:tr w:rsidR="00155043" w:rsidRPr="00121E0B" w14:paraId="4113436F" w14:textId="699CF9FD" w:rsidTr="00155043">
        <w:trPr>
          <w:trHeight w:val="401"/>
          <w:tblCellSpacing w:w="15" w:type="dxa"/>
          <w:jc w:val="center"/>
        </w:trPr>
        <w:tc>
          <w:tcPr>
            <w:tcW w:w="0" w:type="auto"/>
            <w:vAlign w:val="center"/>
            <w:hideMark/>
          </w:tcPr>
          <w:p w14:paraId="62BCFD72" w14:textId="67364A2D" w:rsidR="00155043" w:rsidRPr="00121E0B" w:rsidRDefault="00155043" w:rsidP="00AD6605">
            <w:pPr>
              <w:spacing w:before="120" w:after="0" w:line="276" w:lineRule="auto"/>
              <w:jc w:val="both"/>
              <w:rPr>
                <w:rFonts w:asciiTheme="majorBidi" w:hAnsiTheme="majorBidi" w:cstheme="majorBidi"/>
                <w:sz w:val="20"/>
                <w:szCs w:val="20"/>
              </w:rPr>
            </w:pPr>
            <w:proofErr w:type="spellStart"/>
            <w:r w:rsidRPr="00121E0B">
              <w:rPr>
                <w:rFonts w:asciiTheme="majorBidi" w:hAnsiTheme="majorBidi" w:cstheme="majorBidi"/>
                <w:i/>
                <w:iCs/>
                <w:sz w:val="20"/>
                <w:szCs w:val="20"/>
              </w:rPr>
              <w:t>van</w:t>
            </w:r>
            <w:r w:rsidRPr="00121E0B">
              <w:rPr>
                <w:rFonts w:asciiTheme="majorBidi" w:hAnsiTheme="majorBidi" w:cstheme="majorBidi"/>
                <w:sz w:val="20"/>
                <w:szCs w:val="20"/>
              </w:rPr>
              <w:t>B</w:t>
            </w:r>
            <w:proofErr w:type="spellEnd"/>
            <w:r w:rsidRPr="00121E0B">
              <w:rPr>
                <w:rFonts w:asciiTheme="majorBidi" w:hAnsiTheme="majorBidi" w:cstheme="majorBidi"/>
                <w:sz w:val="20"/>
                <w:szCs w:val="20"/>
              </w:rPr>
              <w:t>-F</w:t>
            </w:r>
          </w:p>
        </w:tc>
        <w:tc>
          <w:tcPr>
            <w:tcW w:w="0" w:type="auto"/>
            <w:vAlign w:val="center"/>
            <w:hideMark/>
          </w:tcPr>
          <w:p w14:paraId="0753F255" w14:textId="77777777" w:rsidR="00155043" w:rsidRPr="00121E0B" w:rsidRDefault="00155043" w:rsidP="00AD6605">
            <w:pPr>
              <w:spacing w:before="120" w:after="0" w:line="276" w:lineRule="auto"/>
              <w:jc w:val="both"/>
              <w:rPr>
                <w:rFonts w:asciiTheme="majorBidi" w:hAnsiTheme="majorBidi" w:cstheme="majorBidi"/>
                <w:sz w:val="20"/>
                <w:szCs w:val="20"/>
              </w:rPr>
            </w:pPr>
            <w:r w:rsidRPr="00121E0B">
              <w:rPr>
                <w:rFonts w:asciiTheme="majorBidi" w:hAnsiTheme="majorBidi" w:cstheme="majorBidi"/>
                <w:sz w:val="20"/>
                <w:szCs w:val="20"/>
              </w:rPr>
              <w:t>ATGGGAAGCCGATAGTC</w:t>
            </w:r>
          </w:p>
        </w:tc>
        <w:tc>
          <w:tcPr>
            <w:tcW w:w="1684" w:type="dxa"/>
            <w:vMerge w:val="restart"/>
            <w:vAlign w:val="center"/>
          </w:tcPr>
          <w:p w14:paraId="3A845A48" w14:textId="77777777" w:rsidR="00155043" w:rsidRPr="00121E0B" w:rsidRDefault="00155043" w:rsidP="00155043">
            <w:pPr>
              <w:spacing w:before="120" w:after="0" w:line="276" w:lineRule="auto"/>
              <w:jc w:val="center"/>
              <w:rPr>
                <w:rFonts w:asciiTheme="majorBidi" w:hAnsiTheme="majorBidi" w:cstheme="majorBidi"/>
                <w:sz w:val="20"/>
                <w:szCs w:val="20"/>
              </w:rPr>
            </w:pPr>
            <w:r w:rsidRPr="00121E0B">
              <w:rPr>
                <w:rFonts w:asciiTheme="majorBidi" w:hAnsiTheme="majorBidi" w:cstheme="majorBidi"/>
                <w:sz w:val="20"/>
                <w:szCs w:val="20"/>
              </w:rPr>
              <w:t>635</w:t>
            </w:r>
          </w:p>
        </w:tc>
        <w:tc>
          <w:tcPr>
            <w:tcW w:w="1238" w:type="dxa"/>
            <w:vMerge/>
            <w:vAlign w:val="center"/>
          </w:tcPr>
          <w:p w14:paraId="028846DD" w14:textId="77777777" w:rsidR="00155043" w:rsidRPr="00121E0B" w:rsidRDefault="00155043" w:rsidP="00AD6605">
            <w:pPr>
              <w:spacing w:before="120" w:after="0" w:line="276" w:lineRule="auto"/>
              <w:jc w:val="both"/>
              <w:rPr>
                <w:rFonts w:asciiTheme="majorBidi" w:hAnsiTheme="majorBidi" w:cstheme="majorBidi"/>
                <w:sz w:val="20"/>
                <w:szCs w:val="20"/>
              </w:rPr>
            </w:pPr>
          </w:p>
        </w:tc>
        <w:tc>
          <w:tcPr>
            <w:tcW w:w="1446" w:type="dxa"/>
            <w:vMerge/>
            <w:vAlign w:val="center"/>
          </w:tcPr>
          <w:p w14:paraId="462F3BAC" w14:textId="77777777" w:rsidR="00155043" w:rsidRPr="00121E0B" w:rsidRDefault="00155043" w:rsidP="006659A2">
            <w:pPr>
              <w:spacing w:before="120" w:after="0" w:line="276" w:lineRule="auto"/>
              <w:jc w:val="center"/>
              <w:rPr>
                <w:rFonts w:asciiTheme="majorBidi" w:hAnsiTheme="majorBidi" w:cstheme="majorBidi"/>
                <w:sz w:val="20"/>
                <w:szCs w:val="20"/>
              </w:rPr>
            </w:pPr>
          </w:p>
        </w:tc>
      </w:tr>
      <w:tr w:rsidR="00155043" w:rsidRPr="00121E0B" w14:paraId="68A22D45" w14:textId="1D112162" w:rsidTr="00155043">
        <w:trPr>
          <w:tblCellSpacing w:w="15" w:type="dxa"/>
          <w:jc w:val="center"/>
        </w:trPr>
        <w:tc>
          <w:tcPr>
            <w:tcW w:w="0" w:type="auto"/>
            <w:vAlign w:val="center"/>
            <w:hideMark/>
          </w:tcPr>
          <w:p w14:paraId="1B0EC72E" w14:textId="2F4EE63D" w:rsidR="00155043" w:rsidRPr="00121E0B" w:rsidRDefault="00155043" w:rsidP="00AD6605">
            <w:pPr>
              <w:spacing w:before="120" w:after="0" w:line="276" w:lineRule="auto"/>
              <w:jc w:val="both"/>
              <w:rPr>
                <w:rFonts w:asciiTheme="majorBidi" w:hAnsiTheme="majorBidi" w:cstheme="majorBidi"/>
                <w:sz w:val="20"/>
                <w:szCs w:val="20"/>
              </w:rPr>
            </w:pPr>
            <w:proofErr w:type="spellStart"/>
            <w:r w:rsidRPr="00121E0B">
              <w:rPr>
                <w:rFonts w:asciiTheme="majorBidi" w:hAnsiTheme="majorBidi" w:cstheme="majorBidi"/>
                <w:i/>
                <w:iCs/>
                <w:sz w:val="20"/>
                <w:szCs w:val="20"/>
              </w:rPr>
              <w:t>van</w:t>
            </w:r>
            <w:r w:rsidRPr="00121E0B">
              <w:rPr>
                <w:rFonts w:asciiTheme="majorBidi" w:hAnsiTheme="majorBidi" w:cstheme="majorBidi"/>
                <w:sz w:val="20"/>
                <w:szCs w:val="20"/>
              </w:rPr>
              <w:t>B</w:t>
            </w:r>
            <w:proofErr w:type="spellEnd"/>
            <w:r w:rsidRPr="00121E0B">
              <w:rPr>
                <w:rFonts w:asciiTheme="majorBidi" w:hAnsiTheme="majorBidi" w:cstheme="majorBidi"/>
                <w:sz w:val="20"/>
                <w:szCs w:val="20"/>
              </w:rPr>
              <w:t>-R</w:t>
            </w:r>
          </w:p>
        </w:tc>
        <w:tc>
          <w:tcPr>
            <w:tcW w:w="0" w:type="auto"/>
            <w:vAlign w:val="center"/>
            <w:hideMark/>
          </w:tcPr>
          <w:p w14:paraId="20FBEFA1" w14:textId="77777777" w:rsidR="00155043" w:rsidRPr="00121E0B" w:rsidRDefault="00155043" w:rsidP="00AD6605">
            <w:pPr>
              <w:spacing w:before="120" w:after="0" w:line="276" w:lineRule="auto"/>
              <w:jc w:val="both"/>
              <w:rPr>
                <w:rFonts w:asciiTheme="majorBidi" w:hAnsiTheme="majorBidi" w:cstheme="majorBidi"/>
                <w:sz w:val="20"/>
                <w:szCs w:val="20"/>
              </w:rPr>
            </w:pPr>
            <w:r w:rsidRPr="00121E0B">
              <w:rPr>
                <w:rFonts w:asciiTheme="majorBidi" w:hAnsiTheme="majorBidi" w:cstheme="majorBidi"/>
                <w:sz w:val="20"/>
                <w:szCs w:val="20"/>
              </w:rPr>
              <w:t>GATTTCGTTCCTCGACC</w:t>
            </w:r>
          </w:p>
        </w:tc>
        <w:tc>
          <w:tcPr>
            <w:tcW w:w="1684" w:type="dxa"/>
            <w:vMerge/>
            <w:vAlign w:val="center"/>
          </w:tcPr>
          <w:p w14:paraId="7C24A4A3" w14:textId="77777777" w:rsidR="00155043" w:rsidRPr="00121E0B" w:rsidRDefault="00155043" w:rsidP="00155043">
            <w:pPr>
              <w:spacing w:before="120" w:after="0" w:line="276" w:lineRule="auto"/>
              <w:jc w:val="center"/>
              <w:rPr>
                <w:rFonts w:asciiTheme="majorBidi" w:hAnsiTheme="majorBidi" w:cstheme="majorBidi"/>
                <w:sz w:val="20"/>
                <w:szCs w:val="20"/>
              </w:rPr>
            </w:pPr>
          </w:p>
        </w:tc>
        <w:tc>
          <w:tcPr>
            <w:tcW w:w="1238" w:type="dxa"/>
            <w:vMerge/>
            <w:vAlign w:val="center"/>
          </w:tcPr>
          <w:p w14:paraId="24CD076A" w14:textId="77777777" w:rsidR="00155043" w:rsidRPr="00121E0B" w:rsidRDefault="00155043" w:rsidP="00AD6605">
            <w:pPr>
              <w:spacing w:before="120" w:after="0" w:line="276" w:lineRule="auto"/>
              <w:jc w:val="both"/>
              <w:rPr>
                <w:rFonts w:asciiTheme="majorBidi" w:hAnsiTheme="majorBidi" w:cstheme="majorBidi"/>
                <w:sz w:val="20"/>
                <w:szCs w:val="20"/>
              </w:rPr>
            </w:pPr>
          </w:p>
        </w:tc>
        <w:tc>
          <w:tcPr>
            <w:tcW w:w="1446" w:type="dxa"/>
            <w:vMerge/>
            <w:vAlign w:val="center"/>
          </w:tcPr>
          <w:p w14:paraId="353A75A8" w14:textId="77777777" w:rsidR="00155043" w:rsidRPr="00121E0B" w:rsidRDefault="00155043" w:rsidP="006659A2">
            <w:pPr>
              <w:spacing w:before="120" w:after="0" w:line="276" w:lineRule="auto"/>
              <w:jc w:val="center"/>
              <w:rPr>
                <w:rFonts w:asciiTheme="majorBidi" w:hAnsiTheme="majorBidi" w:cstheme="majorBidi"/>
                <w:sz w:val="20"/>
                <w:szCs w:val="20"/>
              </w:rPr>
            </w:pPr>
          </w:p>
        </w:tc>
      </w:tr>
      <w:tr w:rsidR="00155043" w:rsidRPr="00121E0B" w14:paraId="791AF91B" w14:textId="1EC08BB2" w:rsidTr="00155043">
        <w:trPr>
          <w:tblCellSpacing w:w="15" w:type="dxa"/>
          <w:jc w:val="center"/>
        </w:trPr>
        <w:tc>
          <w:tcPr>
            <w:tcW w:w="0" w:type="auto"/>
            <w:vAlign w:val="center"/>
          </w:tcPr>
          <w:p w14:paraId="206E8B18" w14:textId="0493A0BC" w:rsidR="00155043" w:rsidRPr="00121E0B" w:rsidRDefault="00155043" w:rsidP="00155043">
            <w:pPr>
              <w:spacing w:before="120" w:after="0" w:line="276" w:lineRule="auto"/>
              <w:jc w:val="both"/>
              <w:rPr>
                <w:rFonts w:asciiTheme="majorBidi" w:hAnsiTheme="majorBidi" w:cstheme="majorBidi"/>
                <w:sz w:val="20"/>
                <w:szCs w:val="20"/>
              </w:rPr>
            </w:pPr>
            <w:proofErr w:type="spellStart"/>
            <w:r>
              <w:rPr>
                <w:rFonts w:asciiTheme="majorBidi" w:eastAsia="Times New Roman" w:hAnsiTheme="majorBidi" w:cstheme="majorBidi"/>
                <w:sz w:val="20"/>
                <w:szCs w:val="20"/>
              </w:rPr>
              <w:t>e</w:t>
            </w:r>
            <w:r w:rsidRPr="00BE69A1">
              <w:rPr>
                <w:rFonts w:asciiTheme="majorBidi" w:eastAsia="Times New Roman" w:hAnsiTheme="majorBidi" w:cstheme="majorBidi"/>
                <w:sz w:val="20"/>
                <w:szCs w:val="20"/>
              </w:rPr>
              <w:t>sp</w:t>
            </w:r>
            <w:proofErr w:type="spellEnd"/>
            <w:r w:rsidRPr="00BE69A1">
              <w:rPr>
                <w:rFonts w:asciiTheme="majorBidi" w:eastAsia="Times New Roman" w:hAnsiTheme="majorBidi" w:cstheme="majorBidi"/>
                <w:sz w:val="20"/>
                <w:szCs w:val="20"/>
              </w:rPr>
              <w:t xml:space="preserve"> F</w:t>
            </w:r>
          </w:p>
        </w:tc>
        <w:tc>
          <w:tcPr>
            <w:tcW w:w="0" w:type="auto"/>
            <w:vAlign w:val="center"/>
          </w:tcPr>
          <w:p w14:paraId="4BDADEFA" w14:textId="51B9872F" w:rsidR="00155043" w:rsidRPr="00121E0B" w:rsidRDefault="009E12CB" w:rsidP="00155043">
            <w:pPr>
              <w:spacing w:before="120" w:after="0" w:line="276" w:lineRule="auto"/>
              <w:jc w:val="both"/>
              <w:rPr>
                <w:rFonts w:asciiTheme="majorBidi" w:hAnsiTheme="majorBidi" w:cstheme="majorBidi"/>
                <w:sz w:val="20"/>
                <w:szCs w:val="20"/>
              </w:rPr>
            </w:pPr>
            <w:r w:rsidRPr="009E12CB">
              <w:rPr>
                <w:rFonts w:asciiTheme="majorBidi" w:hAnsiTheme="majorBidi" w:cstheme="majorBidi"/>
                <w:sz w:val="20"/>
                <w:szCs w:val="20"/>
              </w:rPr>
              <w:t>AGATTTCATCTTTGATTCTTGG</w:t>
            </w:r>
          </w:p>
        </w:tc>
        <w:tc>
          <w:tcPr>
            <w:tcW w:w="1684" w:type="dxa"/>
            <w:vMerge w:val="restart"/>
            <w:vAlign w:val="center"/>
          </w:tcPr>
          <w:p w14:paraId="26A8ECB2" w14:textId="38891F56" w:rsidR="00155043" w:rsidRPr="00121E0B" w:rsidRDefault="00155043" w:rsidP="00155043">
            <w:pPr>
              <w:spacing w:before="120" w:after="0" w:line="276" w:lineRule="auto"/>
              <w:jc w:val="center"/>
              <w:rPr>
                <w:rFonts w:asciiTheme="majorBidi" w:hAnsiTheme="majorBidi" w:cstheme="majorBidi"/>
                <w:sz w:val="20"/>
                <w:szCs w:val="20"/>
              </w:rPr>
            </w:pPr>
            <w:r w:rsidRPr="009E12CB">
              <w:rPr>
                <w:rFonts w:asciiTheme="majorBidi" w:hAnsiTheme="majorBidi" w:cstheme="majorBidi"/>
                <w:sz w:val="20"/>
                <w:szCs w:val="20"/>
              </w:rPr>
              <w:t>510</w:t>
            </w:r>
          </w:p>
        </w:tc>
        <w:tc>
          <w:tcPr>
            <w:tcW w:w="1238" w:type="dxa"/>
            <w:vMerge/>
            <w:vAlign w:val="center"/>
          </w:tcPr>
          <w:p w14:paraId="398D3444" w14:textId="77777777" w:rsidR="00155043" w:rsidRPr="00121E0B" w:rsidRDefault="00155043" w:rsidP="00155043">
            <w:pPr>
              <w:spacing w:before="120" w:after="0" w:line="276" w:lineRule="auto"/>
              <w:jc w:val="both"/>
              <w:rPr>
                <w:rFonts w:asciiTheme="majorBidi" w:hAnsiTheme="majorBidi" w:cstheme="majorBidi"/>
                <w:sz w:val="20"/>
                <w:szCs w:val="20"/>
              </w:rPr>
            </w:pPr>
          </w:p>
        </w:tc>
        <w:tc>
          <w:tcPr>
            <w:tcW w:w="1446" w:type="dxa"/>
            <w:vMerge w:val="restart"/>
            <w:vAlign w:val="center"/>
          </w:tcPr>
          <w:p w14:paraId="5BBBE116" w14:textId="7A513C77" w:rsidR="00155043" w:rsidRPr="00121E0B" w:rsidRDefault="00155043" w:rsidP="00155043">
            <w:pPr>
              <w:spacing w:before="120" w:after="0" w:line="276" w:lineRule="auto"/>
              <w:jc w:val="center"/>
              <w:rPr>
                <w:rFonts w:asciiTheme="majorBidi" w:hAnsiTheme="majorBidi" w:cstheme="majorBidi"/>
                <w:sz w:val="20"/>
                <w:szCs w:val="20"/>
              </w:rPr>
            </w:pPr>
            <w:r w:rsidRPr="003E3BBE">
              <w:rPr>
                <w:sz w:val="20"/>
              </w:rPr>
              <w:t>[8]</w:t>
            </w:r>
          </w:p>
        </w:tc>
      </w:tr>
      <w:tr w:rsidR="00155043" w:rsidRPr="00121E0B" w14:paraId="743FA280" w14:textId="51B6F663" w:rsidTr="00155043">
        <w:trPr>
          <w:tblCellSpacing w:w="15" w:type="dxa"/>
          <w:jc w:val="center"/>
        </w:trPr>
        <w:tc>
          <w:tcPr>
            <w:tcW w:w="0" w:type="auto"/>
            <w:vAlign w:val="center"/>
          </w:tcPr>
          <w:p w14:paraId="139209B4" w14:textId="000376A6" w:rsidR="00155043" w:rsidRPr="00121E0B" w:rsidRDefault="00155043" w:rsidP="00155043">
            <w:pPr>
              <w:spacing w:before="120" w:after="0" w:line="276" w:lineRule="auto"/>
              <w:jc w:val="both"/>
              <w:rPr>
                <w:rFonts w:asciiTheme="majorBidi" w:hAnsiTheme="majorBidi" w:cstheme="majorBidi"/>
                <w:sz w:val="20"/>
                <w:szCs w:val="20"/>
              </w:rPr>
            </w:pPr>
            <w:proofErr w:type="spellStart"/>
            <w:r>
              <w:rPr>
                <w:rFonts w:asciiTheme="majorBidi" w:eastAsia="Times New Roman" w:hAnsiTheme="majorBidi" w:cstheme="majorBidi"/>
                <w:sz w:val="20"/>
                <w:szCs w:val="20"/>
              </w:rPr>
              <w:t>e</w:t>
            </w:r>
            <w:r w:rsidRPr="00BE69A1">
              <w:rPr>
                <w:rFonts w:asciiTheme="majorBidi" w:eastAsia="Times New Roman" w:hAnsiTheme="majorBidi" w:cstheme="majorBidi"/>
                <w:sz w:val="20"/>
                <w:szCs w:val="20"/>
              </w:rPr>
              <w:t>sp</w:t>
            </w:r>
            <w:proofErr w:type="spellEnd"/>
            <w:r w:rsidRPr="00BE69A1">
              <w:rPr>
                <w:rFonts w:asciiTheme="majorBidi" w:eastAsia="Times New Roman" w:hAnsiTheme="majorBidi" w:cstheme="majorBidi"/>
                <w:sz w:val="20"/>
                <w:szCs w:val="20"/>
              </w:rPr>
              <w:t xml:space="preserve"> R</w:t>
            </w:r>
          </w:p>
        </w:tc>
        <w:tc>
          <w:tcPr>
            <w:tcW w:w="0" w:type="auto"/>
            <w:vAlign w:val="center"/>
          </w:tcPr>
          <w:p w14:paraId="648AF0F7" w14:textId="34B5ABB5" w:rsidR="00155043" w:rsidRPr="00121E0B" w:rsidRDefault="00155043" w:rsidP="00155043">
            <w:pPr>
              <w:pStyle w:val="Default"/>
              <w:spacing w:line="276" w:lineRule="auto"/>
              <w:rPr>
                <w:rFonts w:asciiTheme="majorBidi" w:hAnsiTheme="majorBidi" w:cstheme="majorBidi"/>
                <w:sz w:val="20"/>
                <w:szCs w:val="20"/>
              </w:rPr>
            </w:pPr>
            <w:r w:rsidRPr="00BE69A1">
              <w:rPr>
                <w:rFonts w:asciiTheme="majorBidi" w:hAnsiTheme="majorBidi" w:cstheme="majorBidi"/>
                <w:sz w:val="20"/>
                <w:szCs w:val="20"/>
              </w:rPr>
              <w:t xml:space="preserve">AATTGATTCTTTAGCATCTGG </w:t>
            </w:r>
          </w:p>
        </w:tc>
        <w:tc>
          <w:tcPr>
            <w:tcW w:w="1684" w:type="dxa"/>
            <w:vMerge/>
            <w:vAlign w:val="center"/>
          </w:tcPr>
          <w:p w14:paraId="414B24DF" w14:textId="77777777" w:rsidR="00155043" w:rsidRPr="00121E0B" w:rsidRDefault="00155043" w:rsidP="00155043">
            <w:pPr>
              <w:spacing w:before="120" w:after="0" w:line="276" w:lineRule="auto"/>
              <w:jc w:val="center"/>
              <w:rPr>
                <w:rFonts w:asciiTheme="majorBidi" w:hAnsiTheme="majorBidi" w:cstheme="majorBidi"/>
                <w:sz w:val="20"/>
                <w:szCs w:val="20"/>
              </w:rPr>
            </w:pPr>
          </w:p>
        </w:tc>
        <w:tc>
          <w:tcPr>
            <w:tcW w:w="1238" w:type="dxa"/>
            <w:vMerge/>
            <w:vAlign w:val="center"/>
          </w:tcPr>
          <w:p w14:paraId="7AD2637D" w14:textId="77777777" w:rsidR="00155043" w:rsidRPr="00121E0B" w:rsidRDefault="00155043" w:rsidP="00155043">
            <w:pPr>
              <w:spacing w:before="120" w:after="0" w:line="276" w:lineRule="auto"/>
              <w:jc w:val="both"/>
              <w:rPr>
                <w:rFonts w:asciiTheme="majorBidi" w:hAnsiTheme="majorBidi" w:cstheme="majorBidi"/>
                <w:sz w:val="20"/>
                <w:szCs w:val="20"/>
              </w:rPr>
            </w:pPr>
          </w:p>
        </w:tc>
        <w:tc>
          <w:tcPr>
            <w:tcW w:w="1446" w:type="dxa"/>
            <w:vMerge/>
            <w:vAlign w:val="center"/>
          </w:tcPr>
          <w:p w14:paraId="7317154B" w14:textId="77777777" w:rsidR="00155043" w:rsidRPr="00121E0B" w:rsidRDefault="00155043" w:rsidP="00155043">
            <w:pPr>
              <w:spacing w:before="120" w:after="0" w:line="276" w:lineRule="auto"/>
              <w:jc w:val="center"/>
              <w:rPr>
                <w:rFonts w:asciiTheme="majorBidi" w:hAnsiTheme="majorBidi" w:cstheme="majorBidi"/>
                <w:sz w:val="20"/>
                <w:szCs w:val="20"/>
              </w:rPr>
            </w:pPr>
          </w:p>
        </w:tc>
      </w:tr>
      <w:tr w:rsidR="00155043" w:rsidRPr="00121E0B" w14:paraId="083BB60D" w14:textId="5798DC93" w:rsidTr="00155043">
        <w:trPr>
          <w:tblCellSpacing w:w="15" w:type="dxa"/>
          <w:jc w:val="center"/>
        </w:trPr>
        <w:tc>
          <w:tcPr>
            <w:tcW w:w="0" w:type="auto"/>
            <w:vAlign w:val="center"/>
          </w:tcPr>
          <w:p w14:paraId="3C9FBBAC" w14:textId="64B521DF" w:rsidR="00155043" w:rsidRPr="00121E0B" w:rsidRDefault="00155043" w:rsidP="00155043">
            <w:pPr>
              <w:spacing w:before="120" w:after="0" w:line="276" w:lineRule="auto"/>
              <w:jc w:val="both"/>
              <w:rPr>
                <w:rFonts w:asciiTheme="majorBidi" w:hAnsiTheme="majorBidi" w:cstheme="majorBidi"/>
                <w:sz w:val="20"/>
                <w:szCs w:val="20"/>
              </w:rPr>
            </w:pPr>
            <w:proofErr w:type="spellStart"/>
            <w:r>
              <w:rPr>
                <w:rFonts w:asciiTheme="majorBidi" w:eastAsia="Times New Roman" w:hAnsiTheme="majorBidi" w:cstheme="majorBidi"/>
                <w:i/>
                <w:iCs/>
                <w:sz w:val="20"/>
                <w:szCs w:val="20"/>
              </w:rPr>
              <w:t>h</w:t>
            </w:r>
            <w:r w:rsidRPr="00BE69A1">
              <w:rPr>
                <w:rFonts w:asciiTheme="majorBidi" w:eastAsia="Times New Roman" w:hAnsiTheme="majorBidi" w:cstheme="majorBidi"/>
                <w:i/>
                <w:iCs/>
                <w:sz w:val="20"/>
                <w:szCs w:val="20"/>
              </w:rPr>
              <w:t>yl</w:t>
            </w:r>
            <w:proofErr w:type="spellEnd"/>
            <w:r w:rsidRPr="00BE69A1">
              <w:rPr>
                <w:rFonts w:asciiTheme="majorBidi" w:eastAsia="Times New Roman" w:hAnsiTheme="majorBidi" w:cstheme="majorBidi"/>
                <w:i/>
                <w:iCs/>
                <w:sz w:val="20"/>
                <w:szCs w:val="20"/>
              </w:rPr>
              <w:t xml:space="preserve"> </w:t>
            </w:r>
            <w:r w:rsidRPr="00BE69A1">
              <w:rPr>
                <w:rFonts w:asciiTheme="majorBidi" w:eastAsia="Times New Roman" w:hAnsiTheme="majorBidi" w:cstheme="majorBidi"/>
                <w:sz w:val="20"/>
                <w:szCs w:val="20"/>
              </w:rPr>
              <w:t xml:space="preserve">F </w:t>
            </w:r>
          </w:p>
        </w:tc>
        <w:tc>
          <w:tcPr>
            <w:tcW w:w="0" w:type="auto"/>
            <w:vAlign w:val="center"/>
          </w:tcPr>
          <w:p w14:paraId="56EF7FBD" w14:textId="6C4BD84B" w:rsidR="00155043" w:rsidRPr="00121E0B" w:rsidRDefault="00155043" w:rsidP="00155043">
            <w:pPr>
              <w:pStyle w:val="Default"/>
              <w:spacing w:line="276" w:lineRule="auto"/>
              <w:rPr>
                <w:rFonts w:asciiTheme="majorBidi" w:hAnsiTheme="majorBidi" w:cstheme="majorBidi"/>
                <w:sz w:val="20"/>
                <w:szCs w:val="20"/>
              </w:rPr>
            </w:pPr>
            <w:r w:rsidRPr="00BE69A1">
              <w:rPr>
                <w:rFonts w:asciiTheme="majorBidi" w:hAnsiTheme="majorBidi" w:cstheme="majorBidi"/>
                <w:sz w:val="20"/>
                <w:szCs w:val="20"/>
              </w:rPr>
              <w:t xml:space="preserve">ACAGAAGAGCTGCAGGAAATG </w:t>
            </w:r>
          </w:p>
        </w:tc>
        <w:tc>
          <w:tcPr>
            <w:tcW w:w="1684" w:type="dxa"/>
            <w:vMerge w:val="restart"/>
            <w:vAlign w:val="center"/>
          </w:tcPr>
          <w:p w14:paraId="3D044FB9" w14:textId="6FA135D4" w:rsidR="00155043" w:rsidRPr="00121E0B" w:rsidRDefault="00155043" w:rsidP="00155043">
            <w:pPr>
              <w:spacing w:before="120" w:after="0" w:line="276" w:lineRule="auto"/>
              <w:jc w:val="center"/>
              <w:rPr>
                <w:rFonts w:asciiTheme="majorBidi" w:hAnsiTheme="majorBidi" w:cstheme="majorBidi"/>
                <w:sz w:val="20"/>
                <w:szCs w:val="20"/>
              </w:rPr>
            </w:pPr>
            <w:r w:rsidRPr="00BE69A1">
              <w:rPr>
                <w:rFonts w:asciiTheme="majorBidi" w:eastAsia="Times New Roman" w:hAnsiTheme="majorBidi" w:cstheme="majorBidi"/>
                <w:sz w:val="20"/>
                <w:szCs w:val="20"/>
              </w:rPr>
              <w:t>276</w:t>
            </w:r>
          </w:p>
        </w:tc>
        <w:tc>
          <w:tcPr>
            <w:tcW w:w="1238" w:type="dxa"/>
            <w:vMerge/>
            <w:vAlign w:val="center"/>
          </w:tcPr>
          <w:p w14:paraId="697352C8" w14:textId="77777777" w:rsidR="00155043" w:rsidRPr="00121E0B" w:rsidRDefault="00155043" w:rsidP="00155043">
            <w:pPr>
              <w:spacing w:before="120" w:after="0" w:line="276" w:lineRule="auto"/>
              <w:jc w:val="both"/>
              <w:rPr>
                <w:rFonts w:asciiTheme="majorBidi" w:hAnsiTheme="majorBidi" w:cstheme="majorBidi"/>
                <w:sz w:val="20"/>
                <w:szCs w:val="20"/>
              </w:rPr>
            </w:pPr>
          </w:p>
        </w:tc>
        <w:tc>
          <w:tcPr>
            <w:tcW w:w="1446" w:type="dxa"/>
            <w:vMerge w:val="restart"/>
            <w:vAlign w:val="center"/>
          </w:tcPr>
          <w:p w14:paraId="1E52D6AF" w14:textId="5E29629A" w:rsidR="00155043" w:rsidRPr="00121E0B" w:rsidRDefault="00155043" w:rsidP="00155043">
            <w:pPr>
              <w:spacing w:before="120" w:after="0" w:line="276" w:lineRule="auto"/>
              <w:jc w:val="center"/>
              <w:rPr>
                <w:rFonts w:asciiTheme="majorBidi" w:hAnsiTheme="majorBidi" w:cstheme="majorBidi"/>
                <w:sz w:val="20"/>
                <w:szCs w:val="20"/>
              </w:rPr>
            </w:pPr>
            <w:r w:rsidRPr="00BE69A1">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{"citationID":"QrvlWKzA","properties":{"formattedCitation":"[8], [17]","plainCitation":"[8], [17]","noteIndex":0},"citationItems":[{"id":16,"uris":["http://zotero.org/users/local/1q56vMj8/items/DI9YMQZL"],"itemData":{"id":16,"type":"article-journal","container-title":"Turkish Journal of Medical Sciences","DOI":"10.3906/sag-1412-86","ISSN":"1300-0144","issue":"3","page":"877-891","title":"Determination of virulence and multidrug resistance genes with polymerase chain reaction method in vancomycin-sensitive and -resistant enterococci isolated from clinical samples*","volume":"46","author":[{"family":"ÇOPUR","given":"ŞÜKRAN"},{"family":"ŞAHİN","given":"FİKRET"},{"family":"GÖÇMEN","given":"JULİDE"}],"issued":{"date-parts":[["2016",1,1]]}}},{"id":146,"uris":["http://zotero.org/users/local/1q56vMj8/items/XCSDI4TW"],"itemData":{"id":146,"type":"article-journal","abstract":"A multiplex PCR for the simultaneous detection of five virulence genes (asa1, gelE, cylA, esp, and hyl) in enterococci was developed. The presence of these genes was investigated in 153 clinical and 118 fecal Enterococcus faecium isolates from inpatients at an increased risk of developing infections (such as patients in intensive care units and hematology wards) from 13 hospitals in eight European countries. Of the 271 E. faecium isolates, 135 were vancomycin resistant E. faecium (VREF) isolates and 136 were vancomycin susceptible E. faecium (VSEF) isolates. Susceptibilities to ampicillin, gentamicin, streptomycin, vancomycin, teicoplanin, ramoplanin, quinupristin-dalfopristin, and linezolid were tested by the microdilution method. Overall, the prevalence of esp was significantly higher (P = 0.03) in clinical VREF isolates (92%) than in fecal VREF isolates (73%). In Italy, the prevalence of esp was significantly higher (P = 0.02) in VREF isolates (91%) than in VSEF isolates (68%), whereas in the United Kingdom, hyl was significantly more prevalent (P = 0.01) in VREF isolates (71%) than in VSEF isolates (29%). No significant differences were found for the other countries. Pulsed-field gel electrophoresis was used to check the clonality among the strains tested and showed the spread of two center-specific (esp-positive) VREF clones in Italy and one center-specific (hyl-positive) clone in the United Kingdom. These clones were resistant to ampicillin, gentamicin, and streptomycin. The multiplex PCR reported in this study is a convenient and rapid method for the simultaneous detection of the virulence genes asa1, gelE, cylA, esp, and hyl in enterococci. Molecular analysis showed the intrahospital spread of esp-positive VREF clones (in Italy) and hyl-positive VREF clones (in the United Kingdom); the role of hyl remains to be elucidated.","container-title":"Journal of Clinical Microbiology","DOI":"10.1128/JCM.42.10.4473-4479.2004","ISSN":"0095-1137","issue":"10","journalAbbreviation":"J Clin Microbiol","language":"eng","note":"PMID: 15472296\nPMCID: PMC522368","page":"4473-4479","source":"PubMed","title":"Development of a multiplex PCR for the detection of asa1, gelE, cylA, esp, and hyl genes in enterococci and survey for virulence determinants among European hospital isolates of Enterococcus faecium","volume":"42","author":[{"family":"Vankerckhoven","given":"Vanessa"},{"family":"Van Autgaerden","given":"Tim"},{"family":"Vael","given":"Carl"},{"family":"Lammens","given":"Christine"},{"family":"Chapelle","given":"Sabine"},{"family":"Rossi","given":"Rosaria"},{"family":"Jabes","given":"Daniela"},{"family":"Goossens","given":"Herman"}],"issued":{"date-parts":[["2004",10]]}}}],"schema":"https://github.com/citation-style-language/schema/raw/master/csl-citation.json"} </w:instrText>
            </w:r>
            <w:r w:rsidRPr="00BE69A1">
              <w:rPr>
                <w:rFonts w:asciiTheme="majorBidi" w:hAnsiTheme="majorBidi" w:cstheme="majorBidi"/>
                <w:sz w:val="20"/>
                <w:szCs w:val="20"/>
              </w:rPr>
              <w:fldChar w:fldCharType="separate"/>
            </w:r>
            <w:r w:rsidRPr="003E3BBE">
              <w:rPr>
                <w:sz w:val="20"/>
              </w:rPr>
              <w:t>[17]</w:t>
            </w:r>
            <w:r w:rsidRPr="00BE69A1">
              <w:rPr>
                <w:rFonts w:asciiTheme="majorBidi" w:hAnsiTheme="majorBidi" w:cstheme="majorBidi"/>
                <w:sz w:val="20"/>
                <w:szCs w:val="20"/>
              </w:rPr>
              <w:fldChar w:fldCharType="end"/>
            </w:r>
          </w:p>
        </w:tc>
      </w:tr>
      <w:tr w:rsidR="00155043" w:rsidRPr="00121E0B" w14:paraId="0407C7B7" w14:textId="6B02C4E6" w:rsidTr="00155043">
        <w:trPr>
          <w:tblCellSpacing w:w="15" w:type="dxa"/>
          <w:jc w:val="center"/>
        </w:trPr>
        <w:tc>
          <w:tcPr>
            <w:tcW w:w="0" w:type="auto"/>
            <w:vAlign w:val="center"/>
          </w:tcPr>
          <w:p w14:paraId="5105198C" w14:textId="76EA88BA" w:rsidR="00155043" w:rsidRPr="00121E0B" w:rsidRDefault="00155043" w:rsidP="00155043">
            <w:pPr>
              <w:spacing w:before="120" w:after="0" w:line="276" w:lineRule="auto"/>
              <w:jc w:val="both"/>
              <w:rPr>
                <w:rFonts w:asciiTheme="majorBidi" w:hAnsiTheme="majorBidi" w:cstheme="majorBidi"/>
                <w:sz w:val="20"/>
                <w:szCs w:val="20"/>
              </w:rPr>
            </w:pPr>
            <w:proofErr w:type="spellStart"/>
            <w:r>
              <w:rPr>
                <w:rFonts w:asciiTheme="majorBidi" w:eastAsia="Times New Roman" w:hAnsiTheme="majorBidi" w:cstheme="majorBidi"/>
                <w:i/>
                <w:iCs/>
                <w:sz w:val="20"/>
                <w:szCs w:val="20"/>
              </w:rPr>
              <w:t>h</w:t>
            </w:r>
            <w:r w:rsidRPr="00BE69A1">
              <w:rPr>
                <w:rFonts w:asciiTheme="majorBidi" w:eastAsia="Times New Roman" w:hAnsiTheme="majorBidi" w:cstheme="majorBidi"/>
                <w:i/>
                <w:iCs/>
                <w:sz w:val="20"/>
                <w:szCs w:val="20"/>
              </w:rPr>
              <w:t>yl</w:t>
            </w:r>
            <w:proofErr w:type="spellEnd"/>
            <w:r w:rsidRPr="00BE69A1">
              <w:rPr>
                <w:rFonts w:asciiTheme="majorBidi" w:eastAsia="Times New Roman" w:hAnsiTheme="majorBidi" w:cstheme="majorBidi"/>
                <w:i/>
                <w:iCs/>
                <w:sz w:val="20"/>
                <w:szCs w:val="20"/>
              </w:rPr>
              <w:t xml:space="preserve"> </w:t>
            </w:r>
            <w:r w:rsidRPr="00BE69A1">
              <w:rPr>
                <w:rFonts w:asciiTheme="majorBidi" w:eastAsia="Times New Roman" w:hAnsiTheme="majorBidi" w:cstheme="majorBidi"/>
                <w:sz w:val="20"/>
                <w:szCs w:val="20"/>
              </w:rPr>
              <w:t>R</w:t>
            </w:r>
          </w:p>
        </w:tc>
        <w:tc>
          <w:tcPr>
            <w:tcW w:w="0" w:type="auto"/>
            <w:vAlign w:val="center"/>
          </w:tcPr>
          <w:p w14:paraId="4BB1DF35" w14:textId="5458C35E" w:rsidR="00155043" w:rsidRPr="00121E0B" w:rsidRDefault="00155043" w:rsidP="00155043">
            <w:pPr>
              <w:pStyle w:val="Default"/>
              <w:spacing w:line="276" w:lineRule="auto"/>
              <w:rPr>
                <w:rFonts w:asciiTheme="majorBidi" w:hAnsiTheme="majorBidi" w:cstheme="majorBidi"/>
                <w:sz w:val="20"/>
                <w:szCs w:val="20"/>
              </w:rPr>
            </w:pPr>
            <w:r w:rsidRPr="00BE69A1">
              <w:rPr>
                <w:rFonts w:asciiTheme="majorBidi" w:hAnsiTheme="majorBidi" w:cstheme="majorBidi"/>
                <w:sz w:val="20"/>
                <w:szCs w:val="20"/>
              </w:rPr>
              <w:t xml:space="preserve">GACTGACGTCCAAGTTTCCAA </w:t>
            </w:r>
          </w:p>
        </w:tc>
        <w:tc>
          <w:tcPr>
            <w:tcW w:w="1684" w:type="dxa"/>
            <w:vMerge/>
            <w:vAlign w:val="center"/>
          </w:tcPr>
          <w:p w14:paraId="01CCDBCF" w14:textId="77777777" w:rsidR="00155043" w:rsidRPr="00121E0B" w:rsidRDefault="00155043" w:rsidP="00155043">
            <w:pPr>
              <w:spacing w:before="120" w:after="0" w:line="276" w:lineRule="auto"/>
              <w:jc w:val="center"/>
              <w:rPr>
                <w:rFonts w:asciiTheme="majorBidi" w:hAnsiTheme="majorBidi" w:cstheme="majorBidi"/>
                <w:sz w:val="20"/>
                <w:szCs w:val="20"/>
              </w:rPr>
            </w:pPr>
          </w:p>
        </w:tc>
        <w:tc>
          <w:tcPr>
            <w:tcW w:w="1238" w:type="dxa"/>
            <w:vMerge/>
            <w:vAlign w:val="center"/>
          </w:tcPr>
          <w:p w14:paraId="2B1948BA" w14:textId="77777777" w:rsidR="00155043" w:rsidRPr="00121E0B" w:rsidRDefault="00155043" w:rsidP="00155043">
            <w:pPr>
              <w:spacing w:before="120" w:after="0" w:line="276" w:lineRule="auto"/>
              <w:jc w:val="both"/>
              <w:rPr>
                <w:rFonts w:asciiTheme="majorBidi" w:hAnsiTheme="majorBidi" w:cstheme="majorBidi"/>
                <w:sz w:val="20"/>
                <w:szCs w:val="20"/>
              </w:rPr>
            </w:pPr>
          </w:p>
        </w:tc>
        <w:tc>
          <w:tcPr>
            <w:tcW w:w="1446" w:type="dxa"/>
            <w:vMerge/>
            <w:vAlign w:val="center"/>
          </w:tcPr>
          <w:p w14:paraId="644896C6" w14:textId="77777777" w:rsidR="00155043" w:rsidRPr="00121E0B" w:rsidRDefault="00155043" w:rsidP="00155043">
            <w:pPr>
              <w:spacing w:before="120" w:after="0" w:line="276" w:lineRule="auto"/>
              <w:jc w:val="both"/>
              <w:rPr>
                <w:rFonts w:asciiTheme="majorBidi" w:hAnsiTheme="majorBidi" w:cstheme="majorBidi"/>
                <w:sz w:val="20"/>
                <w:szCs w:val="20"/>
              </w:rPr>
            </w:pPr>
          </w:p>
        </w:tc>
      </w:tr>
      <w:tr w:rsidR="00155043" w:rsidRPr="00121E0B" w14:paraId="1EF959D1" w14:textId="4FCD276F" w:rsidTr="00155043">
        <w:trPr>
          <w:tblCellSpacing w:w="15" w:type="dxa"/>
          <w:jc w:val="center"/>
        </w:trPr>
        <w:tc>
          <w:tcPr>
            <w:tcW w:w="0" w:type="auto"/>
            <w:vAlign w:val="center"/>
          </w:tcPr>
          <w:p w14:paraId="326D6096" w14:textId="0EEDEBB4" w:rsidR="00155043" w:rsidRPr="00121E0B" w:rsidRDefault="00155043" w:rsidP="00155043">
            <w:pPr>
              <w:spacing w:before="120" w:after="0" w:line="276" w:lineRule="auto"/>
              <w:jc w:val="both"/>
              <w:rPr>
                <w:rFonts w:asciiTheme="majorBidi" w:hAnsiTheme="majorBidi" w:cstheme="majorBidi"/>
                <w:sz w:val="20"/>
                <w:szCs w:val="20"/>
              </w:rPr>
            </w:pPr>
            <w:proofErr w:type="spellStart"/>
            <w:r w:rsidRPr="00BE69A1">
              <w:rPr>
                <w:rFonts w:asciiTheme="majorBidi" w:hAnsiTheme="majorBidi" w:cstheme="majorBidi"/>
                <w:i/>
                <w:iCs/>
                <w:sz w:val="20"/>
                <w:szCs w:val="20"/>
              </w:rPr>
              <w:t>gelE</w:t>
            </w:r>
            <w:proofErr w:type="spellEnd"/>
            <w:r w:rsidRPr="00BE69A1">
              <w:rPr>
                <w:rFonts w:asciiTheme="majorBidi" w:hAnsiTheme="majorBidi" w:cstheme="majorBidi"/>
                <w:sz w:val="20"/>
                <w:szCs w:val="20"/>
              </w:rPr>
              <w:t xml:space="preserve"> F</w:t>
            </w:r>
          </w:p>
        </w:tc>
        <w:tc>
          <w:tcPr>
            <w:tcW w:w="0" w:type="auto"/>
            <w:vAlign w:val="center"/>
          </w:tcPr>
          <w:p w14:paraId="291F22CD" w14:textId="2C22B4B5" w:rsidR="00155043" w:rsidRPr="00121E0B" w:rsidRDefault="00155043" w:rsidP="00155043">
            <w:pPr>
              <w:spacing w:before="120" w:after="0" w:line="276" w:lineRule="auto"/>
              <w:jc w:val="both"/>
              <w:rPr>
                <w:rFonts w:asciiTheme="majorBidi" w:hAnsiTheme="majorBidi" w:cstheme="majorBidi"/>
                <w:sz w:val="20"/>
                <w:szCs w:val="20"/>
              </w:rPr>
            </w:pPr>
            <w:r w:rsidRPr="00BE69A1">
              <w:rPr>
                <w:rFonts w:asciiTheme="majorBidi" w:hAnsiTheme="majorBidi" w:cstheme="majorBidi"/>
                <w:sz w:val="20"/>
                <w:szCs w:val="20"/>
              </w:rPr>
              <w:t>TATGACAATGCTTTTTGGGAT</w:t>
            </w:r>
          </w:p>
        </w:tc>
        <w:tc>
          <w:tcPr>
            <w:tcW w:w="1684" w:type="dxa"/>
            <w:vMerge w:val="restart"/>
            <w:vAlign w:val="center"/>
          </w:tcPr>
          <w:p w14:paraId="2A86D0D1" w14:textId="169B0698" w:rsidR="00155043" w:rsidRPr="00121E0B" w:rsidRDefault="00155043" w:rsidP="00155043">
            <w:pPr>
              <w:spacing w:before="120" w:after="0" w:line="276" w:lineRule="auto"/>
              <w:jc w:val="center"/>
              <w:rPr>
                <w:rFonts w:asciiTheme="majorBidi" w:hAnsiTheme="majorBidi" w:cstheme="majorBidi"/>
                <w:sz w:val="20"/>
                <w:szCs w:val="20"/>
              </w:rPr>
            </w:pPr>
            <w:r w:rsidRPr="00BE69A1">
              <w:rPr>
                <w:rFonts w:asciiTheme="majorBidi" w:eastAsia="Times New Roman" w:hAnsiTheme="majorBidi" w:cstheme="majorBidi"/>
                <w:sz w:val="20"/>
                <w:szCs w:val="20"/>
              </w:rPr>
              <w:t>213</w:t>
            </w:r>
          </w:p>
        </w:tc>
        <w:tc>
          <w:tcPr>
            <w:tcW w:w="1238" w:type="dxa"/>
            <w:vMerge/>
            <w:vAlign w:val="center"/>
          </w:tcPr>
          <w:p w14:paraId="11059A33" w14:textId="77777777" w:rsidR="00155043" w:rsidRPr="00121E0B" w:rsidRDefault="00155043" w:rsidP="00155043">
            <w:pPr>
              <w:spacing w:before="120" w:after="0" w:line="276" w:lineRule="auto"/>
              <w:jc w:val="both"/>
              <w:rPr>
                <w:rFonts w:asciiTheme="majorBidi" w:hAnsiTheme="majorBidi" w:cstheme="majorBidi"/>
                <w:sz w:val="20"/>
                <w:szCs w:val="20"/>
              </w:rPr>
            </w:pPr>
          </w:p>
        </w:tc>
        <w:tc>
          <w:tcPr>
            <w:tcW w:w="1446" w:type="dxa"/>
            <w:vMerge/>
            <w:vAlign w:val="center"/>
          </w:tcPr>
          <w:p w14:paraId="0C6EB0AF" w14:textId="77777777" w:rsidR="00155043" w:rsidRPr="00121E0B" w:rsidRDefault="00155043" w:rsidP="00155043">
            <w:pPr>
              <w:spacing w:before="120" w:after="0" w:line="276" w:lineRule="auto"/>
              <w:jc w:val="both"/>
              <w:rPr>
                <w:rFonts w:asciiTheme="majorBidi" w:hAnsiTheme="majorBidi" w:cstheme="majorBidi"/>
                <w:sz w:val="20"/>
                <w:szCs w:val="20"/>
              </w:rPr>
            </w:pPr>
          </w:p>
        </w:tc>
      </w:tr>
      <w:tr w:rsidR="00155043" w:rsidRPr="00121E0B" w14:paraId="47BF7759" w14:textId="0D7CD782" w:rsidTr="00155043">
        <w:trPr>
          <w:tblCellSpacing w:w="15" w:type="dxa"/>
          <w:jc w:val="center"/>
        </w:trPr>
        <w:tc>
          <w:tcPr>
            <w:tcW w:w="0" w:type="auto"/>
            <w:vAlign w:val="center"/>
          </w:tcPr>
          <w:p w14:paraId="56755930" w14:textId="58780F03" w:rsidR="00155043" w:rsidRPr="00121E0B" w:rsidRDefault="00155043" w:rsidP="00155043">
            <w:pPr>
              <w:spacing w:before="120" w:after="0" w:line="276" w:lineRule="auto"/>
              <w:jc w:val="both"/>
              <w:rPr>
                <w:rFonts w:asciiTheme="majorBidi" w:hAnsiTheme="majorBidi" w:cstheme="majorBidi"/>
                <w:sz w:val="20"/>
                <w:szCs w:val="20"/>
              </w:rPr>
            </w:pPr>
            <w:proofErr w:type="spellStart"/>
            <w:r w:rsidRPr="00BE69A1">
              <w:rPr>
                <w:rFonts w:asciiTheme="majorBidi" w:hAnsiTheme="majorBidi" w:cstheme="majorBidi"/>
                <w:i/>
                <w:iCs/>
                <w:sz w:val="20"/>
                <w:szCs w:val="20"/>
              </w:rPr>
              <w:t>gelE</w:t>
            </w:r>
            <w:proofErr w:type="spellEnd"/>
            <w:r w:rsidRPr="00BE69A1">
              <w:rPr>
                <w:rFonts w:asciiTheme="majorBidi" w:hAnsiTheme="majorBidi" w:cstheme="majorBidi"/>
                <w:sz w:val="20"/>
                <w:szCs w:val="20"/>
              </w:rPr>
              <w:t xml:space="preserve"> R</w:t>
            </w:r>
          </w:p>
        </w:tc>
        <w:tc>
          <w:tcPr>
            <w:tcW w:w="0" w:type="auto"/>
            <w:vAlign w:val="center"/>
          </w:tcPr>
          <w:p w14:paraId="6EEB72EE" w14:textId="4A7B5354" w:rsidR="00155043" w:rsidRPr="00121E0B" w:rsidRDefault="00155043" w:rsidP="00155043">
            <w:pPr>
              <w:spacing w:before="120" w:after="0" w:line="276" w:lineRule="auto"/>
              <w:jc w:val="both"/>
              <w:rPr>
                <w:rFonts w:asciiTheme="majorBidi" w:hAnsiTheme="majorBidi" w:cstheme="majorBidi"/>
                <w:sz w:val="20"/>
                <w:szCs w:val="20"/>
              </w:rPr>
            </w:pPr>
            <w:r w:rsidRPr="00BE69A1">
              <w:rPr>
                <w:rFonts w:asciiTheme="majorBidi" w:hAnsiTheme="majorBidi" w:cstheme="majorBidi"/>
                <w:sz w:val="20"/>
                <w:szCs w:val="20"/>
              </w:rPr>
              <w:t>AGATGCACCCGAAATAATATA</w:t>
            </w:r>
          </w:p>
        </w:tc>
        <w:tc>
          <w:tcPr>
            <w:tcW w:w="1684" w:type="dxa"/>
            <w:vMerge/>
            <w:vAlign w:val="center"/>
          </w:tcPr>
          <w:p w14:paraId="59A51543" w14:textId="77777777" w:rsidR="00155043" w:rsidRPr="00121E0B" w:rsidRDefault="00155043" w:rsidP="00155043">
            <w:pPr>
              <w:spacing w:before="120" w:after="0" w:line="276" w:lineRule="auto"/>
              <w:jc w:val="both"/>
              <w:rPr>
                <w:rFonts w:asciiTheme="majorBidi" w:hAnsiTheme="majorBidi" w:cstheme="majorBidi"/>
                <w:sz w:val="20"/>
                <w:szCs w:val="20"/>
              </w:rPr>
            </w:pPr>
          </w:p>
        </w:tc>
        <w:tc>
          <w:tcPr>
            <w:tcW w:w="1238" w:type="dxa"/>
            <w:vMerge/>
            <w:vAlign w:val="center"/>
          </w:tcPr>
          <w:p w14:paraId="2D2D8E79" w14:textId="77777777" w:rsidR="00155043" w:rsidRPr="00121E0B" w:rsidRDefault="00155043" w:rsidP="00155043">
            <w:pPr>
              <w:spacing w:before="120" w:after="0" w:line="276" w:lineRule="auto"/>
              <w:jc w:val="both"/>
              <w:rPr>
                <w:rFonts w:asciiTheme="majorBidi" w:hAnsiTheme="majorBidi" w:cstheme="majorBidi"/>
                <w:sz w:val="20"/>
                <w:szCs w:val="20"/>
              </w:rPr>
            </w:pPr>
          </w:p>
        </w:tc>
        <w:tc>
          <w:tcPr>
            <w:tcW w:w="1446" w:type="dxa"/>
            <w:vMerge/>
            <w:vAlign w:val="center"/>
          </w:tcPr>
          <w:p w14:paraId="096456F8" w14:textId="77777777" w:rsidR="00155043" w:rsidRPr="00121E0B" w:rsidRDefault="00155043" w:rsidP="00155043">
            <w:pPr>
              <w:spacing w:before="120" w:after="0" w:line="276" w:lineRule="auto"/>
              <w:jc w:val="both"/>
              <w:rPr>
                <w:rFonts w:asciiTheme="majorBidi" w:hAnsiTheme="majorBidi" w:cstheme="majorBidi"/>
                <w:sz w:val="20"/>
                <w:szCs w:val="20"/>
              </w:rPr>
            </w:pPr>
          </w:p>
        </w:tc>
      </w:tr>
    </w:tbl>
    <w:p w14:paraId="3877183A" w14:textId="4FB7EDC4" w:rsidR="00121E0B" w:rsidRDefault="0051196E" w:rsidP="00993A04">
      <w:pPr>
        <w:spacing w:before="120" w:after="0" w:line="276" w:lineRule="auto"/>
        <w:jc w:val="both"/>
        <w:rPr>
          <w:rFonts w:asciiTheme="majorBidi" w:hAnsiTheme="majorBidi" w:cstheme="majorBidi"/>
          <w:b/>
          <w:bCs/>
          <w:sz w:val="20"/>
          <w:szCs w:val="20"/>
        </w:rPr>
      </w:pPr>
      <w:proofErr w:type="spellStart"/>
      <w:r w:rsidRPr="00BE69A1">
        <w:rPr>
          <w:rFonts w:asciiTheme="majorBidi" w:hAnsiTheme="majorBidi" w:cstheme="majorBidi"/>
          <w:i/>
          <w:iCs/>
          <w:sz w:val="20"/>
          <w:szCs w:val="20"/>
        </w:rPr>
        <w:t>esp</w:t>
      </w:r>
      <w:proofErr w:type="spellEnd"/>
      <w:r w:rsidRPr="00BE69A1">
        <w:rPr>
          <w:rFonts w:asciiTheme="majorBidi" w:hAnsiTheme="majorBidi" w:cstheme="majorBidi"/>
          <w:sz w:val="20"/>
          <w:szCs w:val="20"/>
        </w:rPr>
        <w:t xml:space="preserve">, </w:t>
      </w:r>
      <w:r>
        <w:rPr>
          <w:rFonts w:asciiTheme="majorBidi" w:hAnsiTheme="majorBidi" w:cstheme="majorBidi"/>
          <w:sz w:val="20"/>
          <w:szCs w:val="20"/>
        </w:rPr>
        <w:t xml:space="preserve">a virulence gene coded for </w:t>
      </w:r>
      <w:r w:rsidRPr="00BE69A1">
        <w:rPr>
          <w:rFonts w:asciiTheme="majorBidi" w:hAnsiTheme="majorBidi" w:cstheme="majorBidi"/>
          <w:sz w:val="20"/>
          <w:szCs w:val="20"/>
        </w:rPr>
        <w:t>extracellular surface protein</w:t>
      </w:r>
      <w:r>
        <w:rPr>
          <w:rFonts w:asciiTheme="majorBidi" w:hAnsiTheme="majorBidi" w:cstheme="majorBidi"/>
          <w:sz w:val="20"/>
          <w:szCs w:val="20"/>
        </w:rPr>
        <w:t>;</w:t>
      </w:r>
      <w:r w:rsidRPr="00BE69A1">
        <w:rPr>
          <w:rFonts w:asciiTheme="majorBidi" w:hAnsiTheme="majorBidi" w:cstheme="majorBidi"/>
          <w:i/>
          <w:iCs/>
          <w:sz w:val="20"/>
          <w:szCs w:val="20"/>
        </w:rPr>
        <w:t xml:space="preserve"> </w:t>
      </w:r>
      <w:proofErr w:type="spellStart"/>
      <w:r w:rsidRPr="00BE69A1">
        <w:rPr>
          <w:rFonts w:asciiTheme="majorBidi" w:hAnsiTheme="majorBidi" w:cstheme="majorBidi"/>
          <w:i/>
          <w:iCs/>
          <w:sz w:val="20"/>
          <w:szCs w:val="20"/>
        </w:rPr>
        <w:t>gel</w:t>
      </w:r>
      <w:r w:rsidRPr="00C55924">
        <w:rPr>
          <w:rFonts w:asciiTheme="majorBidi" w:hAnsiTheme="majorBidi" w:cstheme="majorBidi"/>
          <w:sz w:val="20"/>
          <w:szCs w:val="20"/>
        </w:rPr>
        <w:t>E</w:t>
      </w:r>
      <w:proofErr w:type="spellEnd"/>
      <w:r w:rsidRPr="00C55924">
        <w:rPr>
          <w:rFonts w:asciiTheme="majorBidi" w:hAnsiTheme="majorBidi" w:cstheme="majorBidi"/>
          <w:sz w:val="20"/>
          <w:szCs w:val="20"/>
        </w:rPr>
        <w:t>,</w:t>
      </w:r>
      <w:r w:rsidRPr="0051196E">
        <w:rPr>
          <w:rFonts w:asciiTheme="majorBidi" w:hAnsiTheme="majorBidi" w:cstheme="majorBidi"/>
          <w:sz w:val="20"/>
          <w:szCs w:val="20"/>
        </w:rPr>
        <w:t xml:space="preserve"> </w:t>
      </w:r>
      <w:r>
        <w:rPr>
          <w:rFonts w:asciiTheme="majorBidi" w:hAnsiTheme="majorBidi" w:cstheme="majorBidi"/>
          <w:sz w:val="20"/>
          <w:szCs w:val="20"/>
        </w:rPr>
        <w:t>a virulence gene coded for</w:t>
      </w:r>
      <w:r w:rsidRPr="00BE69A1">
        <w:rPr>
          <w:rFonts w:asciiTheme="majorBidi" w:hAnsiTheme="majorBidi" w:cstheme="majorBidi"/>
          <w:sz w:val="20"/>
          <w:szCs w:val="20"/>
        </w:rPr>
        <w:t xml:space="preserve"> hyaluronidase</w:t>
      </w:r>
      <w:r>
        <w:rPr>
          <w:rFonts w:asciiTheme="majorBidi" w:hAnsiTheme="majorBidi" w:cstheme="majorBidi"/>
          <w:sz w:val="20"/>
          <w:szCs w:val="20"/>
        </w:rPr>
        <w:t xml:space="preserve">; </w:t>
      </w:r>
      <w:r w:rsidRPr="00BE69A1">
        <w:rPr>
          <w:rFonts w:asciiTheme="majorBidi" w:hAnsiTheme="majorBidi" w:cstheme="majorBidi"/>
          <w:sz w:val="20"/>
          <w:szCs w:val="20"/>
        </w:rPr>
        <w:t xml:space="preserve"> </w:t>
      </w:r>
      <w:proofErr w:type="spellStart"/>
      <w:r w:rsidRPr="00BE69A1">
        <w:rPr>
          <w:rFonts w:asciiTheme="majorBidi" w:hAnsiTheme="majorBidi" w:cstheme="majorBidi"/>
          <w:i/>
          <w:iCs/>
          <w:sz w:val="20"/>
          <w:szCs w:val="20"/>
        </w:rPr>
        <w:t>hyl</w:t>
      </w:r>
      <w:proofErr w:type="spellEnd"/>
      <w:r>
        <w:rPr>
          <w:rFonts w:asciiTheme="majorBidi" w:hAnsiTheme="majorBidi" w:cstheme="majorBidi"/>
          <w:i/>
          <w:iCs/>
          <w:sz w:val="20"/>
          <w:szCs w:val="20"/>
        </w:rPr>
        <w:t>,</w:t>
      </w:r>
      <w:r w:rsidRPr="00BE69A1">
        <w:rPr>
          <w:rFonts w:asciiTheme="majorBidi" w:hAnsiTheme="majorBidi" w:cstheme="majorBidi"/>
          <w:sz w:val="20"/>
          <w:szCs w:val="20"/>
        </w:rPr>
        <w:t xml:space="preserve"> </w:t>
      </w:r>
      <w:r>
        <w:rPr>
          <w:rFonts w:asciiTheme="majorBidi" w:hAnsiTheme="majorBidi" w:cstheme="majorBidi"/>
          <w:sz w:val="20"/>
          <w:szCs w:val="20"/>
        </w:rPr>
        <w:t>a virulence gene coded for</w:t>
      </w:r>
      <w:r w:rsidRPr="00BE69A1">
        <w:rPr>
          <w:rFonts w:asciiTheme="majorBidi" w:hAnsiTheme="majorBidi" w:cstheme="majorBidi"/>
          <w:sz w:val="20"/>
          <w:szCs w:val="20"/>
        </w:rPr>
        <w:t xml:space="preserve"> gelatinase</w:t>
      </w:r>
      <w:r>
        <w:rPr>
          <w:rFonts w:asciiTheme="majorBidi" w:hAnsiTheme="majorBidi" w:cstheme="majorBidi"/>
          <w:sz w:val="20"/>
          <w:szCs w:val="20"/>
        </w:rPr>
        <w:t xml:space="preserve">; </w:t>
      </w:r>
      <w:r w:rsidR="00F70E66" w:rsidRPr="00993A04">
        <w:rPr>
          <w:rFonts w:asciiTheme="majorBidi" w:hAnsiTheme="majorBidi" w:cstheme="majorBidi"/>
          <w:sz w:val="20"/>
          <w:szCs w:val="20"/>
        </w:rPr>
        <w:t>Ta, annealing temperature</w:t>
      </w:r>
      <w:r w:rsidR="00993A04">
        <w:rPr>
          <w:rFonts w:asciiTheme="majorBidi" w:hAnsiTheme="majorBidi" w:cstheme="majorBidi"/>
          <w:b/>
          <w:bCs/>
          <w:sz w:val="20"/>
          <w:szCs w:val="20"/>
        </w:rPr>
        <w:t>;</w:t>
      </w:r>
      <w:r w:rsidR="00F70E66">
        <w:rPr>
          <w:rFonts w:asciiTheme="majorBidi" w:hAnsiTheme="majorBidi" w:cstheme="majorBidi"/>
          <w:b/>
          <w:bCs/>
          <w:sz w:val="20"/>
          <w:szCs w:val="20"/>
        </w:rPr>
        <w:t xml:space="preserve"> </w:t>
      </w:r>
      <w:proofErr w:type="spellStart"/>
      <w:r w:rsidR="00993A04" w:rsidRPr="00BE69A1">
        <w:rPr>
          <w:rFonts w:asciiTheme="majorBidi" w:hAnsiTheme="majorBidi" w:cstheme="majorBidi"/>
          <w:i/>
          <w:iCs/>
          <w:sz w:val="20"/>
          <w:szCs w:val="20"/>
        </w:rPr>
        <w:t>vanA</w:t>
      </w:r>
      <w:proofErr w:type="spellEnd"/>
      <w:r w:rsidR="00993A04">
        <w:rPr>
          <w:rFonts w:asciiTheme="majorBidi" w:hAnsiTheme="majorBidi" w:cstheme="majorBidi"/>
          <w:sz w:val="20"/>
          <w:szCs w:val="20"/>
        </w:rPr>
        <w:t xml:space="preserve">, </w:t>
      </w:r>
      <w:r w:rsidR="00993A04" w:rsidRPr="00BE69A1">
        <w:rPr>
          <w:rFonts w:asciiTheme="majorBidi" w:hAnsiTheme="majorBidi" w:cstheme="majorBidi"/>
          <w:sz w:val="20"/>
          <w:szCs w:val="20"/>
        </w:rPr>
        <w:t xml:space="preserve">vancomycin resistance gene </w:t>
      </w:r>
      <w:r w:rsidR="00993A04">
        <w:rPr>
          <w:rFonts w:asciiTheme="majorBidi" w:hAnsiTheme="majorBidi" w:cstheme="majorBidi"/>
          <w:sz w:val="20"/>
          <w:szCs w:val="20"/>
        </w:rPr>
        <w:t>coded for D</w:t>
      </w:r>
      <w:r w:rsidR="00993A04" w:rsidRPr="001A2DB7">
        <w:rPr>
          <w:rFonts w:asciiTheme="majorBidi" w:hAnsiTheme="majorBidi" w:cstheme="majorBidi"/>
          <w:sz w:val="20"/>
          <w:szCs w:val="20"/>
        </w:rPr>
        <w:t>-</w:t>
      </w:r>
      <w:proofErr w:type="spellStart"/>
      <w:r w:rsidR="00993A04" w:rsidRPr="001A2DB7">
        <w:rPr>
          <w:rFonts w:asciiTheme="majorBidi" w:hAnsiTheme="majorBidi" w:cstheme="majorBidi"/>
          <w:sz w:val="20"/>
          <w:szCs w:val="20"/>
        </w:rPr>
        <w:t>Ala</w:t>
      </w:r>
      <w:r w:rsidR="00993A04">
        <w:rPr>
          <w:rFonts w:asciiTheme="majorBidi" w:hAnsiTheme="majorBidi" w:cstheme="majorBidi"/>
          <w:sz w:val="20"/>
          <w:szCs w:val="20"/>
        </w:rPr>
        <w:t>nin</w:t>
      </w:r>
      <w:proofErr w:type="spellEnd"/>
      <w:r w:rsidR="00993A04" w:rsidRPr="001A2DB7">
        <w:rPr>
          <w:rFonts w:asciiTheme="majorBidi" w:hAnsiTheme="majorBidi" w:cstheme="majorBidi"/>
          <w:sz w:val="20"/>
          <w:szCs w:val="20"/>
        </w:rPr>
        <w:t>-</w:t>
      </w:r>
      <w:r w:rsidR="00993A04">
        <w:rPr>
          <w:rFonts w:asciiTheme="majorBidi" w:hAnsiTheme="majorBidi" w:cstheme="majorBidi"/>
          <w:sz w:val="20"/>
          <w:szCs w:val="20"/>
        </w:rPr>
        <w:t>D</w:t>
      </w:r>
      <w:r w:rsidR="00993A04" w:rsidRPr="001A2DB7">
        <w:rPr>
          <w:rFonts w:asciiTheme="majorBidi" w:hAnsiTheme="majorBidi" w:cstheme="majorBidi"/>
          <w:sz w:val="20"/>
          <w:szCs w:val="20"/>
        </w:rPr>
        <w:t>-Lactate ligase</w:t>
      </w:r>
      <w:r w:rsidR="00993A04">
        <w:rPr>
          <w:rFonts w:asciiTheme="majorBidi" w:hAnsiTheme="majorBidi" w:cstheme="majorBidi"/>
          <w:sz w:val="20"/>
          <w:szCs w:val="20"/>
        </w:rPr>
        <w:t xml:space="preserve"> A; </w:t>
      </w:r>
      <w:proofErr w:type="spellStart"/>
      <w:r w:rsidR="00993A04" w:rsidRPr="00BE69A1">
        <w:rPr>
          <w:rFonts w:asciiTheme="majorBidi" w:hAnsiTheme="majorBidi" w:cstheme="majorBidi"/>
          <w:i/>
          <w:iCs/>
          <w:sz w:val="20"/>
          <w:szCs w:val="20"/>
        </w:rPr>
        <w:t>vanB</w:t>
      </w:r>
      <w:proofErr w:type="spellEnd"/>
      <w:r w:rsidR="00993A04" w:rsidRPr="00BE69A1">
        <w:rPr>
          <w:rFonts w:asciiTheme="majorBidi" w:hAnsiTheme="majorBidi" w:cstheme="majorBidi"/>
          <w:sz w:val="20"/>
          <w:szCs w:val="20"/>
        </w:rPr>
        <w:t xml:space="preserve">, vancomycin resistance gene </w:t>
      </w:r>
      <w:r w:rsidR="00993A04">
        <w:rPr>
          <w:rFonts w:asciiTheme="majorBidi" w:hAnsiTheme="majorBidi" w:cstheme="majorBidi"/>
          <w:sz w:val="20"/>
          <w:szCs w:val="20"/>
        </w:rPr>
        <w:t>coded for D</w:t>
      </w:r>
      <w:r w:rsidR="00993A04" w:rsidRPr="001A2DB7">
        <w:rPr>
          <w:rFonts w:asciiTheme="majorBidi" w:hAnsiTheme="majorBidi" w:cstheme="majorBidi"/>
          <w:sz w:val="20"/>
          <w:szCs w:val="20"/>
        </w:rPr>
        <w:t>-</w:t>
      </w:r>
      <w:proofErr w:type="spellStart"/>
      <w:r w:rsidR="00993A04" w:rsidRPr="001A2DB7">
        <w:rPr>
          <w:rFonts w:asciiTheme="majorBidi" w:hAnsiTheme="majorBidi" w:cstheme="majorBidi"/>
          <w:sz w:val="20"/>
          <w:szCs w:val="20"/>
        </w:rPr>
        <w:t>Ala</w:t>
      </w:r>
      <w:r w:rsidR="00993A04">
        <w:rPr>
          <w:rFonts w:asciiTheme="majorBidi" w:hAnsiTheme="majorBidi" w:cstheme="majorBidi"/>
          <w:sz w:val="20"/>
          <w:szCs w:val="20"/>
        </w:rPr>
        <w:t>nin</w:t>
      </w:r>
      <w:proofErr w:type="spellEnd"/>
      <w:r w:rsidR="00993A04" w:rsidRPr="001A2DB7">
        <w:rPr>
          <w:rFonts w:asciiTheme="majorBidi" w:hAnsiTheme="majorBidi" w:cstheme="majorBidi"/>
          <w:sz w:val="20"/>
          <w:szCs w:val="20"/>
        </w:rPr>
        <w:t>-</w:t>
      </w:r>
      <w:r w:rsidR="00993A04">
        <w:rPr>
          <w:rFonts w:asciiTheme="majorBidi" w:hAnsiTheme="majorBidi" w:cstheme="majorBidi"/>
          <w:sz w:val="20"/>
          <w:szCs w:val="20"/>
        </w:rPr>
        <w:t>D</w:t>
      </w:r>
      <w:r w:rsidR="00993A04" w:rsidRPr="001A2DB7">
        <w:rPr>
          <w:rFonts w:asciiTheme="majorBidi" w:hAnsiTheme="majorBidi" w:cstheme="majorBidi"/>
          <w:sz w:val="20"/>
          <w:szCs w:val="20"/>
        </w:rPr>
        <w:t>-Lactate ligase</w:t>
      </w:r>
      <w:r w:rsidR="00993A04">
        <w:rPr>
          <w:rFonts w:asciiTheme="majorBidi" w:hAnsiTheme="majorBidi" w:cstheme="majorBidi"/>
          <w:sz w:val="20"/>
          <w:szCs w:val="20"/>
        </w:rPr>
        <w:t xml:space="preserve"> B.</w:t>
      </w:r>
    </w:p>
    <w:p w14:paraId="5050E3F4" w14:textId="4A45D74A" w:rsidR="00121E0B" w:rsidRDefault="00121E0B">
      <w:pPr>
        <w:spacing w:line="278" w:lineRule="auto"/>
        <w:rPr>
          <w:rFonts w:asciiTheme="majorBidi" w:hAnsiTheme="majorBidi" w:cstheme="majorBidi"/>
          <w:b/>
          <w:bCs/>
          <w:sz w:val="20"/>
          <w:szCs w:val="20"/>
        </w:rPr>
      </w:pPr>
      <w:r>
        <w:rPr>
          <w:rFonts w:asciiTheme="majorBidi" w:hAnsiTheme="majorBidi" w:cstheme="majorBidi"/>
          <w:b/>
          <w:bCs/>
          <w:sz w:val="20"/>
          <w:szCs w:val="20"/>
        </w:rPr>
        <w:br w:type="page"/>
      </w:r>
    </w:p>
    <w:p w14:paraId="74610EF1" w14:textId="77777777" w:rsidR="00121E0B" w:rsidRDefault="00121E0B" w:rsidP="0077130F">
      <w:pPr>
        <w:spacing w:before="240" w:after="120" w:line="276" w:lineRule="auto"/>
        <w:jc w:val="both"/>
        <w:rPr>
          <w:rFonts w:asciiTheme="majorBidi" w:hAnsiTheme="majorBidi" w:cstheme="majorBidi"/>
          <w:b/>
          <w:bCs/>
          <w:sz w:val="20"/>
          <w:szCs w:val="20"/>
        </w:rPr>
      </w:pPr>
    </w:p>
    <w:p w14:paraId="7A510CEC" w14:textId="412D5930" w:rsidR="0077130F" w:rsidRPr="00BE69A1" w:rsidRDefault="0077130F" w:rsidP="0077130F">
      <w:pPr>
        <w:spacing w:before="240" w:after="120" w:line="276" w:lineRule="auto"/>
        <w:jc w:val="both"/>
        <w:rPr>
          <w:rFonts w:asciiTheme="majorBidi" w:hAnsiTheme="majorBidi" w:cstheme="majorBidi"/>
          <w:b/>
          <w:bCs/>
          <w:sz w:val="20"/>
          <w:szCs w:val="20"/>
        </w:rPr>
      </w:pPr>
      <w:r w:rsidRPr="00BE69A1">
        <w:rPr>
          <w:rFonts w:asciiTheme="majorBidi" w:hAnsiTheme="majorBidi" w:cstheme="majorBidi"/>
          <w:b/>
          <w:bCs/>
          <w:sz w:val="20"/>
          <w:szCs w:val="20"/>
        </w:rPr>
        <w:t xml:space="preserve">Table </w:t>
      </w:r>
      <w:r w:rsidR="00121E0B">
        <w:rPr>
          <w:rFonts w:asciiTheme="majorBidi" w:hAnsiTheme="majorBidi" w:cstheme="majorBidi"/>
          <w:b/>
          <w:bCs/>
          <w:sz w:val="20"/>
          <w:szCs w:val="20"/>
        </w:rPr>
        <w:t>S2</w:t>
      </w:r>
      <w:r>
        <w:rPr>
          <w:rFonts w:asciiTheme="majorBidi" w:hAnsiTheme="majorBidi" w:cstheme="majorBidi"/>
          <w:b/>
          <w:bCs/>
          <w:sz w:val="20"/>
          <w:szCs w:val="20"/>
        </w:rPr>
        <w:t>.</w:t>
      </w:r>
      <w:r w:rsidRPr="00BE69A1">
        <w:rPr>
          <w:rFonts w:asciiTheme="majorBidi" w:hAnsiTheme="majorBidi" w:cstheme="majorBidi"/>
          <w:b/>
          <w:bCs/>
          <w:sz w:val="20"/>
          <w:szCs w:val="20"/>
        </w:rPr>
        <w:t xml:space="preserve"> </w:t>
      </w:r>
      <w:r w:rsidRPr="00777AFE">
        <w:rPr>
          <w:rFonts w:asciiTheme="majorBidi" w:hAnsiTheme="majorBidi" w:cstheme="majorBidi"/>
          <w:sz w:val="20"/>
          <w:szCs w:val="20"/>
        </w:rPr>
        <w:t xml:space="preserve">Antibiotic </w:t>
      </w:r>
      <w:r>
        <w:rPr>
          <w:rFonts w:asciiTheme="majorBidi" w:hAnsiTheme="majorBidi" w:cstheme="majorBidi"/>
          <w:sz w:val="20"/>
          <w:szCs w:val="20"/>
        </w:rPr>
        <w:t>s</w:t>
      </w:r>
      <w:r w:rsidRPr="00777AFE">
        <w:rPr>
          <w:rFonts w:asciiTheme="majorBidi" w:hAnsiTheme="majorBidi" w:cstheme="majorBidi"/>
          <w:sz w:val="20"/>
          <w:szCs w:val="20"/>
        </w:rPr>
        <w:t xml:space="preserve">usceptibility of </w:t>
      </w:r>
      <w:r>
        <w:rPr>
          <w:rFonts w:asciiTheme="majorBidi" w:hAnsiTheme="majorBidi" w:cstheme="majorBidi"/>
          <w:sz w:val="20"/>
          <w:szCs w:val="20"/>
        </w:rPr>
        <w:t xml:space="preserve">the recovered. </w:t>
      </w:r>
      <w:r w:rsidRPr="00777AFE">
        <w:rPr>
          <w:rFonts w:asciiTheme="majorBidi" w:hAnsiTheme="majorBidi" w:cstheme="majorBidi"/>
          <w:i/>
          <w:iCs/>
          <w:sz w:val="20"/>
          <w:szCs w:val="20"/>
        </w:rPr>
        <w:t>Enterococcus</w:t>
      </w:r>
      <w:r w:rsidRPr="00777AFE">
        <w:rPr>
          <w:rFonts w:asciiTheme="majorBidi" w:hAnsiTheme="majorBidi" w:cstheme="majorBidi"/>
          <w:sz w:val="20"/>
          <w:szCs w:val="20"/>
        </w:rPr>
        <w:t xml:space="preserve"> </w:t>
      </w:r>
      <w:r>
        <w:rPr>
          <w:rFonts w:asciiTheme="majorBidi" w:hAnsiTheme="majorBidi" w:cstheme="majorBidi"/>
          <w:sz w:val="20"/>
          <w:szCs w:val="20"/>
        </w:rPr>
        <w:t>i</w:t>
      </w:r>
      <w:r w:rsidRPr="00777AFE">
        <w:rPr>
          <w:rFonts w:asciiTheme="majorBidi" w:hAnsiTheme="majorBidi" w:cstheme="majorBidi"/>
          <w:sz w:val="20"/>
          <w:szCs w:val="20"/>
        </w:rPr>
        <w:t xml:space="preserve">solates </w:t>
      </w:r>
      <w:r>
        <w:rPr>
          <w:rFonts w:asciiTheme="majorBidi" w:hAnsiTheme="majorBidi" w:cstheme="majorBidi"/>
          <w:sz w:val="20"/>
          <w:szCs w:val="20"/>
        </w:rPr>
        <w:t>(n= 65)</w:t>
      </w:r>
      <w:r w:rsidRPr="00BE69A1">
        <w:rPr>
          <w:rFonts w:asciiTheme="majorBidi" w:hAnsiTheme="majorBidi" w:cstheme="majorBidi"/>
          <w:b/>
          <w:bCs/>
          <w:sz w:val="20"/>
          <w:szCs w:val="20"/>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8"/>
        <w:gridCol w:w="2338"/>
      </w:tblGrid>
      <w:tr w:rsidR="0077130F" w:rsidRPr="00777AFE" w14:paraId="303DD754" w14:textId="77777777" w:rsidTr="00AD6605">
        <w:tc>
          <w:tcPr>
            <w:tcW w:w="2337" w:type="dxa"/>
            <w:tcBorders>
              <w:top w:val="single" w:sz="4" w:space="0" w:color="auto"/>
              <w:bottom w:val="single" w:sz="4" w:space="0" w:color="auto"/>
            </w:tcBorders>
            <w:vAlign w:val="center"/>
          </w:tcPr>
          <w:p w14:paraId="1269A842" w14:textId="77777777" w:rsidR="0077130F" w:rsidRPr="00777AFE" w:rsidRDefault="0077130F" w:rsidP="00AD6605">
            <w:pPr>
              <w:spacing w:line="276" w:lineRule="auto"/>
              <w:jc w:val="center"/>
              <w:rPr>
                <w:rFonts w:asciiTheme="majorBidi" w:hAnsiTheme="majorBidi" w:cstheme="majorBidi"/>
                <w:b/>
                <w:bCs/>
                <w:sz w:val="20"/>
                <w:szCs w:val="20"/>
              </w:rPr>
            </w:pPr>
            <w:r w:rsidRPr="00777AFE">
              <w:rPr>
                <w:rFonts w:asciiTheme="majorBidi" w:hAnsiTheme="majorBidi" w:cstheme="majorBidi"/>
                <w:b/>
                <w:bCs/>
                <w:sz w:val="20"/>
                <w:szCs w:val="20"/>
              </w:rPr>
              <w:t>Antimicrobial agent</w:t>
            </w:r>
          </w:p>
        </w:tc>
        <w:tc>
          <w:tcPr>
            <w:tcW w:w="2338" w:type="dxa"/>
            <w:tcBorders>
              <w:top w:val="single" w:sz="4" w:space="0" w:color="auto"/>
              <w:bottom w:val="single" w:sz="4" w:space="0" w:color="auto"/>
            </w:tcBorders>
            <w:vAlign w:val="center"/>
          </w:tcPr>
          <w:p w14:paraId="7A689C74" w14:textId="77777777" w:rsidR="0077130F" w:rsidRPr="00777AFE" w:rsidRDefault="0077130F" w:rsidP="00AD6605">
            <w:pPr>
              <w:spacing w:line="276" w:lineRule="auto"/>
              <w:jc w:val="center"/>
              <w:rPr>
                <w:rFonts w:asciiTheme="majorBidi" w:hAnsiTheme="majorBidi" w:cstheme="majorBidi"/>
                <w:b/>
                <w:bCs/>
                <w:sz w:val="20"/>
                <w:szCs w:val="20"/>
              </w:rPr>
            </w:pPr>
            <w:r w:rsidRPr="00777AFE">
              <w:rPr>
                <w:rFonts w:asciiTheme="majorBidi" w:hAnsiTheme="majorBidi" w:cstheme="majorBidi"/>
                <w:b/>
                <w:bCs/>
                <w:sz w:val="20"/>
                <w:szCs w:val="20"/>
              </w:rPr>
              <w:t>Susceptibility</w:t>
            </w:r>
          </w:p>
        </w:tc>
        <w:tc>
          <w:tcPr>
            <w:tcW w:w="2338" w:type="dxa"/>
            <w:tcBorders>
              <w:top w:val="single" w:sz="4" w:space="0" w:color="auto"/>
              <w:bottom w:val="single" w:sz="4" w:space="0" w:color="auto"/>
            </w:tcBorders>
            <w:vAlign w:val="center"/>
          </w:tcPr>
          <w:p w14:paraId="1A46FBFD" w14:textId="77777777" w:rsidR="0077130F" w:rsidRPr="00777AFE" w:rsidRDefault="0077130F" w:rsidP="00AD6605">
            <w:pPr>
              <w:spacing w:line="276" w:lineRule="auto"/>
              <w:jc w:val="center"/>
              <w:rPr>
                <w:rFonts w:asciiTheme="majorBidi" w:hAnsiTheme="majorBidi" w:cstheme="majorBidi"/>
                <w:b/>
                <w:bCs/>
                <w:sz w:val="20"/>
                <w:szCs w:val="20"/>
              </w:rPr>
            </w:pPr>
            <w:r w:rsidRPr="00777AFE">
              <w:rPr>
                <w:rFonts w:asciiTheme="majorBidi" w:hAnsiTheme="majorBidi" w:cstheme="majorBidi"/>
                <w:b/>
                <w:bCs/>
                <w:sz w:val="20"/>
                <w:szCs w:val="20"/>
              </w:rPr>
              <w:t>No of isolates (%)</w:t>
            </w:r>
          </w:p>
        </w:tc>
      </w:tr>
      <w:tr w:rsidR="0077130F" w:rsidRPr="00777AFE" w14:paraId="2D9ED466" w14:textId="77777777" w:rsidTr="00AD6605">
        <w:trPr>
          <w:trHeight w:val="360"/>
        </w:trPr>
        <w:tc>
          <w:tcPr>
            <w:tcW w:w="2337" w:type="dxa"/>
            <w:vMerge w:val="restart"/>
            <w:tcBorders>
              <w:top w:val="single" w:sz="4" w:space="0" w:color="auto"/>
            </w:tcBorders>
            <w:vAlign w:val="center"/>
          </w:tcPr>
          <w:p w14:paraId="4F7A70C1"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Vancomycin</w:t>
            </w:r>
          </w:p>
        </w:tc>
        <w:tc>
          <w:tcPr>
            <w:tcW w:w="2338" w:type="dxa"/>
            <w:tcBorders>
              <w:top w:val="single" w:sz="4" w:space="0" w:color="auto"/>
            </w:tcBorders>
            <w:vAlign w:val="center"/>
          </w:tcPr>
          <w:p w14:paraId="274481A5"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tcBorders>
              <w:top w:val="single" w:sz="4" w:space="0" w:color="auto"/>
            </w:tcBorders>
            <w:vAlign w:val="center"/>
          </w:tcPr>
          <w:p w14:paraId="0A2E4F24"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26(40%)</w:t>
            </w:r>
          </w:p>
        </w:tc>
      </w:tr>
      <w:tr w:rsidR="0077130F" w:rsidRPr="00777AFE" w14:paraId="59C1E52B" w14:textId="77777777" w:rsidTr="00AD6605">
        <w:trPr>
          <w:trHeight w:val="360"/>
        </w:trPr>
        <w:tc>
          <w:tcPr>
            <w:tcW w:w="2337" w:type="dxa"/>
            <w:vMerge/>
            <w:vAlign w:val="center"/>
          </w:tcPr>
          <w:p w14:paraId="414708FF"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5D310476"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3C851D4D"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0(0%)</w:t>
            </w:r>
          </w:p>
        </w:tc>
      </w:tr>
      <w:tr w:rsidR="0077130F" w:rsidRPr="00777AFE" w14:paraId="4BDB64BE" w14:textId="77777777" w:rsidTr="00AD6605">
        <w:trPr>
          <w:trHeight w:val="368"/>
        </w:trPr>
        <w:tc>
          <w:tcPr>
            <w:tcW w:w="2337" w:type="dxa"/>
            <w:vMerge/>
            <w:vAlign w:val="center"/>
          </w:tcPr>
          <w:p w14:paraId="7E81866C"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4A0EDB57"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3701670E"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39(60%)</w:t>
            </w:r>
          </w:p>
        </w:tc>
      </w:tr>
      <w:tr w:rsidR="0077130F" w:rsidRPr="00777AFE" w14:paraId="1882E6C4" w14:textId="77777777" w:rsidTr="00AD6605">
        <w:trPr>
          <w:trHeight w:val="350"/>
        </w:trPr>
        <w:tc>
          <w:tcPr>
            <w:tcW w:w="2337" w:type="dxa"/>
            <w:vMerge w:val="restart"/>
            <w:vAlign w:val="center"/>
          </w:tcPr>
          <w:p w14:paraId="3AB4B300"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Teicoplanin</w:t>
            </w:r>
          </w:p>
        </w:tc>
        <w:tc>
          <w:tcPr>
            <w:tcW w:w="2338" w:type="dxa"/>
            <w:vAlign w:val="center"/>
          </w:tcPr>
          <w:p w14:paraId="4143E90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vAlign w:val="center"/>
          </w:tcPr>
          <w:p w14:paraId="654EBBAE"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6(9.2%)</w:t>
            </w:r>
          </w:p>
        </w:tc>
      </w:tr>
      <w:tr w:rsidR="0077130F" w:rsidRPr="00777AFE" w14:paraId="3DAB7E14" w14:textId="77777777" w:rsidTr="00AD6605">
        <w:trPr>
          <w:trHeight w:val="350"/>
        </w:trPr>
        <w:tc>
          <w:tcPr>
            <w:tcW w:w="2337" w:type="dxa"/>
            <w:vMerge/>
            <w:vAlign w:val="center"/>
          </w:tcPr>
          <w:p w14:paraId="70DBBDE6"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3911127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5EFD7CD9"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1(1.53%)</w:t>
            </w:r>
          </w:p>
        </w:tc>
      </w:tr>
      <w:tr w:rsidR="0077130F" w:rsidRPr="00777AFE" w14:paraId="716B7DB0" w14:textId="77777777" w:rsidTr="00AD6605">
        <w:trPr>
          <w:trHeight w:val="440"/>
        </w:trPr>
        <w:tc>
          <w:tcPr>
            <w:tcW w:w="2337" w:type="dxa"/>
            <w:vMerge/>
            <w:vAlign w:val="center"/>
          </w:tcPr>
          <w:p w14:paraId="771098A8"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52BD6B9A"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47D5D57A"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58(89.2%)</w:t>
            </w:r>
          </w:p>
        </w:tc>
      </w:tr>
      <w:tr w:rsidR="0077130F" w:rsidRPr="00777AFE" w14:paraId="56E8E220" w14:textId="77777777" w:rsidTr="00AD6605">
        <w:trPr>
          <w:trHeight w:val="350"/>
        </w:trPr>
        <w:tc>
          <w:tcPr>
            <w:tcW w:w="2337" w:type="dxa"/>
            <w:vMerge w:val="restart"/>
            <w:vAlign w:val="center"/>
          </w:tcPr>
          <w:p w14:paraId="43C1B702"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Linezolid</w:t>
            </w:r>
          </w:p>
        </w:tc>
        <w:tc>
          <w:tcPr>
            <w:tcW w:w="2338" w:type="dxa"/>
            <w:vAlign w:val="center"/>
          </w:tcPr>
          <w:p w14:paraId="79969B1E"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vAlign w:val="center"/>
          </w:tcPr>
          <w:p w14:paraId="21C9D479"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4(6.1%)</w:t>
            </w:r>
          </w:p>
        </w:tc>
      </w:tr>
      <w:tr w:rsidR="0077130F" w:rsidRPr="00777AFE" w14:paraId="122B1220" w14:textId="77777777" w:rsidTr="00AD6605">
        <w:trPr>
          <w:trHeight w:val="350"/>
        </w:trPr>
        <w:tc>
          <w:tcPr>
            <w:tcW w:w="2337" w:type="dxa"/>
            <w:vMerge/>
            <w:vAlign w:val="center"/>
          </w:tcPr>
          <w:p w14:paraId="3F37B9FF"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57E73358"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5BA98A4A"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0(0%)</w:t>
            </w:r>
          </w:p>
        </w:tc>
      </w:tr>
      <w:tr w:rsidR="0077130F" w:rsidRPr="00777AFE" w14:paraId="20A04BC9" w14:textId="77777777" w:rsidTr="00AD6605">
        <w:trPr>
          <w:trHeight w:val="350"/>
        </w:trPr>
        <w:tc>
          <w:tcPr>
            <w:tcW w:w="2337" w:type="dxa"/>
            <w:vMerge/>
            <w:vAlign w:val="center"/>
          </w:tcPr>
          <w:p w14:paraId="196315EB"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094C860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57BD9F97"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61(93.8%)</w:t>
            </w:r>
          </w:p>
        </w:tc>
      </w:tr>
      <w:tr w:rsidR="0077130F" w:rsidRPr="00777AFE" w14:paraId="59577463" w14:textId="77777777" w:rsidTr="00AD6605">
        <w:trPr>
          <w:trHeight w:val="350"/>
        </w:trPr>
        <w:tc>
          <w:tcPr>
            <w:tcW w:w="2337" w:type="dxa"/>
            <w:vMerge w:val="restart"/>
            <w:vAlign w:val="center"/>
          </w:tcPr>
          <w:p w14:paraId="40880F06"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Erythromycin</w:t>
            </w:r>
          </w:p>
        </w:tc>
        <w:tc>
          <w:tcPr>
            <w:tcW w:w="2338" w:type="dxa"/>
            <w:vAlign w:val="center"/>
          </w:tcPr>
          <w:p w14:paraId="3EB52B14"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vAlign w:val="center"/>
          </w:tcPr>
          <w:p w14:paraId="4742663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59(90.7%)</w:t>
            </w:r>
          </w:p>
        </w:tc>
      </w:tr>
      <w:tr w:rsidR="0077130F" w:rsidRPr="00777AFE" w14:paraId="0BFA835D" w14:textId="77777777" w:rsidTr="00AD6605">
        <w:trPr>
          <w:trHeight w:val="350"/>
        </w:trPr>
        <w:tc>
          <w:tcPr>
            <w:tcW w:w="2337" w:type="dxa"/>
            <w:vMerge/>
            <w:vAlign w:val="center"/>
          </w:tcPr>
          <w:p w14:paraId="0B18ED35"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5650CBAA"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74A2288C"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2(3.07%)</w:t>
            </w:r>
          </w:p>
        </w:tc>
      </w:tr>
      <w:tr w:rsidR="0077130F" w:rsidRPr="00777AFE" w14:paraId="3A646C71" w14:textId="77777777" w:rsidTr="00AD6605">
        <w:trPr>
          <w:trHeight w:val="350"/>
        </w:trPr>
        <w:tc>
          <w:tcPr>
            <w:tcW w:w="2337" w:type="dxa"/>
            <w:vMerge/>
            <w:vAlign w:val="center"/>
          </w:tcPr>
          <w:p w14:paraId="248E4E0B"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0254CBE0"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0A1DF59E"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4(6.15%)</w:t>
            </w:r>
          </w:p>
        </w:tc>
      </w:tr>
      <w:tr w:rsidR="0077130F" w:rsidRPr="00777AFE" w14:paraId="7D00321D" w14:textId="77777777" w:rsidTr="00AD6605">
        <w:trPr>
          <w:trHeight w:val="350"/>
        </w:trPr>
        <w:tc>
          <w:tcPr>
            <w:tcW w:w="2337" w:type="dxa"/>
            <w:vMerge w:val="restart"/>
            <w:vAlign w:val="center"/>
          </w:tcPr>
          <w:p w14:paraId="39A104CE"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Ampicillin/sulbactam</w:t>
            </w:r>
          </w:p>
        </w:tc>
        <w:tc>
          <w:tcPr>
            <w:tcW w:w="2338" w:type="dxa"/>
            <w:vAlign w:val="center"/>
          </w:tcPr>
          <w:p w14:paraId="7142349D"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vAlign w:val="center"/>
          </w:tcPr>
          <w:p w14:paraId="13E96CD0"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63(96.9%)</w:t>
            </w:r>
          </w:p>
        </w:tc>
      </w:tr>
      <w:tr w:rsidR="0077130F" w:rsidRPr="00777AFE" w14:paraId="080E8584" w14:textId="77777777" w:rsidTr="00AD6605">
        <w:trPr>
          <w:trHeight w:val="350"/>
        </w:trPr>
        <w:tc>
          <w:tcPr>
            <w:tcW w:w="2337" w:type="dxa"/>
            <w:vMerge/>
            <w:vAlign w:val="center"/>
          </w:tcPr>
          <w:p w14:paraId="0B8F787A"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1A0D900D"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155C1140"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0(0%)</w:t>
            </w:r>
          </w:p>
        </w:tc>
      </w:tr>
      <w:tr w:rsidR="0077130F" w:rsidRPr="00777AFE" w14:paraId="0E2AAF73" w14:textId="77777777" w:rsidTr="00AD6605">
        <w:trPr>
          <w:trHeight w:val="350"/>
        </w:trPr>
        <w:tc>
          <w:tcPr>
            <w:tcW w:w="2337" w:type="dxa"/>
            <w:vMerge/>
            <w:vAlign w:val="center"/>
          </w:tcPr>
          <w:p w14:paraId="3024D473"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0FF6FBCC"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1126878C"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2(3.07%)</w:t>
            </w:r>
          </w:p>
        </w:tc>
      </w:tr>
      <w:tr w:rsidR="0077130F" w:rsidRPr="00777AFE" w14:paraId="5C982B33" w14:textId="77777777" w:rsidTr="00AD6605">
        <w:trPr>
          <w:trHeight w:val="350"/>
        </w:trPr>
        <w:tc>
          <w:tcPr>
            <w:tcW w:w="2337" w:type="dxa"/>
            <w:vMerge w:val="restart"/>
            <w:vAlign w:val="center"/>
          </w:tcPr>
          <w:p w14:paraId="16997AFD"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Chloramphenicol</w:t>
            </w:r>
          </w:p>
        </w:tc>
        <w:tc>
          <w:tcPr>
            <w:tcW w:w="2338" w:type="dxa"/>
            <w:vAlign w:val="center"/>
          </w:tcPr>
          <w:p w14:paraId="190FF5D5"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vAlign w:val="center"/>
          </w:tcPr>
          <w:p w14:paraId="1456AF85"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11(16.9%)</w:t>
            </w:r>
          </w:p>
        </w:tc>
      </w:tr>
      <w:tr w:rsidR="0077130F" w:rsidRPr="00777AFE" w14:paraId="2C496633" w14:textId="77777777" w:rsidTr="00AD6605">
        <w:trPr>
          <w:trHeight w:val="350"/>
        </w:trPr>
        <w:tc>
          <w:tcPr>
            <w:tcW w:w="2337" w:type="dxa"/>
            <w:vMerge/>
            <w:vAlign w:val="center"/>
          </w:tcPr>
          <w:p w14:paraId="54BE31F9"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1F8FED4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6F8DC19C"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8(12.3%)</w:t>
            </w:r>
          </w:p>
        </w:tc>
      </w:tr>
      <w:tr w:rsidR="0077130F" w:rsidRPr="00777AFE" w14:paraId="5ABBAA2C" w14:textId="77777777" w:rsidTr="00AD6605">
        <w:trPr>
          <w:trHeight w:val="350"/>
        </w:trPr>
        <w:tc>
          <w:tcPr>
            <w:tcW w:w="2337" w:type="dxa"/>
            <w:vMerge/>
            <w:vAlign w:val="center"/>
          </w:tcPr>
          <w:p w14:paraId="16E274FE"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08AEEC2C"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39A71ACB"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46(70.7%)</w:t>
            </w:r>
          </w:p>
        </w:tc>
      </w:tr>
      <w:tr w:rsidR="0077130F" w:rsidRPr="00777AFE" w14:paraId="65BBF32E" w14:textId="77777777" w:rsidTr="00AD6605">
        <w:trPr>
          <w:trHeight w:val="90"/>
        </w:trPr>
        <w:tc>
          <w:tcPr>
            <w:tcW w:w="2337" w:type="dxa"/>
            <w:vMerge w:val="restart"/>
            <w:vAlign w:val="center"/>
          </w:tcPr>
          <w:p w14:paraId="6C7C3E50"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Doxycycline</w:t>
            </w:r>
          </w:p>
        </w:tc>
        <w:tc>
          <w:tcPr>
            <w:tcW w:w="2338" w:type="dxa"/>
            <w:vAlign w:val="center"/>
          </w:tcPr>
          <w:p w14:paraId="756F6537"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vAlign w:val="center"/>
          </w:tcPr>
          <w:p w14:paraId="4D8AED3C"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53(81.53%)</w:t>
            </w:r>
          </w:p>
        </w:tc>
      </w:tr>
      <w:tr w:rsidR="0077130F" w:rsidRPr="00777AFE" w14:paraId="5BD4D330" w14:textId="77777777" w:rsidTr="00AD6605">
        <w:trPr>
          <w:trHeight w:val="350"/>
        </w:trPr>
        <w:tc>
          <w:tcPr>
            <w:tcW w:w="2337" w:type="dxa"/>
            <w:vMerge/>
            <w:vAlign w:val="center"/>
          </w:tcPr>
          <w:p w14:paraId="766D2A7D"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5503E423"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1153EDC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2(3.07%)</w:t>
            </w:r>
          </w:p>
        </w:tc>
      </w:tr>
      <w:tr w:rsidR="0077130F" w:rsidRPr="00777AFE" w14:paraId="66AE6AF7" w14:textId="77777777" w:rsidTr="00AD6605">
        <w:trPr>
          <w:trHeight w:val="350"/>
        </w:trPr>
        <w:tc>
          <w:tcPr>
            <w:tcW w:w="2337" w:type="dxa"/>
            <w:vMerge/>
            <w:vAlign w:val="center"/>
          </w:tcPr>
          <w:p w14:paraId="0EB6BC9F"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136ECD9F"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1CD30689"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10(15.38%)</w:t>
            </w:r>
          </w:p>
        </w:tc>
      </w:tr>
      <w:tr w:rsidR="0077130F" w:rsidRPr="00777AFE" w14:paraId="68E3ED9E" w14:textId="77777777" w:rsidTr="00AD6605">
        <w:trPr>
          <w:trHeight w:val="350"/>
        </w:trPr>
        <w:tc>
          <w:tcPr>
            <w:tcW w:w="2337" w:type="dxa"/>
            <w:vMerge w:val="restart"/>
            <w:vAlign w:val="center"/>
          </w:tcPr>
          <w:p w14:paraId="4C4A8495" w14:textId="77777777" w:rsidR="0077130F" w:rsidRPr="00777AFE" w:rsidRDefault="0077130F" w:rsidP="00AD6605">
            <w:pPr>
              <w:spacing w:line="276" w:lineRule="auto"/>
              <w:rPr>
                <w:rFonts w:asciiTheme="majorBidi" w:hAnsiTheme="majorBidi" w:cstheme="majorBidi"/>
                <w:sz w:val="20"/>
                <w:szCs w:val="20"/>
              </w:rPr>
            </w:pPr>
            <w:r w:rsidRPr="00777AFE">
              <w:rPr>
                <w:rFonts w:asciiTheme="majorBidi" w:hAnsiTheme="majorBidi" w:cstheme="majorBidi"/>
                <w:sz w:val="20"/>
                <w:szCs w:val="20"/>
              </w:rPr>
              <w:t>Ciprofloxacin</w:t>
            </w:r>
          </w:p>
        </w:tc>
        <w:tc>
          <w:tcPr>
            <w:tcW w:w="2338" w:type="dxa"/>
            <w:vAlign w:val="center"/>
          </w:tcPr>
          <w:p w14:paraId="61CD35D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R</w:t>
            </w:r>
          </w:p>
        </w:tc>
        <w:tc>
          <w:tcPr>
            <w:tcW w:w="2338" w:type="dxa"/>
            <w:vAlign w:val="center"/>
          </w:tcPr>
          <w:p w14:paraId="1896B67F"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57(87.6%)</w:t>
            </w:r>
          </w:p>
        </w:tc>
      </w:tr>
      <w:tr w:rsidR="0077130F" w:rsidRPr="00777AFE" w14:paraId="12C7C266" w14:textId="77777777" w:rsidTr="00AD6605">
        <w:trPr>
          <w:trHeight w:val="350"/>
        </w:trPr>
        <w:tc>
          <w:tcPr>
            <w:tcW w:w="2337" w:type="dxa"/>
            <w:vMerge/>
            <w:vAlign w:val="center"/>
          </w:tcPr>
          <w:p w14:paraId="0B1FAB2E"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58F6C2F3"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I</w:t>
            </w:r>
          </w:p>
        </w:tc>
        <w:tc>
          <w:tcPr>
            <w:tcW w:w="2338" w:type="dxa"/>
            <w:vAlign w:val="center"/>
          </w:tcPr>
          <w:p w14:paraId="0DA1C9CF"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2(3.07%)</w:t>
            </w:r>
          </w:p>
        </w:tc>
      </w:tr>
      <w:tr w:rsidR="0077130F" w:rsidRPr="00777AFE" w14:paraId="386BC42F" w14:textId="77777777" w:rsidTr="00AD6605">
        <w:trPr>
          <w:trHeight w:val="90"/>
        </w:trPr>
        <w:tc>
          <w:tcPr>
            <w:tcW w:w="2337" w:type="dxa"/>
            <w:vMerge/>
            <w:vAlign w:val="center"/>
          </w:tcPr>
          <w:p w14:paraId="14797F60" w14:textId="77777777" w:rsidR="0077130F" w:rsidRPr="00777AFE" w:rsidRDefault="0077130F" w:rsidP="00AD6605">
            <w:pPr>
              <w:spacing w:line="276" w:lineRule="auto"/>
              <w:rPr>
                <w:rFonts w:asciiTheme="majorBidi" w:hAnsiTheme="majorBidi" w:cstheme="majorBidi"/>
                <w:sz w:val="20"/>
                <w:szCs w:val="20"/>
              </w:rPr>
            </w:pPr>
          </w:p>
        </w:tc>
        <w:tc>
          <w:tcPr>
            <w:tcW w:w="2338" w:type="dxa"/>
            <w:vAlign w:val="center"/>
          </w:tcPr>
          <w:p w14:paraId="141841D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S</w:t>
            </w:r>
          </w:p>
        </w:tc>
        <w:tc>
          <w:tcPr>
            <w:tcW w:w="2338" w:type="dxa"/>
            <w:vAlign w:val="center"/>
          </w:tcPr>
          <w:p w14:paraId="01A1D4C2" w14:textId="77777777" w:rsidR="0077130F" w:rsidRPr="00777AFE" w:rsidRDefault="0077130F" w:rsidP="00AD6605">
            <w:pPr>
              <w:spacing w:line="276" w:lineRule="auto"/>
              <w:jc w:val="center"/>
              <w:rPr>
                <w:rFonts w:asciiTheme="majorBidi" w:hAnsiTheme="majorBidi" w:cstheme="majorBidi"/>
                <w:sz w:val="20"/>
                <w:szCs w:val="20"/>
              </w:rPr>
            </w:pPr>
            <w:r w:rsidRPr="00777AFE">
              <w:rPr>
                <w:rFonts w:asciiTheme="majorBidi" w:hAnsiTheme="majorBidi" w:cstheme="majorBidi"/>
                <w:sz w:val="20"/>
                <w:szCs w:val="20"/>
              </w:rPr>
              <w:t>6(9.2%)</w:t>
            </w:r>
          </w:p>
        </w:tc>
      </w:tr>
    </w:tbl>
    <w:p w14:paraId="19521146" w14:textId="77777777" w:rsidR="0077130F" w:rsidRPr="00BE69A1" w:rsidRDefault="0077130F" w:rsidP="0077130F">
      <w:pPr>
        <w:spacing w:before="120" w:after="0" w:line="276" w:lineRule="auto"/>
        <w:jc w:val="both"/>
        <w:rPr>
          <w:rFonts w:asciiTheme="majorBidi" w:hAnsiTheme="majorBidi" w:cstheme="majorBidi"/>
          <w:b/>
          <w:bCs/>
          <w:sz w:val="20"/>
          <w:szCs w:val="20"/>
        </w:rPr>
      </w:pPr>
      <w:r w:rsidRPr="00BE69A1">
        <w:rPr>
          <w:rFonts w:asciiTheme="majorBidi" w:hAnsiTheme="majorBidi" w:cstheme="majorBidi"/>
          <w:sz w:val="20"/>
          <w:szCs w:val="20"/>
        </w:rPr>
        <w:t>S, susceptible; I, intermediate</w:t>
      </w:r>
      <w:r>
        <w:rPr>
          <w:rFonts w:asciiTheme="majorBidi" w:hAnsiTheme="majorBidi" w:cstheme="majorBidi"/>
          <w:sz w:val="20"/>
          <w:szCs w:val="20"/>
        </w:rPr>
        <w:t>;</w:t>
      </w:r>
      <w:r w:rsidRPr="00BE69A1">
        <w:rPr>
          <w:rFonts w:asciiTheme="majorBidi" w:hAnsiTheme="majorBidi" w:cstheme="majorBidi"/>
          <w:sz w:val="20"/>
          <w:szCs w:val="20"/>
        </w:rPr>
        <w:t xml:space="preserve"> R, resistant</w:t>
      </w:r>
    </w:p>
    <w:p w14:paraId="7C6D7355" w14:textId="27401C4C" w:rsidR="00DC2E8C" w:rsidRDefault="00DC2E8C">
      <w:pPr>
        <w:spacing w:line="278" w:lineRule="auto"/>
        <w:rPr>
          <w:rFonts w:asciiTheme="majorBidi" w:hAnsiTheme="majorBidi" w:cstheme="majorBidi"/>
          <w:sz w:val="20"/>
          <w:szCs w:val="20"/>
        </w:rPr>
      </w:pPr>
      <w:r>
        <w:rPr>
          <w:rFonts w:asciiTheme="majorBidi" w:hAnsiTheme="majorBidi" w:cstheme="majorBidi"/>
          <w:sz w:val="20"/>
          <w:szCs w:val="20"/>
        </w:rPr>
        <w:br w:type="page"/>
      </w:r>
    </w:p>
    <w:p w14:paraId="571C37D4" w14:textId="77777777" w:rsidR="004159F7" w:rsidRDefault="004159F7" w:rsidP="004159F7"/>
    <w:p w14:paraId="7096B14E" w14:textId="7763096A" w:rsidR="004159F7" w:rsidRPr="00152FC7" w:rsidRDefault="004159F7" w:rsidP="004159F7">
      <w:pPr>
        <w:rPr>
          <w:rFonts w:asciiTheme="majorBidi" w:hAnsiTheme="majorBidi" w:cstheme="majorBidi"/>
          <w:sz w:val="20"/>
          <w:szCs w:val="20"/>
        </w:rPr>
      </w:pPr>
      <w:r w:rsidRPr="00152FC7">
        <w:rPr>
          <w:rFonts w:asciiTheme="majorBidi" w:hAnsiTheme="majorBidi" w:cstheme="majorBidi"/>
          <w:b/>
          <w:bCs/>
          <w:sz w:val="20"/>
          <w:szCs w:val="20"/>
        </w:rPr>
        <w:t>Table</w:t>
      </w:r>
      <w:r>
        <w:rPr>
          <w:rFonts w:asciiTheme="majorBidi" w:hAnsiTheme="majorBidi" w:cstheme="majorBidi"/>
          <w:b/>
          <w:bCs/>
          <w:sz w:val="20"/>
          <w:szCs w:val="20"/>
        </w:rPr>
        <w:t xml:space="preserve"> S</w:t>
      </w:r>
      <w:r>
        <w:rPr>
          <w:rFonts w:asciiTheme="majorBidi" w:hAnsiTheme="majorBidi" w:cstheme="majorBidi"/>
          <w:b/>
          <w:bCs/>
          <w:sz w:val="20"/>
          <w:szCs w:val="20"/>
        </w:rPr>
        <w:t>3</w:t>
      </w:r>
      <w:r w:rsidRPr="00152FC7">
        <w:rPr>
          <w:rFonts w:asciiTheme="majorBidi" w:hAnsiTheme="majorBidi" w:cstheme="majorBidi"/>
          <w:b/>
          <w:bCs/>
          <w:sz w:val="20"/>
          <w:szCs w:val="20"/>
        </w:rPr>
        <w:t>.</w:t>
      </w:r>
      <w:r w:rsidRPr="00152FC7">
        <w:rPr>
          <w:rFonts w:asciiTheme="majorBidi" w:hAnsiTheme="majorBidi" w:cstheme="majorBidi"/>
          <w:sz w:val="20"/>
          <w:szCs w:val="20"/>
        </w:rPr>
        <w:t xml:space="preserve">  </w:t>
      </w:r>
      <w:r w:rsidRPr="00FD0CED">
        <w:rPr>
          <w:rFonts w:ascii="Times New Roman" w:hAnsi="Times New Roman" w:cs="Times New Roman"/>
          <w:sz w:val="20"/>
          <w:szCs w:val="20"/>
        </w:rPr>
        <w:t xml:space="preserve">Species-wise distribution of antimicrobial resistance among </w:t>
      </w:r>
      <w:r w:rsidRPr="00B713F1">
        <w:rPr>
          <w:rFonts w:ascii="Times New Roman" w:hAnsi="Times New Roman" w:cs="Times New Roman"/>
          <w:i/>
          <w:iCs/>
          <w:sz w:val="20"/>
          <w:szCs w:val="20"/>
        </w:rPr>
        <w:t>Enterococcus</w:t>
      </w:r>
      <w:r w:rsidRPr="00FD0CED">
        <w:rPr>
          <w:rFonts w:ascii="Times New Roman" w:hAnsi="Times New Roman" w:cs="Times New Roman"/>
          <w:sz w:val="20"/>
          <w:szCs w:val="20"/>
        </w:rPr>
        <w:t xml:space="preserve"> isolates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033"/>
        <w:gridCol w:w="944"/>
        <w:gridCol w:w="1011"/>
        <w:gridCol w:w="1022"/>
        <w:gridCol w:w="1044"/>
        <w:gridCol w:w="1044"/>
        <w:gridCol w:w="1055"/>
        <w:gridCol w:w="944"/>
      </w:tblGrid>
      <w:tr w:rsidR="004159F7" w:rsidRPr="00FD0CED" w14:paraId="6B9FFF61" w14:textId="77777777" w:rsidTr="006D6C45">
        <w:tc>
          <w:tcPr>
            <w:tcW w:w="0" w:type="auto"/>
            <w:tcBorders>
              <w:top w:val="single" w:sz="4" w:space="0" w:color="auto"/>
              <w:bottom w:val="single" w:sz="4" w:space="0" w:color="auto"/>
            </w:tcBorders>
            <w:vAlign w:val="center"/>
            <w:hideMark/>
          </w:tcPr>
          <w:p w14:paraId="601CEFC0"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Species</w:t>
            </w:r>
          </w:p>
        </w:tc>
        <w:tc>
          <w:tcPr>
            <w:tcW w:w="0" w:type="auto"/>
            <w:tcBorders>
              <w:top w:val="single" w:sz="4" w:space="0" w:color="auto"/>
              <w:bottom w:val="single" w:sz="4" w:space="0" w:color="auto"/>
            </w:tcBorders>
            <w:vAlign w:val="center"/>
            <w:hideMark/>
          </w:tcPr>
          <w:p w14:paraId="512680AD"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VAN (%)</w:t>
            </w:r>
          </w:p>
        </w:tc>
        <w:tc>
          <w:tcPr>
            <w:tcW w:w="0" w:type="auto"/>
            <w:tcBorders>
              <w:top w:val="single" w:sz="4" w:space="0" w:color="auto"/>
              <w:bottom w:val="single" w:sz="4" w:space="0" w:color="auto"/>
            </w:tcBorders>
            <w:vAlign w:val="center"/>
            <w:hideMark/>
          </w:tcPr>
          <w:p w14:paraId="4D234437"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TEI (%)</w:t>
            </w:r>
          </w:p>
        </w:tc>
        <w:tc>
          <w:tcPr>
            <w:tcW w:w="0" w:type="auto"/>
            <w:tcBorders>
              <w:top w:val="single" w:sz="4" w:space="0" w:color="auto"/>
              <w:bottom w:val="single" w:sz="4" w:space="0" w:color="auto"/>
            </w:tcBorders>
            <w:vAlign w:val="center"/>
            <w:hideMark/>
          </w:tcPr>
          <w:p w14:paraId="5CFCC3E0"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LZD (%)</w:t>
            </w:r>
          </w:p>
        </w:tc>
        <w:tc>
          <w:tcPr>
            <w:tcW w:w="0" w:type="auto"/>
            <w:tcBorders>
              <w:top w:val="single" w:sz="4" w:space="0" w:color="auto"/>
              <w:bottom w:val="single" w:sz="4" w:space="0" w:color="auto"/>
            </w:tcBorders>
            <w:vAlign w:val="center"/>
            <w:hideMark/>
          </w:tcPr>
          <w:p w14:paraId="67F356AB"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ERY (%)</w:t>
            </w:r>
          </w:p>
        </w:tc>
        <w:tc>
          <w:tcPr>
            <w:tcW w:w="0" w:type="auto"/>
            <w:tcBorders>
              <w:top w:val="single" w:sz="4" w:space="0" w:color="auto"/>
              <w:bottom w:val="single" w:sz="4" w:space="0" w:color="auto"/>
            </w:tcBorders>
            <w:vAlign w:val="center"/>
            <w:hideMark/>
          </w:tcPr>
          <w:p w14:paraId="7D50C658"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SAM (%)</w:t>
            </w:r>
          </w:p>
        </w:tc>
        <w:tc>
          <w:tcPr>
            <w:tcW w:w="0" w:type="auto"/>
            <w:tcBorders>
              <w:top w:val="single" w:sz="4" w:space="0" w:color="auto"/>
              <w:bottom w:val="single" w:sz="4" w:space="0" w:color="auto"/>
            </w:tcBorders>
            <w:vAlign w:val="center"/>
            <w:hideMark/>
          </w:tcPr>
          <w:p w14:paraId="1ED61136"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DOX (%)</w:t>
            </w:r>
          </w:p>
        </w:tc>
        <w:tc>
          <w:tcPr>
            <w:tcW w:w="0" w:type="auto"/>
            <w:tcBorders>
              <w:top w:val="single" w:sz="4" w:space="0" w:color="auto"/>
              <w:bottom w:val="single" w:sz="4" w:space="0" w:color="auto"/>
            </w:tcBorders>
            <w:vAlign w:val="center"/>
            <w:hideMark/>
          </w:tcPr>
          <w:p w14:paraId="155F0608"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CMP (%)</w:t>
            </w:r>
          </w:p>
        </w:tc>
        <w:tc>
          <w:tcPr>
            <w:tcW w:w="0" w:type="auto"/>
            <w:tcBorders>
              <w:top w:val="single" w:sz="4" w:space="0" w:color="auto"/>
              <w:bottom w:val="single" w:sz="4" w:space="0" w:color="auto"/>
            </w:tcBorders>
            <w:vAlign w:val="center"/>
            <w:hideMark/>
          </w:tcPr>
          <w:p w14:paraId="79772A55" w14:textId="77777777" w:rsidR="004159F7" w:rsidRPr="00FD0CED" w:rsidRDefault="004159F7" w:rsidP="006D6C45">
            <w:pPr>
              <w:spacing w:line="480" w:lineRule="auto"/>
              <w:jc w:val="center"/>
              <w:rPr>
                <w:rFonts w:ascii="Times New Roman" w:eastAsia="Times New Roman" w:hAnsi="Times New Roman" w:cs="Times New Roman"/>
                <w:b/>
                <w:bCs/>
                <w:sz w:val="20"/>
                <w:szCs w:val="20"/>
              </w:rPr>
            </w:pPr>
            <w:r w:rsidRPr="00FD0CED">
              <w:rPr>
                <w:rFonts w:ascii="Times New Roman" w:eastAsia="Times New Roman" w:hAnsi="Times New Roman" w:cs="Times New Roman"/>
                <w:b/>
                <w:bCs/>
                <w:sz w:val="20"/>
                <w:szCs w:val="20"/>
              </w:rPr>
              <w:t>CIP (%)</w:t>
            </w:r>
          </w:p>
        </w:tc>
      </w:tr>
      <w:tr w:rsidR="004159F7" w:rsidRPr="00FD0CED" w14:paraId="7BF19CAB" w14:textId="77777777" w:rsidTr="006D6C45">
        <w:tc>
          <w:tcPr>
            <w:tcW w:w="0" w:type="auto"/>
            <w:tcBorders>
              <w:top w:val="single" w:sz="4" w:space="0" w:color="auto"/>
            </w:tcBorders>
            <w:vAlign w:val="center"/>
            <w:hideMark/>
          </w:tcPr>
          <w:p w14:paraId="741519DB" w14:textId="77777777" w:rsidR="004159F7" w:rsidRPr="00EF0165" w:rsidRDefault="004159F7" w:rsidP="006D6C45">
            <w:pPr>
              <w:spacing w:line="480" w:lineRule="auto"/>
              <w:rPr>
                <w:rFonts w:ascii="Times New Roman" w:eastAsia="Times New Roman" w:hAnsi="Times New Roman" w:cs="Times New Roman"/>
                <w:i/>
                <w:iCs/>
                <w:sz w:val="20"/>
                <w:szCs w:val="20"/>
              </w:rPr>
            </w:pPr>
            <w:r w:rsidRPr="00EF0165">
              <w:rPr>
                <w:rFonts w:ascii="Times New Roman" w:eastAsia="Times New Roman" w:hAnsi="Times New Roman" w:cs="Times New Roman"/>
                <w:b/>
                <w:bCs/>
                <w:i/>
                <w:iCs/>
                <w:sz w:val="20"/>
                <w:szCs w:val="20"/>
              </w:rPr>
              <w:t>E. avium</w:t>
            </w:r>
          </w:p>
        </w:tc>
        <w:tc>
          <w:tcPr>
            <w:tcW w:w="0" w:type="auto"/>
            <w:tcBorders>
              <w:top w:val="single" w:sz="4" w:space="0" w:color="auto"/>
            </w:tcBorders>
            <w:vAlign w:val="center"/>
            <w:hideMark/>
          </w:tcPr>
          <w:p w14:paraId="688DDCDE"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33.33</w:t>
            </w:r>
          </w:p>
        </w:tc>
        <w:tc>
          <w:tcPr>
            <w:tcW w:w="0" w:type="auto"/>
            <w:tcBorders>
              <w:top w:val="single" w:sz="4" w:space="0" w:color="auto"/>
            </w:tcBorders>
            <w:vAlign w:val="center"/>
            <w:hideMark/>
          </w:tcPr>
          <w:p w14:paraId="255F29A9"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0.00</w:t>
            </w:r>
          </w:p>
        </w:tc>
        <w:tc>
          <w:tcPr>
            <w:tcW w:w="0" w:type="auto"/>
            <w:tcBorders>
              <w:top w:val="single" w:sz="4" w:space="0" w:color="auto"/>
            </w:tcBorders>
            <w:vAlign w:val="center"/>
            <w:hideMark/>
          </w:tcPr>
          <w:p w14:paraId="4ECDF948"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0.00</w:t>
            </w:r>
          </w:p>
        </w:tc>
        <w:tc>
          <w:tcPr>
            <w:tcW w:w="0" w:type="auto"/>
            <w:tcBorders>
              <w:top w:val="single" w:sz="4" w:space="0" w:color="auto"/>
            </w:tcBorders>
            <w:vAlign w:val="center"/>
            <w:hideMark/>
          </w:tcPr>
          <w:p w14:paraId="4EE12489"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100.00</w:t>
            </w:r>
          </w:p>
        </w:tc>
        <w:tc>
          <w:tcPr>
            <w:tcW w:w="0" w:type="auto"/>
            <w:tcBorders>
              <w:top w:val="single" w:sz="4" w:space="0" w:color="auto"/>
            </w:tcBorders>
            <w:vAlign w:val="center"/>
            <w:hideMark/>
          </w:tcPr>
          <w:p w14:paraId="2E436C65"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100.00</w:t>
            </w:r>
          </w:p>
        </w:tc>
        <w:tc>
          <w:tcPr>
            <w:tcW w:w="0" w:type="auto"/>
            <w:tcBorders>
              <w:top w:val="single" w:sz="4" w:space="0" w:color="auto"/>
            </w:tcBorders>
            <w:vAlign w:val="center"/>
            <w:hideMark/>
          </w:tcPr>
          <w:p w14:paraId="6BA22340"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100.00</w:t>
            </w:r>
          </w:p>
        </w:tc>
        <w:tc>
          <w:tcPr>
            <w:tcW w:w="0" w:type="auto"/>
            <w:tcBorders>
              <w:top w:val="single" w:sz="4" w:space="0" w:color="auto"/>
            </w:tcBorders>
            <w:vAlign w:val="center"/>
            <w:hideMark/>
          </w:tcPr>
          <w:p w14:paraId="462F2FCE"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33.33</w:t>
            </w:r>
          </w:p>
        </w:tc>
        <w:tc>
          <w:tcPr>
            <w:tcW w:w="0" w:type="auto"/>
            <w:tcBorders>
              <w:top w:val="single" w:sz="4" w:space="0" w:color="auto"/>
            </w:tcBorders>
            <w:vAlign w:val="center"/>
            <w:hideMark/>
          </w:tcPr>
          <w:p w14:paraId="1B49DEB6"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100.00</w:t>
            </w:r>
          </w:p>
        </w:tc>
      </w:tr>
      <w:tr w:rsidR="004159F7" w:rsidRPr="00FD0CED" w14:paraId="68B5E307" w14:textId="77777777" w:rsidTr="006D6C45">
        <w:tc>
          <w:tcPr>
            <w:tcW w:w="0" w:type="auto"/>
            <w:vAlign w:val="center"/>
            <w:hideMark/>
          </w:tcPr>
          <w:p w14:paraId="7F1440EE" w14:textId="77777777" w:rsidR="004159F7" w:rsidRPr="00EF0165" w:rsidRDefault="004159F7" w:rsidP="006D6C45">
            <w:pPr>
              <w:spacing w:line="480" w:lineRule="auto"/>
              <w:rPr>
                <w:rFonts w:ascii="Times New Roman" w:eastAsia="Times New Roman" w:hAnsi="Times New Roman" w:cs="Times New Roman"/>
                <w:i/>
                <w:iCs/>
                <w:sz w:val="20"/>
                <w:szCs w:val="20"/>
              </w:rPr>
            </w:pPr>
            <w:r w:rsidRPr="00EF0165">
              <w:rPr>
                <w:rFonts w:ascii="Times New Roman" w:eastAsia="Times New Roman" w:hAnsi="Times New Roman" w:cs="Times New Roman"/>
                <w:b/>
                <w:bCs/>
                <w:i/>
                <w:iCs/>
                <w:sz w:val="20"/>
                <w:szCs w:val="20"/>
              </w:rPr>
              <w:t xml:space="preserve">E. </w:t>
            </w:r>
            <w:proofErr w:type="spellStart"/>
            <w:r w:rsidRPr="00EF0165">
              <w:rPr>
                <w:rFonts w:ascii="Times New Roman" w:eastAsia="Times New Roman" w:hAnsi="Times New Roman" w:cs="Times New Roman"/>
                <w:b/>
                <w:bCs/>
                <w:i/>
                <w:iCs/>
                <w:sz w:val="20"/>
                <w:szCs w:val="20"/>
              </w:rPr>
              <w:t>durans</w:t>
            </w:r>
            <w:proofErr w:type="spellEnd"/>
          </w:p>
        </w:tc>
        <w:tc>
          <w:tcPr>
            <w:tcW w:w="0" w:type="auto"/>
            <w:vAlign w:val="center"/>
            <w:hideMark/>
          </w:tcPr>
          <w:p w14:paraId="470BF18E"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0.00</w:t>
            </w:r>
          </w:p>
        </w:tc>
        <w:tc>
          <w:tcPr>
            <w:tcW w:w="0" w:type="auto"/>
            <w:vAlign w:val="center"/>
            <w:hideMark/>
          </w:tcPr>
          <w:p w14:paraId="303EC19C"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0.00</w:t>
            </w:r>
          </w:p>
        </w:tc>
        <w:tc>
          <w:tcPr>
            <w:tcW w:w="0" w:type="auto"/>
            <w:vAlign w:val="center"/>
            <w:hideMark/>
          </w:tcPr>
          <w:p w14:paraId="72963C29"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0.00</w:t>
            </w:r>
          </w:p>
        </w:tc>
        <w:tc>
          <w:tcPr>
            <w:tcW w:w="0" w:type="auto"/>
            <w:vAlign w:val="center"/>
            <w:hideMark/>
          </w:tcPr>
          <w:p w14:paraId="088EDD78"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100.00</w:t>
            </w:r>
          </w:p>
        </w:tc>
        <w:tc>
          <w:tcPr>
            <w:tcW w:w="0" w:type="auto"/>
            <w:vAlign w:val="center"/>
            <w:hideMark/>
          </w:tcPr>
          <w:p w14:paraId="6BD2FFB6"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100.00</w:t>
            </w:r>
          </w:p>
        </w:tc>
        <w:tc>
          <w:tcPr>
            <w:tcW w:w="0" w:type="auto"/>
            <w:vAlign w:val="center"/>
            <w:hideMark/>
          </w:tcPr>
          <w:p w14:paraId="18A8CF06"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100.00</w:t>
            </w:r>
          </w:p>
        </w:tc>
        <w:tc>
          <w:tcPr>
            <w:tcW w:w="0" w:type="auto"/>
            <w:vAlign w:val="center"/>
            <w:hideMark/>
          </w:tcPr>
          <w:p w14:paraId="1F1ACDDB"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50.00</w:t>
            </w:r>
          </w:p>
        </w:tc>
        <w:tc>
          <w:tcPr>
            <w:tcW w:w="0" w:type="auto"/>
            <w:vAlign w:val="center"/>
            <w:hideMark/>
          </w:tcPr>
          <w:p w14:paraId="625818A2"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50.00</w:t>
            </w:r>
          </w:p>
        </w:tc>
      </w:tr>
      <w:tr w:rsidR="004159F7" w:rsidRPr="00FD0CED" w14:paraId="3DAF2948" w14:textId="77777777" w:rsidTr="006D6C45">
        <w:tc>
          <w:tcPr>
            <w:tcW w:w="0" w:type="auto"/>
            <w:vAlign w:val="center"/>
            <w:hideMark/>
          </w:tcPr>
          <w:p w14:paraId="24D37E21" w14:textId="77777777" w:rsidR="004159F7" w:rsidRPr="00EF0165" w:rsidRDefault="004159F7" w:rsidP="006D6C45">
            <w:pPr>
              <w:spacing w:line="480" w:lineRule="auto"/>
              <w:rPr>
                <w:rFonts w:ascii="Times New Roman" w:eastAsia="Times New Roman" w:hAnsi="Times New Roman" w:cs="Times New Roman"/>
                <w:i/>
                <w:iCs/>
                <w:sz w:val="20"/>
                <w:szCs w:val="20"/>
              </w:rPr>
            </w:pPr>
            <w:r w:rsidRPr="00EF0165">
              <w:rPr>
                <w:rFonts w:ascii="Times New Roman" w:eastAsia="Times New Roman" w:hAnsi="Times New Roman" w:cs="Times New Roman"/>
                <w:b/>
                <w:bCs/>
                <w:i/>
                <w:iCs/>
                <w:sz w:val="20"/>
                <w:szCs w:val="20"/>
              </w:rPr>
              <w:t>E. faecalis</w:t>
            </w:r>
          </w:p>
        </w:tc>
        <w:tc>
          <w:tcPr>
            <w:tcW w:w="0" w:type="auto"/>
            <w:vAlign w:val="center"/>
            <w:hideMark/>
          </w:tcPr>
          <w:p w14:paraId="609A71C2"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18.52</w:t>
            </w:r>
          </w:p>
        </w:tc>
        <w:tc>
          <w:tcPr>
            <w:tcW w:w="0" w:type="auto"/>
            <w:vAlign w:val="center"/>
            <w:hideMark/>
          </w:tcPr>
          <w:p w14:paraId="200AFB0B"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3.70</w:t>
            </w:r>
          </w:p>
        </w:tc>
        <w:tc>
          <w:tcPr>
            <w:tcW w:w="0" w:type="auto"/>
            <w:vAlign w:val="center"/>
            <w:hideMark/>
          </w:tcPr>
          <w:p w14:paraId="604D871F"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0.00</w:t>
            </w:r>
          </w:p>
        </w:tc>
        <w:tc>
          <w:tcPr>
            <w:tcW w:w="0" w:type="auto"/>
            <w:vAlign w:val="center"/>
            <w:hideMark/>
          </w:tcPr>
          <w:p w14:paraId="19459DF6"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85.19</w:t>
            </w:r>
          </w:p>
        </w:tc>
        <w:tc>
          <w:tcPr>
            <w:tcW w:w="0" w:type="auto"/>
            <w:vAlign w:val="center"/>
            <w:hideMark/>
          </w:tcPr>
          <w:p w14:paraId="1EC996D9"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96.30</w:t>
            </w:r>
          </w:p>
        </w:tc>
        <w:tc>
          <w:tcPr>
            <w:tcW w:w="0" w:type="auto"/>
            <w:vAlign w:val="center"/>
            <w:hideMark/>
          </w:tcPr>
          <w:p w14:paraId="36ACCA51"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85.19</w:t>
            </w:r>
          </w:p>
        </w:tc>
        <w:tc>
          <w:tcPr>
            <w:tcW w:w="0" w:type="auto"/>
            <w:vAlign w:val="center"/>
            <w:hideMark/>
          </w:tcPr>
          <w:p w14:paraId="1DDA43D8"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18.52</w:t>
            </w:r>
          </w:p>
        </w:tc>
        <w:tc>
          <w:tcPr>
            <w:tcW w:w="0" w:type="auto"/>
            <w:vAlign w:val="center"/>
            <w:hideMark/>
          </w:tcPr>
          <w:p w14:paraId="596974B5"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88.89</w:t>
            </w:r>
          </w:p>
        </w:tc>
      </w:tr>
      <w:tr w:rsidR="004159F7" w:rsidRPr="00FD0CED" w14:paraId="0017F325" w14:textId="77777777" w:rsidTr="006D6C45">
        <w:tc>
          <w:tcPr>
            <w:tcW w:w="0" w:type="auto"/>
            <w:vAlign w:val="center"/>
            <w:hideMark/>
          </w:tcPr>
          <w:p w14:paraId="03CF8DB8" w14:textId="77777777" w:rsidR="004159F7" w:rsidRPr="00EF0165" w:rsidRDefault="004159F7" w:rsidP="006D6C45">
            <w:pPr>
              <w:spacing w:line="480" w:lineRule="auto"/>
              <w:rPr>
                <w:rFonts w:ascii="Times New Roman" w:eastAsia="Times New Roman" w:hAnsi="Times New Roman" w:cs="Times New Roman"/>
                <w:i/>
                <w:iCs/>
                <w:sz w:val="20"/>
                <w:szCs w:val="20"/>
              </w:rPr>
            </w:pPr>
            <w:r w:rsidRPr="00EF0165">
              <w:rPr>
                <w:rFonts w:ascii="Times New Roman" w:eastAsia="Times New Roman" w:hAnsi="Times New Roman" w:cs="Times New Roman"/>
                <w:b/>
                <w:bCs/>
                <w:i/>
                <w:iCs/>
                <w:sz w:val="20"/>
                <w:szCs w:val="20"/>
              </w:rPr>
              <w:t>E. faecium</w:t>
            </w:r>
          </w:p>
        </w:tc>
        <w:tc>
          <w:tcPr>
            <w:tcW w:w="0" w:type="auto"/>
            <w:vAlign w:val="center"/>
            <w:hideMark/>
          </w:tcPr>
          <w:p w14:paraId="4C7C8829"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60.61</w:t>
            </w:r>
          </w:p>
        </w:tc>
        <w:tc>
          <w:tcPr>
            <w:tcW w:w="0" w:type="auto"/>
            <w:vAlign w:val="center"/>
            <w:hideMark/>
          </w:tcPr>
          <w:p w14:paraId="60806F33"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15.15</w:t>
            </w:r>
          </w:p>
        </w:tc>
        <w:tc>
          <w:tcPr>
            <w:tcW w:w="0" w:type="auto"/>
            <w:vAlign w:val="center"/>
            <w:hideMark/>
          </w:tcPr>
          <w:p w14:paraId="3A36DD5B"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12.12</w:t>
            </w:r>
          </w:p>
        </w:tc>
        <w:tc>
          <w:tcPr>
            <w:tcW w:w="0" w:type="auto"/>
            <w:vAlign w:val="center"/>
            <w:hideMark/>
          </w:tcPr>
          <w:p w14:paraId="65D6C020"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93.94</w:t>
            </w:r>
          </w:p>
        </w:tc>
        <w:tc>
          <w:tcPr>
            <w:tcW w:w="0" w:type="auto"/>
            <w:vAlign w:val="center"/>
            <w:hideMark/>
          </w:tcPr>
          <w:p w14:paraId="7A95842E"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96.97</w:t>
            </w:r>
          </w:p>
        </w:tc>
        <w:tc>
          <w:tcPr>
            <w:tcW w:w="0" w:type="auto"/>
            <w:vAlign w:val="center"/>
            <w:hideMark/>
          </w:tcPr>
          <w:p w14:paraId="54FCE2E1"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75.76</w:t>
            </w:r>
          </w:p>
        </w:tc>
        <w:tc>
          <w:tcPr>
            <w:tcW w:w="0" w:type="auto"/>
            <w:vAlign w:val="center"/>
            <w:hideMark/>
          </w:tcPr>
          <w:p w14:paraId="0498A97C"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12.12</w:t>
            </w:r>
          </w:p>
        </w:tc>
        <w:tc>
          <w:tcPr>
            <w:tcW w:w="0" w:type="auto"/>
            <w:vAlign w:val="center"/>
            <w:hideMark/>
          </w:tcPr>
          <w:p w14:paraId="6FAAA20E" w14:textId="77777777" w:rsidR="004159F7" w:rsidRPr="00FD0CED" w:rsidRDefault="004159F7" w:rsidP="006D6C45">
            <w:pPr>
              <w:spacing w:line="480" w:lineRule="auto"/>
              <w:rPr>
                <w:rFonts w:ascii="Times New Roman" w:eastAsia="Times New Roman" w:hAnsi="Times New Roman" w:cs="Times New Roman"/>
                <w:sz w:val="20"/>
                <w:szCs w:val="20"/>
              </w:rPr>
            </w:pPr>
            <w:r w:rsidRPr="00FD0CED">
              <w:rPr>
                <w:rFonts w:ascii="Times New Roman" w:eastAsia="Times New Roman" w:hAnsi="Times New Roman" w:cs="Times New Roman"/>
                <w:sz w:val="20"/>
                <w:szCs w:val="20"/>
              </w:rPr>
              <w:t>87.88</w:t>
            </w:r>
          </w:p>
        </w:tc>
      </w:tr>
    </w:tbl>
    <w:p w14:paraId="31D76FE4" w14:textId="77777777" w:rsidR="004159F7" w:rsidRDefault="004159F7" w:rsidP="004159F7"/>
    <w:p w14:paraId="5437EA06" w14:textId="77777777" w:rsidR="004159F7" w:rsidRDefault="004159F7">
      <w:pPr>
        <w:spacing w:line="278" w:lineRule="auto"/>
        <w:rPr>
          <w:rFonts w:asciiTheme="majorBidi" w:hAnsiTheme="majorBidi" w:cstheme="majorBidi"/>
          <w:b/>
          <w:bCs/>
          <w:sz w:val="20"/>
          <w:szCs w:val="20"/>
        </w:rPr>
      </w:pPr>
      <w:r>
        <w:rPr>
          <w:rFonts w:asciiTheme="majorBidi" w:hAnsiTheme="majorBidi" w:cstheme="majorBidi"/>
          <w:b/>
          <w:bCs/>
          <w:sz w:val="20"/>
          <w:szCs w:val="20"/>
        </w:rPr>
        <w:br w:type="page"/>
      </w:r>
    </w:p>
    <w:p w14:paraId="618A5943" w14:textId="5125FEA7" w:rsidR="0077130F" w:rsidRDefault="00DC2E8C" w:rsidP="00DC2E8C">
      <w:pPr>
        <w:shd w:val="clear" w:color="auto" w:fill="FFFFFF" w:themeFill="background1"/>
        <w:spacing w:before="120" w:after="120" w:line="240" w:lineRule="auto"/>
        <w:ind w:left="806" w:hanging="806"/>
        <w:jc w:val="both"/>
        <w:rPr>
          <w:rFonts w:asciiTheme="majorBidi" w:hAnsiTheme="majorBidi" w:cstheme="majorBidi"/>
          <w:sz w:val="20"/>
          <w:szCs w:val="20"/>
        </w:rPr>
      </w:pPr>
      <w:r w:rsidRPr="00DC2E8C">
        <w:rPr>
          <w:rFonts w:asciiTheme="majorBidi" w:hAnsiTheme="majorBidi" w:cstheme="majorBidi"/>
          <w:b/>
          <w:bCs/>
          <w:sz w:val="20"/>
          <w:szCs w:val="20"/>
        </w:rPr>
        <w:lastRenderedPageBreak/>
        <w:t>Table S</w:t>
      </w:r>
      <w:r w:rsidR="004159F7">
        <w:rPr>
          <w:rFonts w:asciiTheme="majorBidi" w:hAnsiTheme="majorBidi" w:cstheme="majorBidi"/>
          <w:b/>
          <w:bCs/>
          <w:sz w:val="20"/>
          <w:szCs w:val="20"/>
        </w:rPr>
        <w:t>4</w:t>
      </w:r>
      <w:r>
        <w:rPr>
          <w:rFonts w:asciiTheme="majorBidi" w:hAnsiTheme="majorBidi" w:cstheme="majorBidi"/>
          <w:sz w:val="20"/>
          <w:szCs w:val="20"/>
        </w:rPr>
        <w:t>.</w:t>
      </w:r>
      <w:r w:rsidRPr="00DC2E8C">
        <w:rPr>
          <w:rFonts w:asciiTheme="majorBidi" w:hAnsiTheme="majorBidi" w:cstheme="majorBidi"/>
          <w:b/>
          <w:bCs/>
          <w:sz w:val="20"/>
          <w:szCs w:val="20"/>
        </w:rPr>
        <w:t xml:space="preserve"> </w:t>
      </w:r>
      <w:r w:rsidRPr="00DC2E8C">
        <w:rPr>
          <w:rFonts w:asciiTheme="majorBidi" w:hAnsiTheme="majorBidi" w:cstheme="majorBidi"/>
          <w:sz w:val="20"/>
          <w:szCs w:val="20"/>
        </w:rPr>
        <w:t>Distribution of resistance (</w:t>
      </w:r>
      <w:proofErr w:type="spellStart"/>
      <w:r w:rsidRPr="00DC2E8C">
        <w:rPr>
          <w:rFonts w:asciiTheme="majorBidi" w:hAnsiTheme="majorBidi" w:cstheme="majorBidi"/>
          <w:i/>
          <w:iCs/>
          <w:sz w:val="20"/>
          <w:szCs w:val="20"/>
        </w:rPr>
        <w:t>van</w:t>
      </w:r>
      <w:r w:rsidRPr="00DC2E8C">
        <w:rPr>
          <w:rFonts w:asciiTheme="majorBidi" w:hAnsiTheme="majorBidi" w:cstheme="majorBidi"/>
          <w:sz w:val="20"/>
          <w:szCs w:val="20"/>
        </w:rPr>
        <w:t>A</w:t>
      </w:r>
      <w:proofErr w:type="spellEnd"/>
      <w:r w:rsidRPr="00DC2E8C">
        <w:rPr>
          <w:rFonts w:asciiTheme="majorBidi" w:hAnsiTheme="majorBidi" w:cstheme="majorBidi"/>
          <w:sz w:val="20"/>
          <w:szCs w:val="20"/>
        </w:rPr>
        <w:t xml:space="preserve">, </w:t>
      </w:r>
      <w:proofErr w:type="spellStart"/>
      <w:r w:rsidRPr="00DC2E8C">
        <w:rPr>
          <w:rFonts w:asciiTheme="majorBidi" w:hAnsiTheme="majorBidi" w:cstheme="majorBidi"/>
          <w:i/>
          <w:iCs/>
          <w:sz w:val="20"/>
          <w:szCs w:val="20"/>
        </w:rPr>
        <w:t>van</w:t>
      </w:r>
      <w:r w:rsidRPr="00DC2E8C">
        <w:rPr>
          <w:rFonts w:asciiTheme="majorBidi" w:hAnsiTheme="majorBidi" w:cstheme="majorBidi"/>
          <w:sz w:val="20"/>
          <w:szCs w:val="20"/>
        </w:rPr>
        <w:t>B</w:t>
      </w:r>
      <w:proofErr w:type="spellEnd"/>
      <w:r w:rsidRPr="00DC2E8C">
        <w:rPr>
          <w:rFonts w:asciiTheme="majorBidi" w:hAnsiTheme="majorBidi" w:cstheme="majorBidi"/>
          <w:sz w:val="20"/>
          <w:szCs w:val="20"/>
        </w:rPr>
        <w:t>) and virulence-associated genes (</w:t>
      </w:r>
      <w:proofErr w:type="spellStart"/>
      <w:r w:rsidRPr="00DC2E8C">
        <w:rPr>
          <w:rFonts w:asciiTheme="majorBidi" w:hAnsiTheme="majorBidi" w:cstheme="majorBidi"/>
          <w:i/>
          <w:iCs/>
          <w:sz w:val="20"/>
          <w:szCs w:val="20"/>
        </w:rPr>
        <w:t>esp</w:t>
      </w:r>
      <w:proofErr w:type="spellEnd"/>
      <w:r w:rsidRPr="00DC2E8C">
        <w:rPr>
          <w:rFonts w:asciiTheme="majorBidi" w:hAnsiTheme="majorBidi" w:cstheme="majorBidi"/>
          <w:i/>
          <w:iCs/>
          <w:sz w:val="20"/>
          <w:szCs w:val="20"/>
        </w:rPr>
        <w:t xml:space="preserve">, gel, </w:t>
      </w:r>
      <w:proofErr w:type="spellStart"/>
      <w:r w:rsidRPr="00DC2E8C">
        <w:rPr>
          <w:rFonts w:asciiTheme="majorBidi" w:hAnsiTheme="majorBidi" w:cstheme="majorBidi"/>
          <w:i/>
          <w:iCs/>
          <w:sz w:val="20"/>
          <w:szCs w:val="20"/>
        </w:rPr>
        <w:t>hyl</w:t>
      </w:r>
      <w:proofErr w:type="spellEnd"/>
      <w:r w:rsidRPr="00DC2E8C">
        <w:rPr>
          <w:rFonts w:asciiTheme="majorBidi" w:hAnsiTheme="majorBidi" w:cstheme="majorBidi"/>
          <w:sz w:val="20"/>
          <w:szCs w:val="20"/>
        </w:rPr>
        <w:t xml:space="preserve">) among </w:t>
      </w:r>
      <w:r w:rsidRPr="00DC2E8C">
        <w:rPr>
          <w:rFonts w:asciiTheme="majorBidi" w:hAnsiTheme="majorBidi" w:cstheme="majorBidi"/>
          <w:i/>
          <w:iCs/>
          <w:sz w:val="20"/>
          <w:szCs w:val="20"/>
        </w:rPr>
        <w:t xml:space="preserve">Enterococcus </w:t>
      </w:r>
      <w:r w:rsidRPr="00DC2E8C">
        <w:rPr>
          <w:rFonts w:asciiTheme="majorBidi" w:hAnsiTheme="majorBidi" w:cstheme="majorBidi"/>
          <w:sz w:val="20"/>
          <w:szCs w:val="20"/>
        </w:rPr>
        <w:t>species</w:t>
      </w:r>
    </w:p>
    <w:tbl>
      <w:tblPr>
        <w:tblStyle w:val="TableGrid"/>
        <w:tblW w:w="0" w:type="auto"/>
        <w:jc w:val="center"/>
        <w:tblLook w:val="04A0" w:firstRow="1" w:lastRow="0" w:firstColumn="1" w:lastColumn="0" w:noHBand="0" w:noVBand="1"/>
      </w:tblPr>
      <w:tblGrid>
        <w:gridCol w:w="1040"/>
        <w:gridCol w:w="1096"/>
        <w:gridCol w:w="1023"/>
        <w:gridCol w:w="969"/>
        <w:gridCol w:w="943"/>
        <w:gridCol w:w="928"/>
        <w:gridCol w:w="941"/>
        <w:gridCol w:w="1205"/>
        <w:gridCol w:w="1205"/>
      </w:tblGrid>
      <w:tr w:rsidR="00DC2E8C" w:rsidRPr="00DC2E8C" w14:paraId="15AE2D78" w14:textId="77777777" w:rsidTr="008248D9">
        <w:trPr>
          <w:jc w:val="center"/>
        </w:trPr>
        <w:tc>
          <w:tcPr>
            <w:tcW w:w="1040" w:type="dxa"/>
            <w:vMerge w:val="restart"/>
            <w:vAlign w:val="center"/>
          </w:tcPr>
          <w:p w14:paraId="6FF77339" w14:textId="21212597" w:rsidR="00DC2E8C" w:rsidRPr="008248D9" w:rsidRDefault="00DC2E8C" w:rsidP="00AD6605">
            <w:pPr>
              <w:jc w:val="center"/>
              <w:rPr>
                <w:rFonts w:ascii="Times New Roman" w:hAnsi="Times New Roman" w:cs="Times New Roman"/>
                <w:b/>
                <w:bCs/>
                <w:sz w:val="20"/>
                <w:szCs w:val="20"/>
              </w:rPr>
            </w:pPr>
            <w:r w:rsidRPr="008248D9">
              <w:rPr>
                <w:rFonts w:ascii="Times New Roman" w:hAnsi="Times New Roman" w:cs="Times New Roman"/>
                <w:b/>
                <w:bCs/>
                <w:sz w:val="20"/>
                <w:szCs w:val="20"/>
              </w:rPr>
              <w:t>Isolate code</w:t>
            </w:r>
          </w:p>
        </w:tc>
        <w:tc>
          <w:tcPr>
            <w:tcW w:w="1096" w:type="dxa"/>
            <w:vMerge w:val="restart"/>
            <w:vAlign w:val="center"/>
          </w:tcPr>
          <w:p w14:paraId="030C33F1" w14:textId="42F0C88E" w:rsidR="00DC2E8C" w:rsidRPr="008248D9" w:rsidRDefault="00DC2E8C" w:rsidP="00AD6605">
            <w:pPr>
              <w:jc w:val="center"/>
              <w:rPr>
                <w:rFonts w:ascii="Times New Roman" w:hAnsi="Times New Roman" w:cs="Times New Roman"/>
                <w:b/>
                <w:bCs/>
                <w:sz w:val="20"/>
                <w:szCs w:val="20"/>
              </w:rPr>
            </w:pPr>
            <w:r w:rsidRPr="008248D9">
              <w:rPr>
                <w:rFonts w:ascii="Times New Roman" w:hAnsi="Times New Roman" w:cs="Times New Roman"/>
                <w:b/>
                <w:bCs/>
                <w:sz w:val="20"/>
                <w:szCs w:val="20"/>
              </w:rPr>
              <w:t xml:space="preserve">Isolate name </w:t>
            </w:r>
          </w:p>
        </w:tc>
        <w:tc>
          <w:tcPr>
            <w:tcW w:w="1992" w:type="dxa"/>
            <w:gridSpan w:val="2"/>
            <w:vAlign w:val="center"/>
          </w:tcPr>
          <w:p w14:paraId="2ECE4D6D" w14:textId="5AED4DD7" w:rsidR="00DC2E8C" w:rsidRPr="008248D9" w:rsidRDefault="00DC2E8C" w:rsidP="00AD6605">
            <w:pPr>
              <w:jc w:val="center"/>
              <w:rPr>
                <w:rFonts w:ascii="Times New Roman" w:hAnsi="Times New Roman" w:cs="Times New Roman"/>
                <w:b/>
                <w:bCs/>
                <w:sz w:val="20"/>
                <w:szCs w:val="20"/>
              </w:rPr>
            </w:pPr>
            <w:r w:rsidRPr="008248D9">
              <w:rPr>
                <w:rFonts w:ascii="Times New Roman" w:hAnsi="Times New Roman" w:cs="Times New Roman"/>
                <w:b/>
                <w:bCs/>
                <w:sz w:val="20"/>
                <w:szCs w:val="20"/>
              </w:rPr>
              <w:t>vancomycin resistant genes</w:t>
            </w:r>
          </w:p>
        </w:tc>
        <w:tc>
          <w:tcPr>
            <w:tcW w:w="2812" w:type="dxa"/>
            <w:gridSpan w:val="3"/>
            <w:vAlign w:val="center"/>
          </w:tcPr>
          <w:p w14:paraId="2FAD3E58" w14:textId="4ADAD2AF" w:rsidR="00DC2E8C" w:rsidRPr="008248D9" w:rsidRDefault="00DC2E8C" w:rsidP="00AD6605">
            <w:pPr>
              <w:jc w:val="center"/>
              <w:rPr>
                <w:rFonts w:ascii="Times New Roman" w:hAnsi="Times New Roman" w:cs="Times New Roman"/>
                <w:b/>
                <w:bCs/>
                <w:i/>
                <w:iCs/>
                <w:sz w:val="20"/>
                <w:szCs w:val="20"/>
              </w:rPr>
            </w:pPr>
            <w:r w:rsidRPr="008248D9">
              <w:rPr>
                <w:rFonts w:asciiTheme="majorBidi" w:hAnsiTheme="majorBidi" w:cstheme="majorBidi"/>
                <w:b/>
                <w:bCs/>
                <w:sz w:val="20"/>
                <w:szCs w:val="20"/>
              </w:rPr>
              <w:t>virulence-associated genes</w:t>
            </w:r>
          </w:p>
        </w:tc>
        <w:tc>
          <w:tcPr>
            <w:tcW w:w="2410" w:type="dxa"/>
            <w:gridSpan w:val="2"/>
            <w:vAlign w:val="center"/>
          </w:tcPr>
          <w:p w14:paraId="692A4537" w14:textId="61F39D05" w:rsidR="00DC2E8C" w:rsidRPr="008248D9" w:rsidRDefault="00DC2E8C" w:rsidP="00AD6605">
            <w:pPr>
              <w:jc w:val="center"/>
              <w:rPr>
                <w:rFonts w:ascii="Times New Roman" w:hAnsi="Times New Roman" w:cs="Times New Roman"/>
                <w:b/>
                <w:bCs/>
                <w:sz w:val="20"/>
                <w:szCs w:val="20"/>
              </w:rPr>
            </w:pPr>
            <w:r w:rsidRPr="008248D9">
              <w:rPr>
                <w:rFonts w:ascii="Times New Roman" w:hAnsi="Times New Roman" w:cs="Times New Roman"/>
                <w:b/>
                <w:bCs/>
                <w:sz w:val="20"/>
                <w:szCs w:val="20"/>
              </w:rPr>
              <w:t>Phenotypic tests</w:t>
            </w:r>
          </w:p>
        </w:tc>
      </w:tr>
      <w:tr w:rsidR="00DC2E8C" w:rsidRPr="00DC2E8C" w14:paraId="628FD337" w14:textId="77777777" w:rsidTr="008248D9">
        <w:trPr>
          <w:jc w:val="center"/>
        </w:trPr>
        <w:tc>
          <w:tcPr>
            <w:tcW w:w="1040" w:type="dxa"/>
            <w:vMerge/>
            <w:vAlign w:val="center"/>
          </w:tcPr>
          <w:p w14:paraId="00BBCD85" w14:textId="783840F6" w:rsidR="00DC2E8C" w:rsidRPr="008248D9" w:rsidRDefault="00DC2E8C" w:rsidP="00AD6605">
            <w:pPr>
              <w:jc w:val="center"/>
              <w:rPr>
                <w:rFonts w:ascii="Times New Roman" w:hAnsi="Times New Roman" w:cs="Times New Roman"/>
                <w:b/>
                <w:bCs/>
                <w:sz w:val="20"/>
                <w:szCs w:val="20"/>
              </w:rPr>
            </w:pPr>
          </w:p>
        </w:tc>
        <w:tc>
          <w:tcPr>
            <w:tcW w:w="1096" w:type="dxa"/>
            <w:vMerge/>
            <w:vAlign w:val="center"/>
          </w:tcPr>
          <w:p w14:paraId="3FC825BB" w14:textId="325A07FA" w:rsidR="00DC2E8C" w:rsidRPr="008248D9" w:rsidRDefault="00DC2E8C" w:rsidP="00AD6605">
            <w:pPr>
              <w:jc w:val="center"/>
              <w:rPr>
                <w:rFonts w:ascii="Times New Roman" w:hAnsi="Times New Roman" w:cs="Times New Roman"/>
                <w:b/>
                <w:bCs/>
                <w:sz w:val="20"/>
                <w:szCs w:val="20"/>
              </w:rPr>
            </w:pPr>
          </w:p>
        </w:tc>
        <w:tc>
          <w:tcPr>
            <w:tcW w:w="1023" w:type="dxa"/>
            <w:vAlign w:val="center"/>
          </w:tcPr>
          <w:p w14:paraId="6692E361" w14:textId="6A8C68EB" w:rsidR="00DC2E8C" w:rsidRPr="008248D9" w:rsidRDefault="00DC2E8C" w:rsidP="00DC2E8C">
            <w:pPr>
              <w:jc w:val="center"/>
              <w:rPr>
                <w:rFonts w:ascii="Times New Roman" w:hAnsi="Times New Roman" w:cs="Times New Roman"/>
                <w:b/>
                <w:bCs/>
                <w:i/>
                <w:iCs/>
                <w:sz w:val="20"/>
                <w:szCs w:val="20"/>
              </w:rPr>
            </w:pPr>
            <w:proofErr w:type="spellStart"/>
            <w:r w:rsidRPr="008248D9">
              <w:rPr>
                <w:rFonts w:ascii="Times New Roman" w:hAnsi="Times New Roman" w:cs="Times New Roman"/>
                <w:b/>
                <w:bCs/>
                <w:i/>
                <w:iCs/>
                <w:sz w:val="20"/>
                <w:szCs w:val="20"/>
              </w:rPr>
              <w:t>vanA</w:t>
            </w:r>
            <w:proofErr w:type="spellEnd"/>
          </w:p>
        </w:tc>
        <w:tc>
          <w:tcPr>
            <w:tcW w:w="969" w:type="dxa"/>
            <w:vAlign w:val="center"/>
          </w:tcPr>
          <w:p w14:paraId="2C29F8A6" w14:textId="71773200" w:rsidR="00DC2E8C" w:rsidRPr="008248D9" w:rsidRDefault="00DC2E8C" w:rsidP="00AD6605">
            <w:pPr>
              <w:jc w:val="center"/>
              <w:rPr>
                <w:rFonts w:ascii="Times New Roman" w:hAnsi="Times New Roman" w:cs="Times New Roman"/>
                <w:b/>
                <w:bCs/>
                <w:i/>
                <w:iCs/>
                <w:sz w:val="20"/>
                <w:szCs w:val="20"/>
              </w:rPr>
            </w:pPr>
            <w:r w:rsidRPr="008248D9">
              <w:rPr>
                <w:rFonts w:ascii="Times New Roman" w:hAnsi="Times New Roman" w:cs="Times New Roman"/>
                <w:b/>
                <w:bCs/>
                <w:i/>
                <w:iCs/>
                <w:sz w:val="20"/>
                <w:szCs w:val="20"/>
              </w:rPr>
              <w:t>van B</w:t>
            </w:r>
          </w:p>
        </w:tc>
        <w:tc>
          <w:tcPr>
            <w:tcW w:w="943" w:type="dxa"/>
            <w:vAlign w:val="center"/>
          </w:tcPr>
          <w:p w14:paraId="6134CE2C" w14:textId="172110C1" w:rsidR="00DC2E8C" w:rsidRPr="008248D9" w:rsidRDefault="00DC2E8C" w:rsidP="00AD6605">
            <w:pPr>
              <w:jc w:val="center"/>
              <w:rPr>
                <w:rFonts w:ascii="Times New Roman" w:hAnsi="Times New Roman" w:cs="Times New Roman"/>
                <w:b/>
                <w:bCs/>
                <w:i/>
                <w:iCs/>
                <w:sz w:val="20"/>
                <w:szCs w:val="20"/>
              </w:rPr>
            </w:pPr>
            <w:proofErr w:type="spellStart"/>
            <w:r w:rsidRPr="008248D9">
              <w:rPr>
                <w:rFonts w:ascii="Times New Roman" w:hAnsi="Times New Roman" w:cs="Times New Roman"/>
                <w:b/>
                <w:bCs/>
                <w:i/>
                <w:iCs/>
                <w:sz w:val="20"/>
                <w:szCs w:val="20"/>
              </w:rPr>
              <w:t>esp</w:t>
            </w:r>
            <w:proofErr w:type="spellEnd"/>
          </w:p>
        </w:tc>
        <w:tc>
          <w:tcPr>
            <w:tcW w:w="928" w:type="dxa"/>
            <w:vAlign w:val="center"/>
          </w:tcPr>
          <w:p w14:paraId="41D64DF8" w14:textId="77777777" w:rsidR="00DC2E8C" w:rsidRPr="008248D9" w:rsidRDefault="00DC2E8C" w:rsidP="00AD6605">
            <w:pPr>
              <w:jc w:val="center"/>
              <w:rPr>
                <w:rFonts w:ascii="Times New Roman" w:hAnsi="Times New Roman" w:cs="Times New Roman"/>
                <w:b/>
                <w:bCs/>
                <w:i/>
                <w:iCs/>
                <w:sz w:val="20"/>
                <w:szCs w:val="20"/>
              </w:rPr>
            </w:pPr>
            <w:r w:rsidRPr="008248D9">
              <w:rPr>
                <w:rFonts w:ascii="Times New Roman" w:hAnsi="Times New Roman" w:cs="Times New Roman"/>
                <w:b/>
                <w:bCs/>
                <w:i/>
                <w:iCs/>
                <w:sz w:val="20"/>
                <w:szCs w:val="20"/>
              </w:rPr>
              <w:t>gel</w:t>
            </w:r>
          </w:p>
        </w:tc>
        <w:tc>
          <w:tcPr>
            <w:tcW w:w="941" w:type="dxa"/>
            <w:vAlign w:val="center"/>
          </w:tcPr>
          <w:p w14:paraId="5579F0B8" w14:textId="77777777" w:rsidR="00DC2E8C" w:rsidRPr="008248D9" w:rsidRDefault="00DC2E8C" w:rsidP="00AD6605">
            <w:pPr>
              <w:jc w:val="center"/>
              <w:rPr>
                <w:rFonts w:ascii="Times New Roman" w:hAnsi="Times New Roman" w:cs="Times New Roman"/>
                <w:b/>
                <w:bCs/>
                <w:i/>
                <w:iCs/>
                <w:sz w:val="20"/>
                <w:szCs w:val="20"/>
              </w:rPr>
            </w:pPr>
            <w:proofErr w:type="spellStart"/>
            <w:r w:rsidRPr="008248D9">
              <w:rPr>
                <w:rFonts w:ascii="Times New Roman" w:hAnsi="Times New Roman" w:cs="Times New Roman"/>
                <w:b/>
                <w:bCs/>
                <w:i/>
                <w:iCs/>
                <w:sz w:val="20"/>
                <w:szCs w:val="20"/>
              </w:rPr>
              <w:t>hyl</w:t>
            </w:r>
            <w:proofErr w:type="spellEnd"/>
          </w:p>
        </w:tc>
        <w:tc>
          <w:tcPr>
            <w:tcW w:w="1205" w:type="dxa"/>
            <w:vAlign w:val="center"/>
          </w:tcPr>
          <w:p w14:paraId="4214A394" w14:textId="09689790" w:rsidR="00DC2E8C" w:rsidRPr="008248D9" w:rsidRDefault="00DC2E8C" w:rsidP="00AD6605">
            <w:pPr>
              <w:jc w:val="center"/>
              <w:rPr>
                <w:rFonts w:ascii="Times New Roman" w:hAnsi="Times New Roman" w:cs="Times New Roman"/>
                <w:b/>
                <w:bCs/>
                <w:sz w:val="20"/>
                <w:szCs w:val="20"/>
              </w:rPr>
            </w:pPr>
            <w:r w:rsidRPr="008248D9">
              <w:rPr>
                <w:rFonts w:ascii="Times New Roman" w:hAnsi="Times New Roman" w:cs="Times New Roman"/>
                <w:b/>
                <w:bCs/>
                <w:sz w:val="20"/>
                <w:szCs w:val="20"/>
              </w:rPr>
              <w:t>gelatinase production</w:t>
            </w:r>
          </w:p>
        </w:tc>
        <w:tc>
          <w:tcPr>
            <w:tcW w:w="1205" w:type="dxa"/>
            <w:vAlign w:val="center"/>
          </w:tcPr>
          <w:p w14:paraId="2CD42B59" w14:textId="26FAEA22" w:rsidR="00DC2E8C" w:rsidRPr="008248D9" w:rsidRDefault="00DC2E8C" w:rsidP="00AD6605">
            <w:pPr>
              <w:jc w:val="center"/>
              <w:rPr>
                <w:rFonts w:ascii="Times New Roman" w:hAnsi="Times New Roman" w:cs="Times New Roman"/>
                <w:b/>
                <w:bCs/>
                <w:sz w:val="20"/>
                <w:szCs w:val="20"/>
              </w:rPr>
            </w:pPr>
            <w:r w:rsidRPr="008248D9">
              <w:rPr>
                <w:rFonts w:ascii="Times New Roman" w:hAnsi="Times New Roman" w:cs="Times New Roman"/>
                <w:b/>
                <w:bCs/>
                <w:sz w:val="20"/>
                <w:szCs w:val="20"/>
              </w:rPr>
              <w:t>biofilm production</w:t>
            </w:r>
          </w:p>
        </w:tc>
      </w:tr>
      <w:tr w:rsidR="00DC2E8C" w:rsidRPr="00DC2E8C" w14:paraId="09871E6C" w14:textId="77777777" w:rsidTr="008248D9">
        <w:trPr>
          <w:jc w:val="center"/>
        </w:trPr>
        <w:tc>
          <w:tcPr>
            <w:tcW w:w="1040" w:type="dxa"/>
            <w:vAlign w:val="center"/>
          </w:tcPr>
          <w:p w14:paraId="42A6D5A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w:t>
            </w:r>
          </w:p>
        </w:tc>
        <w:tc>
          <w:tcPr>
            <w:tcW w:w="1096" w:type="dxa"/>
            <w:vMerge w:val="restart"/>
            <w:vAlign w:val="center"/>
          </w:tcPr>
          <w:p w14:paraId="15600885" w14:textId="77C875F2" w:rsidR="00DC2E8C" w:rsidRPr="00DC2E8C" w:rsidRDefault="00DC2E8C" w:rsidP="00DC2E8C">
            <w:pPr>
              <w:jc w:val="center"/>
              <w:rPr>
                <w:rFonts w:ascii="Times New Roman" w:hAnsi="Times New Roman" w:cs="Times New Roman"/>
                <w:i/>
                <w:iCs/>
                <w:sz w:val="20"/>
                <w:szCs w:val="20"/>
              </w:rPr>
            </w:pPr>
            <w:r w:rsidRPr="00DC2E8C">
              <w:rPr>
                <w:rFonts w:ascii="Times New Roman" w:hAnsi="Times New Roman" w:cs="Times New Roman"/>
                <w:i/>
                <w:iCs/>
                <w:sz w:val="20"/>
                <w:szCs w:val="20"/>
              </w:rPr>
              <w:t>E. faecalis</w:t>
            </w:r>
          </w:p>
        </w:tc>
        <w:tc>
          <w:tcPr>
            <w:tcW w:w="1023" w:type="dxa"/>
            <w:vAlign w:val="center"/>
          </w:tcPr>
          <w:p w14:paraId="2033926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584938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7A1D2DA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C6E8BE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47F939F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F30880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3E028B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DC5922F" w14:textId="77777777" w:rsidTr="008248D9">
        <w:trPr>
          <w:jc w:val="center"/>
        </w:trPr>
        <w:tc>
          <w:tcPr>
            <w:tcW w:w="1040" w:type="dxa"/>
            <w:vAlign w:val="center"/>
          </w:tcPr>
          <w:p w14:paraId="1FA6C73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w:t>
            </w:r>
          </w:p>
        </w:tc>
        <w:tc>
          <w:tcPr>
            <w:tcW w:w="1096" w:type="dxa"/>
            <w:vMerge/>
            <w:vAlign w:val="center"/>
          </w:tcPr>
          <w:p w14:paraId="5C354260" w14:textId="2DA187D0" w:rsidR="00DC2E8C" w:rsidRPr="00DC2E8C" w:rsidRDefault="00DC2E8C" w:rsidP="00AD6605">
            <w:pPr>
              <w:jc w:val="center"/>
              <w:rPr>
                <w:rFonts w:ascii="Times New Roman" w:hAnsi="Times New Roman" w:cs="Times New Roman"/>
                <w:sz w:val="20"/>
                <w:szCs w:val="20"/>
              </w:rPr>
            </w:pPr>
          </w:p>
        </w:tc>
        <w:tc>
          <w:tcPr>
            <w:tcW w:w="1023" w:type="dxa"/>
            <w:vAlign w:val="center"/>
          </w:tcPr>
          <w:p w14:paraId="02403BF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549131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F6E91E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FE04A6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A91F73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CC6484E"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DD0C94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8412692" w14:textId="77777777" w:rsidTr="008248D9">
        <w:trPr>
          <w:jc w:val="center"/>
        </w:trPr>
        <w:tc>
          <w:tcPr>
            <w:tcW w:w="1040" w:type="dxa"/>
            <w:vAlign w:val="center"/>
          </w:tcPr>
          <w:p w14:paraId="1F86118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w:t>
            </w:r>
          </w:p>
        </w:tc>
        <w:tc>
          <w:tcPr>
            <w:tcW w:w="1096" w:type="dxa"/>
            <w:vMerge/>
            <w:vAlign w:val="center"/>
          </w:tcPr>
          <w:p w14:paraId="755B5D01" w14:textId="60F29294" w:rsidR="00DC2E8C" w:rsidRPr="00DC2E8C" w:rsidRDefault="00DC2E8C" w:rsidP="00AD6605">
            <w:pPr>
              <w:jc w:val="center"/>
              <w:rPr>
                <w:rFonts w:ascii="Times New Roman" w:hAnsi="Times New Roman" w:cs="Times New Roman"/>
                <w:sz w:val="20"/>
                <w:szCs w:val="20"/>
              </w:rPr>
            </w:pPr>
          </w:p>
        </w:tc>
        <w:tc>
          <w:tcPr>
            <w:tcW w:w="1023" w:type="dxa"/>
            <w:vAlign w:val="center"/>
          </w:tcPr>
          <w:p w14:paraId="4D0BDDF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5B4EDDB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7B9D7E6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640791C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170877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508AF1A"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93242F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CF8952C" w14:textId="77777777" w:rsidTr="008248D9">
        <w:trPr>
          <w:jc w:val="center"/>
        </w:trPr>
        <w:tc>
          <w:tcPr>
            <w:tcW w:w="1040" w:type="dxa"/>
            <w:vAlign w:val="center"/>
          </w:tcPr>
          <w:p w14:paraId="7671AB7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E6</w:t>
            </w:r>
          </w:p>
        </w:tc>
        <w:tc>
          <w:tcPr>
            <w:tcW w:w="1096" w:type="dxa"/>
            <w:vMerge/>
            <w:vAlign w:val="center"/>
          </w:tcPr>
          <w:p w14:paraId="01CCF5BE" w14:textId="0BC71B28" w:rsidR="00DC2E8C" w:rsidRPr="00DC2E8C" w:rsidRDefault="00DC2E8C" w:rsidP="00AD6605">
            <w:pPr>
              <w:jc w:val="center"/>
              <w:rPr>
                <w:rFonts w:ascii="Times New Roman" w:hAnsi="Times New Roman" w:cs="Times New Roman"/>
                <w:sz w:val="20"/>
                <w:szCs w:val="20"/>
              </w:rPr>
            </w:pPr>
          </w:p>
        </w:tc>
        <w:tc>
          <w:tcPr>
            <w:tcW w:w="1023" w:type="dxa"/>
            <w:vAlign w:val="center"/>
          </w:tcPr>
          <w:p w14:paraId="2EFC1BF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8C9B77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D8F12F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4D747F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1F0144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2471AA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CD61BE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4DD75DB" w14:textId="77777777" w:rsidTr="008248D9">
        <w:trPr>
          <w:jc w:val="center"/>
        </w:trPr>
        <w:tc>
          <w:tcPr>
            <w:tcW w:w="1040" w:type="dxa"/>
            <w:vAlign w:val="center"/>
          </w:tcPr>
          <w:p w14:paraId="677FC4A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E11</w:t>
            </w:r>
          </w:p>
        </w:tc>
        <w:tc>
          <w:tcPr>
            <w:tcW w:w="1096" w:type="dxa"/>
            <w:vMerge/>
            <w:vAlign w:val="center"/>
          </w:tcPr>
          <w:p w14:paraId="2BA80453" w14:textId="278C99D0" w:rsidR="00DC2E8C" w:rsidRPr="00DC2E8C" w:rsidRDefault="00DC2E8C" w:rsidP="00AD6605">
            <w:pPr>
              <w:jc w:val="center"/>
              <w:rPr>
                <w:rFonts w:ascii="Times New Roman" w:hAnsi="Times New Roman" w:cs="Times New Roman"/>
                <w:sz w:val="20"/>
                <w:szCs w:val="20"/>
              </w:rPr>
            </w:pPr>
          </w:p>
        </w:tc>
        <w:tc>
          <w:tcPr>
            <w:tcW w:w="1023" w:type="dxa"/>
            <w:vAlign w:val="center"/>
          </w:tcPr>
          <w:p w14:paraId="67BAACD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F85488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73D865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E57A32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319F59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5EE879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AD412A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36328FA" w14:textId="77777777" w:rsidTr="008248D9">
        <w:trPr>
          <w:jc w:val="center"/>
        </w:trPr>
        <w:tc>
          <w:tcPr>
            <w:tcW w:w="1040" w:type="dxa"/>
            <w:vAlign w:val="center"/>
          </w:tcPr>
          <w:p w14:paraId="3EFF017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E14</w:t>
            </w:r>
          </w:p>
        </w:tc>
        <w:tc>
          <w:tcPr>
            <w:tcW w:w="1096" w:type="dxa"/>
            <w:vMerge/>
            <w:vAlign w:val="center"/>
          </w:tcPr>
          <w:p w14:paraId="57E800D4" w14:textId="13E6C8F6" w:rsidR="00DC2E8C" w:rsidRPr="00DC2E8C" w:rsidRDefault="00DC2E8C" w:rsidP="00AD6605">
            <w:pPr>
              <w:jc w:val="center"/>
              <w:rPr>
                <w:rFonts w:ascii="Times New Roman" w:hAnsi="Times New Roman" w:cs="Times New Roman"/>
                <w:sz w:val="20"/>
                <w:szCs w:val="20"/>
              </w:rPr>
            </w:pPr>
          </w:p>
        </w:tc>
        <w:tc>
          <w:tcPr>
            <w:tcW w:w="1023" w:type="dxa"/>
            <w:vAlign w:val="center"/>
          </w:tcPr>
          <w:p w14:paraId="7A74B39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A1B456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342899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AA615E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0A38F9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DC88F0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2243DCA"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263061CC" w14:textId="77777777" w:rsidTr="008248D9">
        <w:trPr>
          <w:jc w:val="center"/>
        </w:trPr>
        <w:tc>
          <w:tcPr>
            <w:tcW w:w="1040" w:type="dxa"/>
            <w:vAlign w:val="center"/>
          </w:tcPr>
          <w:p w14:paraId="6E27DA4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E15</w:t>
            </w:r>
          </w:p>
        </w:tc>
        <w:tc>
          <w:tcPr>
            <w:tcW w:w="1096" w:type="dxa"/>
            <w:vMerge/>
            <w:vAlign w:val="center"/>
          </w:tcPr>
          <w:p w14:paraId="09EEDA3A" w14:textId="76E9C275" w:rsidR="00DC2E8C" w:rsidRPr="00DC2E8C" w:rsidRDefault="00DC2E8C" w:rsidP="00AD6605">
            <w:pPr>
              <w:jc w:val="center"/>
              <w:rPr>
                <w:rFonts w:ascii="Times New Roman" w:hAnsi="Times New Roman" w:cs="Times New Roman"/>
                <w:sz w:val="20"/>
                <w:szCs w:val="20"/>
              </w:rPr>
            </w:pPr>
          </w:p>
        </w:tc>
        <w:tc>
          <w:tcPr>
            <w:tcW w:w="1023" w:type="dxa"/>
            <w:vAlign w:val="center"/>
          </w:tcPr>
          <w:p w14:paraId="2B36882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612635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A7AB1C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003656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D56042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7E9F69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5A56C1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38B16EA" w14:textId="77777777" w:rsidTr="008248D9">
        <w:trPr>
          <w:jc w:val="center"/>
        </w:trPr>
        <w:tc>
          <w:tcPr>
            <w:tcW w:w="1040" w:type="dxa"/>
            <w:vAlign w:val="center"/>
          </w:tcPr>
          <w:p w14:paraId="29248A2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E16</w:t>
            </w:r>
          </w:p>
        </w:tc>
        <w:tc>
          <w:tcPr>
            <w:tcW w:w="1096" w:type="dxa"/>
            <w:vMerge/>
            <w:vAlign w:val="center"/>
          </w:tcPr>
          <w:p w14:paraId="79D4D919" w14:textId="2A42A0F1" w:rsidR="00DC2E8C" w:rsidRPr="00DC2E8C" w:rsidRDefault="00DC2E8C" w:rsidP="00AD6605">
            <w:pPr>
              <w:jc w:val="center"/>
              <w:rPr>
                <w:rFonts w:ascii="Times New Roman" w:hAnsi="Times New Roman" w:cs="Times New Roman"/>
                <w:sz w:val="20"/>
                <w:szCs w:val="20"/>
              </w:rPr>
            </w:pPr>
          </w:p>
        </w:tc>
        <w:tc>
          <w:tcPr>
            <w:tcW w:w="1023" w:type="dxa"/>
            <w:vAlign w:val="center"/>
          </w:tcPr>
          <w:p w14:paraId="7599999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20A69D0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2E23D8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C5E474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37E1E26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FB6B72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F9CF5B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093C780" w14:textId="77777777" w:rsidTr="008248D9">
        <w:trPr>
          <w:jc w:val="center"/>
        </w:trPr>
        <w:tc>
          <w:tcPr>
            <w:tcW w:w="1040" w:type="dxa"/>
            <w:vAlign w:val="center"/>
          </w:tcPr>
          <w:p w14:paraId="19FAFA0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E21</w:t>
            </w:r>
          </w:p>
        </w:tc>
        <w:tc>
          <w:tcPr>
            <w:tcW w:w="1096" w:type="dxa"/>
            <w:vMerge/>
            <w:vAlign w:val="center"/>
          </w:tcPr>
          <w:p w14:paraId="4C55E0E3" w14:textId="3EA75DE0" w:rsidR="00DC2E8C" w:rsidRPr="00DC2E8C" w:rsidRDefault="00DC2E8C" w:rsidP="00AD6605">
            <w:pPr>
              <w:jc w:val="center"/>
              <w:rPr>
                <w:rFonts w:ascii="Times New Roman" w:hAnsi="Times New Roman" w:cs="Times New Roman"/>
                <w:sz w:val="20"/>
                <w:szCs w:val="20"/>
              </w:rPr>
            </w:pPr>
          </w:p>
        </w:tc>
        <w:tc>
          <w:tcPr>
            <w:tcW w:w="1023" w:type="dxa"/>
            <w:vAlign w:val="center"/>
          </w:tcPr>
          <w:p w14:paraId="15A14D3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81C0E4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75C5E5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D9CBB7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0D0F8D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BE5ED9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ED8DC9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6446042" w14:textId="77777777" w:rsidTr="008248D9">
        <w:trPr>
          <w:jc w:val="center"/>
        </w:trPr>
        <w:tc>
          <w:tcPr>
            <w:tcW w:w="1040" w:type="dxa"/>
            <w:vAlign w:val="center"/>
          </w:tcPr>
          <w:p w14:paraId="2059655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E24</w:t>
            </w:r>
          </w:p>
        </w:tc>
        <w:tc>
          <w:tcPr>
            <w:tcW w:w="1096" w:type="dxa"/>
            <w:vMerge/>
            <w:vAlign w:val="center"/>
          </w:tcPr>
          <w:p w14:paraId="2090E33E" w14:textId="0B3F40F7" w:rsidR="00DC2E8C" w:rsidRPr="00DC2E8C" w:rsidRDefault="00DC2E8C" w:rsidP="00AD6605">
            <w:pPr>
              <w:jc w:val="center"/>
              <w:rPr>
                <w:rFonts w:ascii="Times New Roman" w:hAnsi="Times New Roman" w:cs="Times New Roman"/>
                <w:sz w:val="20"/>
                <w:szCs w:val="20"/>
              </w:rPr>
            </w:pPr>
          </w:p>
        </w:tc>
        <w:tc>
          <w:tcPr>
            <w:tcW w:w="1023" w:type="dxa"/>
            <w:vAlign w:val="center"/>
          </w:tcPr>
          <w:p w14:paraId="716A7CF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D4804F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EF3424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542BA1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BEA00C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B2DFA1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DE0059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46BC6DE2" w14:textId="77777777" w:rsidTr="008248D9">
        <w:trPr>
          <w:jc w:val="center"/>
        </w:trPr>
        <w:tc>
          <w:tcPr>
            <w:tcW w:w="1040" w:type="dxa"/>
            <w:vAlign w:val="center"/>
          </w:tcPr>
          <w:p w14:paraId="582D7FF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E26</w:t>
            </w:r>
          </w:p>
        </w:tc>
        <w:tc>
          <w:tcPr>
            <w:tcW w:w="1096" w:type="dxa"/>
            <w:vMerge/>
            <w:vAlign w:val="center"/>
          </w:tcPr>
          <w:p w14:paraId="64942011" w14:textId="3A29A19C" w:rsidR="00DC2E8C" w:rsidRPr="00DC2E8C" w:rsidRDefault="00DC2E8C" w:rsidP="00AD6605">
            <w:pPr>
              <w:jc w:val="center"/>
              <w:rPr>
                <w:rFonts w:ascii="Times New Roman" w:hAnsi="Times New Roman" w:cs="Times New Roman"/>
                <w:sz w:val="20"/>
                <w:szCs w:val="20"/>
              </w:rPr>
            </w:pPr>
          </w:p>
        </w:tc>
        <w:tc>
          <w:tcPr>
            <w:tcW w:w="1023" w:type="dxa"/>
            <w:vAlign w:val="center"/>
          </w:tcPr>
          <w:p w14:paraId="219F227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0FAE7F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4A2687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58E86C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7D6640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6C9310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F6B698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286D47B5" w14:textId="77777777" w:rsidTr="008248D9">
        <w:trPr>
          <w:jc w:val="center"/>
        </w:trPr>
        <w:tc>
          <w:tcPr>
            <w:tcW w:w="1040" w:type="dxa"/>
            <w:vAlign w:val="center"/>
          </w:tcPr>
          <w:p w14:paraId="45D04B0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E28</w:t>
            </w:r>
          </w:p>
        </w:tc>
        <w:tc>
          <w:tcPr>
            <w:tcW w:w="1096" w:type="dxa"/>
            <w:vMerge/>
            <w:vAlign w:val="center"/>
          </w:tcPr>
          <w:p w14:paraId="62DAE970" w14:textId="62C50B85" w:rsidR="00DC2E8C" w:rsidRPr="00DC2E8C" w:rsidRDefault="00DC2E8C" w:rsidP="00AD6605">
            <w:pPr>
              <w:jc w:val="center"/>
              <w:rPr>
                <w:rFonts w:ascii="Times New Roman" w:hAnsi="Times New Roman" w:cs="Times New Roman"/>
                <w:sz w:val="20"/>
                <w:szCs w:val="20"/>
              </w:rPr>
            </w:pPr>
          </w:p>
        </w:tc>
        <w:tc>
          <w:tcPr>
            <w:tcW w:w="1023" w:type="dxa"/>
            <w:vAlign w:val="center"/>
          </w:tcPr>
          <w:p w14:paraId="033A59B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091584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2F4E44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7E7517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02C0C0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4D565C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9AEF80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F660210" w14:textId="77777777" w:rsidTr="008248D9">
        <w:trPr>
          <w:jc w:val="center"/>
        </w:trPr>
        <w:tc>
          <w:tcPr>
            <w:tcW w:w="1040" w:type="dxa"/>
            <w:vAlign w:val="center"/>
          </w:tcPr>
          <w:p w14:paraId="0364C29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E31</w:t>
            </w:r>
          </w:p>
        </w:tc>
        <w:tc>
          <w:tcPr>
            <w:tcW w:w="1096" w:type="dxa"/>
            <w:vMerge/>
            <w:vAlign w:val="center"/>
          </w:tcPr>
          <w:p w14:paraId="4B893062" w14:textId="17060695" w:rsidR="00DC2E8C" w:rsidRPr="00DC2E8C" w:rsidRDefault="00DC2E8C" w:rsidP="00AD6605">
            <w:pPr>
              <w:jc w:val="center"/>
              <w:rPr>
                <w:rFonts w:ascii="Times New Roman" w:hAnsi="Times New Roman" w:cs="Times New Roman"/>
                <w:sz w:val="20"/>
                <w:szCs w:val="20"/>
              </w:rPr>
            </w:pPr>
          </w:p>
        </w:tc>
        <w:tc>
          <w:tcPr>
            <w:tcW w:w="1023" w:type="dxa"/>
            <w:vAlign w:val="center"/>
          </w:tcPr>
          <w:p w14:paraId="6911F52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0F75D1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5CBB3FD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68C874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282D76E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337F8F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5566B7A"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9A02BED" w14:textId="77777777" w:rsidTr="008248D9">
        <w:trPr>
          <w:jc w:val="center"/>
        </w:trPr>
        <w:tc>
          <w:tcPr>
            <w:tcW w:w="1040" w:type="dxa"/>
            <w:vAlign w:val="center"/>
          </w:tcPr>
          <w:p w14:paraId="2769D20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E33</w:t>
            </w:r>
          </w:p>
        </w:tc>
        <w:tc>
          <w:tcPr>
            <w:tcW w:w="1096" w:type="dxa"/>
            <w:vMerge/>
            <w:vAlign w:val="center"/>
          </w:tcPr>
          <w:p w14:paraId="21AAB1C1" w14:textId="7AF42EF4" w:rsidR="00DC2E8C" w:rsidRPr="00DC2E8C" w:rsidRDefault="00DC2E8C" w:rsidP="00AD6605">
            <w:pPr>
              <w:jc w:val="center"/>
              <w:rPr>
                <w:rFonts w:ascii="Times New Roman" w:hAnsi="Times New Roman" w:cs="Times New Roman"/>
                <w:sz w:val="20"/>
                <w:szCs w:val="20"/>
              </w:rPr>
            </w:pPr>
          </w:p>
        </w:tc>
        <w:tc>
          <w:tcPr>
            <w:tcW w:w="1023" w:type="dxa"/>
            <w:vAlign w:val="center"/>
          </w:tcPr>
          <w:p w14:paraId="2C720BD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2E3CD89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F4E46D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900771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1E607E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0CABCA8"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CB43D4B"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2C69C9A4" w14:textId="77777777" w:rsidTr="008248D9">
        <w:trPr>
          <w:jc w:val="center"/>
        </w:trPr>
        <w:tc>
          <w:tcPr>
            <w:tcW w:w="1040" w:type="dxa"/>
            <w:vAlign w:val="center"/>
          </w:tcPr>
          <w:p w14:paraId="40C2207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E40</w:t>
            </w:r>
          </w:p>
        </w:tc>
        <w:tc>
          <w:tcPr>
            <w:tcW w:w="1096" w:type="dxa"/>
            <w:vMerge/>
            <w:vAlign w:val="center"/>
          </w:tcPr>
          <w:p w14:paraId="7263D78E" w14:textId="6883C537" w:rsidR="00DC2E8C" w:rsidRPr="00DC2E8C" w:rsidRDefault="00DC2E8C" w:rsidP="00AD6605">
            <w:pPr>
              <w:jc w:val="center"/>
              <w:rPr>
                <w:rFonts w:ascii="Times New Roman" w:hAnsi="Times New Roman" w:cs="Times New Roman"/>
                <w:sz w:val="20"/>
                <w:szCs w:val="20"/>
              </w:rPr>
            </w:pPr>
          </w:p>
        </w:tc>
        <w:tc>
          <w:tcPr>
            <w:tcW w:w="1023" w:type="dxa"/>
            <w:vAlign w:val="center"/>
          </w:tcPr>
          <w:p w14:paraId="7B51657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CAF2C7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74A037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D748AA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AF91ED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221BC1B"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33A3E0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2FD808C5" w14:textId="77777777" w:rsidTr="008248D9">
        <w:trPr>
          <w:jc w:val="center"/>
        </w:trPr>
        <w:tc>
          <w:tcPr>
            <w:tcW w:w="1040" w:type="dxa"/>
            <w:vAlign w:val="center"/>
          </w:tcPr>
          <w:p w14:paraId="7169562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E41</w:t>
            </w:r>
          </w:p>
        </w:tc>
        <w:tc>
          <w:tcPr>
            <w:tcW w:w="1096" w:type="dxa"/>
            <w:vMerge/>
            <w:vAlign w:val="center"/>
          </w:tcPr>
          <w:p w14:paraId="711B954C" w14:textId="5FA2D4EB" w:rsidR="00DC2E8C" w:rsidRPr="00DC2E8C" w:rsidRDefault="00DC2E8C" w:rsidP="00AD6605">
            <w:pPr>
              <w:jc w:val="center"/>
              <w:rPr>
                <w:rFonts w:ascii="Times New Roman" w:hAnsi="Times New Roman" w:cs="Times New Roman"/>
                <w:sz w:val="20"/>
                <w:szCs w:val="20"/>
              </w:rPr>
            </w:pPr>
          </w:p>
        </w:tc>
        <w:tc>
          <w:tcPr>
            <w:tcW w:w="1023" w:type="dxa"/>
            <w:vAlign w:val="center"/>
          </w:tcPr>
          <w:p w14:paraId="4A3B712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571D33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5ABFE4B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EB5A86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A0B520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F57077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8C59AF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1DF5165" w14:textId="77777777" w:rsidTr="008248D9">
        <w:trPr>
          <w:jc w:val="center"/>
        </w:trPr>
        <w:tc>
          <w:tcPr>
            <w:tcW w:w="1040" w:type="dxa"/>
            <w:vAlign w:val="center"/>
          </w:tcPr>
          <w:p w14:paraId="0DD5492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E42</w:t>
            </w:r>
          </w:p>
        </w:tc>
        <w:tc>
          <w:tcPr>
            <w:tcW w:w="1096" w:type="dxa"/>
            <w:vMerge/>
            <w:vAlign w:val="center"/>
          </w:tcPr>
          <w:p w14:paraId="4A634F7A" w14:textId="15D35A96" w:rsidR="00DC2E8C" w:rsidRPr="00DC2E8C" w:rsidRDefault="00DC2E8C" w:rsidP="00AD6605">
            <w:pPr>
              <w:jc w:val="center"/>
              <w:rPr>
                <w:rFonts w:ascii="Times New Roman" w:hAnsi="Times New Roman" w:cs="Times New Roman"/>
                <w:sz w:val="20"/>
                <w:szCs w:val="20"/>
              </w:rPr>
            </w:pPr>
          </w:p>
        </w:tc>
        <w:tc>
          <w:tcPr>
            <w:tcW w:w="1023" w:type="dxa"/>
            <w:vAlign w:val="center"/>
          </w:tcPr>
          <w:p w14:paraId="5EECE90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1B4154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4A1CC1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3E1F732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5790C4F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7E0AA2B"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0ED122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378EA65" w14:textId="77777777" w:rsidTr="008248D9">
        <w:trPr>
          <w:jc w:val="center"/>
        </w:trPr>
        <w:tc>
          <w:tcPr>
            <w:tcW w:w="1040" w:type="dxa"/>
            <w:vAlign w:val="center"/>
          </w:tcPr>
          <w:p w14:paraId="3F424BA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E43</w:t>
            </w:r>
          </w:p>
        </w:tc>
        <w:tc>
          <w:tcPr>
            <w:tcW w:w="1096" w:type="dxa"/>
            <w:vMerge/>
            <w:vAlign w:val="center"/>
          </w:tcPr>
          <w:p w14:paraId="6D5C6BAD" w14:textId="40C5CCA3" w:rsidR="00DC2E8C" w:rsidRPr="00DC2E8C" w:rsidRDefault="00DC2E8C" w:rsidP="00AD6605">
            <w:pPr>
              <w:jc w:val="center"/>
              <w:rPr>
                <w:rFonts w:ascii="Times New Roman" w:hAnsi="Times New Roman" w:cs="Times New Roman"/>
                <w:sz w:val="20"/>
                <w:szCs w:val="20"/>
              </w:rPr>
            </w:pPr>
          </w:p>
        </w:tc>
        <w:tc>
          <w:tcPr>
            <w:tcW w:w="1023" w:type="dxa"/>
            <w:vAlign w:val="center"/>
          </w:tcPr>
          <w:p w14:paraId="0D9BC64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2C128A5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5E52828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E65403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2D5E58E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785493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F57B99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119367C" w14:textId="77777777" w:rsidTr="008248D9">
        <w:trPr>
          <w:jc w:val="center"/>
        </w:trPr>
        <w:tc>
          <w:tcPr>
            <w:tcW w:w="1040" w:type="dxa"/>
            <w:vAlign w:val="center"/>
          </w:tcPr>
          <w:p w14:paraId="20C4F23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E46</w:t>
            </w:r>
          </w:p>
        </w:tc>
        <w:tc>
          <w:tcPr>
            <w:tcW w:w="1096" w:type="dxa"/>
            <w:vMerge/>
            <w:vAlign w:val="center"/>
          </w:tcPr>
          <w:p w14:paraId="3E8E0E4A" w14:textId="57A31029" w:rsidR="00DC2E8C" w:rsidRPr="00DC2E8C" w:rsidRDefault="00DC2E8C" w:rsidP="00AD6605">
            <w:pPr>
              <w:jc w:val="center"/>
              <w:rPr>
                <w:rFonts w:ascii="Times New Roman" w:hAnsi="Times New Roman" w:cs="Times New Roman"/>
                <w:sz w:val="20"/>
                <w:szCs w:val="20"/>
              </w:rPr>
            </w:pPr>
          </w:p>
        </w:tc>
        <w:tc>
          <w:tcPr>
            <w:tcW w:w="1023" w:type="dxa"/>
            <w:vAlign w:val="center"/>
          </w:tcPr>
          <w:p w14:paraId="6AC6F79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E15130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986DB3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5949C5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313E2A1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8E0A911"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DC2B151"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8F062F9" w14:textId="77777777" w:rsidTr="008248D9">
        <w:trPr>
          <w:jc w:val="center"/>
        </w:trPr>
        <w:tc>
          <w:tcPr>
            <w:tcW w:w="1040" w:type="dxa"/>
            <w:vAlign w:val="center"/>
          </w:tcPr>
          <w:p w14:paraId="4F4C068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E47</w:t>
            </w:r>
          </w:p>
        </w:tc>
        <w:tc>
          <w:tcPr>
            <w:tcW w:w="1096" w:type="dxa"/>
            <w:vMerge/>
            <w:vAlign w:val="center"/>
          </w:tcPr>
          <w:p w14:paraId="32A2DD21" w14:textId="1884C79F" w:rsidR="00DC2E8C" w:rsidRPr="00DC2E8C" w:rsidRDefault="00DC2E8C" w:rsidP="00AD6605">
            <w:pPr>
              <w:jc w:val="center"/>
              <w:rPr>
                <w:rFonts w:ascii="Times New Roman" w:hAnsi="Times New Roman" w:cs="Times New Roman"/>
                <w:sz w:val="20"/>
                <w:szCs w:val="20"/>
              </w:rPr>
            </w:pPr>
          </w:p>
        </w:tc>
        <w:tc>
          <w:tcPr>
            <w:tcW w:w="1023" w:type="dxa"/>
            <w:vAlign w:val="center"/>
          </w:tcPr>
          <w:p w14:paraId="2D0A196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77D32C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912A6A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7B90601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CC3ED4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372DE9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8D11A7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49D880AA" w14:textId="77777777" w:rsidTr="008248D9">
        <w:trPr>
          <w:jc w:val="center"/>
        </w:trPr>
        <w:tc>
          <w:tcPr>
            <w:tcW w:w="1040" w:type="dxa"/>
            <w:vAlign w:val="center"/>
          </w:tcPr>
          <w:p w14:paraId="6911E94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E48</w:t>
            </w:r>
          </w:p>
        </w:tc>
        <w:tc>
          <w:tcPr>
            <w:tcW w:w="1096" w:type="dxa"/>
            <w:vMerge/>
            <w:vAlign w:val="center"/>
          </w:tcPr>
          <w:p w14:paraId="6F306964" w14:textId="764A89E9" w:rsidR="00DC2E8C" w:rsidRPr="00DC2E8C" w:rsidRDefault="00DC2E8C" w:rsidP="00AD6605">
            <w:pPr>
              <w:jc w:val="center"/>
              <w:rPr>
                <w:rFonts w:ascii="Times New Roman" w:hAnsi="Times New Roman" w:cs="Times New Roman"/>
                <w:sz w:val="20"/>
                <w:szCs w:val="20"/>
              </w:rPr>
            </w:pPr>
          </w:p>
        </w:tc>
        <w:tc>
          <w:tcPr>
            <w:tcW w:w="1023" w:type="dxa"/>
            <w:vAlign w:val="center"/>
          </w:tcPr>
          <w:p w14:paraId="2F481E8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CC8355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27B29CE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A3A050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EE0102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4D9430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DED0B5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D8E68BD" w14:textId="77777777" w:rsidTr="008248D9">
        <w:trPr>
          <w:jc w:val="center"/>
        </w:trPr>
        <w:tc>
          <w:tcPr>
            <w:tcW w:w="1040" w:type="dxa"/>
            <w:vAlign w:val="center"/>
          </w:tcPr>
          <w:p w14:paraId="11CCC9D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E49</w:t>
            </w:r>
          </w:p>
        </w:tc>
        <w:tc>
          <w:tcPr>
            <w:tcW w:w="1096" w:type="dxa"/>
            <w:vMerge/>
            <w:vAlign w:val="center"/>
          </w:tcPr>
          <w:p w14:paraId="7868B710" w14:textId="1C566BC4" w:rsidR="00DC2E8C" w:rsidRPr="00DC2E8C" w:rsidRDefault="00DC2E8C" w:rsidP="00AD6605">
            <w:pPr>
              <w:jc w:val="center"/>
              <w:rPr>
                <w:rFonts w:ascii="Times New Roman" w:hAnsi="Times New Roman" w:cs="Times New Roman"/>
                <w:sz w:val="20"/>
                <w:szCs w:val="20"/>
              </w:rPr>
            </w:pPr>
          </w:p>
        </w:tc>
        <w:tc>
          <w:tcPr>
            <w:tcW w:w="1023" w:type="dxa"/>
            <w:vAlign w:val="center"/>
          </w:tcPr>
          <w:p w14:paraId="6443DF3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AD72B4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4BA51F8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8B6A5B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31FFBE5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B34C75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2CF80D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CF53058" w14:textId="77777777" w:rsidTr="008248D9">
        <w:trPr>
          <w:jc w:val="center"/>
        </w:trPr>
        <w:tc>
          <w:tcPr>
            <w:tcW w:w="1040" w:type="dxa"/>
            <w:vAlign w:val="center"/>
          </w:tcPr>
          <w:p w14:paraId="7B54C9C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E51</w:t>
            </w:r>
          </w:p>
        </w:tc>
        <w:tc>
          <w:tcPr>
            <w:tcW w:w="1096" w:type="dxa"/>
            <w:vMerge/>
            <w:vAlign w:val="center"/>
          </w:tcPr>
          <w:p w14:paraId="7ECE2DE2" w14:textId="4EB80B6A" w:rsidR="00DC2E8C" w:rsidRPr="00DC2E8C" w:rsidRDefault="00DC2E8C" w:rsidP="00AD6605">
            <w:pPr>
              <w:jc w:val="center"/>
              <w:rPr>
                <w:rFonts w:ascii="Times New Roman" w:hAnsi="Times New Roman" w:cs="Times New Roman"/>
                <w:sz w:val="20"/>
                <w:szCs w:val="20"/>
              </w:rPr>
            </w:pPr>
          </w:p>
        </w:tc>
        <w:tc>
          <w:tcPr>
            <w:tcW w:w="1023" w:type="dxa"/>
            <w:vAlign w:val="center"/>
          </w:tcPr>
          <w:p w14:paraId="46C33FB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B6F6E9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CF2C2B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825C0B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3B5F60E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5158D1B"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6D32312" w14:textId="77777777" w:rsidR="00DC2E8C" w:rsidRPr="00DC2E8C" w:rsidRDefault="00DC2E8C" w:rsidP="00DC2E8C">
            <w:pPr>
              <w:jc w:val="center"/>
              <w:rPr>
                <w:rFonts w:ascii="Times New Roman" w:hAnsi="Times New Roman" w:cs="Times New Roman"/>
                <w:sz w:val="20"/>
                <w:szCs w:val="20"/>
              </w:rPr>
            </w:pPr>
          </w:p>
        </w:tc>
      </w:tr>
      <w:tr w:rsidR="00DC2E8C" w:rsidRPr="00DC2E8C" w14:paraId="3FD6B110" w14:textId="77777777" w:rsidTr="008248D9">
        <w:trPr>
          <w:jc w:val="center"/>
        </w:trPr>
        <w:tc>
          <w:tcPr>
            <w:tcW w:w="1040" w:type="dxa"/>
            <w:vAlign w:val="center"/>
          </w:tcPr>
          <w:p w14:paraId="454C92C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E53</w:t>
            </w:r>
          </w:p>
        </w:tc>
        <w:tc>
          <w:tcPr>
            <w:tcW w:w="1096" w:type="dxa"/>
            <w:vMerge/>
            <w:vAlign w:val="center"/>
          </w:tcPr>
          <w:p w14:paraId="25A700CF" w14:textId="22ACD54C" w:rsidR="00DC2E8C" w:rsidRPr="00DC2E8C" w:rsidRDefault="00DC2E8C" w:rsidP="00AD6605">
            <w:pPr>
              <w:jc w:val="center"/>
              <w:rPr>
                <w:rFonts w:ascii="Times New Roman" w:hAnsi="Times New Roman" w:cs="Times New Roman"/>
                <w:sz w:val="20"/>
                <w:szCs w:val="20"/>
              </w:rPr>
            </w:pPr>
          </w:p>
        </w:tc>
        <w:tc>
          <w:tcPr>
            <w:tcW w:w="1023" w:type="dxa"/>
            <w:vAlign w:val="center"/>
          </w:tcPr>
          <w:p w14:paraId="12D6C0F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53B6A82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215E2F9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3553C57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9CC10E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4B0FBC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4B7F24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6B34C4C" w14:textId="77777777" w:rsidTr="008248D9">
        <w:trPr>
          <w:jc w:val="center"/>
        </w:trPr>
        <w:tc>
          <w:tcPr>
            <w:tcW w:w="1040" w:type="dxa"/>
            <w:vAlign w:val="center"/>
          </w:tcPr>
          <w:p w14:paraId="2A5384C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E54</w:t>
            </w:r>
          </w:p>
        </w:tc>
        <w:tc>
          <w:tcPr>
            <w:tcW w:w="1096" w:type="dxa"/>
            <w:vMerge/>
            <w:vAlign w:val="center"/>
          </w:tcPr>
          <w:p w14:paraId="6119E1EB" w14:textId="0FFD32FF" w:rsidR="00DC2E8C" w:rsidRPr="00DC2E8C" w:rsidRDefault="00DC2E8C" w:rsidP="00AD6605">
            <w:pPr>
              <w:jc w:val="center"/>
              <w:rPr>
                <w:rFonts w:ascii="Times New Roman" w:hAnsi="Times New Roman" w:cs="Times New Roman"/>
                <w:sz w:val="20"/>
                <w:szCs w:val="20"/>
              </w:rPr>
            </w:pPr>
          </w:p>
        </w:tc>
        <w:tc>
          <w:tcPr>
            <w:tcW w:w="1023" w:type="dxa"/>
            <w:vAlign w:val="center"/>
          </w:tcPr>
          <w:p w14:paraId="38FCD87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57098D9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2488FE4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36905E6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5B83A45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444532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C37E0AE"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4107C21B" w14:textId="77777777" w:rsidTr="008248D9">
        <w:trPr>
          <w:jc w:val="center"/>
        </w:trPr>
        <w:tc>
          <w:tcPr>
            <w:tcW w:w="1040" w:type="dxa"/>
            <w:vAlign w:val="center"/>
          </w:tcPr>
          <w:p w14:paraId="5782FEB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E55</w:t>
            </w:r>
          </w:p>
        </w:tc>
        <w:tc>
          <w:tcPr>
            <w:tcW w:w="1096" w:type="dxa"/>
            <w:vMerge/>
            <w:vAlign w:val="center"/>
          </w:tcPr>
          <w:p w14:paraId="5771822C" w14:textId="7CB78405" w:rsidR="00DC2E8C" w:rsidRPr="00DC2E8C" w:rsidRDefault="00DC2E8C" w:rsidP="00AD6605">
            <w:pPr>
              <w:jc w:val="center"/>
              <w:rPr>
                <w:rFonts w:ascii="Times New Roman" w:hAnsi="Times New Roman" w:cs="Times New Roman"/>
                <w:sz w:val="20"/>
                <w:szCs w:val="20"/>
              </w:rPr>
            </w:pPr>
          </w:p>
        </w:tc>
        <w:tc>
          <w:tcPr>
            <w:tcW w:w="1023" w:type="dxa"/>
            <w:vAlign w:val="center"/>
          </w:tcPr>
          <w:p w14:paraId="389BC2D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A8E079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45C738F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6E19CF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84FC13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6B5379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123AF4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4B784D8" w14:textId="77777777" w:rsidTr="008248D9">
        <w:trPr>
          <w:jc w:val="center"/>
        </w:trPr>
        <w:tc>
          <w:tcPr>
            <w:tcW w:w="1040" w:type="dxa"/>
            <w:vAlign w:val="center"/>
          </w:tcPr>
          <w:p w14:paraId="61AE700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E60</w:t>
            </w:r>
          </w:p>
        </w:tc>
        <w:tc>
          <w:tcPr>
            <w:tcW w:w="1096" w:type="dxa"/>
            <w:vMerge/>
            <w:vAlign w:val="center"/>
          </w:tcPr>
          <w:p w14:paraId="7C0DB8A7" w14:textId="1E4798A5" w:rsidR="00DC2E8C" w:rsidRPr="00DC2E8C" w:rsidRDefault="00DC2E8C" w:rsidP="00AD6605">
            <w:pPr>
              <w:jc w:val="center"/>
              <w:rPr>
                <w:rFonts w:ascii="Times New Roman" w:hAnsi="Times New Roman" w:cs="Times New Roman"/>
                <w:sz w:val="20"/>
                <w:szCs w:val="20"/>
              </w:rPr>
            </w:pPr>
          </w:p>
        </w:tc>
        <w:tc>
          <w:tcPr>
            <w:tcW w:w="1023" w:type="dxa"/>
            <w:vAlign w:val="center"/>
          </w:tcPr>
          <w:p w14:paraId="3571CA4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969663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B846D0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7257A63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278FA14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C2B2E2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F97918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56A3449" w14:textId="77777777" w:rsidTr="008248D9">
        <w:trPr>
          <w:jc w:val="center"/>
        </w:trPr>
        <w:tc>
          <w:tcPr>
            <w:tcW w:w="1040" w:type="dxa"/>
            <w:vAlign w:val="center"/>
          </w:tcPr>
          <w:p w14:paraId="6F703C4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w:t>
            </w:r>
          </w:p>
        </w:tc>
        <w:tc>
          <w:tcPr>
            <w:tcW w:w="1096" w:type="dxa"/>
            <w:vMerge w:val="restart"/>
            <w:vAlign w:val="center"/>
          </w:tcPr>
          <w:p w14:paraId="3FC4E8D3" w14:textId="7605033F" w:rsidR="00DC2E8C" w:rsidRPr="00DC2E8C" w:rsidRDefault="00DC2E8C" w:rsidP="00DC2E8C">
            <w:pPr>
              <w:rPr>
                <w:rFonts w:ascii="Times New Roman" w:hAnsi="Times New Roman" w:cs="Times New Roman"/>
                <w:i/>
                <w:iCs/>
                <w:sz w:val="20"/>
                <w:szCs w:val="20"/>
              </w:rPr>
            </w:pPr>
            <w:r w:rsidRPr="00DC2E8C">
              <w:rPr>
                <w:rFonts w:ascii="Times New Roman" w:hAnsi="Times New Roman" w:cs="Times New Roman"/>
                <w:i/>
                <w:iCs/>
                <w:sz w:val="20"/>
                <w:szCs w:val="20"/>
              </w:rPr>
              <w:t>E. faecium</w:t>
            </w:r>
          </w:p>
        </w:tc>
        <w:tc>
          <w:tcPr>
            <w:tcW w:w="1023" w:type="dxa"/>
            <w:vAlign w:val="center"/>
          </w:tcPr>
          <w:p w14:paraId="0024C4B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D9A6C3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4835DFA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5D307C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BDF2B6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B90BF6B"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B0C6421"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F638FD4" w14:textId="77777777" w:rsidTr="008248D9">
        <w:trPr>
          <w:jc w:val="center"/>
        </w:trPr>
        <w:tc>
          <w:tcPr>
            <w:tcW w:w="1040" w:type="dxa"/>
            <w:vAlign w:val="center"/>
          </w:tcPr>
          <w:p w14:paraId="5664966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w:t>
            </w:r>
          </w:p>
        </w:tc>
        <w:tc>
          <w:tcPr>
            <w:tcW w:w="1096" w:type="dxa"/>
            <w:vMerge/>
            <w:vAlign w:val="center"/>
          </w:tcPr>
          <w:p w14:paraId="6BE9FA7A" w14:textId="04C6764F" w:rsidR="00DC2E8C" w:rsidRPr="00DC2E8C" w:rsidRDefault="00DC2E8C" w:rsidP="00AD6605">
            <w:pPr>
              <w:jc w:val="center"/>
              <w:rPr>
                <w:rFonts w:ascii="Times New Roman" w:hAnsi="Times New Roman" w:cs="Times New Roman"/>
                <w:sz w:val="20"/>
                <w:szCs w:val="20"/>
              </w:rPr>
            </w:pPr>
          </w:p>
        </w:tc>
        <w:tc>
          <w:tcPr>
            <w:tcW w:w="1023" w:type="dxa"/>
            <w:vAlign w:val="center"/>
          </w:tcPr>
          <w:p w14:paraId="0A3B021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4CC429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7B23559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597B80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87AEE1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F0C6EC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B0379C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94E575D" w14:textId="77777777" w:rsidTr="008248D9">
        <w:trPr>
          <w:jc w:val="center"/>
        </w:trPr>
        <w:tc>
          <w:tcPr>
            <w:tcW w:w="1040" w:type="dxa"/>
            <w:vAlign w:val="center"/>
          </w:tcPr>
          <w:p w14:paraId="799164E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E7</w:t>
            </w:r>
          </w:p>
        </w:tc>
        <w:tc>
          <w:tcPr>
            <w:tcW w:w="1096" w:type="dxa"/>
            <w:vMerge/>
            <w:vAlign w:val="center"/>
          </w:tcPr>
          <w:p w14:paraId="59D89DD3" w14:textId="50BA441C" w:rsidR="00DC2E8C" w:rsidRPr="00DC2E8C" w:rsidRDefault="00DC2E8C" w:rsidP="00AD6605">
            <w:pPr>
              <w:jc w:val="center"/>
              <w:rPr>
                <w:rFonts w:ascii="Times New Roman" w:hAnsi="Times New Roman" w:cs="Times New Roman"/>
                <w:sz w:val="20"/>
                <w:szCs w:val="20"/>
              </w:rPr>
            </w:pPr>
          </w:p>
        </w:tc>
        <w:tc>
          <w:tcPr>
            <w:tcW w:w="1023" w:type="dxa"/>
            <w:vAlign w:val="center"/>
          </w:tcPr>
          <w:p w14:paraId="662B926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309D333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9C2BA1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E6A00E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23B0D9F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2A66F8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610B07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B3DBBB5" w14:textId="77777777" w:rsidTr="008248D9">
        <w:trPr>
          <w:jc w:val="center"/>
        </w:trPr>
        <w:tc>
          <w:tcPr>
            <w:tcW w:w="1040" w:type="dxa"/>
            <w:vAlign w:val="center"/>
          </w:tcPr>
          <w:p w14:paraId="2D7A62F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E8</w:t>
            </w:r>
          </w:p>
        </w:tc>
        <w:tc>
          <w:tcPr>
            <w:tcW w:w="1096" w:type="dxa"/>
            <w:vMerge/>
            <w:vAlign w:val="center"/>
          </w:tcPr>
          <w:p w14:paraId="4B33E2A4" w14:textId="2A9520A2" w:rsidR="00DC2E8C" w:rsidRPr="00DC2E8C" w:rsidRDefault="00DC2E8C" w:rsidP="00AD6605">
            <w:pPr>
              <w:jc w:val="center"/>
              <w:rPr>
                <w:rFonts w:ascii="Times New Roman" w:hAnsi="Times New Roman" w:cs="Times New Roman"/>
                <w:sz w:val="20"/>
                <w:szCs w:val="20"/>
              </w:rPr>
            </w:pPr>
          </w:p>
        </w:tc>
        <w:tc>
          <w:tcPr>
            <w:tcW w:w="1023" w:type="dxa"/>
            <w:vAlign w:val="center"/>
          </w:tcPr>
          <w:p w14:paraId="208A94E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F7F4E4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51EA533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586DD4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41E3385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4F55C1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3DB9DB4"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03FA91B" w14:textId="77777777" w:rsidTr="008248D9">
        <w:trPr>
          <w:jc w:val="center"/>
        </w:trPr>
        <w:tc>
          <w:tcPr>
            <w:tcW w:w="1040" w:type="dxa"/>
            <w:vAlign w:val="center"/>
          </w:tcPr>
          <w:p w14:paraId="3A570D3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E9</w:t>
            </w:r>
          </w:p>
        </w:tc>
        <w:tc>
          <w:tcPr>
            <w:tcW w:w="1096" w:type="dxa"/>
            <w:vMerge/>
            <w:vAlign w:val="center"/>
          </w:tcPr>
          <w:p w14:paraId="38A381A7" w14:textId="134F6999" w:rsidR="00DC2E8C" w:rsidRPr="00DC2E8C" w:rsidRDefault="00DC2E8C" w:rsidP="00AD6605">
            <w:pPr>
              <w:jc w:val="center"/>
              <w:rPr>
                <w:rFonts w:ascii="Times New Roman" w:hAnsi="Times New Roman" w:cs="Times New Roman"/>
                <w:sz w:val="20"/>
                <w:szCs w:val="20"/>
              </w:rPr>
            </w:pPr>
          </w:p>
        </w:tc>
        <w:tc>
          <w:tcPr>
            <w:tcW w:w="1023" w:type="dxa"/>
            <w:vAlign w:val="center"/>
          </w:tcPr>
          <w:p w14:paraId="73B1A8C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01A3B9B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118BE4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D4996D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B2CC00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ECEEE9E"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3A51C68"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4A40F15C" w14:textId="77777777" w:rsidTr="008248D9">
        <w:trPr>
          <w:jc w:val="center"/>
        </w:trPr>
        <w:tc>
          <w:tcPr>
            <w:tcW w:w="1040" w:type="dxa"/>
            <w:vAlign w:val="center"/>
          </w:tcPr>
          <w:p w14:paraId="35475D2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E10</w:t>
            </w:r>
          </w:p>
        </w:tc>
        <w:tc>
          <w:tcPr>
            <w:tcW w:w="1096" w:type="dxa"/>
            <w:vMerge/>
            <w:vAlign w:val="center"/>
          </w:tcPr>
          <w:p w14:paraId="0DCD9409" w14:textId="10B66557" w:rsidR="00DC2E8C" w:rsidRPr="00DC2E8C" w:rsidRDefault="00DC2E8C" w:rsidP="00AD6605">
            <w:pPr>
              <w:jc w:val="center"/>
              <w:rPr>
                <w:rFonts w:ascii="Times New Roman" w:hAnsi="Times New Roman" w:cs="Times New Roman"/>
                <w:sz w:val="20"/>
                <w:szCs w:val="20"/>
              </w:rPr>
            </w:pPr>
          </w:p>
        </w:tc>
        <w:tc>
          <w:tcPr>
            <w:tcW w:w="1023" w:type="dxa"/>
            <w:vAlign w:val="center"/>
          </w:tcPr>
          <w:p w14:paraId="22B4E23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056C2E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B80D65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8AC869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DB398A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DF53EE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47AE8C8"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BDC95B6" w14:textId="77777777" w:rsidTr="008248D9">
        <w:trPr>
          <w:jc w:val="center"/>
        </w:trPr>
        <w:tc>
          <w:tcPr>
            <w:tcW w:w="1040" w:type="dxa"/>
            <w:vAlign w:val="center"/>
          </w:tcPr>
          <w:p w14:paraId="387832C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E12</w:t>
            </w:r>
          </w:p>
        </w:tc>
        <w:tc>
          <w:tcPr>
            <w:tcW w:w="1096" w:type="dxa"/>
            <w:vMerge/>
            <w:vAlign w:val="center"/>
          </w:tcPr>
          <w:p w14:paraId="7642079D" w14:textId="49AA4109" w:rsidR="00DC2E8C" w:rsidRPr="00DC2E8C" w:rsidRDefault="00DC2E8C" w:rsidP="00AD6605">
            <w:pPr>
              <w:jc w:val="center"/>
              <w:rPr>
                <w:rFonts w:ascii="Times New Roman" w:hAnsi="Times New Roman" w:cs="Times New Roman"/>
                <w:sz w:val="20"/>
                <w:szCs w:val="20"/>
              </w:rPr>
            </w:pPr>
          </w:p>
        </w:tc>
        <w:tc>
          <w:tcPr>
            <w:tcW w:w="1023" w:type="dxa"/>
            <w:vAlign w:val="center"/>
          </w:tcPr>
          <w:p w14:paraId="5E2AF8C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31962BE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91E24D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47723B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29A3043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DE69EA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3616E98"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45CC3AE1" w14:textId="77777777" w:rsidTr="008248D9">
        <w:trPr>
          <w:jc w:val="center"/>
        </w:trPr>
        <w:tc>
          <w:tcPr>
            <w:tcW w:w="1040" w:type="dxa"/>
            <w:vAlign w:val="center"/>
          </w:tcPr>
          <w:p w14:paraId="28682E7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E13</w:t>
            </w:r>
          </w:p>
        </w:tc>
        <w:tc>
          <w:tcPr>
            <w:tcW w:w="1096" w:type="dxa"/>
            <w:vMerge/>
            <w:vAlign w:val="center"/>
          </w:tcPr>
          <w:p w14:paraId="3FCAC89F" w14:textId="2127FD75" w:rsidR="00DC2E8C" w:rsidRPr="00DC2E8C" w:rsidRDefault="00DC2E8C" w:rsidP="00AD6605">
            <w:pPr>
              <w:jc w:val="center"/>
              <w:rPr>
                <w:rFonts w:ascii="Times New Roman" w:hAnsi="Times New Roman" w:cs="Times New Roman"/>
                <w:sz w:val="20"/>
                <w:szCs w:val="20"/>
              </w:rPr>
            </w:pPr>
          </w:p>
        </w:tc>
        <w:tc>
          <w:tcPr>
            <w:tcW w:w="1023" w:type="dxa"/>
            <w:vAlign w:val="center"/>
          </w:tcPr>
          <w:p w14:paraId="617F433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A43864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B841D9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66F75E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D0C0A0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1E9448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CF59E7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24A8E38A" w14:textId="77777777" w:rsidTr="008248D9">
        <w:trPr>
          <w:jc w:val="center"/>
        </w:trPr>
        <w:tc>
          <w:tcPr>
            <w:tcW w:w="1040" w:type="dxa"/>
            <w:vAlign w:val="center"/>
          </w:tcPr>
          <w:p w14:paraId="46FB9DC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E17</w:t>
            </w:r>
          </w:p>
        </w:tc>
        <w:tc>
          <w:tcPr>
            <w:tcW w:w="1096" w:type="dxa"/>
            <w:vMerge/>
            <w:vAlign w:val="center"/>
          </w:tcPr>
          <w:p w14:paraId="3DE1E065" w14:textId="27D35F33" w:rsidR="00DC2E8C" w:rsidRPr="00DC2E8C" w:rsidRDefault="00DC2E8C" w:rsidP="00AD6605">
            <w:pPr>
              <w:jc w:val="center"/>
              <w:rPr>
                <w:rFonts w:ascii="Times New Roman" w:hAnsi="Times New Roman" w:cs="Times New Roman"/>
                <w:sz w:val="20"/>
                <w:szCs w:val="20"/>
              </w:rPr>
            </w:pPr>
          </w:p>
        </w:tc>
        <w:tc>
          <w:tcPr>
            <w:tcW w:w="1023" w:type="dxa"/>
            <w:vAlign w:val="center"/>
          </w:tcPr>
          <w:p w14:paraId="1D6A668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5EAEDE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70B49F1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C48F53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5F475E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E5B215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91ACFF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DD9B808" w14:textId="77777777" w:rsidTr="008248D9">
        <w:trPr>
          <w:jc w:val="center"/>
        </w:trPr>
        <w:tc>
          <w:tcPr>
            <w:tcW w:w="1040" w:type="dxa"/>
            <w:vAlign w:val="center"/>
          </w:tcPr>
          <w:p w14:paraId="7E2DF06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E18</w:t>
            </w:r>
          </w:p>
        </w:tc>
        <w:tc>
          <w:tcPr>
            <w:tcW w:w="1096" w:type="dxa"/>
            <w:vMerge/>
            <w:vAlign w:val="center"/>
          </w:tcPr>
          <w:p w14:paraId="436DC138" w14:textId="077EF6E0" w:rsidR="00DC2E8C" w:rsidRPr="00DC2E8C" w:rsidRDefault="00DC2E8C" w:rsidP="00AD6605">
            <w:pPr>
              <w:jc w:val="center"/>
              <w:rPr>
                <w:rFonts w:ascii="Times New Roman" w:hAnsi="Times New Roman" w:cs="Times New Roman"/>
                <w:sz w:val="20"/>
                <w:szCs w:val="20"/>
              </w:rPr>
            </w:pPr>
          </w:p>
        </w:tc>
        <w:tc>
          <w:tcPr>
            <w:tcW w:w="1023" w:type="dxa"/>
            <w:vAlign w:val="center"/>
          </w:tcPr>
          <w:p w14:paraId="649A549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0FABF72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5334716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DEF29A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B1EA09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103E3B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D45123E"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E85EFD9" w14:textId="77777777" w:rsidTr="008248D9">
        <w:trPr>
          <w:jc w:val="center"/>
        </w:trPr>
        <w:tc>
          <w:tcPr>
            <w:tcW w:w="1040" w:type="dxa"/>
            <w:vAlign w:val="center"/>
          </w:tcPr>
          <w:p w14:paraId="7475C6C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E20</w:t>
            </w:r>
          </w:p>
        </w:tc>
        <w:tc>
          <w:tcPr>
            <w:tcW w:w="1096" w:type="dxa"/>
            <w:vMerge/>
            <w:vAlign w:val="center"/>
          </w:tcPr>
          <w:p w14:paraId="655778C9" w14:textId="172FCFF2" w:rsidR="00DC2E8C" w:rsidRPr="00DC2E8C" w:rsidRDefault="00DC2E8C" w:rsidP="00AD6605">
            <w:pPr>
              <w:jc w:val="center"/>
              <w:rPr>
                <w:rFonts w:ascii="Times New Roman" w:hAnsi="Times New Roman" w:cs="Times New Roman"/>
                <w:sz w:val="20"/>
                <w:szCs w:val="20"/>
              </w:rPr>
            </w:pPr>
          </w:p>
        </w:tc>
        <w:tc>
          <w:tcPr>
            <w:tcW w:w="1023" w:type="dxa"/>
            <w:vAlign w:val="center"/>
          </w:tcPr>
          <w:p w14:paraId="67C1B59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0D5F9A3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27AC640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B86734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000511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734B0D4"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B70B96A"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086E97F" w14:textId="77777777" w:rsidTr="008248D9">
        <w:trPr>
          <w:jc w:val="center"/>
        </w:trPr>
        <w:tc>
          <w:tcPr>
            <w:tcW w:w="1040" w:type="dxa"/>
            <w:vAlign w:val="center"/>
          </w:tcPr>
          <w:p w14:paraId="234F379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E22</w:t>
            </w:r>
          </w:p>
        </w:tc>
        <w:tc>
          <w:tcPr>
            <w:tcW w:w="1096" w:type="dxa"/>
            <w:vMerge/>
            <w:vAlign w:val="center"/>
          </w:tcPr>
          <w:p w14:paraId="31147AF1" w14:textId="2D55AFC2" w:rsidR="00DC2E8C" w:rsidRPr="00DC2E8C" w:rsidRDefault="00DC2E8C" w:rsidP="00AD6605">
            <w:pPr>
              <w:jc w:val="center"/>
              <w:rPr>
                <w:rFonts w:ascii="Times New Roman" w:hAnsi="Times New Roman" w:cs="Times New Roman"/>
                <w:sz w:val="20"/>
                <w:szCs w:val="20"/>
              </w:rPr>
            </w:pPr>
          </w:p>
        </w:tc>
        <w:tc>
          <w:tcPr>
            <w:tcW w:w="1023" w:type="dxa"/>
            <w:vAlign w:val="center"/>
          </w:tcPr>
          <w:p w14:paraId="79BD364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AD853F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81A865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7CA0C6C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3EF7380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D2C6B8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C26333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C4E92B7" w14:textId="77777777" w:rsidTr="008248D9">
        <w:trPr>
          <w:jc w:val="center"/>
        </w:trPr>
        <w:tc>
          <w:tcPr>
            <w:tcW w:w="1040" w:type="dxa"/>
            <w:vAlign w:val="center"/>
          </w:tcPr>
          <w:p w14:paraId="52B868E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E23</w:t>
            </w:r>
          </w:p>
        </w:tc>
        <w:tc>
          <w:tcPr>
            <w:tcW w:w="1096" w:type="dxa"/>
            <w:vMerge/>
            <w:vAlign w:val="center"/>
          </w:tcPr>
          <w:p w14:paraId="079E4A5B" w14:textId="007E354E" w:rsidR="00DC2E8C" w:rsidRPr="00DC2E8C" w:rsidRDefault="00DC2E8C" w:rsidP="00AD6605">
            <w:pPr>
              <w:jc w:val="center"/>
              <w:rPr>
                <w:rFonts w:ascii="Times New Roman" w:hAnsi="Times New Roman" w:cs="Times New Roman"/>
                <w:sz w:val="20"/>
                <w:szCs w:val="20"/>
              </w:rPr>
            </w:pPr>
          </w:p>
        </w:tc>
        <w:tc>
          <w:tcPr>
            <w:tcW w:w="1023" w:type="dxa"/>
            <w:vAlign w:val="center"/>
          </w:tcPr>
          <w:p w14:paraId="5E97467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C77596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9AD051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3DA9A41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3007F00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B90EE53"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213CA8E"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8A0E52A" w14:textId="77777777" w:rsidTr="008248D9">
        <w:trPr>
          <w:jc w:val="center"/>
        </w:trPr>
        <w:tc>
          <w:tcPr>
            <w:tcW w:w="1040" w:type="dxa"/>
            <w:vAlign w:val="center"/>
          </w:tcPr>
          <w:p w14:paraId="3D5F23E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E25</w:t>
            </w:r>
          </w:p>
        </w:tc>
        <w:tc>
          <w:tcPr>
            <w:tcW w:w="1096" w:type="dxa"/>
            <w:vMerge/>
            <w:vAlign w:val="center"/>
          </w:tcPr>
          <w:p w14:paraId="05F09828" w14:textId="70AE1E19" w:rsidR="00DC2E8C" w:rsidRPr="00DC2E8C" w:rsidRDefault="00DC2E8C" w:rsidP="00AD6605">
            <w:pPr>
              <w:jc w:val="center"/>
              <w:rPr>
                <w:rFonts w:ascii="Times New Roman" w:hAnsi="Times New Roman" w:cs="Times New Roman"/>
                <w:sz w:val="20"/>
                <w:szCs w:val="20"/>
              </w:rPr>
            </w:pPr>
          </w:p>
        </w:tc>
        <w:tc>
          <w:tcPr>
            <w:tcW w:w="1023" w:type="dxa"/>
            <w:vAlign w:val="center"/>
          </w:tcPr>
          <w:p w14:paraId="7A09DE1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79A14F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D22FDE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62736D4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133CE8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B87D2E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4B4014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2DB66A29" w14:textId="77777777" w:rsidTr="008248D9">
        <w:trPr>
          <w:jc w:val="center"/>
        </w:trPr>
        <w:tc>
          <w:tcPr>
            <w:tcW w:w="1040" w:type="dxa"/>
            <w:vAlign w:val="center"/>
          </w:tcPr>
          <w:p w14:paraId="7F84723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E27</w:t>
            </w:r>
          </w:p>
        </w:tc>
        <w:tc>
          <w:tcPr>
            <w:tcW w:w="1096" w:type="dxa"/>
            <w:vMerge/>
            <w:vAlign w:val="center"/>
          </w:tcPr>
          <w:p w14:paraId="171DBE42" w14:textId="1FEB2126" w:rsidR="00DC2E8C" w:rsidRPr="00DC2E8C" w:rsidRDefault="00DC2E8C" w:rsidP="00AD6605">
            <w:pPr>
              <w:jc w:val="center"/>
              <w:rPr>
                <w:rFonts w:ascii="Times New Roman" w:hAnsi="Times New Roman" w:cs="Times New Roman"/>
                <w:sz w:val="20"/>
                <w:szCs w:val="20"/>
              </w:rPr>
            </w:pPr>
          </w:p>
        </w:tc>
        <w:tc>
          <w:tcPr>
            <w:tcW w:w="1023" w:type="dxa"/>
            <w:vAlign w:val="center"/>
          </w:tcPr>
          <w:p w14:paraId="6B18B89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2E6DCDF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45848D5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930584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EB711F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039858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9C4607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4F7F375" w14:textId="77777777" w:rsidTr="008248D9">
        <w:trPr>
          <w:jc w:val="center"/>
        </w:trPr>
        <w:tc>
          <w:tcPr>
            <w:tcW w:w="1040" w:type="dxa"/>
            <w:vAlign w:val="center"/>
          </w:tcPr>
          <w:p w14:paraId="4A137D1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E30</w:t>
            </w:r>
          </w:p>
        </w:tc>
        <w:tc>
          <w:tcPr>
            <w:tcW w:w="1096" w:type="dxa"/>
            <w:vMerge/>
            <w:vAlign w:val="center"/>
          </w:tcPr>
          <w:p w14:paraId="68B1A44E" w14:textId="7F01CB0D" w:rsidR="00DC2E8C" w:rsidRPr="00DC2E8C" w:rsidRDefault="00DC2E8C" w:rsidP="00AD6605">
            <w:pPr>
              <w:jc w:val="center"/>
              <w:rPr>
                <w:rFonts w:ascii="Times New Roman" w:hAnsi="Times New Roman" w:cs="Times New Roman"/>
                <w:sz w:val="20"/>
                <w:szCs w:val="20"/>
              </w:rPr>
            </w:pPr>
          </w:p>
        </w:tc>
        <w:tc>
          <w:tcPr>
            <w:tcW w:w="1023" w:type="dxa"/>
            <w:vAlign w:val="center"/>
          </w:tcPr>
          <w:p w14:paraId="01F927D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E7A455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43C2D31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4297BA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6790B5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CB4A40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9058CD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F857644" w14:textId="77777777" w:rsidTr="008248D9">
        <w:trPr>
          <w:jc w:val="center"/>
        </w:trPr>
        <w:tc>
          <w:tcPr>
            <w:tcW w:w="1040" w:type="dxa"/>
            <w:vAlign w:val="center"/>
          </w:tcPr>
          <w:p w14:paraId="6743BEE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lastRenderedPageBreak/>
              <w:t>E32</w:t>
            </w:r>
          </w:p>
        </w:tc>
        <w:tc>
          <w:tcPr>
            <w:tcW w:w="1096" w:type="dxa"/>
            <w:vMerge/>
            <w:vAlign w:val="center"/>
          </w:tcPr>
          <w:p w14:paraId="2D004179" w14:textId="60A658AE" w:rsidR="00DC2E8C" w:rsidRPr="00DC2E8C" w:rsidRDefault="00DC2E8C" w:rsidP="00AD6605">
            <w:pPr>
              <w:jc w:val="center"/>
              <w:rPr>
                <w:rFonts w:ascii="Times New Roman" w:hAnsi="Times New Roman" w:cs="Times New Roman"/>
                <w:sz w:val="20"/>
                <w:szCs w:val="20"/>
              </w:rPr>
            </w:pPr>
          </w:p>
        </w:tc>
        <w:tc>
          <w:tcPr>
            <w:tcW w:w="1023" w:type="dxa"/>
            <w:vAlign w:val="center"/>
          </w:tcPr>
          <w:p w14:paraId="7DDC7B5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0E74EE9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6F2921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2DB57C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3C2EB2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7C2D3D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8458ED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3A9202E" w14:textId="77777777" w:rsidTr="008248D9">
        <w:trPr>
          <w:jc w:val="center"/>
        </w:trPr>
        <w:tc>
          <w:tcPr>
            <w:tcW w:w="1040" w:type="dxa"/>
            <w:vAlign w:val="center"/>
          </w:tcPr>
          <w:p w14:paraId="1E16F65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E34</w:t>
            </w:r>
          </w:p>
        </w:tc>
        <w:tc>
          <w:tcPr>
            <w:tcW w:w="1096" w:type="dxa"/>
            <w:vMerge/>
            <w:vAlign w:val="center"/>
          </w:tcPr>
          <w:p w14:paraId="71F4D65F" w14:textId="2AF3CCE1" w:rsidR="00DC2E8C" w:rsidRPr="00DC2E8C" w:rsidRDefault="00DC2E8C" w:rsidP="00AD6605">
            <w:pPr>
              <w:jc w:val="center"/>
              <w:rPr>
                <w:rFonts w:ascii="Times New Roman" w:hAnsi="Times New Roman" w:cs="Times New Roman"/>
                <w:sz w:val="20"/>
                <w:szCs w:val="20"/>
              </w:rPr>
            </w:pPr>
          </w:p>
        </w:tc>
        <w:tc>
          <w:tcPr>
            <w:tcW w:w="1023" w:type="dxa"/>
            <w:vAlign w:val="center"/>
          </w:tcPr>
          <w:p w14:paraId="58D0DCE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5FB703B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B15C0F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C97D25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476E1A7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5F9470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726B98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8A17C1A" w14:textId="77777777" w:rsidTr="008248D9">
        <w:trPr>
          <w:jc w:val="center"/>
        </w:trPr>
        <w:tc>
          <w:tcPr>
            <w:tcW w:w="1040" w:type="dxa"/>
            <w:vAlign w:val="center"/>
          </w:tcPr>
          <w:p w14:paraId="5A4442E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E36</w:t>
            </w:r>
          </w:p>
        </w:tc>
        <w:tc>
          <w:tcPr>
            <w:tcW w:w="1096" w:type="dxa"/>
            <w:vMerge/>
            <w:vAlign w:val="center"/>
          </w:tcPr>
          <w:p w14:paraId="07C7689F" w14:textId="31BCBC8B" w:rsidR="00DC2E8C" w:rsidRPr="00DC2E8C" w:rsidRDefault="00DC2E8C" w:rsidP="00AD6605">
            <w:pPr>
              <w:jc w:val="center"/>
              <w:rPr>
                <w:rFonts w:ascii="Times New Roman" w:hAnsi="Times New Roman" w:cs="Times New Roman"/>
                <w:sz w:val="20"/>
                <w:szCs w:val="20"/>
              </w:rPr>
            </w:pPr>
          </w:p>
        </w:tc>
        <w:tc>
          <w:tcPr>
            <w:tcW w:w="1023" w:type="dxa"/>
            <w:vAlign w:val="center"/>
          </w:tcPr>
          <w:p w14:paraId="080540E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C98A18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679CBA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986991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BAADB0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4A1315A"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6EEF7B4"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2667E8C" w14:textId="77777777" w:rsidTr="008248D9">
        <w:trPr>
          <w:jc w:val="center"/>
        </w:trPr>
        <w:tc>
          <w:tcPr>
            <w:tcW w:w="1040" w:type="dxa"/>
            <w:vAlign w:val="center"/>
          </w:tcPr>
          <w:p w14:paraId="36229E6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E37</w:t>
            </w:r>
          </w:p>
        </w:tc>
        <w:tc>
          <w:tcPr>
            <w:tcW w:w="1096" w:type="dxa"/>
            <w:vMerge/>
            <w:vAlign w:val="center"/>
          </w:tcPr>
          <w:p w14:paraId="6923AEA8" w14:textId="22C4072D" w:rsidR="00DC2E8C" w:rsidRPr="00DC2E8C" w:rsidRDefault="00DC2E8C" w:rsidP="00AD6605">
            <w:pPr>
              <w:jc w:val="center"/>
              <w:rPr>
                <w:rFonts w:ascii="Times New Roman" w:hAnsi="Times New Roman" w:cs="Times New Roman"/>
                <w:sz w:val="20"/>
                <w:szCs w:val="20"/>
              </w:rPr>
            </w:pPr>
          </w:p>
        </w:tc>
        <w:tc>
          <w:tcPr>
            <w:tcW w:w="1023" w:type="dxa"/>
            <w:vAlign w:val="center"/>
          </w:tcPr>
          <w:p w14:paraId="18F049B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5547929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5CEB64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63336A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5C395D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B58C47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775846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CB9D269" w14:textId="77777777" w:rsidTr="008248D9">
        <w:trPr>
          <w:jc w:val="center"/>
        </w:trPr>
        <w:tc>
          <w:tcPr>
            <w:tcW w:w="1040" w:type="dxa"/>
            <w:vAlign w:val="center"/>
          </w:tcPr>
          <w:p w14:paraId="4111B41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E44</w:t>
            </w:r>
          </w:p>
        </w:tc>
        <w:tc>
          <w:tcPr>
            <w:tcW w:w="1096" w:type="dxa"/>
            <w:vMerge/>
            <w:vAlign w:val="center"/>
          </w:tcPr>
          <w:p w14:paraId="5F370ADB" w14:textId="07B9AAEB" w:rsidR="00DC2E8C" w:rsidRPr="00DC2E8C" w:rsidRDefault="00DC2E8C" w:rsidP="00AD6605">
            <w:pPr>
              <w:jc w:val="center"/>
              <w:rPr>
                <w:rFonts w:ascii="Times New Roman" w:hAnsi="Times New Roman" w:cs="Times New Roman"/>
                <w:sz w:val="20"/>
                <w:szCs w:val="20"/>
              </w:rPr>
            </w:pPr>
          </w:p>
        </w:tc>
        <w:tc>
          <w:tcPr>
            <w:tcW w:w="1023" w:type="dxa"/>
            <w:vAlign w:val="center"/>
          </w:tcPr>
          <w:p w14:paraId="5DA8635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FF84DD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3CED1E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0583A0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53B6081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961180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CE372D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CBDC275" w14:textId="77777777" w:rsidTr="008248D9">
        <w:trPr>
          <w:jc w:val="center"/>
        </w:trPr>
        <w:tc>
          <w:tcPr>
            <w:tcW w:w="1040" w:type="dxa"/>
            <w:vAlign w:val="center"/>
          </w:tcPr>
          <w:p w14:paraId="2FC9EF6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E45</w:t>
            </w:r>
          </w:p>
        </w:tc>
        <w:tc>
          <w:tcPr>
            <w:tcW w:w="1096" w:type="dxa"/>
            <w:vMerge/>
            <w:vAlign w:val="center"/>
          </w:tcPr>
          <w:p w14:paraId="70F2BDA6" w14:textId="2BC73D4E" w:rsidR="00DC2E8C" w:rsidRPr="00DC2E8C" w:rsidRDefault="00DC2E8C" w:rsidP="00AD6605">
            <w:pPr>
              <w:jc w:val="center"/>
              <w:rPr>
                <w:rFonts w:ascii="Times New Roman" w:hAnsi="Times New Roman" w:cs="Times New Roman"/>
                <w:sz w:val="20"/>
                <w:szCs w:val="20"/>
              </w:rPr>
            </w:pPr>
          </w:p>
        </w:tc>
        <w:tc>
          <w:tcPr>
            <w:tcW w:w="1023" w:type="dxa"/>
            <w:vAlign w:val="center"/>
          </w:tcPr>
          <w:p w14:paraId="2B628B1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E7E6F2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537C2DA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5DF00F6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5D8B8A9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D503764"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969D93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AECF954" w14:textId="77777777" w:rsidTr="008248D9">
        <w:trPr>
          <w:jc w:val="center"/>
        </w:trPr>
        <w:tc>
          <w:tcPr>
            <w:tcW w:w="1040" w:type="dxa"/>
            <w:vAlign w:val="center"/>
          </w:tcPr>
          <w:p w14:paraId="66D9C8E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E50</w:t>
            </w:r>
          </w:p>
        </w:tc>
        <w:tc>
          <w:tcPr>
            <w:tcW w:w="1096" w:type="dxa"/>
            <w:vMerge/>
            <w:vAlign w:val="center"/>
          </w:tcPr>
          <w:p w14:paraId="4BFE6F23" w14:textId="32EF0169" w:rsidR="00DC2E8C" w:rsidRPr="00DC2E8C" w:rsidRDefault="00DC2E8C" w:rsidP="00AD6605">
            <w:pPr>
              <w:jc w:val="center"/>
              <w:rPr>
                <w:rFonts w:ascii="Times New Roman" w:hAnsi="Times New Roman" w:cs="Times New Roman"/>
                <w:sz w:val="20"/>
                <w:szCs w:val="20"/>
              </w:rPr>
            </w:pPr>
          </w:p>
        </w:tc>
        <w:tc>
          <w:tcPr>
            <w:tcW w:w="1023" w:type="dxa"/>
            <w:vAlign w:val="center"/>
          </w:tcPr>
          <w:p w14:paraId="7AFA644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2E624C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21EB60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6F3AC1A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3C23EE9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985469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8F0DA2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07050955" w14:textId="77777777" w:rsidTr="008248D9">
        <w:trPr>
          <w:jc w:val="center"/>
        </w:trPr>
        <w:tc>
          <w:tcPr>
            <w:tcW w:w="1040" w:type="dxa"/>
            <w:vAlign w:val="center"/>
          </w:tcPr>
          <w:p w14:paraId="2026077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E52</w:t>
            </w:r>
          </w:p>
        </w:tc>
        <w:tc>
          <w:tcPr>
            <w:tcW w:w="1096" w:type="dxa"/>
            <w:vMerge/>
            <w:vAlign w:val="center"/>
          </w:tcPr>
          <w:p w14:paraId="6DF88AE2" w14:textId="7929BF9D" w:rsidR="00DC2E8C" w:rsidRPr="00DC2E8C" w:rsidRDefault="00DC2E8C" w:rsidP="00AD6605">
            <w:pPr>
              <w:jc w:val="center"/>
              <w:rPr>
                <w:rFonts w:ascii="Times New Roman" w:hAnsi="Times New Roman" w:cs="Times New Roman"/>
                <w:sz w:val="20"/>
                <w:szCs w:val="20"/>
              </w:rPr>
            </w:pPr>
          </w:p>
        </w:tc>
        <w:tc>
          <w:tcPr>
            <w:tcW w:w="1023" w:type="dxa"/>
            <w:vAlign w:val="center"/>
          </w:tcPr>
          <w:p w14:paraId="72F5049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3CBD5AA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474AF3F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17DE88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64F4E4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B7BBB1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4C51009"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1EB00E9" w14:textId="77777777" w:rsidTr="008248D9">
        <w:trPr>
          <w:jc w:val="center"/>
        </w:trPr>
        <w:tc>
          <w:tcPr>
            <w:tcW w:w="1040" w:type="dxa"/>
            <w:vAlign w:val="center"/>
          </w:tcPr>
          <w:p w14:paraId="6743B01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E56</w:t>
            </w:r>
          </w:p>
        </w:tc>
        <w:tc>
          <w:tcPr>
            <w:tcW w:w="1096" w:type="dxa"/>
            <w:vMerge/>
            <w:vAlign w:val="center"/>
          </w:tcPr>
          <w:p w14:paraId="2AC7FEC9" w14:textId="1D63E627" w:rsidR="00DC2E8C" w:rsidRPr="00DC2E8C" w:rsidRDefault="00DC2E8C" w:rsidP="00AD6605">
            <w:pPr>
              <w:jc w:val="center"/>
              <w:rPr>
                <w:rFonts w:ascii="Times New Roman" w:hAnsi="Times New Roman" w:cs="Times New Roman"/>
                <w:sz w:val="20"/>
                <w:szCs w:val="20"/>
              </w:rPr>
            </w:pPr>
          </w:p>
        </w:tc>
        <w:tc>
          <w:tcPr>
            <w:tcW w:w="1023" w:type="dxa"/>
            <w:vAlign w:val="center"/>
          </w:tcPr>
          <w:p w14:paraId="55862BF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751F03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D78172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431D62C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5964235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1ABDA4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8E0C4CE"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7DC8B43" w14:textId="77777777" w:rsidTr="008248D9">
        <w:trPr>
          <w:jc w:val="center"/>
        </w:trPr>
        <w:tc>
          <w:tcPr>
            <w:tcW w:w="1040" w:type="dxa"/>
            <w:vAlign w:val="center"/>
          </w:tcPr>
          <w:p w14:paraId="7F8E979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E57</w:t>
            </w:r>
          </w:p>
        </w:tc>
        <w:tc>
          <w:tcPr>
            <w:tcW w:w="1096" w:type="dxa"/>
            <w:vMerge/>
            <w:vAlign w:val="center"/>
          </w:tcPr>
          <w:p w14:paraId="1C5AC830" w14:textId="15567F00" w:rsidR="00DC2E8C" w:rsidRPr="00DC2E8C" w:rsidRDefault="00DC2E8C" w:rsidP="00AD6605">
            <w:pPr>
              <w:jc w:val="center"/>
              <w:rPr>
                <w:rFonts w:ascii="Times New Roman" w:hAnsi="Times New Roman" w:cs="Times New Roman"/>
                <w:sz w:val="20"/>
                <w:szCs w:val="20"/>
              </w:rPr>
            </w:pPr>
          </w:p>
        </w:tc>
        <w:tc>
          <w:tcPr>
            <w:tcW w:w="1023" w:type="dxa"/>
            <w:vAlign w:val="center"/>
          </w:tcPr>
          <w:p w14:paraId="61BE99C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81F286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E5F17C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7120AF0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DE8333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001359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972E588"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4D8081DD" w14:textId="77777777" w:rsidTr="008248D9">
        <w:trPr>
          <w:jc w:val="center"/>
        </w:trPr>
        <w:tc>
          <w:tcPr>
            <w:tcW w:w="1040" w:type="dxa"/>
            <w:vAlign w:val="center"/>
          </w:tcPr>
          <w:p w14:paraId="62D7890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E58</w:t>
            </w:r>
          </w:p>
        </w:tc>
        <w:tc>
          <w:tcPr>
            <w:tcW w:w="1096" w:type="dxa"/>
            <w:vMerge/>
            <w:vAlign w:val="center"/>
          </w:tcPr>
          <w:p w14:paraId="01B04C14" w14:textId="5222DD5C" w:rsidR="00DC2E8C" w:rsidRPr="00DC2E8C" w:rsidRDefault="00DC2E8C" w:rsidP="00AD6605">
            <w:pPr>
              <w:jc w:val="center"/>
              <w:rPr>
                <w:rFonts w:ascii="Times New Roman" w:hAnsi="Times New Roman" w:cs="Times New Roman"/>
                <w:sz w:val="20"/>
                <w:szCs w:val="20"/>
              </w:rPr>
            </w:pPr>
          </w:p>
        </w:tc>
        <w:tc>
          <w:tcPr>
            <w:tcW w:w="1023" w:type="dxa"/>
            <w:vAlign w:val="center"/>
          </w:tcPr>
          <w:p w14:paraId="636344C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725251E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5B1CB99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780902B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CBA020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56ED387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59CDAB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2AC881B" w14:textId="77777777" w:rsidTr="008248D9">
        <w:trPr>
          <w:jc w:val="center"/>
        </w:trPr>
        <w:tc>
          <w:tcPr>
            <w:tcW w:w="1040" w:type="dxa"/>
            <w:vAlign w:val="center"/>
          </w:tcPr>
          <w:p w14:paraId="5602E92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E59</w:t>
            </w:r>
          </w:p>
        </w:tc>
        <w:tc>
          <w:tcPr>
            <w:tcW w:w="1096" w:type="dxa"/>
            <w:vMerge/>
            <w:vAlign w:val="center"/>
          </w:tcPr>
          <w:p w14:paraId="48B67BC4" w14:textId="392246E1" w:rsidR="00DC2E8C" w:rsidRPr="00DC2E8C" w:rsidRDefault="00DC2E8C" w:rsidP="00AD6605">
            <w:pPr>
              <w:jc w:val="center"/>
              <w:rPr>
                <w:rFonts w:ascii="Times New Roman" w:hAnsi="Times New Roman" w:cs="Times New Roman"/>
                <w:sz w:val="20"/>
                <w:szCs w:val="20"/>
              </w:rPr>
            </w:pPr>
          </w:p>
        </w:tc>
        <w:tc>
          <w:tcPr>
            <w:tcW w:w="1023" w:type="dxa"/>
            <w:vAlign w:val="center"/>
          </w:tcPr>
          <w:p w14:paraId="1BB6F3C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54B40B5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A24CD5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0E68BA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788419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149E38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AA979A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92F1BE3" w14:textId="77777777" w:rsidTr="008248D9">
        <w:trPr>
          <w:jc w:val="center"/>
        </w:trPr>
        <w:tc>
          <w:tcPr>
            <w:tcW w:w="1040" w:type="dxa"/>
            <w:vAlign w:val="center"/>
          </w:tcPr>
          <w:p w14:paraId="0FEE537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E61</w:t>
            </w:r>
          </w:p>
        </w:tc>
        <w:tc>
          <w:tcPr>
            <w:tcW w:w="1096" w:type="dxa"/>
            <w:vMerge/>
            <w:vAlign w:val="center"/>
          </w:tcPr>
          <w:p w14:paraId="4505E0E4" w14:textId="23D50E13" w:rsidR="00DC2E8C" w:rsidRPr="00DC2E8C" w:rsidRDefault="00DC2E8C" w:rsidP="00AD6605">
            <w:pPr>
              <w:jc w:val="center"/>
              <w:rPr>
                <w:rFonts w:ascii="Times New Roman" w:hAnsi="Times New Roman" w:cs="Times New Roman"/>
                <w:sz w:val="20"/>
                <w:szCs w:val="20"/>
              </w:rPr>
            </w:pPr>
          </w:p>
        </w:tc>
        <w:tc>
          <w:tcPr>
            <w:tcW w:w="1023" w:type="dxa"/>
            <w:vAlign w:val="center"/>
          </w:tcPr>
          <w:p w14:paraId="0D9155A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B90DFA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1FE11C0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19FC226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8C0098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A397606"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971AE0F"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7A86BD8" w14:textId="77777777" w:rsidTr="008248D9">
        <w:trPr>
          <w:jc w:val="center"/>
        </w:trPr>
        <w:tc>
          <w:tcPr>
            <w:tcW w:w="1040" w:type="dxa"/>
            <w:vAlign w:val="center"/>
          </w:tcPr>
          <w:p w14:paraId="4F4DB44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E62</w:t>
            </w:r>
          </w:p>
        </w:tc>
        <w:tc>
          <w:tcPr>
            <w:tcW w:w="1096" w:type="dxa"/>
            <w:vMerge/>
            <w:vAlign w:val="center"/>
          </w:tcPr>
          <w:p w14:paraId="7309AEFA" w14:textId="0B299727" w:rsidR="00DC2E8C" w:rsidRPr="00DC2E8C" w:rsidRDefault="00DC2E8C" w:rsidP="00AD6605">
            <w:pPr>
              <w:jc w:val="center"/>
              <w:rPr>
                <w:rFonts w:ascii="Times New Roman" w:hAnsi="Times New Roman" w:cs="Times New Roman"/>
                <w:sz w:val="20"/>
                <w:szCs w:val="20"/>
              </w:rPr>
            </w:pPr>
          </w:p>
        </w:tc>
        <w:tc>
          <w:tcPr>
            <w:tcW w:w="1023" w:type="dxa"/>
            <w:vAlign w:val="center"/>
          </w:tcPr>
          <w:p w14:paraId="558AACF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419B0F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28A76AB2"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39B4FC8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F48233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D7C48A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3FC0DC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041BA3D" w14:textId="77777777" w:rsidTr="008248D9">
        <w:trPr>
          <w:jc w:val="center"/>
        </w:trPr>
        <w:tc>
          <w:tcPr>
            <w:tcW w:w="1040" w:type="dxa"/>
            <w:vAlign w:val="center"/>
          </w:tcPr>
          <w:p w14:paraId="733E294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E63</w:t>
            </w:r>
          </w:p>
        </w:tc>
        <w:tc>
          <w:tcPr>
            <w:tcW w:w="1096" w:type="dxa"/>
            <w:vMerge/>
            <w:vAlign w:val="center"/>
          </w:tcPr>
          <w:p w14:paraId="32C2E455" w14:textId="15BF0870" w:rsidR="00DC2E8C" w:rsidRPr="00DC2E8C" w:rsidRDefault="00DC2E8C" w:rsidP="00AD6605">
            <w:pPr>
              <w:jc w:val="center"/>
              <w:rPr>
                <w:rFonts w:ascii="Times New Roman" w:hAnsi="Times New Roman" w:cs="Times New Roman"/>
                <w:sz w:val="20"/>
                <w:szCs w:val="20"/>
              </w:rPr>
            </w:pPr>
          </w:p>
        </w:tc>
        <w:tc>
          <w:tcPr>
            <w:tcW w:w="1023" w:type="dxa"/>
            <w:vAlign w:val="center"/>
          </w:tcPr>
          <w:p w14:paraId="79BE72A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A4198C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19007C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6D8646A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5352A40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246B958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E536475"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32C0F43B" w14:textId="77777777" w:rsidTr="008248D9">
        <w:trPr>
          <w:jc w:val="center"/>
        </w:trPr>
        <w:tc>
          <w:tcPr>
            <w:tcW w:w="1040" w:type="dxa"/>
            <w:vAlign w:val="center"/>
          </w:tcPr>
          <w:p w14:paraId="249298E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E64</w:t>
            </w:r>
          </w:p>
        </w:tc>
        <w:tc>
          <w:tcPr>
            <w:tcW w:w="1096" w:type="dxa"/>
            <w:vMerge/>
            <w:vAlign w:val="center"/>
          </w:tcPr>
          <w:p w14:paraId="27013249" w14:textId="12B8C2F0" w:rsidR="00DC2E8C" w:rsidRPr="00DC2E8C" w:rsidRDefault="00DC2E8C" w:rsidP="00AD6605">
            <w:pPr>
              <w:jc w:val="center"/>
              <w:rPr>
                <w:rFonts w:ascii="Times New Roman" w:hAnsi="Times New Roman" w:cs="Times New Roman"/>
                <w:sz w:val="20"/>
                <w:szCs w:val="20"/>
              </w:rPr>
            </w:pPr>
          </w:p>
        </w:tc>
        <w:tc>
          <w:tcPr>
            <w:tcW w:w="1023" w:type="dxa"/>
            <w:vAlign w:val="center"/>
          </w:tcPr>
          <w:p w14:paraId="73F2D5D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60353B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8AFFBB0"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62573EB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480ED48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BFBAF74"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186FDBD"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E7FC377" w14:textId="77777777" w:rsidTr="008248D9">
        <w:trPr>
          <w:jc w:val="center"/>
        </w:trPr>
        <w:tc>
          <w:tcPr>
            <w:tcW w:w="1040" w:type="dxa"/>
            <w:vAlign w:val="center"/>
          </w:tcPr>
          <w:p w14:paraId="2F665A9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E65</w:t>
            </w:r>
          </w:p>
        </w:tc>
        <w:tc>
          <w:tcPr>
            <w:tcW w:w="1096" w:type="dxa"/>
            <w:vMerge/>
            <w:vAlign w:val="center"/>
          </w:tcPr>
          <w:p w14:paraId="04AE526D" w14:textId="2646D969" w:rsidR="00DC2E8C" w:rsidRPr="00DC2E8C" w:rsidRDefault="00DC2E8C" w:rsidP="00AD6605">
            <w:pPr>
              <w:jc w:val="center"/>
              <w:rPr>
                <w:rFonts w:ascii="Times New Roman" w:hAnsi="Times New Roman" w:cs="Times New Roman"/>
                <w:sz w:val="20"/>
                <w:szCs w:val="20"/>
              </w:rPr>
            </w:pPr>
          </w:p>
        </w:tc>
        <w:tc>
          <w:tcPr>
            <w:tcW w:w="1023" w:type="dxa"/>
            <w:vAlign w:val="center"/>
          </w:tcPr>
          <w:p w14:paraId="2E9CC93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4FE05294"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BCCE92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F1A005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138C153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00160838"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845F2C8"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50FEA83C" w14:textId="77777777" w:rsidTr="008248D9">
        <w:trPr>
          <w:jc w:val="center"/>
        </w:trPr>
        <w:tc>
          <w:tcPr>
            <w:tcW w:w="1040" w:type="dxa"/>
            <w:vAlign w:val="center"/>
          </w:tcPr>
          <w:p w14:paraId="667A876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E19</w:t>
            </w:r>
          </w:p>
        </w:tc>
        <w:tc>
          <w:tcPr>
            <w:tcW w:w="1096" w:type="dxa"/>
            <w:vMerge w:val="restart"/>
            <w:vAlign w:val="center"/>
          </w:tcPr>
          <w:p w14:paraId="05A9EFE3" w14:textId="1D4F7692" w:rsidR="00DC2E8C" w:rsidRPr="00DC2E8C" w:rsidRDefault="00DC2E8C" w:rsidP="00DC2E8C">
            <w:pPr>
              <w:jc w:val="center"/>
              <w:rPr>
                <w:rFonts w:ascii="Times New Roman" w:hAnsi="Times New Roman" w:cs="Times New Roman"/>
                <w:i/>
                <w:iCs/>
                <w:sz w:val="20"/>
                <w:szCs w:val="20"/>
              </w:rPr>
            </w:pPr>
            <w:r w:rsidRPr="00DC2E8C">
              <w:rPr>
                <w:rFonts w:ascii="Times New Roman" w:hAnsi="Times New Roman" w:cs="Times New Roman"/>
                <w:i/>
                <w:iCs/>
                <w:sz w:val="20"/>
                <w:szCs w:val="20"/>
              </w:rPr>
              <w:t>E. avium</w:t>
            </w:r>
          </w:p>
        </w:tc>
        <w:tc>
          <w:tcPr>
            <w:tcW w:w="1023" w:type="dxa"/>
            <w:vAlign w:val="center"/>
          </w:tcPr>
          <w:p w14:paraId="63648D0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23838D9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08DC260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00ABFFF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618842C8"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376E380"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302799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7C2E8A7E" w14:textId="77777777" w:rsidTr="008248D9">
        <w:trPr>
          <w:jc w:val="center"/>
        </w:trPr>
        <w:tc>
          <w:tcPr>
            <w:tcW w:w="1040" w:type="dxa"/>
            <w:vAlign w:val="center"/>
          </w:tcPr>
          <w:p w14:paraId="5488E99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E35</w:t>
            </w:r>
          </w:p>
        </w:tc>
        <w:tc>
          <w:tcPr>
            <w:tcW w:w="1096" w:type="dxa"/>
            <w:vMerge/>
            <w:vAlign w:val="center"/>
          </w:tcPr>
          <w:p w14:paraId="237690B0" w14:textId="00CE3BCA" w:rsidR="00DC2E8C" w:rsidRPr="00DC2E8C" w:rsidRDefault="00DC2E8C" w:rsidP="00AD6605">
            <w:pPr>
              <w:jc w:val="center"/>
              <w:rPr>
                <w:rFonts w:ascii="Times New Roman" w:hAnsi="Times New Roman" w:cs="Times New Roman"/>
                <w:sz w:val="20"/>
                <w:szCs w:val="20"/>
              </w:rPr>
            </w:pPr>
          </w:p>
        </w:tc>
        <w:tc>
          <w:tcPr>
            <w:tcW w:w="1023" w:type="dxa"/>
            <w:vAlign w:val="center"/>
          </w:tcPr>
          <w:p w14:paraId="16997E5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198F9CC1"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357D5BD9"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539757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285C23B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1D2A98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9BF550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4E66C48" w14:textId="77777777" w:rsidTr="008248D9">
        <w:trPr>
          <w:jc w:val="center"/>
        </w:trPr>
        <w:tc>
          <w:tcPr>
            <w:tcW w:w="1040" w:type="dxa"/>
            <w:vAlign w:val="center"/>
          </w:tcPr>
          <w:p w14:paraId="2083FB8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E39</w:t>
            </w:r>
          </w:p>
        </w:tc>
        <w:tc>
          <w:tcPr>
            <w:tcW w:w="1096" w:type="dxa"/>
            <w:vMerge/>
            <w:vAlign w:val="center"/>
          </w:tcPr>
          <w:p w14:paraId="02548E1C" w14:textId="50FB32A5" w:rsidR="00DC2E8C" w:rsidRPr="00DC2E8C" w:rsidRDefault="00DC2E8C" w:rsidP="00AD6605">
            <w:pPr>
              <w:jc w:val="center"/>
              <w:rPr>
                <w:rFonts w:ascii="Times New Roman" w:hAnsi="Times New Roman" w:cs="Times New Roman"/>
                <w:sz w:val="20"/>
                <w:szCs w:val="20"/>
              </w:rPr>
            </w:pPr>
          </w:p>
        </w:tc>
        <w:tc>
          <w:tcPr>
            <w:tcW w:w="1023" w:type="dxa"/>
            <w:vAlign w:val="center"/>
          </w:tcPr>
          <w:p w14:paraId="00DC808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263B3893"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48F62A1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26B9F1D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467FF9D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6A03EB7"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3C92C04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19D29A1F" w14:textId="77777777" w:rsidTr="008248D9">
        <w:trPr>
          <w:jc w:val="center"/>
        </w:trPr>
        <w:tc>
          <w:tcPr>
            <w:tcW w:w="1040" w:type="dxa"/>
            <w:vAlign w:val="center"/>
          </w:tcPr>
          <w:p w14:paraId="76D4EAD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E29</w:t>
            </w:r>
          </w:p>
        </w:tc>
        <w:tc>
          <w:tcPr>
            <w:tcW w:w="1096" w:type="dxa"/>
            <w:vMerge w:val="restart"/>
            <w:vAlign w:val="center"/>
          </w:tcPr>
          <w:p w14:paraId="6142D88E" w14:textId="70E283AE" w:rsidR="00DC2E8C" w:rsidRPr="00DC2E8C" w:rsidRDefault="00DC2E8C" w:rsidP="00DC2E8C">
            <w:pPr>
              <w:jc w:val="center"/>
              <w:rPr>
                <w:rFonts w:ascii="Times New Roman" w:hAnsi="Times New Roman" w:cs="Times New Roman"/>
                <w:i/>
                <w:iCs/>
                <w:sz w:val="20"/>
                <w:szCs w:val="20"/>
              </w:rPr>
            </w:pPr>
            <w:r w:rsidRPr="00DC2E8C">
              <w:rPr>
                <w:rFonts w:ascii="Times New Roman" w:hAnsi="Times New Roman" w:cs="Times New Roman"/>
                <w:i/>
                <w:iCs/>
                <w:sz w:val="20"/>
                <w:szCs w:val="20"/>
              </w:rPr>
              <w:t xml:space="preserve">E. </w:t>
            </w:r>
            <w:proofErr w:type="spellStart"/>
            <w:r w:rsidRPr="00DC2E8C">
              <w:rPr>
                <w:rFonts w:ascii="Times New Roman" w:hAnsi="Times New Roman" w:cs="Times New Roman"/>
                <w:i/>
                <w:iCs/>
                <w:sz w:val="20"/>
                <w:szCs w:val="20"/>
              </w:rPr>
              <w:t>durans</w:t>
            </w:r>
            <w:proofErr w:type="spellEnd"/>
          </w:p>
        </w:tc>
        <w:tc>
          <w:tcPr>
            <w:tcW w:w="1023" w:type="dxa"/>
            <w:vAlign w:val="center"/>
          </w:tcPr>
          <w:p w14:paraId="5C7AA94F"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68BE20DA"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0FF2D46"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3878CDB7"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0D78C5EB"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6D4D7314"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4F44B4A2"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r w:rsidR="00DC2E8C" w:rsidRPr="00DC2E8C" w14:paraId="63680A0F" w14:textId="77777777" w:rsidTr="008248D9">
        <w:trPr>
          <w:jc w:val="center"/>
        </w:trPr>
        <w:tc>
          <w:tcPr>
            <w:tcW w:w="1040" w:type="dxa"/>
            <w:vAlign w:val="center"/>
          </w:tcPr>
          <w:p w14:paraId="3F6F66F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E38</w:t>
            </w:r>
          </w:p>
        </w:tc>
        <w:tc>
          <w:tcPr>
            <w:tcW w:w="1096" w:type="dxa"/>
            <w:vMerge/>
            <w:vAlign w:val="center"/>
          </w:tcPr>
          <w:p w14:paraId="2FCEB594" w14:textId="0E3A0F7B" w:rsidR="00DC2E8C" w:rsidRPr="00DC2E8C" w:rsidRDefault="00DC2E8C" w:rsidP="00AD6605">
            <w:pPr>
              <w:jc w:val="center"/>
              <w:rPr>
                <w:rFonts w:ascii="Times New Roman" w:hAnsi="Times New Roman" w:cs="Times New Roman"/>
                <w:sz w:val="20"/>
                <w:szCs w:val="20"/>
              </w:rPr>
            </w:pPr>
          </w:p>
        </w:tc>
        <w:tc>
          <w:tcPr>
            <w:tcW w:w="1023" w:type="dxa"/>
            <w:vAlign w:val="center"/>
          </w:tcPr>
          <w:p w14:paraId="2818B50D"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69" w:type="dxa"/>
            <w:vAlign w:val="center"/>
          </w:tcPr>
          <w:p w14:paraId="56E675B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3" w:type="dxa"/>
            <w:vAlign w:val="center"/>
          </w:tcPr>
          <w:p w14:paraId="623F881C"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28" w:type="dxa"/>
            <w:vAlign w:val="center"/>
          </w:tcPr>
          <w:p w14:paraId="3A5579B5"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941" w:type="dxa"/>
            <w:vAlign w:val="center"/>
          </w:tcPr>
          <w:p w14:paraId="7C2ADEEE" w14:textId="77777777" w:rsidR="00DC2E8C" w:rsidRPr="00DC2E8C" w:rsidRDefault="00DC2E8C" w:rsidP="00AD6605">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13B749EC"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c>
          <w:tcPr>
            <w:tcW w:w="1205" w:type="dxa"/>
            <w:vAlign w:val="center"/>
          </w:tcPr>
          <w:p w14:paraId="799BA724" w14:textId="77777777" w:rsidR="00DC2E8C" w:rsidRPr="00DC2E8C" w:rsidRDefault="00DC2E8C" w:rsidP="00DC2E8C">
            <w:pPr>
              <w:jc w:val="center"/>
              <w:rPr>
                <w:rFonts w:ascii="Times New Roman" w:hAnsi="Times New Roman" w:cs="Times New Roman"/>
                <w:sz w:val="20"/>
                <w:szCs w:val="20"/>
              </w:rPr>
            </w:pPr>
            <w:r w:rsidRPr="00DC2E8C">
              <w:rPr>
                <w:rFonts w:ascii="Times New Roman" w:hAnsi="Times New Roman" w:cs="Times New Roman"/>
                <w:sz w:val="20"/>
                <w:szCs w:val="20"/>
              </w:rPr>
              <w:t>+</w:t>
            </w:r>
          </w:p>
        </w:tc>
      </w:tr>
    </w:tbl>
    <w:p w14:paraId="7E759AAD" w14:textId="663806EC" w:rsidR="00DC2E8C" w:rsidRDefault="00DC2E8C" w:rsidP="00585C8C">
      <w:pPr>
        <w:spacing w:before="120" w:after="0" w:line="276" w:lineRule="auto"/>
        <w:jc w:val="both"/>
        <w:rPr>
          <w:rFonts w:asciiTheme="majorBidi" w:hAnsiTheme="majorBidi" w:cstheme="majorBidi"/>
          <w:sz w:val="20"/>
          <w:szCs w:val="20"/>
        </w:rPr>
      </w:pPr>
      <w:r>
        <w:rPr>
          <w:rFonts w:asciiTheme="majorBidi" w:hAnsiTheme="majorBidi" w:cstheme="majorBidi"/>
          <w:sz w:val="20"/>
          <w:szCs w:val="20"/>
        </w:rPr>
        <w:t>(</w:t>
      </w:r>
      <w:r w:rsidRPr="00DC2E8C">
        <w:rPr>
          <w:rFonts w:ascii="Times New Roman" w:hAnsi="Times New Roman" w:cs="Times New Roman"/>
          <w:sz w:val="20"/>
          <w:szCs w:val="20"/>
        </w:rPr>
        <w:t>+</w:t>
      </w:r>
      <w:r>
        <w:rPr>
          <w:rFonts w:ascii="Times New Roman" w:hAnsi="Times New Roman" w:cs="Times New Roman"/>
          <w:sz w:val="20"/>
          <w:szCs w:val="20"/>
        </w:rPr>
        <w:t>) means positive PCR product or positive phenotypic test; (-) means negative PCR product or negative phenotypic test.</w:t>
      </w:r>
      <w:r w:rsidR="00585C8C">
        <w:rPr>
          <w:rFonts w:ascii="Times New Roman" w:hAnsi="Times New Roman" w:cs="Times New Roman"/>
          <w:sz w:val="20"/>
          <w:szCs w:val="20"/>
        </w:rPr>
        <w:t xml:space="preserve"> </w:t>
      </w:r>
      <w:proofErr w:type="spellStart"/>
      <w:r w:rsidR="00585C8C" w:rsidRPr="00BE69A1">
        <w:rPr>
          <w:rFonts w:asciiTheme="majorBidi" w:hAnsiTheme="majorBidi" w:cstheme="majorBidi"/>
          <w:i/>
          <w:iCs/>
          <w:sz w:val="20"/>
          <w:szCs w:val="20"/>
        </w:rPr>
        <w:t>esp</w:t>
      </w:r>
      <w:proofErr w:type="spellEnd"/>
      <w:r w:rsidR="00585C8C" w:rsidRPr="00BE69A1">
        <w:rPr>
          <w:rFonts w:asciiTheme="majorBidi" w:hAnsiTheme="majorBidi" w:cstheme="majorBidi"/>
          <w:sz w:val="20"/>
          <w:szCs w:val="20"/>
        </w:rPr>
        <w:t xml:space="preserve">, </w:t>
      </w:r>
      <w:r w:rsidR="00585C8C">
        <w:rPr>
          <w:rFonts w:asciiTheme="majorBidi" w:hAnsiTheme="majorBidi" w:cstheme="majorBidi"/>
          <w:sz w:val="20"/>
          <w:szCs w:val="20"/>
        </w:rPr>
        <w:t xml:space="preserve">a virulence gene coded for </w:t>
      </w:r>
      <w:r w:rsidR="00585C8C" w:rsidRPr="00BE69A1">
        <w:rPr>
          <w:rFonts w:asciiTheme="majorBidi" w:hAnsiTheme="majorBidi" w:cstheme="majorBidi"/>
          <w:sz w:val="20"/>
          <w:szCs w:val="20"/>
        </w:rPr>
        <w:t>extracellular surface protein</w:t>
      </w:r>
      <w:r w:rsidR="00585C8C">
        <w:rPr>
          <w:rFonts w:asciiTheme="majorBidi" w:hAnsiTheme="majorBidi" w:cstheme="majorBidi"/>
          <w:sz w:val="20"/>
          <w:szCs w:val="20"/>
        </w:rPr>
        <w:t>;</w:t>
      </w:r>
      <w:r w:rsidR="00585C8C" w:rsidRPr="00BE69A1">
        <w:rPr>
          <w:rFonts w:asciiTheme="majorBidi" w:hAnsiTheme="majorBidi" w:cstheme="majorBidi"/>
          <w:i/>
          <w:iCs/>
          <w:sz w:val="20"/>
          <w:szCs w:val="20"/>
        </w:rPr>
        <w:t xml:space="preserve"> </w:t>
      </w:r>
      <w:proofErr w:type="spellStart"/>
      <w:r w:rsidR="00585C8C" w:rsidRPr="00BE69A1">
        <w:rPr>
          <w:rFonts w:asciiTheme="majorBidi" w:hAnsiTheme="majorBidi" w:cstheme="majorBidi"/>
          <w:i/>
          <w:iCs/>
          <w:sz w:val="20"/>
          <w:szCs w:val="20"/>
        </w:rPr>
        <w:t>gel</w:t>
      </w:r>
      <w:r w:rsidR="00585C8C" w:rsidRPr="00C55924">
        <w:rPr>
          <w:rFonts w:asciiTheme="majorBidi" w:hAnsiTheme="majorBidi" w:cstheme="majorBidi"/>
          <w:sz w:val="20"/>
          <w:szCs w:val="20"/>
        </w:rPr>
        <w:t>E</w:t>
      </w:r>
      <w:proofErr w:type="spellEnd"/>
      <w:r w:rsidR="00585C8C" w:rsidRPr="00C55924">
        <w:rPr>
          <w:rFonts w:asciiTheme="majorBidi" w:hAnsiTheme="majorBidi" w:cstheme="majorBidi"/>
          <w:sz w:val="20"/>
          <w:szCs w:val="20"/>
        </w:rPr>
        <w:t>,</w:t>
      </w:r>
      <w:r w:rsidR="00585C8C" w:rsidRPr="0051196E">
        <w:rPr>
          <w:rFonts w:asciiTheme="majorBidi" w:hAnsiTheme="majorBidi" w:cstheme="majorBidi"/>
          <w:sz w:val="20"/>
          <w:szCs w:val="20"/>
        </w:rPr>
        <w:t xml:space="preserve"> </w:t>
      </w:r>
      <w:r w:rsidR="00585C8C">
        <w:rPr>
          <w:rFonts w:asciiTheme="majorBidi" w:hAnsiTheme="majorBidi" w:cstheme="majorBidi"/>
          <w:sz w:val="20"/>
          <w:szCs w:val="20"/>
        </w:rPr>
        <w:t>a virulence gene coded for</w:t>
      </w:r>
      <w:r w:rsidR="00585C8C" w:rsidRPr="00BE69A1">
        <w:rPr>
          <w:rFonts w:asciiTheme="majorBidi" w:hAnsiTheme="majorBidi" w:cstheme="majorBidi"/>
          <w:sz w:val="20"/>
          <w:szCs w:val="20"/>
        </w:rPr>
        <w:t xml:space="preserve"> </w:t>
      </w:r>
      <w:r w:rsidR="00682A75" w:rsidRPr="00BE69A1">
        <w:rPr>
          <w:rFonts w:asciiTheme="majorBidi" w:hAnsiTheme="majorBidi" w:cstheme="majorBidi"/>
          <w:sz w:val="20"/>
          <w:szCs w:val="20"/>
        </w:rPr>
        <w:t>gelatinase</w:t>
      </w:r>
      <w:r w:rsidR="00585C8C">
        <w:rPr>
          <w:rFonts w:asciiTheme="majorBidi" w:hAnsiTheme="majorBidi" w:cstheme="majorBidi"/>
          <w:sz w:val="20"/>
          <w:szCs w:val="20"/>
        </w:rPr>
        <w:t xml:space="preserve">; </w:t>
      </w:r>
      <w:r w:rsidR="00585C8C" w:rsidRPr="00BE69A1">
        <w:rPr>
          <w:rFonts w:asciiTheme="majorBidi" w:hAnsiTheme="majorBidi" w:cstheme="majorBidi"/>
          <w:sz w:val="20"/>
          <w:szCs w:val="20"/>
        </w:rPr>
        <w:t xml:space="preserve"> </w:t>
      </w:r>
      <w:proofErr w:type="spellStart"/>
      <w:r w:rsidR="00585C8C" w:rsidRPr="00BE69A1">
        <w:rPr>
          <w:rFonts w:asciiTheme="majorBidi" w:hAnsiTheme="majorBidi" w:cstheme="majorBidi"/>
          <w:i/>
          <w:iCs/>
          <w:sz w:val="20"/>
          <w:szCs w:val="20"/>
        </w:rPr>
        <w:t>hyl</w:t>
      </w:r>
      <w:proofErr w:type="spellEnd"/>
      <w:r w:rsidR="00585C8C">
        <w:rPr>
          <w:rFonts w:asciiTheme="majorBidi" w:hAnsiTheme="majorBidi" w:cstheme="majorBidi"/>
          <w:i/>
          <w:iCs/>
          <w:sz w:val="20"/>
          <w:szCs w:val="20"/>
        </w:rPr>
        <w:t>,</w:t>
      </w:r>
      <w:r w:rsidR="00585C8C" w:rsidRPr="00BE69A1">
        <w:rPr>
          <w:rFonts w:asciiTheme="majorBidi" w:hAnsiTheme="majorBidi" w:cstheme="majorBidi"/>
          <w:sz w:val="20"/>
          <w:szCs w:val="20"/>
        </w:rPr>
        <w:t xml:space="preserve"> </w:t>
      </w:r>
      <w:r w:rsidR="00585C8C">
        <w:rPr>
          <w:rFonts w:asciiTheme="majorBidi" w:hAnsiTheme="majorBidi" w:cstheme="majorBidi"/>
          <w:sz w:val="20"/>
          <w:szCs w:val="20"/>
        </w:rPr>
        <w:t>a virulence gene coded for</w:t>
      </w:r>
      <w:r w:rsidR="00585C8C" w:rsidRPr="00BE69A1">
        <w:rPr>
          <w:rFonts w:asciiTheme="majorBidi" w:hAnsiTheme="majorBidi" w:cstheme="majorBidi"/>
          <w:sz w:val="20"/>
          <w:szCs w:val="20"/>
        </w:rPr>
        <w:t xml:space="preserve"> </w:t>
      </w:r>
      <w:r w:rsidR="00682A75" w:rsidRPr="00BE69A1">
        <w:rPr>
          <w:rFonts w:asciiTheme="majorBidi" w:hAnsiTheme="majorBidi" w:cstheme="majorBidi"/>
          <w:sz w:val="20"/>
          <w:szCs w:val="20"/>
        </w:rPr>
        <w:t>hyaluronidase</w:t>
      </w:r>
      <w:r w:rsidR="00585C8C">
        <w:rPr>
          <w:rFonts w:asciiTheme="majorBidi" w:hAnsiTheme="majorBidi" w:cstheme="majorBidi"/>
          <w:sz w:val="20"/>
          <w:szCs w:val="20"/>
        </w:rPr>
        <w:t xml:space="preserve">; </w:t>
      </w:r>
      <w:r w:rsidR="00585C8C" w:rsidRPr="00993A04">
        <w:rPr>
          <w:rFonts w:asciiTheme="majorBidi" w:hAnsiTheme="majorBidi" w:cstheme="majorBidi"/>
          <w:sz w:val="20"/>
          <w:szCs w:val="20"/>
        </w:rPr>
        <w:t>Ta, annealing temperature</w:t>
      </w:r>
      <w:r w:rsidR="00585C8C">
        <w:rPr>
          <w:rFonts w:asciiTheme="majorBidi" w:hAnsiTheme="majorBidi" w:cstheme="majorBidi"/>
          <w:b/>
          <w:bCs/>
          <w:sz w:val="20"/>
          <w:szCs w:val="20"/>
        </w:rPr>
        <w:t xml:space="preserve">; </w:t>
      </w:r>
      <w:proofErr w:type="spellStart"/>
      <w:r w:rsidR="00585C8C" w:rsidRPr="00BE69A1">
        <w:rPr>
          <w:rFonts w:asciiTheme="majorBidi" w:hAnsiTheme="majorBidi" w:cstheme="majorBidi"/>
          <w:i/>
          <w:iCs/>
          <w:sz w:val="20"/>
          <w:szCs w:val="20"/>
        </w:rPr>
        <w:t>vanA</w:t>
      </w:r>
      <w:proofErr w:type="spellEnd"/>
      <w:r w:rsidR="00585C8C">
        <w:rPr>
          <w:rFonts w:asciiTheme="majorBidi" w:hAnsiTheme="majorBidi" w:cstheme="majorBidi"/>
          <w:sz w:val="20"/>
          <w:szCs w:val="20"/>
        </w:rPr>
        <w:t xml:space="preserve">, </w:t>
      </w:r>
      <w:r w:rsidR="00585C8C" w:rsidRPr="00BE69A1">
        <w:rPr>
          <w:rFonts w:asciiTheme="majorBidi" w:hAnsiTheme="majorBidi" w:cstheme="majorBidi"/>
          <w:sz w:val="20"/>
          <w:szCs w:val="20"/>
        </w:rPr>
        <w:t xml:space="preserve">vancomycin resistance gene </w:t>
      </w:r>
      <w:r w:rsidR="00585C8C">
        <w:rPr>
          <w:rFonts w:asciiTheme="majorBidi" w:hAnsiTheme="majorBidi" w:cstheme="majorBidi"/>
          <w:sz w:val="20"/>
          <w:szCs w:val="20"/>
        </w:rPr>
        <w:t>coded for D</w:t>
      </w:r>
      <w:r w:rsidR="00585C8C" w:rsidRPr="001A2DB7">
        <w:rPr>
          <w:rFonts w:asciiTheme="majorBidi" w:hAnsiTheme="majorBidi" w:cstheme="majorBidi"/>
          <w:sz w:val="20"/>
          <w:szCs w:val="20"/>
        </w:rPr>
        <w:t>-</w:t>
      </w:r>
      <w:proofErr w:type="spellStart"/>
      <w:r w:rsidR="00585C8C" w:rsidRPr="001A2DB7">
        <w:rPr>
          <w:rFonts w:asciiTheme="majorBidi" w:hAnsiTheme="majorBidi" w:cstheme="majorBidi"/>
          <w:sz w:val="20"/>
          <w:szCs w:val="20"/>
        </w:rPr>
        <w:t>Ala</w:t>
      </w:r>
      <w:r w:rsidR="00585C8C">
        <w:rPr>
          <w:rFonts w:asciiTheme="majorBidi" w:hAnsiTheme="majorBidi" w:cstheme="majorBidi"/>
          <w:sz w:val="20"/>
          <w:szCs w:val="20"/>
        </w:rPr>
        <w:t>nin</w:t>
      </w:r>
      <w:proofErr w:type="spellEnd"/>
      <w:r w:rsidR="00585C8C" w:rsidRPr="001A2DB7">
        <w:rPr>
          <w:rFonts w:asciiTheme="majorBidi" w:hAnsiTheme="majorBidi" w:cstheme="majorBidi"/>
          <w:sz w:val="20"/>
          <w:szCs w:val="20"/>
        </w:rPr>
        <w:t>-</w:t>
      </w:r>
      <w:r w:rsidR="00585C8C">
        <w:rPr>
          <w:rFonts w:asciiTheme="majorBidi" w:hAnsiTheme="majorBidi" w:cstheme="majorBidi"/>
          <w:sz w:val="20"/>
          <w:szCs w:val="20"/>
        </w:rPr>
        <w:t>D</w:t>
      </w:r>
      <w:r w:rsidR="00585C8C" w:rsidRPr="001A2DB7">
        <w:rPr>
          <w:rFonts w:asciiTheme="majorBidi" w:hAnsiTheme="majorBidi" w:cstheme="majorBidi"/>
          <w:sz w:val="20"/>
          <w:szCs w:val="20"/>
        </w:rPr>
        <w:t>-Lactate ligase</w:t>
      </w:r>
      <w:r w:rsidR="00585C8C">
        <w:rPr>
          <w:rFonts w:asciiTheme="majorBidi" w:hAnsiTheme="majorBidi" w:cstheme="majorBidi"/>
          <w:sz w:val="20"/>
          <w:szCs w:val="20"/>
        </w:rPr>
        <w:t xml:space="preserve"> A.</w:t>
      </w:r>
    </w:p>
    <w:p w14:paraId="3FEE8823" w14:textId="4BC0A61B" w:rsidR="00653B5F" w:rsidRDefault="00653B5F">
      <w:pPr>
        <w:spacing w:line="278" w:lineRule="auto"/>
      </w:pPr>
      <w:r>
        <w:br w:type="page"/>
      </w:r>
    </w:p>
    <w:sectPr w:rsidR="00653B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758E"/>
    <w:multiLevelType w:val="multilevel"/>
    <w:tmpl w:val="EBBE8B68"/>
    <w:lvl w:ilvl="0">
      <w:start w:val="1"/>
      <w:numFmt w:val="decimal"/>
      <w:lvlText w:val="%1."/>
      <w:lvlJc w:val="left"/>
      <w:pPr>
        <w:ind w:left="420" w:hanging="360"/>
      </w:pPr>
      <w:rPr>
        <w:rFonts w:ascii="Georgia" w:hAnsi="Georgia" w:hint="default"/>
        <w:b/>
        <w:bCs/>
        <w:sz w:val="27"/>
      </w:rPr>
    </w:lvl>
    <w:lvl w:ilvl="1">
      <w:start w:val="1"/>
      <w:numFmt w:val="decimal"/>
      <w:isLgl/>
      <w:lvlText w:val="%1.%2."/>
      <w:lvlJc w:val="left"/>
      <w:pPr>
        <w:ind w:left="780" w:hanging="720"/>
      </w:pPr>
      <w:rPr>
        <w:rFonts w:hint="default"/>
        <w:b/>
      </w:rPr>
    </w:lvl>
    <w:lvl w:ilvl="2">
      <w:start w:val="1"/>
      <w:numFmt w:val="decimal"/>
      <w:isLgl/>
      <w:lvlText w:val="%1.%2.%3."/>
      <w:lvlJc w:val="left"/>
      <w:pPr>
        <w:ind w:left="1140" w:hanging="108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500" w:hanging="1440"/>
      </w:pPr>
      <w:rPr>
        <w:rFonts w:hint="default"/>
        <w:b/>
      </w:rPr>
    </w:lvl>
    <w:lvl w:ilvl="5">
      <w:start w:val="1"/>
      <w:numFmt w:val="decimal"/>
      <w:isLgl/>
      <w:lvlText w:val="%1.%2.%3.%4.%5.%6."/>
      <w:lvlJc w:val="left"/>
      <w:pPr>
        <w:ind w:left="1860" w:hanging="1800"/>
      </w:pPr>
      <w:rPr>
        <w:rFonts w:hint="default"/>
        <w:b/>
      </w:rPr>
    </w:lvl>
    <w:lvl w:ilvl="6">
      <w:start w:val="1"/>
      <w:numFmt w:val="decimal"/>
      <w:isLgl/>
      <w:lvlText w:val="%1.%2.%3.%4.%5.%6.%7."/>
      <w:lvlJc w:val="left"/>
      <w:pPr>
        <w:ind w:left="1860" w:hanging="1800"/>
      </w:pPr>
      <w:rPr>
        <w:rFonts w:hint="default"/>
        <w:b/>
      </w:rPr>
    </w:lvl>
    <w:lvl w:ilvl="7">
      <w:start w:val="1"/>
      <w:numFmt w:val="decimal"/>
      <w:isLgl/>
      <w:lvlText w:val="%1.%2.%3.%4.%5.%6.%7.%8."/>
      <w:lvlJc w:val="left"/>
      <w:pPr>
        <w:ind w:left="2220" w:hanging="2160"/>
      </w:pPr>
      <w:rPr>
        <w:rFonts w:hint="default"/>
        <w:b/>
      </w:rPr>
    </w:lvl>
    <w:lvl w:ilvl="8">
      <w:start w:val="1"/>
      <w:numFmt w:val="decimal"/>
      <w:isLgl/>
      <w:lvlText w:val="%1.%2.%3.%4.%5.%6.%7.%8.%9."/>
      <w:lvlJc w:val="left"/>
      <w:pPr>
        <w:ind w:left="2580" w:hanging="2520"/>
      </w:pPr>
      <w:rPr>
        <w:rFonts w:hint="default"/>
        <w:b/>
      </w:rPr>
    </w:lvl>
  </w:abstractNum>
  <w:abstractNum w:abstractNumId="1" w15:restartNumberingAfterBreak="0">
    <w:nsid w:val="20C42678"/>
    <w:multiLevelType w:val="multilevel"/>
    <w:tmpl w:val="EBBE8B68"/>
    <w:lvl w:ilvl="0">
      <w:start w:val="1"/>
      <w:numFmt w:val="decimal"/>
      <w:lvlText w:val="%1."/>
      <w:lvlJc w:val="left"/>
      <w:pPr>
        <w:ind w:left="420" w:hanging="360"/>
      </w:pPr>
      <w:rPr>
        <w:rFonts w:ascii="Georgia" w:hAnsi="Georgia" w:hint="default"/>
        <w:b/>
        <w:bCs/>
        <w:sz w:val="27"/>
      </w:rPr>
    </w:lvl>
    <w:lvl w:ilvl="1">
      <w:start w:val="1"/>
      <w:numFmt w:val="decimal"/>
      <w:isLgl/>
      <w:lvlText w:val="%1.%2."/>
      <w:lvlJc w:val="left"/>
      <w:pPr>
        <w:ind w:left="780" w:hanging="720"/>
      </w:pPr>
      <w:rPr>
        <w:rFonts w:hint="default"/>
        <w:b/>
      </w:rPr>
    </w:lvl>
    <w:lvl w:ilvl="2">
      <w:start w:val="1"/>
      <w:numFmt w:val="decimal"/>
      <w:isLgl/>
      <w:lvlText w:val="%1.%2.%3."/>
      <w:lvlJc w:val="left"/>
      <w:pPr>
        <w:ind w:left="1140" w:hanging="108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500" w:hanging="1440"/>
      </w:pPr>
      <w:rPr>
        <w:rFonts w:hint="default"/>
        <w:b/>
      </w:rPr>
    </w:lvl>
    <w:lvl w:ilvl="5">
      <w:start w:val="1"/>
      <w:numFmt w:val="decimal"/>
      <w:isLgl/>
      <w:lvlText w:val="%1.%2.%3.%4.%5.%6."/>
      <w:lvlJc w:val="left"/>
      <w:pPr>
        <w:ind w:left="1860" w:hanging="1800"/>
      </w:pPr>
      <w:rPr>
        <w:rFonts w:hint="default"/>
        <w:b/>
      </w:rPr>
    </w:lvl>
    <w:lvl w:ilvl="6">
      <w:start w:val="1"/>
      <w:numFmt w:val="decimal"/>
      <w:isLgl/>
      <w:lvlText w:val="%1.%2.%3.%4.%5.%6.%7."/>
      <w:lvlJc w:val="left"/>
      <w:pPr>
        <w:ind w:left="1860" w:hanging="1800"/>
      </w:pPr>
      <w:rPr>
        <w:rFonts w:hint="default"/>
        <w:b/>
      </w:rPr>
    </w:lvl>
    <w:lvl w:ilvl="7">
      <w:start w:val="1"/>
      <w:numFmt w:val="decimal"/>
      <w:isLgl/>
      <w:lvlText w:val="%1.%2.%3.%4.%5.%6.%7.%8."/>
      <w:lvlJc w:val="left"/>
      <w:pPr>
        <w:ind w:left="2220" w:hanging="2160"/>
      </w:pPr>
      <w:rPr>
        <w:rFonts w:hint="default"/>
        <w:b/>
      </w:rPr>
    </w:lvl>
    <w:lvl w:ilvl="8">
      <w:start w:val="1"/>
      <w:numFmt w:val="decimal"/>
      <w:isLgl/>
      <w:lvlText w:val="%1.%2.%3.%4.%5.%6.%7.%8.%9."/>
      <w:lvlJc w:val="left"/>
      <w:pPr>
        <w:ind w:left="2580" w:hanging="2520"/>
      </w:pPr>
      <w:rPr>
        <w:rFonts w:hint="default"/>
        <w:b/>
      </w:rPr>
    </w:lvl>
  </w:abstractNum>
  <w:abstractNum w:abstractNumId="2" w15:restartNumberingAfterBreak="0">
    <w:nsid w:val="3000360D"/>
    <w:multiLevelType w:val="multilevel"/>
    <w:tmpl w:val="EBBE8B68"/>
    <w:lvl w:ilvl="0">
      <w:start w:val="1"/>
      <w:numFmt w:val="decimal"/>
      <w:lvlText w:val="%1."/>
      <w:lvlJc w:val="left"/>
      <w:pPr>
        <w:ind w:left="420" w:hanging="360"/>
      </w:pPr>
      <w:rPr>
        <w:rFonts w:ascii="Georgia" w:hAnsi="Georgia" w:hint="default"/>
        <w:b/>
        <w:bCs/>
        <w:sz w:val="27"/>
      </w:rPr>
    </w:lvl>
    <w:lvl w:ilvl="1">
      <w:start w:val="1"/>
      <w:numFmt w:val="decimal"/>
      <w:isLgl/>
      <w:lvlText w:val="%1.%2."/>
      <w:lvlJc w:val="left"/>
      <w:pPr>
        <w:ind w:left="780" w:hanging="720"/>
      </w:pPr>
      <w:rPr>
        <w:rFonts w:hint="default"/>
        <w:b/>
      </w:rPr>
    </w:lvl>
    <w:lvl w:ilvl="2">
      <w:start w:val="1"/>
      <w:numFmt w:val="decimal"/>
      <w:isLgl/>
      <w:lvlText w:val="%1.%2.%3."/>
      <w:lvlJc w:val="left"/>
      <w:pPr>
        <w:ind w:left="1140" w:hanging="108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500" w:hanging="1440"/>
      </w:pPr>
      <w:rPr>
        <w:rFonts w:hint="default"/>
        <w:b/>
      </w:rPr>
    </w:lvl>
    <w:lvl w:ilvl="5">
      <w:start w:val="1"/>
      <w:numFmt w:val="decimal"/>
      <w:isLgl/>
      <w:lvlText w:val="%1.%2.%3.%4.%5.%6."/>
      <w:lvlJc w:val="left"/>
      <w:pPr>
        <w:ind w:left="1860" w:hanging="1800"/>
      </w:pPr>
      <w:rPr>
        <w:rFonts w:hint="default"/>
        <w:b/>
      </w:rPr>
    </w:lvl>
    <w:lvl w:ilvl="6">
      <w:start w:val="1"/>
      <w:numFmt w:val="decimal"/>
      <w:isLgl/>
      <w:lvlText w:val="%1.%2.%3.%4.%5.%6.%7."/>
      <w:lvlJc w:val="left"/>
      <w:pPr>
        <w:ind w:left="1860" w:hanging="1800"/>
      </w:pPr>
      <w:rPr>
        <w:rFonts w:hint="default"/>
        <w:b/>
      </w:rPr>
    </w:lvl>
    <w:lvl w:ilvl="7">
      <w:start w:val="1"/>
      <w:numFmt w:val="decimal"/>
      <w:isLgl/>
      <w:lvlText w:val="%1.%2.%3.%4.%5.%6.%7.%8."/>
      <w:lvlJc w:val="left"/>
      <w:pPr>
        <w:ind w:left="2220" w:hanging="2160"/>
      </w:pPr>
      <w:rPr>
        <w:rFonts w:hint="default"/>
        <w:b/>
      </w:rPr>
    </w:lvl>
    <w:lvl w:ilvl="8">
      <w:start w:val="1"/>
      <w:numFmt w:val="decimal"/>
      <w:isLgl/>
      <w:lvlText w:val="%1.%2.%3.%4.%5.%6.%7.%8.%9."/>
      <w:lvlJc w:val="left"/>
      <w:pPr>
        <w:ind w:left="2580" w:hanging="2520"/>
      </w:pPr>
      <w:rPr>
        <w:rFonts w:hint="default"/>
        <w:b/>
      </w:rPr>
    </w:lvl>
  </w:abstractNum>
  <w:abstractNum w:abstractNumId="3" w15:restartNumberingAfterBreak="0">
    <w:nsid w:val="302C4325"/>
    <w:multiLevelType w:val="hybridMultilevel"/>
    <w:tmpl w:val="5A9E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F0832"/>
    <w:multiLevelType w:val="hybridMultilevel"/>
    <w:tmpl w:val="D48E04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501FC3"/>
    <w:multiLevelType w:val="hybridMultilevel"/>
    <w:tmpl w:val="D8802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9F6987"/>
    <w:multiLevelType w:val="hybridMultilevel"/>
    <w:tmpl w:val="5FF49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323">
    <w:abstractNumId w:val="6"/>
  </w:num>
  <w:num w:numId="2" w16cid:durableId="537469118">
    <w:abstractNumId w:val="5"/>
  </w:num>
  <w:num w:numId="3" w16cid:durableId="1833837011">
    <w:abstractNumId w:val="4"/>
  </w:num>
  <w:num w:numId="4" w16cid:durableId="873688661">
    <w:abstractNumId w:val="0"/>
  </w:num>
  <w:num w:numId="5" w16cid:durableId="2038001624">
    <w:abstractNumId w:val="1"/>
  </w:num>
  <w:num w:numId="6" w16cid:durableId="1013923605">
    <w:abstractNumId w:val="2"/>
  </w:num>
  <w:num w:numId="7" w16cid:durableId="1062868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F"/>
    <w:rsid w:val="00003ACA"/>
    <w:rsid w:val="0004472C"/>
    <w:rsid w:val="000F46A9"/>
    <w:rsid w:val="00121E0B"/>
    <w:rsid w:val="00155043"/>
    <w:rsid w:val="002060FA"/>
    <w:rsid w:val="0023586B"/>
    <w:rsid w:val="00326FA5"/>
    <w:rsid w:val="003667BA"/>
    <w:rsid w:val="004159F7"/>
    <w:rsid w:val="00482BF0"/>
    <w:rsid w:val="0051196E"/>
    <w:rsid w:val="00585C8C"/>
    <w:rsid w:val="00653B5F"/>
    <w:rsid w:val="006659A2"/>
    <w:rsid w:val="00682A75"/>
    <w:rsid w:val="0077130F"/>
    <w:rsid w:val="008248D9"/>
    <w:rsid w:val="00993A04"/>
    <w:rsid w:val="009A5384"/>
    <w:rsid w:val="009E12CB"/>
    <w:rsid w:val="00AD0A0E"/>
    <w:rsid w:val="00AD6605"/>
    <w:rsid w:val="00B713F1"/>
    <w:rsid w:val="00C9365D"/>
    <w:rsid w:val="00CC2A9A"/>
    <w:rsid w:val="00D0031F"/>
    <w:rsid w:val="00DC2E8C"/>
    <w:rsid w:val="00E737EF"/>
    <w:rsid w:val="00EE220D"/>
    <w:rsid w:val="00EF0165"/>
    <w:rsid w:val="00F70E66"/>
    <w:rsid w:val="00FD0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98371"/>
  <w15:chartTrackingRefBased/>
  <w15:docId w15:val="{ADC52774-1602-9F48-93E3-50E533BD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30F"/>
    <w:pPr>
      <w:spacing w:line="259" w:lineRule="auto"/>
    </w:pPr>
    <w:rPr>
      <w:kern w:val="0"/>
      <w:sz w:val="22"/>
      <w:szCs w:val="22"/>
      <w14:ligatures w14:val="none"/>
    </w:rPr>
  </w:style>
  <w:style w:type="paragraph" w:styleId="Heading1">
    <w:name w:val="heading 1"/>
    <w:basedOn w:val="Normal"/>
    <w:next w:val="Normal"/>
    <w:link w:val="Heading1Char"/>
    <w:uiPriority w:val="9"/>
    <w:qFormat/>
    <w:rsid w:val="007713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713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7130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7130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7130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7130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7130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7130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7130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3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3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3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3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3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30F"/>
    <w:rPr>
      <w:rFonts w:eastAsiaTheme="majorEastAsia" w:cstheme="majorBidi"/>
      <w:color w:val="272727" w:themeColor="text1" w:themeTint="D8"/>
    </w:rPr>
  </w:style>
  <w:style w:type="paragraph" w:styleId="Title">
    <w:name w:val="Title"/>
    <w:basedOn w:val="Normal"/>
    <w:next w:val="Normal"/>
    <w:link w:val="TitleChar"/>
    <w:uiPriority w:val="10"/>
    <w:qFormat/>
    <w:rsid w:val="007713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1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30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71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30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7130F"/>
    <w:rPr>
      <w:i/>
      <w:iCs/>
      <w:color w:val="404040" w:themeColor="text1" w:themeTint="BF"/>
    </w:rPr>
  </w:style>
  <w:style w:type="paragraph" w:styleId="ListParagraph">
    <w:name w:val="List Paragraph"/>
    <w:basedOn w:val="Normal"/>
    <w:uiPriority w:val="34"/>
    <w:qFormat/>
    <w:rsid w:val="0077130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7130F"/>
    <w:rPr>
      <w:i/>
      <w:iCs/>
      <w:color w:val="0F4761" w:themeColor="accent1" w:themeShade="BF"/>
    </w:rPr>
  </w:style>
  <w:style w:type="paragraph" w:styleId="IntenseQuote">
    <w:name w:val="Intense Quote"/>
    <w:basedOn w:val="Normal"/>
    <w:next w:val="Normal"/>
    <w:link w:val="IntenseQuoteChar"/>
    <w:uiPriority w:val="30"/>
    <w:qFormat/>
    <w:rsid w:val="0077130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7130F"/>
    <w:rPr>
      <w:i/>
      <w:iCs/>
      <w:color w:val="0F4761" w:themeColor="accent1" w:themeShade="BF"/>
    </w:rPr>
  </w:style>
  <w:style w:type="character" w:styleId="IntenseReference">
    <w:name w:val="Intense Reference"/>
    <w:basedOn w:val="DefaultParagraphFont"/>
    <w:uiPriority w:val="32"/>
    <w:qFormat/>
    <w:rsid w:val="0077130F"/>
    <w:rPr>
      <w:b/>
      <w:bCs/>
      <w:smallCaps/>
      <w:color w:val="0F4761" w:themeColor="accent1" w:themeShade="BF"/>
      <w:spacing w:val="5"/>
    </w:rPr>
  </w:style>
  <w:style w:type="table" w:styleId="TableGrid">
    <w:name w:val="Table Grid"/>
    <w:basedOn w:val="TableNormal"/>
    <w:uiPriority w:val="39"/>
    <w:rsid w:val="0077130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1E0B"/>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Bibliography">
    <w:name w:val="Bibliography"/>
    <w:basedOn w:val="Normal"/>
    <w:next w:val="Normal"/>
    <w:uiPriority w:val="37"/>
    <w:unhideWhenUsed/>
    <w:rsid w:val="00AD6605"/>
    <w:pPr>
      <w:tabs>
        <w:tab w:val="left" w:pos="504"/>
      </w:tabs>
      <w:spacing w:after="0" w:line="240" w:lineRule="auto"/>
      <w:ind w:left="504" w:hanging="504"/>
    </w:pPr>
  </w:style>
  <w:style w:type="character" w:customStyle="1" w:styleId="A4">
    <w:name w:val="A4"/>
    <w:uiPriority w:val="99"/>
    <w:rsid w:val="00AD6605"/>
    <w:rPr>
      <w:color w:val="000000"/>
      <w:sz w:val="20"/>
      <w:szCs w:val="20"/>
    </w:rPr>
  </w:style>
  <w:style w:type="paragraph" w:styleId="HTMLPreformatted">
    <w:name w:val="HTML Preformatted"/>
    <w:basedOn w:val="Normal"/>
    <w:link w:val="HTMLPreformattedChar"/>
    <w:uiPriority w:val="99"/>
    <w:unhideWhenUsed/>
    <w:rsid w:val="00AD6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6605"/>
    <w:rPr>
      <w:rFonts w:ascii="Courier New" w:eastAsia="Times New Roman" w:hAnsi="Courier New" w:cs="Courier New"/>
      <w:kern w:val="0"/>
      <w:sz w:val="20"/>
      <w:szCs w:val="20"/>
      <w14:ligatures w14:val="none"/>
    </w:rPr>
  </w:style>
  <w:style w:type="character" w:customStyle="1" w:styleId="feature">
    <w:name w:val="feature"/>
    <w:basedOn w:val="DefaultParagraphFont"/>
    <w:rsid w:val="00AD6605"/>
  </w:style>
  <w:style w:type="paragraph" w:styleId="PlainText">
    <w:name w:val="Plain Text"/>
    <w:basedOn w:val="Normal"/>
    <w:link w:val="PlainTextChar"/>
    <w:uiPriority w:val="99"/>
    <w:unhideWhenUsed/>
    <w:rsid w:val="00AD66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D6605"/>
    <w:rPr>
      <w:rFonts w:ascii="Consolas" w:hAnsi="Consolas" w:cs="Consolas"/>
      <w:kern w:val="0"/>
      <w:sz w:val="21"/>
      <w:szCs w:val="21"/>
      <w14:ligatures w14:val="none"/>
    </w:rPr>
  </w:style>
  <w:style w:type="paragraph" w:styleId="Header">
    <w:name w:val="header"/>
    <w:basedOn w:val="Normal"/>
    <w:link w:val="HeaderChar"/>
    <w:uiPriority w:val="99"/>
    <w:unhideWhenUsed/>
    <w:rsid w:val="00AD6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605"/>
    <w:rPr>
      <w:kern w:val="0"/>
      <w:sz w:val="22"/>
      <w:szCs w:val="22"/>
      <w14:ligatures w14:val="none"/>
    </w:rPr>
  </w:style>
  <w:style w:type="paragraph" w:styleId="Footer">
    <w:name w:val="footer"/>
    <w:basedOn w:val="Normal"/>
    <w:link w:val="FooterChar"/>
    <w:uiPriority w:val="99"/>
    <w:unhideWhenUsed/>
    <w:rsid w:val="00AD6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605"/>
    <w:rPr>
      <w:kern w:val="0"/>
      <w:sz w:val="22"/>
      <w:szCs w:val="22"/>
      <w14:ligatures w14:val="none"/>
    </w:rPr>
  </w:style>
  <w:style w:type="paragraph" w:styleId="NormalWeb">
    <w:name w:val="Normal (Web)"/>
    <w:basedOn w:val="Normal"/>
    <w:uiPriority w:val="99"/>
    <w:unhideWhenUsed/>
    <w:rsid w:val="00AD6605"/>
    <w:rPr>
      <w:rFonts w:ascii="Times New Roman" w:hAnsi="Times New Roman" w:cs="Times New Roman"/>
      <w:sz w:val="24"/>
      <w:szCs w:val="24"/>
    </w:rPr>
  </w:style>
  <w:style w:type="character" w:styleId="Hyperlink">
    <w:name w:val="Hyperlink"/>
    <w:basedOn w:val="DefaultParagraphFont"/>
    <w:uiPriority w:val="99"/>
    <w:unhideWhenUsed/>
    <w:qFormat/>
    <w:rsid w:val="00AD6605"/>
    <w:rPr>
      <w:color w:val="467886" w:themeColor="hyperlink"/>
      <w:u w:val="single"/>
    </w:rPr>
  </w:style>
  <w:style w:type="character" w:customStyle="1" w:styleId="BalloonTextChar">
    <w:name w:val="Balloon Text Char"/>
    <w:basedOn w:val="DefaultParagraphFont"/>
    <w:link w:val="BalloonText"/>
    <w:uiPriority w:val="99"/>
    <w:semiHidden/>
    <w:rsid w:val="00AD6605"/>
    <w:rPr>
      <w:rFonts w:ascii="Tahoma" w:hAnsi="Tahoma" w:cs="Tahoma"/>
      <w:kern w:val="0"/>
      <w:sz w:val="16"/>
      <w:szCs w:val="16"/>
      <w14:ligatures w14:val="none"/>
    </w:rPr>
  </w:style>
  <w:style w:type="paragraph" w:styleId="BalloonText">
    <w:name w:val="Balloon Text"/>
    <w:basedOn w:val="Normal"/>
    <w:link w:val="BalloonTextChar"/>
    <w:uiPriority w:val="99"/>
    <w:semiHidden/>
    <w:unhideWhenUsed/>
    <w:rsid w:val="00AD6605"/>
    <w:pPr>
      <w:spacing w:after="0" w:line="240" w:lineRule="auto"/>
    </w:pPr>
    <w:rPr>
      <w:rFonts w:ascii="Tahoma" w:hAnsi="Tahoma" w:cs="Tahoma"/>
      <w:sz w:val="16"/>
      <w:szCs w:val="16"/>
    </w:rPr>
  </w:style>
  <w:style w:type="character" w:styleId="Emphasis">
    <w:name w:val="Emphasis"/>
    <w:basedOn w:val="DefaultParagraphFont"/>
    <w:uiPriority w:val="20"/>
    <w:qFormat/>
    <w:rsid w:val="00AD6605"/>
    <w:rPr>
      <w:i/>
      <w:iCs/>
    </w:rPr>
  </w:style>
  <w:style w:type="paragraph" w:styleId="NoSpacing">
    <w:name w:val="No Spacing"/>
    <w:uiPriority w:val="1"/>
    <w:qFormat/>
    <w:rsid w:val="00AD6605"/>
    <w:pPr>
      <w:spacing w:after="0" w:line="240" w:lineRule="auto"/>
    </w:pPr>
    <w:rPr>
      <w:kern w:val="0"/>
      <w:sz w:val="22"/>
      <w:szCs w:val="22"/>
      <w14:ligatures w14:val="none"/>
    </w:rPr>
  </w:style>
  <w:style w:type="paragraph" w:customStyle="1" w:styleId="MDPI16affiliation">
    <w:name w:val="MDPI_1.6_affiliation"/>
    <w:qFormat/>
    <w:rsid w:val="00AD6605"/>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9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KhaledaboShanab</dc:creator>
  <cp:keywords/>
  <dc:description/>
  <cp:lastModifiedBy>KhaledaboShanab</cp:lastModifiedBy>
  <cp:revision>21</cp:revision>
  <dcterms:created xsi:type="dcterms:W3CDTF">2025-05-27T02:42:00Z</dcterms:created>
  <dcterms:modified xsi:type="dcterms:W3CDTF">2025-10-06T10:04:00Z</dcterms:modified>
</cp:coreProperties>
</file>