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088" w:rsidRPr="002818C8" w:rsidRDefault="00354088" w:rsidP="00354088">
      <w:pPr>
        <w:pStyle w:val="NoSpacing"/>
        <w:jc w:val="both"/>
        <w:rPr>
          <w:rFonts w:ascii="Liberation Serif" w:hAnsi="Liberation Serif"/>
          <w:b/>
          <w:bCs/>
          <w:sz w:val="24"/>
          <w:szCs w:val="24"/>
          <w:lang w:val="en-US"/>
        </w:rPr>
      </w:pPr>
      <w:r w:rsidRPr="002818C8">
        <w:rPr>
          <w:rFonts w:ascii="Liberation Serif" w:hAnsi="Liberation Serif"/>
          <w:b/>
          <w:bCs/>
          <w:sz w:val="24"/>
          <w:szCs w:val="24"/>
          <w:lang w:val="en-US"/>
        </w:rPr>
        <w:t>Supplementary materials</w:t>
      </w:r>
    </w:p>
    <w:p w:rsidR="00354088" w:rsidRPr="002818C8" w:rsidRDefault="00354088" w:rsidP="00354088">
      <w:pPr>
        <w:pStyle w:val="NoSpacing"/>
        <w:jc w:val="both"/>
        <w:rPr>
          <w:rFonts w:ascii="Liberation Serif" w:hAnsi="Liberation Serif"/>
          <w:lang w:val="en-US"/>
        </w:rPr>
      </w:pPr>
    </w:p>
    <w:p w:rsidR="00354088" w:rsidRPr="002818C8" w:rsidRDefault="00354088" w:rsidP="00354088">
      <w:pPr>
        <w:pStyle w:val="NoSpacing"/>
        <w:jc w:val="both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t>Supplementary table 1: Characteristics according to ratio of intact to total provirus at inclusion</w:t>
      </w:r>
    </w:p>
    <w:p w:rsidR="00354088" w:rsidRPr="002818C8" w:rsidRDefault="00354088" w:rsidP="00354088">
      <w:pPr>
        <w:pStyle w:val="NoSpacing"/>
        <w:tabs>
          <w:tab w:val="left" w:pos="2424"/>
        </w:tabs>
        <w:jc w:val="both"/>
        <w:rPr>
          <w:rFonts w:ascii="Liberation Serif" w:hAnsi="Liberation Serif"/>
          <w:lang w:val="en-US"/>
        </w:rPr>
      </w:pPr>
    </w:p>
    <w:tbl>
      <w:tblPr>
        <w:tblW w:w="8932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36"/>
        <w:gridCol w:w="1701"/>
        <w:gridCol w:w="1701"/>
        <w:gridCol w:w="1701"/>
        <w:gridCol w:w="993"/>
      </w:tblGrid>
      <w:tr w:rsidR="00354088" w:rsidRPr="002818C8" w:rsidTr="003763D5"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b/>
                <w:bCs/>
                <w:lang w:val="en-US"/>
              </w:rPr>
              <w:t>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b/>
                <w:bCs/>
                <w:lang w:val="en-US"/>
              </w:rPr>
              <w:t>High</w:t>
            </w:r>
            <w:r w:rsidRPr="002818C8">
              <w:rPr>
                <w:rFonts w:ascii="Liberation Serif" w:hAnsi="Liberation Serif"/>
                <w:lang w:val="en-US"/>
              </w:rPr>
              <w:br/>
              <w:t>N = 14</w:t>
            </w:r>
            <w:r w:rsidRPr="002818C8">
              <w:rPr>
                <w:rFonts w:ascii="Liberation Serif" w:hAnsi="Liberation Serif"/>
                <w:i/>
                <w:iCs/>
                <w:vertAlign w:val="superscript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b/>
                <w:bCs/>
                <w:lang w:val="en-US"/>
              </w:rPr>
              <w:t>Low</w:t>
            </w:r>
            <w:r w:rsidRPr="002818C8">
              <w:rPr>
                <w:rFonts w:ascii="Liberation Serif" w:hAnsi="Liberation Serif"/>
                <w:lang w:val="en-US"/>
              </w:rPr>
              <w:br/>
              <w:t>N = 16</w:t>
            </w:r>
            <w:r w:rsidRPr="002818C8">
              <w:rPr>
                <w:rFonts w:ascii="Liberation Serif" w:hAnsi="Liberation Serif"/>
                <w:i/>
                <w:iCs/>
                <w:vertAlign w:val="superscript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b/>
                <w:bCs/>
                <w:lang w:val="en-US"/>
              </w:rPr>
              <w:t>Overall</w:t>
            </w:r>
            <w:r w:rsidRPr="002818C8">
              <w:rPr>
                <w:rFonts w:ascii="Liberation Serif" w:hAnsi="Liberation Serif"/>
                <w:lang w:val="en-US"/>
              </w:rPr>
              <w:br/>
              <w:t>N = 30</w:t>
            </w:r>
            <w:r w:rsidRPr="002818C8">
              <w:rPr>
                <w:rFonts w:ascii="Liberation Serif" w:hAnsi="Liberation Serif"/>
                <w:i/>
                <w:iCs/>
                <w:vertAlign w:val="superscript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75" w:type="dxa"/>
              <w:left w:w="75" w:type="dxa"/>
              <w:bottom w:w="9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b/>
                <w:bCs/>
                <w:lang w:val="en-US"/>
              </w:rPr>
              <w:t>p-value</w:t>
            </w:r>
            <w:r w:rsidRPr="002818C8">
              <w:rPr>
                <w:rFonts w:ascii="Liberation Serif" w:hAnsi="Liberation Serif"/>
                <w:i/>
                <w:iCs/>
                <w:vertAlign w:val="superscript"/>
                <w:lang w:val="en-US"/>
              </w:rPr>
              <w:t>2</w:t>
            </w:r>
          </w:p>
        </w:tc>
      </w:tr>
      <w:tr w:rsidR="00354088" w:rsidRPr="002818C8" w:rsidTr="003763D5">
        <w:tc>
          <w:tcPr>
            <w:tcW w:w="28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Sex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0.7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9 (64%)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9 (56%)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18 (60%)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 (36%)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7 (44%)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12 (40%)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56 (44, 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50 (44, 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54 (44, 68)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0.3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CD4</w:t>
            </w:r>
            <w:r w:rsidRPr="002818C8">
              <w:rPr>
                <w:rFonts w:ascii="Liberation Serif" w:hAnsi="Liberation Serif"/>
                <w:vertAlign w:val="superscript"/>
                <w:lang w:val="en-US"/>
              </w:rPr>
              <w:t>+</w:t>
            </w:r>
            <w:r w:rsidRPr="002818C8">
              <w:rPr>
                <w:rFonts w:ascii="Liberation Serif" w:hAnsi="Liberation Serif"/>
                <w:lang w:val="en-US"/>
              </w:rPr>
              <w:t xml:space="preserve"> T-cell count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560 (270, 730)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640 (470, 685)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630 (290, 720)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0.8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Nadir CD4</w:t>
            </w:r>
            <w:r w:rsidRPr="002818C8">
              <w:rPr>
                <w:rFonts w:ascii="Liberation Serif" w:hAnsi="Liberation Serif"/>
                <w:vertAlign w:val="superscript"/>
                <w:lang w:val="en-US"/>
              </w:rPr>
              <w:t>+</w:t>
            </w:r>
            <w:r w:rsidRPr="002818C8">
              <w:rPr>
                <w:rFonts w:ascii="Liberation Serif" w:hAnsi="Liberation Serif"/>
                <w:lang w:val="en-US"/>
              </w:rPr>
              <w:t xml:space="preserve"> T-cell count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160 (70, 400)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310 (179, 431)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261 (80, 410)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0.4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CD4</w:t>
            </w:r>
            <w:r w:rsidRPr="002818C8">
              <w:rPr>
                <w:rFonts w:ascii="Liberation Serif" w:hAnsi="Liberation Serif"/>
                <w:vertAlign w:val="superscript"/>
                <w:lang w:val="en-US"/>
              </w:rPr>
              <w:t>+</w:t>
            </w:r>
            <w:r w:rsidRPr="002818C8">
              <w:rPr>
                <w:rFonts w:ascii="Liberation Serif" w:hAnsi="Liberation Serif"/>
                <w:lang w:val="en-US"/>
              </w:rPr>
              <w:t>/CD8</w:t>
            </w:r>
            <w:r w:rsidRPr="002818C8">
              <w:rPr>
                <w:rFonts w:ascii="Liberation Serif" w:hAnsi="Liberation Serif"/>
                <w:vertAlign w:val="superscript"/>
                <w:lang w:val="en-US"/>
              </w:rPr>
              <w:t>+</w:t>
            </w:r>
            <w:r w:rsidRPr="002818C8">
              <w:rPr>
                <w:rFonts w:ascii="Liberation Serif" w:hAnsi="Liberation Serif"/>
                <w:lang w:val="en-US"/>
              </w:rPr>
              <w:t xml:space="preserve"> ratio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0.87 (0.40, 1.74)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1.09 (0.69, 1.38)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1.05 (0.55, 1.40)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0.6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HIV RNA &lt;50 copies/ml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12 (86%)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15 (94%)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27 (90%)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0.5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Duration of ART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9 (4, 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8 (4, 18)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8 (4, 15)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0.5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ART regimen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0.6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INSTI-based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11 (79%)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14 (88%)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25 (83%)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NNRTI-based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3 (21%)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 (13%)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 (17%)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BMI (kg/m</w:t>
            </w:r>
            <w:r w:rsidRPr="002818C8">
              <w:rPr>
                <w:rFonts w:ascii="Liberation Serif" w:hAnsi="Liberation Serif"/>
                <w:vertAlign w:val="superscript"/>
                <w:lang w:val="en-US"/>
              </w:rPr>
              <w:t>2</w:t>
            </w:r>
            <w:r w:rsidRPr="002818C8">
              <w:rPr>
                <w:rFonts w:ascii="Liberation Serif" w:hAnsi="Liberation Serif"/>
                <w:lang w:val="en-US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25.1 (21.0, 30.0)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24.5 (22.9, 26.8)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25.0 (22.9, 27.0)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0.7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Diet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0.7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Omnivorous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13 (93%)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15 (94%)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28 (93%)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Others/Unknown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(3.3%)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Vegetarian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(6.3%)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(3.3%)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Ethnicity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0.4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Asian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 (14%)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4 (25%)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6 (20%)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Black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(7.1%)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3 (19%)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4 (13%)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Caucasian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11 (79%)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8 (50%)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19 (63%)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Latino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 (0%)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(6.3%)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 (3.3%)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Route of transmission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0.3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    Heterosexual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7 (50%)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11 (69%)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18 (60%)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lastRenderedPageBreak/>
              <w:t>    MSM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7 (50%)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 (31%)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12 (40%)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Intact provirus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193 (72, 391)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36 (31, 53)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60 (34, 196)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&lt;0.001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5´defective provirus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265 (138, 997)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306 (163, 388)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281 (142, 832)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0.9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3´defective p</w:t>
            </w:r>
            <w:bookmarkStart w:id="0" w:name="_GoBack"/>
            <w:bookmarkEnd w:id="0"/>
            <w:r w:rsidRPr="002818C8">
              <w:rPr>
                <w:rFonts w:ascii="Liberation Serif" w:hAnsi="Liberation Serif"/>
                <w:lang w:val="en-US"/>
              </w:rPr>
              <w:t>rovirus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282 (96, 902)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143 (110, 257)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190 (104, 342)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0.2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Total defective provirus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530 (229, 1,899)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480 (274, 701)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527 (272, 1,099)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0.8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Total provirus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679 (282, 2,230)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526 (310, 762)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632 (307, 1,138)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0.4</w:t>
            </w:r>
          </w:p>
        </w:tc>
      </w:tr>
      <w:tr w:rsidR="00354088" w:rsidRPr="002818C8" w:rsidTr="003763D5"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Ratio intact-to-total provirus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0.20 (0.18, 0.29)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0.09 (0.05, 0.12)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0.12 (0.08, 0.19)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lang w:val="en-US"/>
              </w:rPr>
            </w:pPr>
            <w:r w:rsidRPr="002818C8">
              <w:rPr>
                <w:rFonts w:ascii="Liberation Serif" w:hAnsi="Liberation Serif"/>
                <w:lang w:val="en-US"/>
              </w:rPr>
              <w:t>&lt;0.001</w:t>
            </w:r>
          </w:p>
        </w:tc>
      </w:tr>
    </w:tbl>
    <w:tbl>
      <w:tblPr>
        <w:tblpPr w:leftFromText="141" w:rightFromText="141" w:vertAnchor="text" w:horzAnchor="margin" w:tblpY="156"/>
        <w:tblW w:w="9781" w:type="dxa"/>
        <w:tblBorders>
          <w:top w:val="single" w:sz="12" w:space="0" w:color="A8A8A8"/>
          <w:bottom w:val="single" w:sz="12" w:space="0" w:color="A8A8A8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354088" w:rsidRPr="002818C8" w:rsidTr="003763D5">
        <w:trPr>
          <w:trHeight w:val="252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i/>
                <w:iCs/>
                <w:sz w:val="20"/>
                <w:szCs w:val="20"/>
                <w:vertAlign w:val="superscript"/>
                <w:lang w:val="en-US"/>
              </w:rPr>
            </w:pP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ART, antiretroviral therapy; INSTI, integrase strand transfer inhibitor; NNRTI, non-nucleoside analogue reverse transcriptase inhibitor; MSM, men who have sex with men; BMI, body mass index. CD4</w:t>
            </w:r>
            <w:r w:rsidRPr="002818C8">
              <w:rPr>
                <w:rFonts w:ascii="Liberation Serif" w:hAnsi="Liberation Serif"/>
                <w:sz w:val="20"/>
                <w:szCs w:val="20"/>
                <w:vertAlign w:val="superscript"/>
                <w:lang w:val="en-US"/>
              </w:rPr>
              <w:t>+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 xml:space="preserve"> T-cell count (cells/mm</w:t>
            </w:r>
            <w:r w:rsidRPr="002818C8">
              <w:rPr>
                <w:rFonts w:ascii="Liberation Serif" w:hAnsi="Liberation Serif"/>
                <w:sz w:val="20"/>
                <w:szCs w:val="20"/>
                <w:vertAlign w:val="superscript"/>
                <w:lang w:val="en-US"/>
              </w:rPr>
              <w:t>3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); Nadir CD4</w:t>
            </w:r>
            <w:r w:rsidRPr="002818C8">
              <w:rPr>
                <w:rFonts w:ascii="Liberation Serif" w:hAnsi="Liberation Serif"/>
                <w:sz w:val="20"/>
                <w:szCs w:val="20"/>
                <w:vertAlign w:val="superscript"/>
                <w:lang w:val="en-US"/>
              </w:rPr>
              <w:t>+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 xml:space="preserve"> T-cell count (cells/mm</w:t>
            </w:r>
            <w:r w:rsidRPr="002818C8">
              <w:rPr>
                <w:rFonts w:ascii="Liberation Serif" w:hAnsi="Liberation Serif"/>
                <w:sz w:val="20"/>
                <w:szCs w:val="20"/>
                <w:vertAlign w:val="superscript"/>
                <w:lang w:val="en-US"/>
              </w:rPr>
              <w:t>3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)</w:t>
            </w:r>
            <w:proofErr w:type="gramStart"/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;</w:t>
            </w:r>
            <w:proofErr w:type="gramEnd"/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 xml:space="preserve"> provirus (</w:t>
            </w:r>
            <w:proofErr w:type="spellStart"/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proviral</w:t>
            </w:r>
            <w:proofErr w:type="spellEnd"/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 xml:space="preserve"> HIV DNA copies/million resting CD4</w:t>
            </w:r>
            <w:r w:rsidRPr="002818C8">
              <w:rPr>
                <w:rFonts w:ascii="Liberation Serif" w:hAnsi="Liberation Serif"/>
                <w:sz w:val="20"/>
                <w:szCs w:val="20"/>
                <w:vertAlign w:val="superscript"/>
                <w:lang w:val="en-US"/>
              </w:rPr>
              <w:t xml:space="preserve">+ 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T-cells).</w:t>
            </w:r>
          </w:p>
        </w:tc>
      </w:tr>
      <w:tr w:rsidR="00354088" w:rsidRPr="002818C8" w:rsidTr="003763D5">
        <w:trPr>
          <w:trHeight w:val="252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sz w:val="20"/>
                <w:szCs w:val="20"/>
                <w:lang w:val="en-US"/>
              </w:rPr>
            </w:pPr>
            <w:r w:rsidRPr="002818C8">
              <w:rPr>
                <w:rFonts w:ascii="Liberation Serif" w:hAnsi="Liberation Serif"/>
                <w:i/>
                <w:iCs/>
                <w:sz w:val="20"/>
                <w:szCs w:val="20"/>
                <w:vertAlign w:val="superscript"/>
                <w:lang w:val="en-US"/>
              </w:rPr>
              <w:t>1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 n (%); Median (Q1, Q3)</w:t>
            </w:r>
          </w:p>
        </w:tc>
      </w:tr>
      <w:tr w:rsidR="00354088" w:rsidRPr="002818C8" w:rsidTr="003763D5">
        <w:trPr>
          <w:trHeight w:val="252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sz w:val="20"/>
                <w:szCs w:val="20"/>
                <w:lang w:val="en-US"/>
              </w:rPr>
            </w:pPr>
            <w:r w:rsidRPr="002818C8">
              <w:rPr>
                <w:rFonts w:ascii="Liberation Serif" w:hAnsi="Liberation Serif"/>
                <w:i/>
                <w:iCs/>
                <w:sz w:val="20"/>
                <w:szCs w:val="20"/>
                <w:vertAlign w:val="superscript"/>
                <w:lang w:val="en-US"/>
              </w:rPr>
              <w:t>2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 Pearson’s Chi-squared test; Wilcoxon rank sum test; Fisher’s exact test; Wilcoxon rank sum exact test</w:t>
            </w:r>
          </w:p>
        </w:tc>
      </w:tr>
      <w:tr w:rsidR="00354088" w:rsidRPr="002818C8" w:rsidTr="003763D5">
        <w:trPr>
          <w:trHeight w:val="252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354088" w:rsidRPr="002818C8" w:rsidRDefault="00354088" w:rsidP="003763D5">
            <w:pPr>
              <w:pStyle w:val="NoSpacing"/>
              <w:jc w:val="both"/>
              <w:rPr>
                <w:rFonts w:ascii="Liberation Serif" w:hAnsi="Liberation Serif"/>
                <w:sz w:val="20"/>
                <w:szCs w:val="20"/>
                <w:lang w:val="en-US"/>
              </w:rPr>
            </w:pPr>
            <w:r w:rsidRPr="002818C8">
              <w:rPr>
                <w:rFonts w:ascii="Liberation Serif" w:hAnsi="Liberation Serif"/>
                <w:i/>
                <w:iCs/>
                <w:sz w:val="20"/>
                <w:szCs w:val="20"/>
                <w:vertAlign w:val="superscript"/>
                <w:lang w:val="en-US"/>
              </w:rPr>
              <w:t>3</w:t>
            </w:r>
            <w:r w:rsidRPr="002818C8">
              <w:rPr>
                <w:rFonts w:ascii="Liberation Serif" w:hAnsi="Liberation Serif"/>
                <w:sz w:val="20"/>
                <w:szCs w:val="20"/>
                <w:lang w:val="en-US"/>
              </w:rPr>
              <w:t> False discovery rate correction for multiple testing</w:t>
            </w:r>
          </w:p>
        </w:tc>
      </w:tr>
    </w:tbl>
    <w:p w:rsidR="00354088" w:rsidRPr="002818C8" w:rsidRDefault="00354088" w:rsidP="00354088">
      <w:pPr>
        <w:pStyle w:val="NoSpacing"/>
        <w:jc w:val="both"/>
        <w:rPr>
          <w:rFonts w:ascii="Liberation Serif" w:hAnsi="Liberation Serif"/>
          <w:lang w:val="en-US"/>
        </w:rPr>
      </w:pPr>
    </w:p>
    <w:p w:rsidR="00354088" w:rsidRPr="002818C8" w:rsidRDefault="00354088" w:rsidP="00354088">
      <w:pPr>
        <w:pStyle w:val="NoSpacing"/>
        <w:tabs>
          <w:tab w:val="num" w:pos="0"/>
        </w:tabs>
        <w:suppressAutoHyphens w:val="0"/>
        <w:jc w:val="both"/>
        <w:rPr>
          <w:rFonts w:ascii="Liberation Serif" w:hAnsi="Liberation Serif"/>
          <w:lang w:val="en-US"/>
        </w:rPr>
      </w:pPr>
      <w:r>
        <w:rPr>
          <w:rFonts w:ascii="Liberation Serif" w:hAnsi="Liberation Serif"/>
          <w:noProof/>
          <w:lang w:val="en-IN" w:eastAsia="en-IN"/>
        </w:rPr>
        <w:lastRenderedPageBreak/>
        <w:drawing>
          <wp:inline distT="0" distB="0" distL="0" distR="0" wp14:anchorId="232FE4DB" wp14:editId="7F6B5BF4">
            <wp:extent cx="5760720" cy="5254625"/>
            <wp:effectExtent l="0" t="0" r="0" b="0"/>
            <wp:docPr id="190373540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735400" name="Bildobjekt 19037354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5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088" w:rsidRPr="002818C8" w:rsidRDefault="00354088" w:rsidP="00354088">
      <w:pPr>
        <w:pStyle w:val="NoSpacing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t xml:space="preserve">Supplementary Figure 1: Intact </w:t>
      </w:r>
      <w:proofErr w:type="spellStart"/>
      <w:r w:rsidRPr="002818C8">
        <w:rPr>
          <w:rFonts w:ascii="Liberation Serif" w:hAnsi="Liberation Serif"/>
          <w:lang w:val="en-US"/>
        </w:rPr>
        <w:t>Proviral</w:t>
      </w:r>
      <w:proofErr w:type="spellEnd"/>
      <w:r w:rsidRPr="002818C8">
        <w:rPr>
          <w:rFonts w:ascii="Liberation Serif" w:hAnsi="Liberation Serif"/>
          <w:lang w:val="en-US"/>
        </w:rPr>
        <w:t xml:space="preserve"> DNA Assay (IPDA) analysis of peripheral blood resting CD4</w:t>
      </w:r>
      <w:r w:rsidRPr="002818C8">
        <w:rPr>
          <w:rFonts w:ascii="Liberation Serif" w:hAnsi="Liberation Serif"/>
          <w:vertAlign w:val="superscript"/>
          <w:lang w:val="en-US"/>
        </w:rPr>
        <w:t>+</w:t>
      </w:r>
      <w:r w:rsidRPr="002818C8">
        <w:rPr>
          <w:rFonts w:ascii="Liberation Serif" w:hAnsi="Liberation Serif"/>
          <w:lang w:val="en-US"/>
        </w:rPr>
        <w:t xml:space="preserve"> T cells (rCD4</w:t>
      </w:r>
      <w:r w:rsidRPr="002818C8">
        <w:rPr>
          <w:rFonts w:ascii="Liberation Serif" w:hAnsi="Liberation Serif"/>
          <w:vertAlign w:val="superscript"/>
          <w:lang w:val="en-US"/>
        </w:rPr>
        <w:t>+</w:t>
      </w:r>
      <w:r w:rsidRPr="002818C8">
        <w:rPr>
          <w:rFonts w:ascii="Liberation Serif" w:hAnsi="Liberation Serif"/>
          <w:lang w:val="en-US"/>
        </w:rPr>
        <w:t xml:space="preserve"> T cells). (A) Frequencies of intact and defective proviruses per million rCD4</w:t>
      </w:r>
      <w:r w:rsidRPr="002818C8">
        <w:rPr>
          <w:rFonts w:ascii="Liberation Serif" w:hAnsi="Liberation Serif"/>
          <w:vertAlign w:val="superscript"/>
          <w:lang w:val="en-US"/>
        </w:rPr>
        <w:t>+</w:t>
      </w:r>
      <w:r w:rsidRPr="002818C8">
        <w:rPr>
          <w:rFonts w:ascii="Liberation Serif" w:hAnsi="Liberation Serif"/>
          <w:lang w:val="en-US"/>
        </w:rPr>
        <w:t xml:space="preserve"> T cells. Total proviruses </w:t>
      </w:r>
      <w:proofErr w:type="gramStart"/>
      <w:r w:rsidRPr="002818C8">
        <w:rPr>
          <w:rFonts w:ascii="Liberation Serif" w:hAnsi="Liberation Serif"/>
          <w:lang w:val="en-US"/>
        </w:rPr>
        <w:t>were estimated</w:t>
      </w:r>
      <w:proofErr w:type="gramEnd"/>
      <w:r w:rsidRPr="002818C8">
        <w:rPr>
          <w:rFonts w:ascii="Liberation Serif" w:hAnsi="Liberation Serif"/>
          <w:lang w:val="en-US"/>
        </w:rPr>
        <w:t xml:space="preserve"> with the sum of intact, 5′ defective, and 3′ defective proviruses from each participant. Horizontal lines indicate median values (n=30). Median values as cutoff for low and high groups of intact proviruses (60 copies/10</w:t>
      </w:r>
      <w:r w:rsidRPr="002818C8">
        <w:rPr>
          <w:rFonts w:ascii="Liberation Serif" w:hAnsi="Liberation Serif"/>
          <w:vertAlign w:val="superscript"/>
          <w:lang w:val="en-US"/>
        </w:rPr>
        <w:t>6</w:t>
      </w:r>
      <w:r w:rsidRPr="002818C8">
        <w:rPr>
          <w:rFonts w:ascii="Liberation Serif" w:hAnsi="Liberation Serif"/>
          <w:lang w:val="en-US"/>
        </w:rPr>
        <w:t xml:space="preserve"> rCD4</w:t>
      </w:r>
      <w:r w:rsidRPr="002818C8">
        <w:rPr>
          <w:rFonts w:ascii="Liberation Serif" w:hAnsi="Liberation Serif"/>
          <w:vertAlign w:val="superscript"/>
          <w:lang w:val="en-US"/>
        </w:rPr>
        <w:t>+</w:t>
      </w:r>
      <w:r w:rsidRPr="002818C8">
        <w:rPr>
          <w:rFonts w:ascii="Liberation Serif" w:hAnsi="Liberation Serif"/>
          <w:lang w:val="en-US"/>
        </w:rPr>
        <w:t xml:space="preserve"> T cells) (B) and ratio of intact to total proviruses (0.13) (C). (D) Correlation of intact to total proviruses per million rCD4</w:t>
      </w:r>
      <w:r w:rsidRPr="002818C8">
        <w:rPr>
          <w:rFonts w:ascii="Liberation Serif" w:hAnsi="Liberation Serif"/>
          <w:vertAlign w:val="superscript"/>
          <w:lang w:val="en-US"/>
        </w:rPr>
        <w:t>+</w:t>
      </w:r>
      <w:r w:rsidRPr="002818C8">
        <w:rPr>
          <w:rFonts w:ascii="Liberation Serif" w:hAnsi="Liberation Serif"/>
          <w:lang w:val="en-US"/>
        </w:rPr>
        <w:t xml:space="preserve"> T cells (spearman r=0.68, p&lt;0.0001).</w:t>
      </w:r>
    </w:p>
    <w:p w:rsidR="00354088" w:rsidRPr="002818C8" w:rsidRDefault="00354088" w:rsidP="00354088">
      <w:pPr>
        <w:spacing w:after="0" w:line="240" w:lineRule="auto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br w:type="page"/>
      </w:r>
    </w:p>
    <w:p w:rsidR="00354088" w:rsidRPr="002818C8" w:rsidRDefault="00354088" w:rsidP="00354088">
      <w:pPr>
        <w:pStyle w:val="NoSpacing"/>
        <w:tabs>
          <w:tab w:val="num" w:pos="0"/>
        </w:tabs>
        <w:suppressAutoHyphens w:val="0"/>
        <w:jc w:val="both"/>
        <w:rPr>
          <w:rFonts w:ascii="Liberation Serif" w:hAnsi="Liberation Serif"/>
          <w:lang w:val="en-US"/>
        </w:rPr>
      </w:pPr>
      <w:r>
        <w:rPr>
          <w:rFonts w:ascii="Liberation Serif" w:hAnsi="Liberation Serif"/>
          <w:noProof/>
          <w:lang w:val="en-IN" w:eastAsia="en-IN"/>
        </w:rPr>
        <w:lastRenderedPageBreak/>
        <w:drawing>
          <wp:inline distT="0" distB="0" distL="0" distR="0" wp14:anchorId="54B39AE6" wp14:editId="094A3BC1">
            <wp:extent cx="6002215" cy="3376246"/>
            <wp:effectExtent l="0" t="0" r="5080" b="2540"/>
            <wp:docPr id="1315278992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278992" name="Bildobjekt 131527899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18276" cy="338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088" w:rsidRPr="002818C8" w:rsidRDefault="00354088" w:rsidP="00354088">
      <w:pPr>
        <w:pStyle w:val="NoSpacing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t xml:space="preserve">Supplementary Figure 2: Regression analysis plot showing the association between alpha diversity indices and intact </w:t>
      </w:r>
      <w:proofErr w:type="spellStart"/>
      <w:r w:rsidRPr="002818C8">
        <w:rPr>
          <w:rFonts w:ascii="Liberation Serif" w:hAnsi="Liberation Serif"/>
          <w:lang w:val="en-US"/>
        </w:rPr>
        <w:t>proviral</w:t>
      </w:r>
      <w:proofErr w:type="spellEnd"/>
      <w:r w:rsidRPr="002818C8">
        <w:rPr>
          <w:rFonts w:ascii="Liberation Serif" w:hAnsi="Liberation Serif"/>
          <w:lang w:val="en-US"/>
        </w:rPr>
        <w:t xml:space="preserve"> reservoir size.</w:t>
      </w:r>
    </w:p>
    <w:p w:rsidR="00354088" w:rsidRDefault="00354088" w:rsidP="00354088">
      <w:pPr>
        <w:spacing w:after="0" w:line="240" w:lineRule="auto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br w:type="page"/>
      </w:r>
    </w:p>
    <w:p w:rsidR="00354088" w:rsidRPr="000A0B2D" w:rsidRDefault="00354088" w:rsidP="00354088">
      <w:pPr>
        <w:spacing w:after="0" w:line="240" w:lineRule="auto"/>
        <w:rPr>
          <w:rFonts w:ascii="Aptos" w:hAnsi="Aptos" w:cstheme="minorHAnsi"/>
          <w:lang w:val="en-US"/>
        </w:rPr>
      </w:pPr>
      <w:r w:rsidRPr="000A0B2D">
        <w:rPr>
          <w:rFonts w:ascii="Aptos" w:hAnsi="Aptos" w:cstheme="minorHAnsi"/>
          <w:lang w:val="en-US"/>
        </w:rPr>
        <w:lastRenderedPageBreak/>
        <w:t>A</w:t>
      </w:r>
      <w:r>
        <w:rPr>
          <w:rFonts w:ascii="Aptos" w:hAnsi="Aptos" w:cstheme="minorHAnsi"/>
          <w:lang w:val="en-US"/>
        </w:rPr>
        <w:tab/>
      </w:r>
      <w:r>
        <w:rPr>
          <w:rFonts w:ascii="Aptos" w:hAnsi="Aptos" w:cstheme="minorHAnsi"/>
          <w:lang w:val="en-US"/>
        </w:rPr>
        <w:tab/>
      </w:r>
      <w:r>
        <w:rPr>
          <w:rFonts w:ascii="Aptos" w:hAnsi="Aptos" w:cstheme="minorHAnsi"/>
          <w:lang w:val="en-US"/>
        </w:rPr>
        <w:tab/>
      </w:r>
      <w:r>
        <w:rPr>
          <w:rFonts w:ascii="Aptos" w:hAnsi="Aptos" w:cstheme="minorHAnsi"/>
          <w:lang w:val="en-US"/>
        </w:rPr>
        <w:tab/>
        <w:t xml:space="preserve">         B</w:t>
      </w:r>
    </w:p>
    <w:p w:rsidR="00354088" w:rsidRPr="002818C8" w:rsidRDefault="00354088" w:rsidP="00354088">
      <w:pPr>
        <w:pStyle w:val="NoSpacing"/>
        <w:tabs>
          <w:tab w:val="num" w:pos="0"/>
        </w:tabs>
        <w:suppressAutoHyphens w:val="0"/>
        <w:jc w:val="both"/>
        <w:rPr>
          <w:rFonts w:ascii="Liberation Serif" w:hAnsi="Liberation Serif"/>
          <w:lang w:val="en-US"/>
        </w:rPr>
      </w:pPr>
      <w:r>
        <w:rPr>
          <w:rFonts w:ascii="Liberation Serif" w:hAnsi="Liberation Serif"/>
          <w:noProof/>
          <w:lang w:val="en-IN" w:eastAsia="en-IN"/>
        </w:rPr>
        <w:drawing>
          <wp:inline distT="0" distB="0" distL="0" distR="0" wp14:anchorId="7FE3188D" wp14:editId="4631D754">
            <wp:extent cx="2823413" cy="2117558"/>
            <wp:effectExtent l="0" t="0" r="0" b="3810"/>
            <wp:docPr id="134327238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272388" name="Bildobjekt 13432723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00753" cy="217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Liberation Serif" w:hAnsi="Liberation Serif"/>
          <w:noProof/>
          <w:lang w:val="en-IN" w:eastAsia="en-IN"/>
        </w:rPr>
        <w:drawing>
          <wp:inline distT="0" distB="0" distL="0" distR="0" wp14:anchorId="011E7FF8" wp14:editId="0A200764">
            <wp:extent cx="2836245" cy="2127184"/>
            <wp:effectExtent l="0" t="0" r="0" b="0"/>
            <wp:docPr id="1376289791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289791" name="Bildobjekt 13762897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4008" cy="2178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088" w:rsidRPr="002818C8" w:rsidRDefault="00354088" w:rsidP="00354088">
      <w:pPr>
        <w:pStyle w:val="NoSpacing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t xml:space="preserve">Supplementary Figure 3: Boxplot showing the differences in </w:t>
      </w:r>
      <w:proofErr w:type="spellStart"/>
      <w:r w:rsidRPr="002818C8">
        <w:rPr>
          <w:rFonts w:ascii="Liberation Serif" w:hAnsi="Liberation Serif"/>
          <w:i/>
          <w:iCs/>
          <w:lang w:val="en-US"/>
        </w:rPr>
        <w:t>Bacteriodales</w:t>
      </w:r>
      <w:proofErr w:type="spellEnd"/>
      <w:r w:rsidRPr="002818C8">
        <w:rPr>
          <w:rFonts w:ascii="Liberation Serif" w:hAnsi="Liberation Serif"/>
          <w:lang w:val="en-US"/>
        </w:rPr>
        <w:t xml:space="preserve">, </w:t>
      </w:r>
      <w:proofErr w:type="spellStart"/>
      <w:r w:rsidRPr="002818C8">
        <w:rPr>
          <w:rFonts w:ascii="Liberation Serif" w:hAnsi="Liberation Serif"/>
          <w:i/>
          <w:iCs/>
          <w:lang w:val="en-US"/>
        </w:rPr>
        <w:t>Clostrid</w:t>
      </w:r>
      <w:r>
        <w:rPr>
          <w:rFonts w:ascii="Liberation Serif" w:hAnsi="Liberation Serif"/>
          <w:i/>
          <w:iCs/>
          <w:lang w:val="en-US"/>
        </w:rPr>
        <w:t>i</w:t>
      </w:r>
      <w:r w:rsidRPr="002818C8">
        <w:rPr>
          <w:rFonts w:ascii="Liberation Serif" w:hAnsi="Liberation Serif"/>
          <w:i/>
          <w:iCs/>
          <w:lang w:val="en-US"/>
        </w:rPr>
        <w:t>ales</w:t>
      </w:r>
      <w:proofErr w:type="spellEnd"/>
      <w:r w:rsidRPr="002818C8">
        <w:rPr>
          <w:rFonts w:ascii="Liberation Serif" w:hAnsi="Liberation Serif"/>
          <w:lang w:val="en-US"/>
        </w:rPr>
        <w:t xml:space="preserve"> and </w:t>
      </w:r>
      <w:proofErr w:type="spellStart"/>
      <w:r w:rsidRPr="002818C8">
        <w:rPr>
          <w:rFonts w:ascii="Liberation Serif" w:hAnsi="Liberation Serif"/>
          <w:i/>
          <w:iCs/>
          <w:lang w:val="en-US"/>
        </w:rPr>
        <w:t>Bacteriodales</w:t>
      </w:r>
      <w:proofErr w:type="spellEnd"/>
      <w:r w:rsidRPr="002818C8">
        <w:rPr>
          <w:rFonts w:ascii="Liberation Serif" w:hAnsi="Liberation Serif"/>
          <w:lang w:val="en-US"/>
        </w:rPr>
        <w:t>/</w:t>
      </w:r>
      <w:proofErr w:type="spellStart"/>
      <w:r w:rsidRPr="002818C8">
        <w:rPr>
          <w:rFonts w:ascii="Liberation Serif" w:hAnsi="Liberation Serif"/>
          <w:i/>
          <w:iCs/>
          <w:lang w:val="en-US"/>
        </w:rPr>
        <w:t>Clostrid</w:t>
      </w:r>
      <w:r>
        <w:rPr>
          <w:rFonts w:ascii="Liberation Serif" w:hAnsi="Liberation Serif"/>
          <w:i/>
          <w:iCs/>
          <w:lang w:val="en-US"/>
        </w:rPr>
        <w:t>i</w:t>
      </w:r>
      <w:r w:rsidRPr="002818C8">
        <w:rPr>
          <w:rFonts w:ascii="Liberation Serif" w:hAnsi="Liberation Serif"/>
          <w:i/>
          <w:iCs/>
          <w:lang w:val="en-US"/>
        </w:rPr>
        <w:t>ales</w:t>
      </w:r>
      <w:proofErr w:type="spellEnd"/>
      <w:r w:rsidRPr="002818C8">
        <w:rPr>
          <w:rFonts w:ascii="Liberation Serif" w:hAnsi="Liberation Serif"/>
          <w:lang w:val="en-US"/>
        </w:rPr>
        <w:t xml:space="preserve"> ratio between high and low groups based on intact </w:t>
      </w:r>
      <w:proofErr w:type="spellStart"/>
      <w:r w:rsidRPr="002818C8">
        <w:rPr>
          <w:rFonts w:ascii="Liberation Serif" w:hAnsi="Liberation Serif"/>
          <w:lang w:val="en-US"/>
        </w:rPr>
        <w:t>proviral</w:t>
      </w:r>
      <w:proofErr w:type="spellEnd"/>
      <w:r w:rsidRPr="002818C8">
        <w:rPr>
          <w:rFonts w:ascii="Liberation Serif" w:hAnsi="Liberation Serif"/>
          <w:lang w:val="en-US"/>
        </w:rPr>
        <w:t xml:space="preserve"> reservoir size (A) and ratio of intact-to-total proviruses (B).</w:t>
      </w:r>
    </w:p>
    <w:p w:rsidR="00354088" w:rsidRPr="002818C8" w:rsidRDefault="00354088" w:rsidP="00354088">
      <w:pPr>
        <w:pStyle w:val="NoSpacing"/>
        <w:tabs>
          <w:tab w:val="num" w:pos="0"/>
        </w:tabs>
        <w:suppressAutoHyphens w:val="0"/>
        <w:ind w:left="720" w:hanging="360"/>
        <w:jc w:val="both"/>
        <w:rPr>
          <w:rFonts w:ascii="Liberation Serif" w:hAnsi="Liberation Serif"/>
          <w:lang w:val="en-US"/>
        </w:rPr>
      </w:pPr>
    </w:p>
    <w:p w:rsidR="00354088" w:rsidRPr="002818C8" w:rsidRDefault="00354088" w:rsidP="00354088">
      <w:pPr>
        <w:spacing w:after="0" w:line="240" w:lineRule="auto"/>
        <w:rPr>
          <w:rFonts w:ascii="Liberation Serif" w:hAnsi="Liberation Serif"/>
          <w:lang w:val="en-US"/>
        </w:rPr>
      </w:pPr>
      <w:r w:rsidRPr="002818C8">
        <w:rPr>
          <w:rFonts w:ascii="Liberation Serif" w:hAnsi="Liberation Serif"/>
          <w:lang w:val="en-US"/>
        </w:rPr>
        <w:br w:type="page"/>
      </w:r>
    </w:p>
    <w:p w:rsidR="0014716A" w:rsidRDefault="00354088"/>
    <w:sectPr w:rsidR="00147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88"/>
    <w:rsid w:val="002D7A6C"/>
    <w:rsid w:val="002E2AF0"/>
    <w:rsid w:val="0035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6C2114-E288-4455-9F2E-CEE9F3CE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088"/>
    <w:pPr>
      <w:suppressAutoHyphens/>
    </w:pPr>
    <w:rPr>
      <w:kern w:val="2"/>
      <w:lang w:val="sv-S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54088"/>
    <w:pPr>
      <w:suppressAutoHyphens/>
      <w:spacing w:after="0" w:line="240" w:lineRule="auto"/>
    </w:pPr>
    <w:rPr>
      <w:kern w:val="2"/>
      <w:lang w:val="sv-SE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354088"/>
    <w:rPr>
      <w:kern w:val="2"/>
      <w:lang w:val="sv-S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Varatharaj Sekar</dc:creator>
  <cp:keywords/>
  <dc:description/>
  <cp:lastModifiedBy>Varatharaj Sekar</cp:lastModifiedBy>
  <cp:revision>1</cp:revision>
  <dcterms:created xsi:type="dcterms:W3CDTF">2026-03-18T13:41:00Z</dcterms:created>
  <dcterms:modified xsi:type="dcterms:W3CDTF">2026-03-18T13:44:00Z</dcterms:modified>
</cp:coreProperties>
</file>