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E89" w:rsidRDefault="001D7E89" w:rsidP="001D7E89">
      <w:pPr>
        <w:rPr>
          <w:rFonts w:ascii="Arial" w:hAnsi="Arial"/>
          <w:sz w:val="22"/>
        </w:rPr>
      </w:pPr>
    </w:p>
    <w:p w:rsidR="001D7E89" w:rsidRDefault="001D7E89" w:rsidP="001D7E89">
      <w:pPr>
        <w:rPr>
          <w:rFonts w:ascii="Arial" w:hAnsi="Arial"/>
          <w:sz w:val="22"/>
        </w:rPr>
      </w:pPr>
      <w:r>
        <w:rPr>
          <w:rFonts w:ascii="Arial" w:hAnsi="Arial"/>
          <w:noProof/>
          <w:sz w:val="22"/>
        </w:rPr>
        <w:drawing>
          <wp:inline distT="0" distB="0" distL="0" distR="0">
            <wp:extent cx="4902200" cy="4343400"/>
            <wp:effectExtent l="0" t="0" r="0" b="0"/>
            <wp:docPr id="3" name="Picture 2" descr="NJtree-aa-root.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Jtree-aa-root.ai"/>
                    <pic:cNvPicPr/>
                  </pic:nvPicPr>
                  <ve:AlternateContent xmlns:ma="http://schemas.microsoft.com/office/mac/drawingml/2008/main">
                    <ve:Choice Requires="ma">
                      <pic:blipFill>
                        <a:blip r:embed="rId4"/>
                        <a:srcRect t="8257" b="13303"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 xmlns:ma="http://schemas.microsoft.com/office/mac/drawingml/2008/main">
                      <pic:blipFill>
                        <a:blip r:embed="rId5"/>
                        <a:srcRect t="8257" b="13303"/>
                        <a:stretch>
                          <a:fillRect/>
                        </a:stretch>
                      </pic:blipFill>
                    </ve:Fallback>
                  </ve:AlternateContent>
                  <pic:spPr>
                    <a:xfrm>
                      <a:off x="0" y="0"/>
                      <a:ext cx="49022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3B4" w:rsidRDefault="007C33B4" w:rsidP="001D7E89">
      <w:pPr>
        <w:rPr>
          <w:rFonts w:ascii="Arial" w:hAnsi="Arial"/>
          <w:b/>
          <w:sz w:val="22"/>
        </w:rPr>
      </w:pPr>
    </w:p>
    <w:p w:rsidR="001D7E89" w:rsidRPr="005F5DF3" w:rsidRDefault="001D7E89" w:rsidP="001D7E89">
      <w:pPr>
        <w:rPr>
          <w:rFonts w:ascii="Arial" w:hAnsi="Arial"/>
          <w:sz w:val="22"/>
        </w:rPr>
      </w:pPr>
      <w:r w:rsidRPr="007C33B4">
        <w:rPr>
          <w:rFonts w:ascii="Arial" w:hAnsi="Arial"/>
          <w:b/>
          <w:sz w:val="22"/>
        </w:rPr>
        <w:t>Phylogenetic tree of all HERV</w:t>
      </w:r>
      <w:r w:rsidR="007C167B">
        <w:rPr>
          <w:rFonts w:ascii="Arial" w:hAnsi="Arial"/>
          <w:b/>
          <w:sz w:val="22"/>
        </w:rPr>
        <w:t>-</w:t>
      </w:r>
      <w:r w:rsidR="003C57A4">
        <w:rPr>
          <w:rFonts w:ascii="Arial" w:hAnsi="Arial"/>
          <w:b/>
          <w:sz w:val="22"/>
        </w:rPr>
        <w:t>K</w:t>
      </w:r>
      <w:r w:rsidR="00A86B6C">
        <w:rPr>
          <w:rFonts w:ascii="Arial" w:hAnsi="Arial"/>
          <w:b/>
          <w:sz w:val="22"/>
        </w:rPr>
        <w:t>(HML-2)</w:t>
      </w:r>
      <w:r w:rsidR="003C57A4">
        <w:rPr>
          <w:rFonts w:ascii="Arial" w:hAnsi="Arial"/>
          <w:b/>
          <w:sz w:val="22"/>
        </w:rPr>
        <w:t xml:space="preserve"> proviruses</w:t>
      </w:r>
      <w:r w:rsidRPr="007C33B4">
        <w:rPr>
          <w:rFonts w:ascii="Arial" w:hAnsi="Arial"/>
          <w:b/>
          <w:sz w:val="22"/>
        </w:rPr>
        <w:t xml:space="preserve"> that have complete </w:t>
      </w:r>
      <w:r w:rsidRPr="007C33B4">
        <w:rPr>
          <w:rFonts w:ascii="Arial" w:hAnsi="Arial"/>
          <w:b/>
          <w:i/>
          <w:sz w:val="22"/>
        </w:rPr>
        <w:t>env</w:t>
      </w:r>
      <w:r w:rsidRPr="007C33B4">
        <w:rPr>
          <w:rFonts w:ascii="Arial" w:hAnsi="Arial"/>
          <w:b/>
          <w:sz w:val="22"/>
        </w:rPr>
        <w:t xml:space="preserve"> sequences</w:t>
      </w:r>
      <w:r w:rsidR="007C33B4" w:rsidRPr="007C33B4">
        <w:rPr>
          <w:rFonts w:ascii="Arial" w:hAnsi="Arial"/>
          <w:b/>
          <w:sz w:val="22"/>
        </w:rPr>
        <w:t xml:space="preserve"> and that integrated since the human-chimpanzee divergence (~ 5</w:t>
      </w:r>
      <w:r w:rsidR="00354204">
        <w:rPr>
          <w:rFonts w:ascii="Arial" w:hAnsi="Arial"/>
          <w:b/>
          <w:sz w:val="22"/>
        </w:rPr>
        <w:t xml:space="preserve"> </w:t>
      </w:r>
      <w:r w:rsidR="007C33B4" w:rsidRPr="007C33B4">
        <w:rPr>
          <w:rFonts w:ascii="Arial" w:hAnsi="Arial"/>
          <w:b/>
          <w:sz w:val="22"/>
        </w:rPr>
        <w:t>million years ago).</w:t>
      </w:r>
      <w:r w:rsidR="007C33B4">
        <w:rPr>
          <w:rFonts w:ascii="Arial" w:hAnsi="Arial"/>
          <w:sz w:val="22"/>
        </w:rPr>
        <w:t xml:space="preserve"> T</w:t>
      </w:r>
      <w:r>
        <w:rPr>
          <w:rFonts w:ascii="Arial" w:hAnsi="Arial"/>
          <w:sz w:val="22"/>
        </w:rPr>
        <w:t xml:space="preserve">ree </w:t>
      </w:r>
      <w:r w:rsidR="007C33B4">
        <w:rPr>
          <w:rFonts w:ascii="Arial" w:hAnsi="Arial"/>
          <w:sz w:val="22"/>
        </w:rPr>
        <w:t xml:space="preserve">is </w:t>
      </w:r>
      <w:r>
        <w:rPr>
          <w:rFonts w:ascii="Arial" w:hAnsi="Arial"/>
          <w:sz w:val="22"/>
        </w:rPr>
        <w:t>b</w:t>
      </w:r>
      <w:r w:rsidRPr="005F5DF3">
        <w:rPr>
          <w:rFonts w:ascii="Arial" w:hAnsi="Arial"/>
          <w:sz w:val="22"/>
        </w:rPr>
        <w:t>uil</w:t>
      </w:r>
      <w:r>
        <w:rPr>
          <w:rFonts w:ascii="Arial" w:hAnsi="Arial"/>
          <w:sz w:val="22"/>
        </w:rPr>
        <w:t>t</w:t>
      </w:r>
      <w:r w:rsidRPr="005F5DF3">
        <w:rPr>
          <w:rFonts w:ascii="Arial" w:hAnsi="Arial"/>
          <w:sz w:val="22"/>
        </w:rPr>
        <w:t xml:space="preserve"> from </w:t>
      </w:r>
      <w:r w:rsidRPr="005F5DF3">
        <w:rPr>
          <w:rFonts w:ascii="Arial" w:hAnsi="Arial"/>
          <w:i/>
          <w:sz w:val="22"/>
        </w:rPr>
        <w:t>env</w:t>
      </w:r>
      <w:r w:rsidRPr="005F5DF3">
        <w:rPr>
          <w:rFonts w:ascii="Arial" w:hAnsi="Arial"/>
          <w:sz w:val="22"/>
        </w:rPr>
        <w:t xml:space="preserve"> amino acid sequences using</w:t>
      </w:r>
      <w:r>
        <w:rPr>
          <w:rFonts w:ascii="Arial" w:hAnsi="Arial"/>
          <w:sz w:val="22"/>
        </w:rPr>
        <w:t xml:space="preserve"> </w:t>
      </w:r>
      <w:r w:rsidR="007C33B4">
        <w:rPr>
          <w:rFonts w:ascii="Arial" w:hAnsi="Arial"/>
          <w:sz w:val="22"/>
        </w:rPr>
        <w:t xml:space="preserve">the </w:t>
      </w:r>
      <w:r w:rsidRPr="005F5DF3">
        <w:rPr>
          <w:rFonts w:ascii="Arial" w:hAnsi="Arial"/>
          <w:sz w:val="22"/>
        </w:rPr>
        <w:t>Neighbor-Joining method (as implemented in MEGA</w:t>
      </w:r>
      <w:r>
        <w:rPr>
          <w:rFonts w:ascii="Arial" w:hAnsi="Arial"/>
          <w:sz w:val="22"/>
        </w:rPr>
        <w:t>5</w:t>
      </w:r>
      <w:r w:rsidRPr="005F5DF3">
        <w:rPr>
          <w:rFonts w:ascii="Arial" w:hAnsi="Arial"/>
          <w:sz w:val="22"/>
        </w:rPr>
        <w:t>)</w:t>
      </w:r>
      <w:r>
        <w:rPr>
          <w:rFonts w:ascii="Arial" w:hAnsi="Arial"/>
          <w:sz w:val="22"/>
        </w:rPr>
        <w:t xml:space="preserve"> and midpoint rooted</w:t>
      </w:r>
      <w:r w:rsidR="007C33B4">
        <w:rPr>
          <w:rFonts w:ascii="Arial" w:hAnsi="Arial"/>
          <w:sz w:val="22"/>
        </w:rPr>
        <w:t xml:space="preserve"> </w:t>
      </w:r>
      <w:r w:rsidR="0030124B">
        <w:rPr>
          <w:rFonts w:ascii="Arial" w:hAnsi="Arial"/>
          <w:sz w:val="22"/>
        </w:rPr>
        <w:t>with</w:t>
      </w:r>
      <w:r w:rsidR="007C33B4">
        <w:rPr>
          <w:rFonts w:ascii="Arial" w:hAnsi="Arial"/>
          <w:sz w:val="22"/>
        </w:rPr>
        <w:t xml:space="preserve"> one additional </w:t>
      </w:r>
      <w:r w:rsidR="003C57A4">
        <w:rPr>
          <w:rFonts w:ascii="Arial" w:hAnsi="Arial"/>
          <w:sz w:val="22"/>
        </w:rPr>
        <w:t>provirus</w:t>
      </w:r>
      <w:r w:rsidR="007C33B4">
        <w:rPr>
          <w:rFonts w:ascii="Arial" w:hAnsi="Arial"/>
          <w:sz w:val="22"/>
        </w:rPr>
        <w:t xml:space="preserve"> that is also found in the Gorilla genome</w:t>
      </w:r>
      <w:r w:rsidRPr="005F5DF3">
        <w:rPr>
          <w:rFonts w:ascii="Arial" w:hAnsi="Arial"/>
          <w:sz w:val="22"/>
        </w:rPr>
        <w:t xml:space="preserve">. </w:t>
      </w:r>
      <w:r w:rsidR="003C57A4">
        <w:rPr>
          <w:rFonts w:ascii="Arial" w:hAnsi="Arial"/>
          <w:sz w:val="22"/>
        </w:rPr>
        <w:t>Proviruses</w:t>
      </w:r>
      <w:r w:rsidRPr="005F5DF3">
        <w:rPr>
          <w:rFonts w:ascii="Arial" w:hAnsi="Arial"/>
          <w:sz w:val="22"/>
        </w:rPr>
        <w:t xml:space="preserve"> with full-length </w:t>
      </w:r>
      <w:r w:rsidRPr="005F5DF3">
        <w:rPr>
          <w:rFonts w:ascii="Arial" w:hAnsi="Arial"/>
          <w:i/>
          <w:sz w:val="22"/>
        </w:rPr>
        <w:t>env</w:t>
      </w:r>
      <w:r w:rsidRPr="005F5DF3">
        <w:rPr>
          <w:rFonts w:ascii="Arial" w:hAnsi="Arial"/>
          <w:sz w:val="22"/>
        </w:rPr>
        <w:t xml:space="preserve"> O</w:t>
      </w:r>
      <w:r w:rsidR="007C33B4">
        <w:rPr>
          <w:rFonts w:ascii="Arial" w:hAnsi="Arial"/>
          <w:sz w:val="22"/>
        </w:rPr>
        <w:t xml:space="preserve">RFs (see table </w:t>
      </w:r>
      <w:r w:rsidR="007C167B">
        <w:rPr>
          <w:rFonts w:ascii="Arial" w:hAnsi="Arial"/>
          <w:sz w:val="22"/>
        </w:rPr>
        <w:t>1</w:t>
      </w:r>
      <w:r w:rsidR="007C33B4">
        <w:rPr>
          <w:rFonts w:ascii="Arial" w:hAnsi="Arial"/>
          <w:sz w:val="22"/>
        </w:rPr>
        <w:t>) are shown in red</w:t>
      </w:r>
      <w:r w:rsidRPr="005F5DF3">
        <w:rPr>
          <w:rFonts w:ascii="Arial" w:hAnsi="Arial"/>
          <w:sz w:val="22"/>
        </w:rPr>
        <w:t>.</w:t>
      </w:r>
      <w:r>
        <w:rPr>
          <w:rFonts w:ascii="Arial" w:hAnsi="Arial"/>
          <w:sz w:val="22"/>
        </w:rPr>
        <w:t xml:space="preserve"> Scale shows amino acid divergence along branches.</w:t>
      </w:r>
    </w:p>
    <w:p w:rsidR="009C36AE" w:rsidRDefault="00354204"/>
    <w:sectPr w:rsidR="009C36AE" w:rsidSect="009C36AE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D7E89"/>
    <w:rsid w:val="000731EF"/>
    <w:rsid w:val="001D7E89"/>
    <w:rsid w:val="0030124B"/>
    <w:rsid w:val="00354204"/>
    <w:rsid w:val="003C57A4"/>
    <w:rsid w:val="007C167B"/>
    <w:rsid w:val="007C33B4"/>
    <w:rsid w:val="007F0BFB"/>
    <w:rsid w:val="0092487E"/>
    <w:rsid w:val="00A86B6C"/>
    <w:rsid w:val="00C2694E"/>
    <w:rsid w:val="00CA73A6"/>
  </w:rsids>
  <m:mathPr>
    <m:mathFont m:val="Lucida Sans Unico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D7E8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df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399</Characters>
  <Application>Microsoft Macintosh Word</Application>
  <DocSecurity>0</DocSecurity>
  <Lines>3</Lines>
  <Paragraphs>1</Paragraphs>
  <ScaleCrop>false</ScaleCrop>
  <Company>University of Oxford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Belshaw</dc:creator>
  <cp:keywords/>
  <cp:lastModifiedBy>Robert Belshaw</cp:lastModifiedBy>
  <cp:revision>4</cp:revision>
  <dcterms:created xsi:type="dcterms:W3CDTF">2019-12-11T23:47:00Z</dcterms:created>
  <dcterms:modified xsi:type="dcterms:W3CDTF">2019-12-30T19:05:00Z</dcterms:modified>
</cp:coreProperties>
</file>