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A7" w:rsidRDefault="002F6105" w:rsidP="002F6105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F6105">
        <w:rPr>
          <w:rFonts w:asciiTheme="minorBidi" w:hAnsiTheme="minorBidi"/>
          <w:b/>
          <w:bCs/>
          <w:sz w:val="36"/>
          <w:szCs w:val="36"/>
        </w:rPr>
        <w:t>Supplementary materials</w:t>
      </w:r>
    </w:p>
    <w:p w:rsidR="00265F69" w:rsidRDefault="00265F69" w:rsidP="002F6105">
      <w:pPr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265F69" w:rsidRDefault="00265F69" w:rsidP="00265F69">
      <w:pPr>
        <w:jc w:val="both"/>
        <w:rPr>
          <w:rFonts w:asciiTheme="minorBidi" w:hAnsiTheme="minorBidi"/>
        </w:rPr>
      </w:pPr>
      <w:r w:rsidRPr="00265F69">
        <w:rPr>
          <w:rFonts w:asciiTheme="minorBidi" w:hAnsiTheme="minorBidi"/>
          <w:b/>
          <w:bCs/>
        </w:rPr>
        <w:t>Table S1.</w:t>
      </w:r>
      <w:r>
        <w:rPr>
          <w:rFonts w:asciiTheme="minorBidi" w:hAnsiTheme="minorBidi"/>
        </w:rPr>
        <w:t xml:space="preserve"> Mean and standard deviation (in brackets) of the maximum joint angles </w:t>
      </w:r>
      <w:r>
        <w:rPr>
          <w:rFonts w:asciiTheme="minorBidi" w:hAnsiTheme="minorBidi"/>
        </w:rPr>
        <w:t xml:space="preserve">in the sagittal plane </w:t>
      </w:r>
      <w:r>
        <w:rPr>
          <w:rFonts w:asciiTheme="minorBidi" w:hAnsiTheme="minorBidi"/>
        </w:rPr>
        <w:t>and the corresponding symmetry indices (SIs) for the lower limb joints in expert</w:t>
      </w:r>
      <w:r w:rsidRPr="00265F69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(</w:t>
      </w:r>
      <w:r>
        <w:rPr>
          <w:rFonts w:asciiTheme="minorBidi" w:hAnsiTheme="minorBidi"/>
        </w:rPr>
        <w:t>regular</w:t>
      </w:r>
      <w:r>
        <w:rPr>
          <w:rFonts w:asciiTheme="minorBidi" w:hAnsiTheme="minorBidi"/>
        </w:rPr>
        <w:t xml:space="preserve">) and novice weight lifters. FL: flat heels and </w:t>
      </w:r>
      <w:proofErr w:type="gramStart"/>
      <w:r>
        <w:rPr>
          <w:rFonts w:asciiTheme="minorBidi" w:hAnsiTheme="minorBidi"/>
        </w:rPr>
        <w:t>EH:</w:t>
      </w:r>
      <w:proofErr w:type="gramEnd"/>
      <w:r>
        <w:rPr>
          <w:rFonts w:asciiTheme="minorBidi" w:hAnsiTheme="minorBidi"/>
        </w:rPr>
        <w:t xml:space="preserve"> elevated heels.</w:t>
      </w:r>
    </w:p>
    <w:tbl>
      <w:tblPr>
        <w:tblStyle w:val="PlainTable1"/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134"/>
        <w:gridCol w:w="1559"/>
        <w:gridCol w:w="1560"/>
        <w:gridCol w:w="1417"/>
      </w:tblGrid>
      <w:tr w:rsidR="00265F69" w:rsidRPr="00662A69" w:rsidTr="004B5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265F69" w:rsidRPr="004B5430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Joint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</w:p>
        </w:tc>
        <w:tc>
          <w:tcPr>
            <w:tcW w:w="1134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Condition</w:t>
            </w:r>
          </w:p>
        </w:tc>
        <w:tc>
          <w:tcPr>
            <w:tcW w:w="1559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Max Right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Joint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Angle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°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60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Max Left Joint Angle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°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417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Joint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Angle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(%)</w:t>
            </w:r>
          </w:p>
        </w:tc>
      </w:tr>
      <w:tr w:rsidR="004B5430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Ankle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26.10 (5.92)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26.34 (6.94)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7.04 (5.02)</w:t>
            </w:r>
          </w:p>
        </w:tc>
      </w:tr>
      <w:tr w:rsidR="00265F69" w:rsidRPr="00662A69" w:rsidTr="004B5430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23.22 (6.37)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23.37 (7.46)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7.40 (5.54)</w:t>
            </w:r>
          </w:p>
        </w:tc>
      </w:tr>
      <w:tr w:rsidR="004B5430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30.89 (5.73)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31.93 (6.58)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9.86 (7.10)</w:t>
            </w:r>
          </w:p>
        </w:tc>
      </w:tr>
      <w:tr w:rsidR="00265F69" w:rsidRPr="00662A69" w:rsidTr="004B5430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27.51 (5.67)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29.17 (7.47)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11.32 (11.02)</w:t>
            </w:r>
          </w:p>
        </w:tc>
      </w:tr>
      <w:tr w:rsidR="004B5430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Knee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111.77 (13.11)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111.16 (12.73)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 (1.60)</w:t>
            </w:r>
          </w:p>
        </w:tc>
      </w:tr>
      <w:tr w:rsidR="00265F69" w:rsidRPr="00662A69" w:rsidTr="004B5430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116.61 (15.58)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116.61 (15.52)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 (1.46)</w:t>
            </w:r>
          </w:p>
        </w:tc>
      </w:tr>
      <w:tr w:rsidR="004B5430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123.05 (15.69)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123.81 (17.49)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3.66 (2.36)</w:t>
            </w:r>
          </w:p>
        </w:tc>
      </w:tr>
      <w:tr w:rsidR="00265F69" w:rsidRPr="00662A69" w:rsidTr="004B5430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124.56 (15.39)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125.76 (17.55)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3.28 (2.12)</w:t>
            </w:r>
          </w:p>
        </w:tc>
      </w:tr>
      <w:tr w:rsidR="004B5430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Hip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102.49 (6.25)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103.4 (7.05)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 (1.48)</w:t>
            </w:r>
          </w:p>
        </w:tc>
      </w:tr>
      <w:tr w:rsidR="00265F69" w:rsidRPr="00662A69" w:rsidTr="004B5430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265F69" w:rsidRPr="00662A69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103.37 (6.46)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104.27 (7.27)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 (1.30)</w:t>
            </w:r>
          </w:p>
        </w:tc>
      </w:tr>
      <w:tr w:rsidR="004B5430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265F69" w:rsidRPr="00662A69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100.73 (8.17)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101.34 (8.65)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 (3.48)</w:t>
            </w:r>
          </w:p>
        </w:tc>
      </w:tr>
      <w:tr w:rsidR="00265F69" w:rsidRPr="00662A69" w:rsidTr="004B5430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265F69" w:rsidRPr="00662A69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100.16 (7.91)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100.72 (8.32)</w:t>
            </w:r>
          </w:p>
        </w:tc>
        <w:tc>
          <w:tcPr>
            <w:tcW w:w="1417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 (3.56)</w:t>
            </w:r>
          </w:p>
        </w:tc>
      </w:tr>
    </w:tbl>
    <w:p w:rsidR="00265F69" w:rsidRDefault="00265F69" w:rsidP="00265F69">
      <w:pPr>
        <w:jc w:val="both"/>
        <w:rPr>
          <w:rFonts w:asciiTheme="minorBidi" w:hAnsiTheme="minorBidi"/>
        </w:rPr>
      </w:pPr>
    </w:p>
    <w:p w:rsidR="00265F69" w:rsidRDefault="00265F69" w:rsidP="00265F69">
      <w:pPr>
        <w:jc w:val="both"/>
        <w:rPr>
          <w:rFonts w:asciiTheme="minorBidi" w:hAnsiTheme="minorBidi"/>
        </w:rPr>
      </w:pPr>
      <w:r w:rsidRPr="00265F69">
        <w:rPr>
          <w:rFonts w:asciiTheme="minorBidi" w:hAnsiTheme="minorBidi"/>
          <w:b/>
          <w:bCs/>
        </w:rPr>
        <w:t>Table S</w:t>
      </w:r>
      <w:r>
        <w:rPr>
          <w:rFonts w:asciiTheme="minorBidi" w:hAnsiTheme="minorBidi"/>
          <w:b/>
          <w:bCs/>
        </w:rPr>
        <w:t>2</w:t>
      </w:r>
      <w:r w:rsidRPr="00265F69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</w:rPr>
        <w:t xml:space="preserve"> Mean and standard deviation (in brackets) of the maximum joint </w:t>
      </w:r>
      <w:r>
        <w:rPr>
          <w:rFonts w:asciiTheme="minorBidi" w:hAnsiTheme="minorBidi"/>
        </w:rPr>
        <w:t>moments in the sagittal plane</w:t>
      </w:r>
      <w:r>
        <w:rPr>
          <w:rFonts w:asciiTheme="minorBidi" w:hAnsiTheme="minorBidi"/>
        </w:rPr>
        <w:t xml:space="preserve"> and the corresponding symmetry indices (SIs) </w:t>
      </w:r>
      <w:r>
        <w:rPr>
          <w:rFonts w:asciiTheme="minorBidi" w:hAnsiTheme="minorBidi"/>
        </w:rPr>
        <w:t>for</w:t>
      </w:r>
      <w:r>
        <w:rPr>
          <w:rFonts w:asciiTheme="minorBidi" w:hAnsiTheme="minorBidi"/>
        </w:rPr>
        <w:t xml:space="preserve"> the lower limb joints in expert</w:t>
      </w:r>
      <w:r w:rsidRPr="00265F69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(regular) and novice weight lifters. FL: flat heels and </w:t>
      </w:r>
      <w:proofErr w:type="gramStart"/>
      <w:r>
        <w:rPr>
          <w:rFonts w:asciiTheme="minorBidi" w:hAnsiTheme="minorBidi"/>
        </w:rPr>
        <w:t>EH:</w:t>
      </w:r>
      <w:proofErr w:type="gramEnd"/>
      <w:r>
        <w:rPr>
          <w:rFonts w:asciiTheme="minorBidi" w:hAnsiTheme="minorBidi"/>
        </w:rPr>
        <w:t xml:space="preserve"> elevated heels.</w:t>
      </w:r>
    </w:p>
    <w:tbl>
      <w:tblPr>
        <w:tblStyle w:val="PlainTable1"/>
        <w:tblpPr w:leftFromText="180" w:rightFromText="180" w:vertAnchor="text" w:horzAnchor="margin" w:tblpXSpec="center" w:tblpY="197"/>
        <w:tblW w:w="7792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134"/>
        <w:gridCol w:w="1701"/>
        <w:gridCol w:w="1559"/>
        <w:gridCol w:w="1560"/>
      </w:tblGrid>
      <w:tr w:rsidR="00265F69" w:rsidRPr="00662A69" w:rsidTr="004B5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265F69" w:rsidRPr="004B5430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Joint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</w:p>
        </w:tc>
        <w:tc>
          <w:tcPr>
            <w:tcW w:w="1134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Condition</w:t>
            </w:r>
          </w:p>
        </w:tc>
        <w:tc>
          <w:tcPr>
            <w:tcW w:w="1701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Max Right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Joint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Moment (</w:t>
            </w:r>
            <w:proofErr w:type="spellStart"/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N.m</w:t>
            </w:r>
            <w:proofErr w:type="spellEnd"/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/kg)</w:t>
            </w:r>
          </w:p>
        </w:tc>
        <w:tc>
          <w:tcPr>
            <w:tcW w:w="1559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Max Left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Joint 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Moment (</w:t>
            </w:r>
            <w:proofErr w:type="spellStart"/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N.m</w:t>
            </w:r>
            <w:proofErr w:type="spellEnd"/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/kg)</w:t>
            </w:r>
          </w:p>
        </w:tc>
        <w:tc>
          <w:tcPr>
            <w:tcW w:w="1560" w:type="dxa"/>
            <w:hideMark/>
          </w:tcPr>
          <w:p w:rsidR="00265F69" w:rsidRPr="00662A69" w:rsidRDefault="00265F69" w:rsidP="00846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Joint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Moment (%)</w:t>
            </w:r>
          </w:p>
        </w:tc>
      </w:tr>
      <w:tr w:rsidR="00265F69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Ankle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(0.04)</w:t>
            </w:r>
          </w:p>
        </w:tc>
        <w:tc>
          <w:tcPr>
            <w:tcW w:w="1559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 (0.04)</w:t>
            </w:r>
          </w:p>
        </w:tc>
        <w:tc>
          <w:tcPr>
            <w:tcW w:w="1560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32.33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(22.87)</w:t>
            </w:r>
          </w:p>
        </w:tc>
      </w:tr>
      <w:tr w:rsidR="00265F69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(0.05)</w:t>
            </w:r>
          </w:p>
        </w:tc>
        <w:tc>
          <w:tcPr>
            <w:tcW w:w="1559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(0.07)</w:t>
            </w:r>
          </w:p>
        </w:tc>
        <w:tc>
          <w:tcPr>
            <w:tcW w:w="1560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35.7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 (30.41)</w:t>
            </w:r>
          </w:p>
        </w:tc>
      </w:tr>
      <w:tr w:rsidR="00265F69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 (0.05)</w:t>
            </w:r>
          </w:p>
        </w:tc>
        <w:tc>
          <w:tcPr>
            <w:tcW w:w="1559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(0.08)</w:t>
            </w:r>
          </w:p>
        </w:tc>
        <w:tc>
          <w:tcPr>
            <w:tcW w:w="1560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50.13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(38.65)</w:t>
            </w:r>
          </w:p>
        </w:tc>
      </w:tr>
      <w:tr w:rsidR="00265F69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(0.05)</w:t>
            </w:r>
          </w:p>
        </w:tc>
        <w:tc>
          <w:tcPr>
            <w:tcW w:w="1559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(0.05)</w:t>
            </w:r>
          </w:p>
        </w:tc>
        <w:tc>
          <w:tcPr>
            <w:tcW w:w="1560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49.76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(35.24)</w:t>
            </w:r>
          </w:p>
        </w:tc>
      </w:tr>
      <w:tr w:rsidR="00265F69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Knee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 (0.12)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 (0.12)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34.46 (29.34)</w:t>
            </w:r>
          </w:p>
        </w:tc>
      </w:tr>
      <w:tr w:rsidR="00265F69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 (0.09)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 (0.14)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34.04 (25.04)</w:t>
            </w:r>
          </w:p>
        </w:tc>
      </w:tr>
      <w:tr w:rsidR="00265F69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 (0.15)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 (0.19)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21.69 (14.30)</w:t>
            </w:r>
          </w:p>
        </w:tc>
      </w:tr>
      <w:tr w:rsidR="00265F69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 (0.17)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 (0.21)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21.80 (16.82)</w:t>
            </w:r>
          </w:p>
        </w:tc>
      </w:tr>
      <w:tr w:rsidR="00265F69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265F69" w:rsidRPr="004B5430" w:rsidRDefault="00265F69" w:rsidP="004B543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Hip</w:t>
            </w: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 (0.12)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 (0.11)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19.85 (18.09)</w:t>
            </w:r>
          </w:p>
        </w:tc>
      </w:tr>
      <w:tr w:rsidR="00265F69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265F69" w:rsidRPr="00662A69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 (0.12)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 (0.11)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23.22 (20.85)</w:t>
            </w:r>
          </w:p>
        </w:tc>
      </w:tr>
      <w:tr w:rsidR="00265F69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265F69" w:rsidRPr="00662A69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 (0.07)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 (0.10)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30.98 (20.59)</w:t>
            </w:r>
          </w:p>
        </w:tc>
      </w:tr>
      <w:tr w:rsidR="00265F69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265F69" w:rsidRPr="00662A69" w:rsidRDefault="00265F69" w:rsidP="00846E25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65F69" w:rsidRPr="00662A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 (0.08)</w:t>
            </w:r>
          </w:p>
        </w:tc>
        <w:tc>
          <w:tcPr>
            <w:tcW w:w="1559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 (0.11)</w:t>
            </w:r>
          </w:p>
        </w:tc>
        <w:tc>
          <w:tcPr>
            <w:tcW w:w="1560" w:type="dxa"/>
            <w:noWrap/>
          </w:tcPr>
          <w:p w:rsidR="00265F69" w:rsidRDefault="00265F69" w:rsidP="00846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30.01 (18.81)</w:t>
            </w:r>
          </w:p>
        </w:tc>
      </w:tr>
    </w:tbl>
    <w:p w:rsidR="00265F69" w:rsidRDefault="00265F69" w:rsidP="00265F69">
      <w:pPr>
        <w:jc w:val="both"/>
        <w:rPr>
          <w:rFonts w:asciiTheme="minorBidi" w:hAnsiTheme="minorBidi"/>
        </w:rPr>
      </w:pPr>
    </w:p>
    <w:p w:rsidR="00265F69" w:rsidRPr="00265F69" w:rsidRDefault="00265F69" w:rsidP="00265F69">
      <w:pPr>
        <w:jc w:val="both"/>
        <w:rPr>
          <w:rFonts w:asciiTheme="minorBidi" w:hAnsiTheme="minorBidi"/>
        </w:rPr>
      </w:pPr>
    </w:p>
    <w:p w:rsidR="002F6105" w:rsidRDefault="002F6105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F6105"/>
    <w:p w:rsidR="00265F69" w:rsidRDefault="00265F69" w:rsidP="00265F69">
      <w:pPr>
        <w:jc w:val="both"/>
        <w:rPr>
          <w:rFonts w:asciiTheme="minorBidi" w:hAnsiTheme="minorBidi"/>
        </w:rPr>
      </w:pPr>
      <w:r w:rsidRPr="00265F69">
        <w:rPr>
          <w:rFonts w:asciiTheme="minorBidi" w:hAnsiTheme="minorBidi"/>
          <w:b/>
          <w:bCs/>
        </w:rPr>
        <w:lastRenderedPageBreak/>
        <w:t>Table S</w:t>
      </w:r>
      <w:r>
        <w:rPr>
          <w:rFonts w:asciiTheme="minorBidi" w:hAnsiTheme="minorBidi"/>
          <w:b/>
          <w:bCs/>
        </w:rPr>
        <w:t>3</w:t>
      </w:r>
      <w:r w:rsidRPr="00265F69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</w:rPr>
        <w:t xml:space="preserve"> Mean and standard deviation (in brackets) of the maximum </w:t>
      </w:r>
      <w:r>
        <w:rPr>
          <w:rFonts w:asciiTheme="minorBidi" w:hAnsiTheme="minorBidi"/>
        </w:rPr>
        <w:t>vertical ground reaction force (GRF)</w:t>
      </w:r>
      <w:r>
        <w:rPr>
          <w:rFonts w:asciiTheme="minorBidi" w:hAnsiTheme="minorBidi"/>
        </w:rPr>
        <w:t xml:space="preserve"> and the corresponding symmetry indices (SIs) for expert</w:t>
      </w:r>
      <w:r w:rsidRPr="00265F69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(regular) and novice weight lifters. FL: flat heels and </w:t>
      </w:r>
      <w:proofErr w:type="gramStart"/>
      <w:r>
        <w:rPr>
          <w:rFonts w:asciiTheme="minorBidi" w:hAnsiTheme="minorBidi"/>
        </w:rPr>
        <w:t>EH:</w:t>
      </w:r>
      <w:proofErr w:type="gramEnd"/>
      <w:r>
        <w:rPr>
          <w:rFonts w:asciiTheme="minorBidi" w:hAnsiTheme="minorBidi"/>
        </w:rPr>
        <w:t xml:space="preserve"> elevated heels.</w:t>
      </w:r>
    </w:p>
    <w:tbl>
      <w:tblPr>
        <w:tblStyle w:val="PlainTable1"/>
        <w:tblpPr w:leftFromText="180" w:rightFromText="180" w:vertAnchor="text" w:horzAnchor="margin" w:tblpXSpec="center" w:tblpY="46"/>
        <w:tblW w:w="6946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701"/>
        <w:gridCol w:w="1559"/>
        <w:gridCol w:w="1560"/>
      </w:tblGrid>
      <w:tr w:rsidR="002750CE" w:rsidRPr="00662A69" w:rsidTr="004B5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750CE" w:rsidRPr="00662A69" w:rsidRDefault="002750CE" w:rsidP="002750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</w:p>
        </w:tc>
        <w:tc>
          <w:tcPr>
            <w:tcW w:w="1134" w:type="dxa"/>
            <w:hideMark/>
          </w:tcPr>
          <w:p w:rsidR="002750CE" w:rsidRPr="00662A69" w:rsidRDefault="002750CE" w:rsidP="002750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Condition</w:t>
            </w:r>
          </w:p>
        </w:tc>
        <w:tc>
          <w:tcPr>
            <w:tcW w:w="1701" w:type="dxa"/>
            <w:hideMark/>
          </w:tcPr>
          <w:p w:rsidR="002750CE" w:rsidRPr="00662A69" w:rsidRDefault="002750CE" w:rsidP="002750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Max Right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Foot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GRF (%BW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59" w:type="dxa"/>
            <w:hideMark/>
          </w:tcPr>
          <w:p w:rsidR="002750CE" w:rsidRPr="00662A69" w:rsidRDefault="002750CE" w:rsidP="002750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Max Left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Foot GRF (%BW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60" w:type="dxa"/>
            <w:hideMark/>
          </w:tcPr>
          <w:p w:rsidR="002750CE" w:rsidRPr="00662A69" w:rsidRDefault="002750CE" w:rsidP="002750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 </w:t>
            </w:r>
            <w:r w:rsidRPr="004B5430">
              <w:rPr>
                <w:rFonts w:ascii="Calibri" w:eastAsia="Times New Roman" w:hAnsi="Calibri" w:cs="Calibri"/>
                <w:color w:val="000000"/>
                <w:lang w:eastAsia="en-GB"/>
              </w:rPr>
              <w:t>GRF</w:t>
            </w: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(%)</w:t>
            </w:r>
          </w:p>
        </w:tc>
      </w:tr>
      <w:tr w:rsidR="002750CE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750CE" w:rsidRPr="00662A69" w:rsidRDefault="002750CE" w:rsidP="002750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750CE" w:rsidRPr="00662A69" w:rsidRDefault="002750CE" w:rsidP="002750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</w:tcPr>
          <w:p w:rsidR="002750CE" w:rsidRDefault="002750CE" w:rsidP="002750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 (0.07)</w:t>
            </w:r>
          </w:p>
        </w:tc>
        <w:tc>
          <w:tcPr>
            <w:tcW w:w="1559" w:type="dxa"/>
            <w:noWrap/>
          </w:tcPr>
          <w:p w:rsidR="002750CE" w:rsidRDefault="002750CE" w:rsidP="002750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 (0.07)</w:t>
            </w:r>
          </w:p>
        </w:tc>
        <w:tc>
          <w:tcPr>
            <w:tcW w:w="1560" w:type="dxa"/>
            <w:noWrap/>
          </w:tcPr>
          <w:p w:rsidR="002750CE" w:rsidRDefault="002750CE" w:rsidP="002750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3.38 (9.50)</w:t>
            </w:r>
          </w:p>
        </w:tc>
      </w:tr>
      <w:tr w:rsidR="002750CE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750CE" w:rsidRPr="00662A69" w:rsidRDefault="002750CE" w:rsidP="002750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Novice</w:t>
            </w:r>
          </w:p>
        </w:tc>
        <w:tc>
          <w:tcPr>
            <w:tcW w:w="1134" w:type="dxa"/>
            <w:noWrap/>
            <w:hideMark/>
          </w:tcPr>
          <w:p w:rsidR="002750CE" w:rsidRPr="00662A69" w:rsidRDefault="002750CE" w:rsidP="002750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</w:tcPr>
          <w:p w:rsidR="002750CE" w:rsidRDefault="002750CE" w:rsidP="002750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 (0.07)</w:t>
            </w:r>
          </w:p>
        </w:tc>
        <w:tc>
          <w:tcPr>
            <w:tcW w:w="1559" w:type="dxa"/>
            <w:noWrap/>
          </w:tcPr>
          <w:p w:rsidR="002750CE" w:rsidRDefault="002750CE" w:rsidP="002750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 (0.09)</w:t>
            </w:r>
          </w:p>
        </w:tc>
        <w:tc>
          <w:tcPr>
            <w:tcW w:w="1560" w:type="dxa"/>
            <w:noWrap/>
          </w:tcPr>
          <w:p w:rsidR="002750CE" w:rsidRDefault="002750CE" w:rsidP="002750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4.37 (10.75)</w:t>
            </w:r>
          </w:p>
        </w:tc>
      </w:tr>
      <w:tr w:rsidR="002750CE" w:rsidRPr="00662A69" w:rsidTr="004B5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750CE" w:rsidRPr="00662A69" w:rsidRDefault="002750CE" w:rsidP="002750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750CE" w:rsidRPr="00662A69" w:rsidRDefault="002750CE" w:rsidP="002750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</w:t>
            </w:r>
          </w:p>
        </w:tc>
        <w:tc>
          <w:tcPr>
            <w:tcW w:w="1701" w:type="dxa"/>
            <w:noWrap/>
          </w:tcPr>
          <w:p w:rsidR="002750CE" w:rsidRDefault="002750CE" w:rsidP="002750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 (0.14)</w:t>
            </w:r>
          </w:p>
        </w:tc>
        <w:tc>
          <w:tcPr>
            <w:tcW w:w="1559" w:type="dxa"/>
            <w:noWrap/>
          </w:tcPr>
          <w:p w:rsidR="002750CE" w:rsidRDefault="002750CE" w:rsidP="002750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 (0.17)</w:t>
            </w:r>
          </w:p>
        </w:tc>
        <w:tc>
          <w:tcPr>
            <w:tcW w:w="1560" w:type="dxa"/>
            <w:noWrap/>
          </w:tcPr>
          <w:p w:rsidR="002750CE" w:rsidRDefault="002750CE" w:rsidP="002750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2.83 (10.88)</w:t>
            </w:r>
          </w:p>
        </w:tc>
      </w:tr>
      <w:tr w:rsidR="002750CE" w:rsidRPr="00662A69" w:rsidTr="004B54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750CE" w:rsidRPr="00662A69" w:rsidRDefault="002750CE" w:rsidP="002750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62A69">
              <w:rPr>
                <w:rFonts w:ascii="Calibri" w:eastAsia="Times New Roman" w:hAnsi="Calibri" w:cs="Calibri"/>
                <w:color w:val="000000"/>
                <w:lang w:eastAsia="en-GB"/>
              </w:rPr>
              <w:t>Expert</w:t>
            </w:r>
          </w:p>
        </w:tc>
        <w:tc>
          <w:tcPr>
            <w:tcW w:w="1134" w:type="dxa"/>
            <w:noWrap/>
            <w:hideMark/>
          </w:tcPr>
          <w:p w:rsidR="002750CE" w:rsidRPr="00662A69" w:rsidRDefault="002750CE" w:rsidP="002750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EH</w:t>
            </w:r>
          </w:p>
        </w:tc>
        <w:tc>
          <w:tcPr>
            <w:tcW w:w="1701" w:type="dxa"/>
            <w:noWrap/>
          </w:tcPr>
          <w:p w:rsidR="002750CE" w:rsidRDefault="002750CE" w:rsidP="002750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 (0.14)</w:t>
            </w:r>
          </w:p>
        </w:tc>
        <w:tc>
          <w:tcPr>
            <w:tcW w:w="1559" w:type="dxa"/>
            <w:noWrap/>
          </w:tcPr>
          <w:p w:rsidR="002750CE" w:rsidRDefault="002750CE" w:rsidP="002750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 (0.16)</w:t>
            </w:r>
          </w:p>
        </w:tc>
        <w:tc>
          <w:tcPr>
            <w:tcW w:w="1560" w:type="dxa"/>
            <w:noWrap/>
          </w:tcPr>
          <w:p w:rsidR="002750CE" w:rsidRDefault="002750CE" w:rsidP="002750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 (10.08)</w:t>
            </w:r>
          </w:p>
        </w:tc>
      </w:tr>
    </w:tbl>
    <w:p w:rsidR="00265F69" w:rsidRDefault="00265F69" w:rsidP="002F6105"/>
    <w:p w:rsidR="002750CE" w:rsidRDefault="002750CE" w:rsidP="002F6105"/>
    <w:p w:rsidR="002750CE" w:rsidRDefault="002750CE" w:rsidP="002F6105"/>
    <w:p w:rsidR="002750CE" w:rsidRDefault="002750CE" w:rsidP="002F6105"/>
    <w:p w:rsidR="002750CE" w:rsidRDefault="002750CE" w:rsidP="002F6105"/>
    <w:p w:rsidR="002750CE" w:rsidRDefault="002750CE" w:rsidP="002F6105"/>
    <w:p w:rsidR="002750CE" w:rsidRDefault="002750CE" w:rsidP="002F6105">
      <w:bookmarkStart w:id="0" w:name="_GoBack"/>
      <w:bookmarkEnd w:id="0"/>
    </w:p>
    <w:p w:rsidR="00554E3A" w:rsidRDefault="00554E3A" w:rsidP="002F6105"/>
    <w:p w:rsidR="00554E3A" w:rsidRDefault="00554E3A" w:rsidP="002F6105"/>
    <w:p w:rsidR="002750CE" w:rsidRDefault="002750CE" w:rsidP="002F6105"/>
    <w:p w:rsidR="002F6105" w:rsidRDefault="002F6105" w:rsidP="002F6105">
      <w:r>
        <w:rPr>
          <w:noProof/>
          <w:lang w:eastAsia="en-GB"/>
        </w:rPr>
        <w:drawing>
          <wp:inline distT="0" distB="0" distL="0" distR="0">
            <wp:extent cx="5760635" cy="258860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9 - Symmetry.tif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6" b="1"/>
                    <a:stretch/>
                  </pic:blipFill>
                  <pic:spPr bwMode="auto">
                    <a:xfrm>
                      <a:off x="0" y="0"/>
                      <a:ext cx="5760720" cy="258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105" w:rsidRDefault="002F6105" w:rsidP="002F6105">
      <w:pPr>
        <w:jc w:val="both"/>
      </w:pPr>
      <w:r w:rsidRPr="002F6105">
        <w:rPr>
          <w:b/>
          <w:bCs/>
        </w:rPr>
        <w:t xml:space="preserve">Figure </w:t>
      </w:r>
      <w:r w:rsidRPr="002F6105">
        <w:rPr>
          <w:b/>
          <w:bCs/>
        </w:rPr>
        <w:t>S1</w:t>
      </w:r>
      <w:r w:rsidRPr="002F6105">
        <w:rPr>
          <w:b/>
          <w:bCs/>
        </w:rPr>
        <w:t>.</w:t>
      </w:r>
      <w:r w:rsidRPr="004633AB">
        <w:t xml:space="preserve"> Time-series mean and standard deviation clouds representing the ankle (left), knee (middle) and hip (right) joint </w:t>
      </w:r>
      <w:r>
        <w:t>moments</w:t>
      </w:r>
      <w:r w:rsidRPr="004633AB">
        <w:t xml:space="preserve"> (</w:t>
      </w:r>
      <w:r>
        <w:t>Nm/kg</w:t>
      </w:r>
      <w:r w:rsidRPr="004633AB">
        <w:t xml:space="preserve">) </w:t>
      </w:r>
      <w:r>
        <w:t xml:space="preserve">in the frontal plane </w:t>
      </w:r>
      <w:r w:rsidRPr="004633AB">
        <w:t xml:space="preserve">for the </w:t>
      </w:r>
      <w:r>
        <w:t>novice</w:t>
      </w:r>
      <w:r w:rsidRPr="004633AB">
        <w:t xml:space="preserve"> weight trainer</w:t>
      </w:r>
      <w:r>
        <w:t>s</w:t>
      </w:r>
      <w:r w:rsidRPr="004633AB">
        <w:t xml:space="preserve"> during both the </w:t>
      </w:r>
      <w:r>
        <w:t xml:space="preserve">flat floor </w:t>
      </w:r>
      <w:r w:rsidRPr="004633AB">
        <w:t>(</w:t>
      </w:r>
      <w:r>
        <w:rPr>
          <w:i/>
        </w:rPr>
        <w:t>FL</w:t>
      </w:r>
      <w:r>
        <w:t xml:space="preserve">, </w:t>
      </w:r>
      <w:r w:rsidRPr="004633AB">
        <w:t xml:space="preserve">top) and </w:t>
      </w:r>
      <w:r>
        <w:t>elevated heels</w:t>
      </w:r>
      <w:r w:rsidRPr="004633AB">
        <w:t xml:space="preserve"> (</w:t>
      </w:r>
      <w:r w:rsidRPr="004633AB">
        <w:rPr>
          <w:i/>
        </w:rPr>
        <w:t>EH</w:t>
      </w:r>
      <w:r>
        <w:t xml:space="preserve">, </w:t>
      </w:r>
      <w:r w:rsidRPr="004633AB">
        <w:t>bottom)</w:t>
      </w:r>
      <w:r>
        <w:t xml:space="preserve"> squat conditions</w:t>
      </w:r>
      <w:r w:rsidRPr="004633AB">
        <w:t xml:space="preserve"> together with SPM data. Red lines represent data </w:t>
      </w:r>
      <w:r>
        <w:t>for the right leg, while</w:t>
      </w:r>
      <w:r w:rsidRPr="004633AB">
        <w:t xml:space="preserve"> the green lines are for the </w:t>
      </w:r>
      <w:r>
        <w:t>left leg.</w:t>
      </w:r>
    </w:p>
    <w:p w:rsidR="002F6105" w:rsidRDefault="002F6105" w:rsidP="002F6105"/>
    <w:p w:rsidR="002F6105" w:rsidRDefault="002F6105" w:rsidP="002F6105">
      <w:r>
        <w:rPr>
          <w:noProof/>
          <w:lang w:eastAsia="en-GB"/>
        </w:rPr>
        <w:lastRenderedPageBreak/>
        <w:drawing>
          <wp:inline distT="0" distB="0" distL="0" distR="0">
            <wp:extent cx="5760720" cy="25704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10 - Symmetry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105" w:rsidRPr="006525B5" w:rsidRDefault="002F6105" w:rsidP="002F6105">
      <w:pPr>
        <w:jc w:val="both"/>
      </w:pPr>
      <w:r w:rsidRPr="002F6105">
        <w:rPr>
          <w:b/>
          <w:bCs/>
        </w:rPr>
        <w:t xml:space="preserve">Figure </w:t>
      </w:r>
      <w:r w:rsidRPr="002F6105">
        <w:rPr>
          <w:b/>
          <w:bCs/>
        </w:rPr>
        <w:t>S2</w:t>
      </w:r>
      <w:r w:rsidRPr="002F6105">
        <w:rPr>
          <w:b/>
          <w:bCs/>
        </w:rPr>
        <w:t>.</w:t>
      </w:r>
      <w:r w:rsidRPr="004633AB">
        <w:t xml:space="preserve"> Time-series mean and standard deviation clouds representing the ankle (left), knee (middle) and hip (right) joint </w:t>
      </w:r>
      <w:r>
        <w:t>moments</w:t>
      </w:r>
      <w:r w:rsidRPr="004633AB">
        <w:t xml:space="preserve"> (</w:t>
      </w:r>
      <w:r>
        <w:t>Nm/kg</w:t>
      </w:r>
      <w:r w:rsidRPr="004633AB">
        <w:t xml:space="preserve">) </w:t>
      </w:r>
      <w:r>
        <w:t xml:space="preserve">in the frontal plane </w:t>
      </w:r>
      <w:r w:rsidRPr="004633AB">
        <w:t xml:space="preserve">for the </w:t>
      </w:r>
      <w:r>
        <w:t>regular</w:t>
      </w:r>
      <w:r w:rsidRPr="004633AB">
        <w:t xml:space="preserve"> weight trainer</w:t>
      </w:r>
      <w:r>
        <w:t>s</w:t>
      </w:r>
      <w:r w:rsidRPr="004633AB">
        <w:t xml:space="preserve"> during both the </w:t>
      </w:r>
      <w:r>
        <w:t xml:space="preserve">flat floor </w:t>
      </w:r>
      <w:r w:rsidRPr="004633AB">
        <w:t>(</w:t>
      </w:r>
      <w:r>
        <w:rPr>
          <w:i/>
        </w:rPr>
        <w:t>FL</w:t>
      </w:r>
      <w:r>
        <w:t xml:space="preserve">, </w:t>
      </w:r>
      <w:r w:rsidRPr="004633AB">
        <w:t xml:space="preserve">top) and </w:t>
      </w:r>
      <w:r>
        <w:t>elevated heels</w:t>
      </w:r>
      <w:r w:rsidRPr="004633AB">
        <w:t xml:space="preserve"> (</w:t>
      </w:r>
      <w:r w:rsidRPr="004633AB">
        <w:rPr>
          <w:i/>
        </w:rPr>
        <w:t>EH</w:t>
      </w:r>
      <w:r>
        <w:t xml:space="preserve">, </w:t>
      </w:r>
      <w:r w:rsidRPr="004633AB">
        <w:t>bottom)</w:t>
      </w:r>
      <w:r>
        <w:t xml:space="preserve"> squat conditions</w:t>
      </w:r>
      <w:r w:rsidRPr="004633AB">
        <w:t xml:space="preserve"> together with SPM data. Red lines represent data </w:t>
      </w:r>
      <w:r>
        <w:t>for the right leg, while</w:t>
      </w:r>
      <w:r w:rsidRPr="004633AB">
        <w:t xml:space="preserve"> the green lines are for the </w:t>
      </w:r>
      <w:r>
        <w:t>left leg.</w:t>
      </w:r>
    </w:p>
    <w:p w:rsidR="002F6105" w:rsidRPr="002F6105" w:rsidRDefault="002F6105" w:rsidP="002F6105">
      <w:pPr>
        <w:pStyle w:val="Paragraph"/>
      </w:pPr>
    </w:p>
    <w:sectPr w:rsidR="002F6105" w:rsidRPr="002F61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05"/>
    <w:rsid w:val="001E5EFC"/>
    <w:rsid w:val="00265F69"/>
    <w:rsid w:val="002750CE"/>
    <w:rsid w:val="002F6105"/>
    <w:rsid w:val="004B5430"/>
    <w:rsid w:val="00554E3A"/>
    <w:rsid w:val="00B22001"/>
    <w:rsid w:val="00D203A7"/>
    <w:rsid w:val="00F12D1E"/>
    <w:rsid w:val="00F4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C369DE"/>
  <w14:defaultImageDpi w14:val="330"/>
  <w15:chartTrackingRefBased/>
  <w15:docId w15:val="{15C139F0-B199-47E0-B460-26738F1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qFormat/>
    <w:rsid w:val="002F6105"/>
    <w:pPr>
      <w:widowControl w:val="0"/>
      <w:spacing w:before="240" w:after="0" w:line="480" w:lineRule="auto"/>
    </w:pPr>
    <w:rPr>
      <w:rFonts w:ascii="Arial" w:eastAsia="Times New Roman" w:hAnsi="Arial" w:cs="Arial"/>
      <w:lang w:eastAsia="en-GB"/>
    </w:rPr>
  </w:style>
  <w:style w:type="table" w:styleId="TableGrid">
    <w:name w:val="Table Grid"/>
    <w:basedOn w:val="TableNormal"/>
    <w:uiPriority w:val="39"/>
    <w:rsid w:val="00265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B54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D-HEST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Hosseini Nasab  Seyyed Hamed</dc:creator>
  <cp:keywords/>
  <dc:description/>
  <cp:lastModifiedBy>Hosseini Nasab  Seyyed Hamed</cp:lastModifiedBy>
  <cp:revision>4</cp:revision>
  <dcterms:created xsi:type="dcterms:W3CDTF">2020-05-20T12:32:00Z</dcterms:created>
  <dcterms:modified xsi:type="dcterms:W3CDTF">2020-05-20T14:50:00Z</dcterms:modified>
</cp:coreProperties>
</file>