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887F8" w14:textId="4D68C72B" w:rsidR="00C03698" w:rsidRPr="001D1305" w:rsidRDefault="00B23657" w:rsidP="00C03698">
      <w:pPr>
        <w:rPr>
          <w:b/>
          <w:lang w:val="en-US"/>
        </w:rPr>
      </w:pPr>
      <w:r>
        <w:rPr>
          <w:b/>
          <w:lang w:val="en-US"/>
        </w:rPr>
        <w:t>E-</w:t>
      </w:r>
      <w:r w:rsidRPr="008010C6">
        <w:rPr>
          <w:b/>
          <w:lang w:val="en-US"/>
        </w:rPr>
        <w:t>APPENDIX</w:t>
      </w:r>
      <w:r w:rsidR="00C03698">
        <w:rPr>
          <w:b/>
          <w:lang w:val="en-US"/>
        </w:rPr>
        <w:t xml:space="preserve">: </w:t>
      </w:r>
      <w:r w:rsidR="00C03698" w:rsidRPr="001D1305">
        <w:rPr>
          <w:b/>
          <w:lang w:val="en-US"/>
        </w:rPr>
        <w:t>TITLE PAGE</w:t>
      </w:r>
    </w:p>
    <w:p w14:paraId="173540D6" w14:textId="77777777" w:rsidR="00C03698" w:rsidRDefault="00C03698" w:rsidP="00C03698">
      <w:pPr>
        <w:rPr>
          <w:lang w:val="en-US"/>
        </w:rPr>
      </w:pPr>
      <w:r w:rsidRPr="00C702BA">
        <w:rPr>
          <w:lang w:val="en-US"/>
        </w:rPr>
        <w:t>The effect of low-level red and near-infrared photobiomodulation on pain and function in tendinopathy: A systematic review and meta-analysis of randomized control trials</w:t>
      </w:r>
    </w:p>
    <w:p w14:paraId="71052270" w14:textId="77777777" w:rsidR="00C03698" w:rsidRPr="00F93B73" w:rsidRDefault="00C03698" w:rsidP="00C03698">
      <w:pPr>
        <w:rPr>
          <w:b/>
        </w:rPr>
      </w:pPr>
      <w:r w:rsidRPr="00F93B73">
        <w:rPr>
          <w:b/>
        </w:rPr>
        <w:t>Nicholas Tripodi</w:t>
      </w:r>
      <w:r w:rsidRPr="00F93B73">
        <w:rPr>
          <w:b/>
          <w:vertAlign w:val="superscript"/>
        </w:rPr>
        <w:t>1,</w:t>
      </w:r>
      <w:r>
        <w:rPr>
          <w:b/>
          <w:vertAlign w:val="superscript"/>
        </w:rPr>
        <w:t>2,</w:t>
      </w:r>
      <w:r w:rsidRPr="00F93B73">
        <w:rPr>
          <w:b/>
          <w:vertAlign w:val="superscript"/>
        </w:rPr>
        <w:t>3*</w:t>
      </w:r>
      <w:r w:rsidRPr="002D5D02">
        <w:rPr>
          <w:b/>
        </w:rPr>
        <w:t xml:space="preserve"> </w:t>
      </w:r>
      <w:r>
        <w:rPr>
          <w:b/>
        </w:rPr>
        <w:t xml:space="preserve">(ORCID: </w:t>
      </w:r>
      <w:r w:rsidRPr="002D5D02">
        <w:rPr>
          <w:b/>
        </w:rPr>
        <w:t>0000-0001-5062-0409</w:t>
      </w:r>
      <w:r>
        <w:rPr>
          <w:b/>
        </w:rPr>
        <w:t>)</w:t>
      </w:r>
      <w:r w:rsidRPr="00F93B73">
        <w:rPr>
          <w:b/>
        </w:rPr>
        <w:t>, Jack Feehan</w:t>
      </w:r>
      <w:r>
        <w:rPr>
          <w:b/>
          <w:vertAlign w:val="superscript"/>
        </w:rPr>
        <w:t>1,</w:t>
      </w:r>
      <w:r w:rsidRPr="00F93B73">
        <w:rPr>
          <w:b/>
          <w:vertAlign w:val="superscript"/>
        </w:rPr>
        <w:t>3,4</w:t>
      </w:r>
      <w:r>
        <w:rPr>
          <w:b/>
          <w:vertAlign w:val="superscript"/>
        </w:rPr>
        <w:t xml:space="preserve"> </w:t>
      </w:r>
      <w:r>
        <w:rPr>
          <w:b/>
        </w:rPr>
        <w:t xml:space="preserve">(ORCID: </w:t>
      </w:r>
      <w:r w:rsidRPr="002D5D02">
        <w:rPr>
          <w:b/>
        </w:rPr>
        <w:t>0000-0002-9627-1299</w:t>
      </w:r>
      <w:r>
        <w:rPr>
          <w:b/>
        </w:rPr>
        <w:t>)</w:t>
      </w:r>
      <w:r w:rsidRPr="00F93B73">
        <w:rPr>
          <w:b/>
        </w:rPr>
        <w:t>, Maja Husaric</w:t>
      </w:r>
      <w:r w:rsidRPr="00F93B73">
        <w:rPr>
          <w:b/>
          <w:vertAlign w:val="superscript"/>
        </w:rPr>
        <w:t>1,</w:t>
      </w:r>
      <w:r>
        <w:rPr>
          <w:b/>
          <w:vertAlign w:val="superscript"/>
        </w:rPr>
        <w:t xml:space="preserve"> </w:t>
      </w:r>
      <w:r w:rsidRPr="00F93B73">
        <w:rPr>
          <w:b/>
          <w:vertAlign w:val="superscript"/>
        </w:rPr>
        <w:t>2</w:t>
      </w:r>
      <w:r>
        <w:rPr>
          <w:b/>
          <w:vertAlign w:val="superscript"/>
        </w:rPr>
        <w:t xml:space="preserve"> </w:t>
      </w:r>
      <w:r>
        <w:rPr>
          <w:b/>
        </w:rPr>
        <w:t>(ORCID:</w:t>
      </w:r>
      <w:r w:rsidRPr="002D5D02">
        <w:t xml:space="preserve"> </w:t>
      </w:r>
      <w:r w:rsidRPr="002D5D02">
        <w:rPr>
          <w:b/>
        </w:rPr>
        <w:t>0000-0001-5627-7541</w:t>
      </w:r>
      <w:r>
        <w:rPr>
          <w:b/>
        </w:rPr>
        <w:t>)</w:t>
      </w:r>
      <w:r w:rsidRPr="00F93B73">
        <w:rPr>
          <w:b/>
        </w:rPr>
        <w:t>,</w:t>
      </w:r>
      <w:r>
        <w:rPr>
          <w:b/>
        </w:rPr>
        <w:t xml:space="preserve"> </w:t>
      </w:r>
      <w:r w:rsidRPr="00F93B73">
        <w:rPr>
          <w:b/>
        </w:rPr>
        <w:t>Fotios Sidiroglou</w:t>
      </w:r>
      <w:r w:rsidRPr="00F93B73">
        <w:rPr>
          <w:b/>
          <w:vertAlign w:val="superscript"/>
        </w:rPr>
        <w:t xml:space="preserve">2, </w:t>
      </w:r>
      <w:r>
        <w:rPr>
          <w:b/>
          <w:vertAlign w:val="superscript"/>
        </w:rPr>
        <w:t>5</w:t>
      </w:r>
      <w:r w:rsidRPr="002D5D02">
        <w:rPr>
          <w:b/>
        </w:rPr>
        <w:t xml:space="preserve"> </w:t>
      </w:r>
      <w:r>
        <w:rPr>
          <w:b/>
        </w:rPr>
        <w:t xml:space="preserve">ORCID: </w:t>
      </w:r>
      <w:r w:rsidRPr="002D5D02">
        <w:rPr>
          <w:b/>
        </w:rPr>
        <w:t>0000-0002-9399-8484</w:t>
      </w:r>
      <w:r>
        <w:rPr>
          <w:b/>
        </w:rPr>
        <w:t>)</w:t>
      </w:r>
      <w:r w:rsidRPr="00F93B73">
        <w:rPr>
          <w:b/>
        </w:rPr>
        <w:t>,</w:t>
      </w:r>
      <w:r w:rsidRPr="00F93B73">
        <w:rPr>
          <w:b/>
          <w:vertAlign w:val="superscript"/>
        </w:rPr>
        <w:t xml:space="preserve"> </w:t>
      </w:r>
      <w:r w:rsidRPr="00F93B73">
        <w:rPr>
          <w:b/>
        </w:rPr>
        <w:t>Vasso Apostolopoulos</w:t>
      </w:r>
      <w:r w:rsidRPr="00F93B73">
        <w:rPr>
          <w:b/>
          <w:vertAlign w:val="superscript"/>
        </w:rPr>
        <w:t>1</w:t>
      </w:r>
      <w:r w:rsidRPr="00F93B73">
        <w:rPr>
          <w:b/>
        </w:rPr>
        <w:t xml:space="preserve"> </w:t>
      </w:r>
      <w:r>
        <w:rPr>
          <w:b/>
        </w:rPr>
        <w:t>(ORCID:</w:t>
      </w:r>
      <w:r w:rsidRPr="002D5D02">
        <w:t xml:space="preserve"> </w:t>
      </w:r>
      <w:r w:rsidRPr="002D5D02">
        <w:rPr>
          <w:b/>
        </w:rPr>
        <w:t>0000-0001-6788-2771</w:t>
      </w:r>
      <w:r>
        <w:rPr>
          <w:b/>
        </w:rPr>
        <w:t>)</w:t>
      </w:r>
    </w:p>
    <w:p w14:paraId="6D071493" w14:textId="77777777" w:rsidR="00C03698" w:rsidRPr="00F93B73" w:rsidRDefault="00C03698" w:rsidP="00C03698"/>
    <w:p w14:paraId="43AD4F34" w14:textId="77777777" w:rsidR="00C03698" w:rsidRPr="00F93B73" w:rsidRDefault="00C03698" w:rsidP="00C03698">
      <w:pPr>
        <w:spacing w:line="240" w:lineRule="auto"/>
      </w:pPr>
      <w:r w:rsidRPr="00F93B73">
        <w:rPr>
          <w:vertAlign w:val="superscript"/>
        </w:rPr>
        <w:t>1</w:t>
      </w:r>
      <w:r w:rsidRPr="00F93B73">
        <w:t>Institute for Health and Sport, Victoria University, Melbourne, Australia</w:t>
      </w:r>
    </w:p>
    <w:p w14:paraId="6AC444D8" w14:textId="77777777" w:rsidR="00C03698" w:rsidRPr="00F93B73" w:rsidRDefault="00C03698" w:rsidP="00C03698">
      <w:pPr>
        <w:spacing w:line="240" w:lineRule="auto"/>
      </w:pPr>
      <w:r w:rsidRPr="00F93B73">
        <w:rPr>
          <w:vertAlign w:val="superscript"/>
        </w:rPr>
        <w:t>2</w:t>
      </w:r>
      <w:r w:rsidRPr="00F93B73">
        <w:t>First Year College, Victoria University, Melbourne, Australia</w:t>
      </w:r>
    </w:p>
    <w:p w14:paraId="06921333" w14:textId="77777777" w:rsidR="00C03698" w:rsidRPr="00F93B73" w:rsidRDefault="00C03698" w:rsidP="00C03698">
      <w:pPr>
        <w:spacing w:line="240" w:lineRule="auto"/>
      </w:pPr>
      <w:r w:rsidRPr="00F93B73">
        <w:rPr>
          <w:vertAlign w:val="superscript"/>
        </w:rPr>
        <w:t>3</w:t>
      </w:r>
      <w:r w:rsidRPr="00F93B73">
        <w:t>Australian Institute for Musculoskeletal Science (AIMSS), The University of Melbourne and Western Health, St. Albans, Australia</w:t>
      </w:r>
    </w:p>
    <w:p w14:paraId="2CF74141" w14:textId="77777777" w:rsidR="00C03698" w:rsidRPr="00F93B73" w:rsidRDefault="00C03698" w:rsidP="00C03698">
      <w:pPr>
        <w:spacing w:line="240" w:lineRule="auto"/>
      </w:pPr>
      <w:r w:rsidRPr="00F93B73">
        <w:rPr>
          <w:vertAlign w:val="superscript"/>
        </w:rPr>
        <w:t>4</w:t>
      </w:r>
      <w:r w:rsidRPr="00F93B73">
        <w:t>Department of Medicine-Western Health, Melbourne Medical School, The University of Melbourne, St. Albans, Australia</w:t>
      </w:r>
    </w:p>
    <w:p w14:paraId="248F1728" w14:textId="77777777" w:rsidR="00C03698" w:rsidRPr="00F93B73" w:rsidRDefault="00C03698" w:rsidP="00C03698">
      <w:pPr>
        <w:spacing w:line="240" w:lineRule="auto"/>
      </w:pPr>
      <w:r>
        <w:rPr>
          <w:vertAlign w:val="superscript"/>
        </w:rPr>
        <w:t>5</w:t>
      </w:r>
      <w:r w:rsidRPr="00F93B73">
        <w:t>Institute for Sustainable Industries and Liveable Cities, Victoria University, Melbourne, Australia</w:t>
      </w:r>
      <w:r w:rsidRPr="00F93B73" w:rsidDel="00B0520C">
        <w:t xml:space="preserve"> </w:t>
      </w:r>
    </w:p>
    <w:p w14:paraId="20782A62" w14:textId="77777777" w:rsidR="00C03698" w:rsidRPr="00F93B73" w:rsidRDefault="00C03698" w:rsidP="00C03698">
      <w:pPr>
        <w:rPr>
          <w:vertAlign w:val="superscript"/>
        </w:rPr>
      </w:pPr>
    </w:p>
    <w:p w14:paraId="3CFEA4B4" w14:textId="77777777" w:rsidR="00C03698" w:rsidRPr="00A35CE6" w:rsidRDefault="00C03698" w:rsidP="00C03698">
      <w:pPr>
        <w:spacing w:line="240" w:lineRule="auto"/>
      </w:pPr>
      <w:r w:rsidRPr="00F93B73">
        <w:rPr>
          <w:b/>
          <w:bCs/>
          <w:vertAlign w:val="superscript"/>
        </w:rPr>
        <w:t xml:space="preserve">* </w:t>
      </w:r>
      <w:r w:rsidRPr="00F93B73">
        <w:t xml:space="preserve">Corresponding Author: </w:t>
      </w:r>
      <w:r>
        <w:br/>
      </w:r>
      <w:r>
        <w:br/>
        <w:t>Nicholas Tripodi</w:t>
      </w:r>
      <w:r>
        <w:br/>
      </w:r>
      <w:hyperlink r:id="rId10" w:history="1">
        <w:r w:rsidRPr="003B2FCD">
          <w:rPr>
            <w:rStyle w:val="Hyperlink"/>
          </w:rPr>
          <w:t>nicholas.Tripodi@vu.edu.au</w:t>
        </w:r>
      </w:hyperlink>
      <w:r>
        <w:br/>
      </w:r>
      <w:r w:rsidRPr="00873872">
        <w:rPr>
          <w:lang w:val="en-US"/>
        </w:rPr>
        <w:t xml:space="preserve">Victoria University, Room 1.16, 301 Flinders Lane, Melbourne, VIC 3000, Australia. </w:t>
      </w:r>
    </w:p>
    <w:p w14:paraId="061EDC63" w14:textId="47ADA7D8" w:rsidR="00C03698" w:rsidRDefault="00C03698" w:rsidP="00B23657">
      <w:pPr>
        <w:rPr>
          <w:b/>
          <w:lang w:val="en-US"/>
        </w:rPr>
      </w:pPr>
    </w:p>
    <w:p w14:paraId="6C0CE088" w14:textId="181BAC84" w:rsidR="00C03698" w:rsidRDefault="00C03698" w:rsidP="00B23657">
      <w:pPr>
        <w:rPr>
          <w:b/>
          <w:lang w:val="en-US"/>
        </w:rPr>
      </w:pPr>
    </w:p>
    <w:p w14:paraId="78B5F46E" w14:textId="7F3243D2" w:rsidR="00C03698" w:rsidRDefault="00C03698" w:rsidP="00B23657">
      <w:pPr>
        <w:rPr>
          <w:b/>
          <w:lang w:val="en-US"/>
        </w:rPr>
      </w:pPr>
    </w:p>
    <w:p w14:paraId="4660D483" w14:textId="2305C620" w:rsidR="00C03698" w:rsidRDefault="00C03698" w:rsidP="00B23657">
      <w:pPr>
        <w:rPr>
          <w:b/>
          <w:lang w:val="en-US"/>
        </w:rPr>
      </w:pPr>
    </w:p>
    <w:p w14:paraId="2F8E7BB7" w14:textId="63E704D4" w:rsidR="00C03698" w:rsidRDefault="00C03698" w:rsidP="00B23657">
      <w:pPr>
        <w:rPr>
          <w:b/>
          <w:lang w:val="en-US"/>
        </w:rPr>
      </w:pPr>
    </w:p>
    <w:p w14:paraId="30B12DFB" w14:textId="4797D9E2" w:rsidR="00C03698" w:rsidRDefault="00C03698" w:rsidP="00B23657">
      <w:pPr>
        <w:rPr>
          <w:b/>
          <w:lang w:val="en-US"/>
        </w:rPr>
      </w:pPr>
    </w:p>
    <w:p w14:paraId="278E878C" w14:textId="4BE09ADB" w:rsidR="00C03698" w:rsidRDefault="00C03698" w:rsidP="00B23657">
      <w:pPr>
        <w:rPr>
          <w:b/>
          <w:lang w:val="en-US"/>
        </w:rPr>
      </w:pPr>
    </w:p>
    <w:p w14:paraId="02A1A7AB" w14:textId="5B105F20" w:rsidR="00C03698" w:rsidRDefault="00C03698" w:rsidP="00B23657">
      <w:pPr>
        <w:rPr>
          <w:b/>
          <w:lang w:val="en-US"/>
        </w:rPr>
      </w:pPr>
    </w:p>
    <w:p w14:paraId="1E1E2A7D" w14:textId="3FA9DDA6" w:rsidR="00C03698" w:rsidRDefault="00C03698" w:rsidP="00B23657">
      <w:pPr>
        <w:rPr>
          <w:b/>
          <w:lang w:val="en-US"/>
        </w:rPr>
      </w:pPr>
    </w:p>
    <w:p w14:paraId="72A8F01C" w14:textId="54D2A806" w:rsidR="00C03698" w:rsidRDefault="00C03698" w:rsidP="00B23657">
      <w:pPr>
        <w:rPr>
          <w:b/>
          <w:lang w:val="en-US"/>
        </w:rPr>
      </w:pPr>
    </w:p>
    <w:p w14:paraId="3084BFA1" w14:textId="451BF201" w:rsidR="00C03698" w:rsidRDefault="00C03698" w:rsidP="00B23657">
      <w:pPr>
        <w:rPr>
          <w:b/>
          <w:lang w:val="en-US"/>
        </w:rPr>
      </w:pPr>
    </w:p>
    <w:p w14:paraId="5C1FDFA3" w14:textId="19EB1D57" w:rsidR="00C03698" w:rsidRDefault="00C03698" w:rsidP="00B23657">
      <w:pPr>
        <w:rPr>
          <w:b/>
          <w:lang w:val="en-US"/>
        </w:rPr>
      </w:pPr>
    </w:p>
    <w:p w14:paraId="6BD1518B" w14:textId="1D418F56" w:rsidR="00C03698" w:rsidRDefault="00C03698" w:rsidP="00B23657">
      <w:pPr>
        <w:rPr>
          <w:b/>
          <w:lang w:val="en-US"/>
        </w:rPr>
      </w:pPr>
    </w:p>
    <w:p w14:paraId="77249F4C" w14:textId="3B9C6FE3" w:rsidR="00C03698" w:rsidRDefault="00C03698" w:rsidP="00B23657">
      <w:pPr>
        <w:rPr>
          <w:b/>
          <w:lang w:val="en-US"/>
        </w:rPr>
      </w:pPr>
    </w:p>
    <w:p w14:paraId="7B7D3B57" w14:textId="77777777" w:rsidR="00C03698" w:rsidRDefault="00C03698" w:rsidP="00B23657">
      <w:pPr>
        <w:rPr>
          <w:b/>
          <w:lang w:val="en-US"/>
        </w:rPr>
      </w:pPr>
    </w:p>
    <w:p w14:paraId="3FCF1845" w14:textId="77777777" w:rsidR="00C03698" w:rsidRPr="008010C6" w:rsidRDefault="00C03698" w:rsidP="00B23657">
      <w:pPr>
        <w:rPr>
          <w:b/>
          <w:lang w:val="en-US"/>
        </w:rPr>
      </w:pPr>
    </w:p>
    <w:p w14:paraId="3BF501B2" w14:textId="065A30DC" w:rsidR="00B23657" w:rsidRPr="00F25C98" w:rsidRDefault="00B23657" w:rsidP="00B23657">
      <w:pPr>
        <w:rPr>
          <w:b/>
          <w:lang w:val="en-US"/>
        </w:rPr>
      </w:pPr>
      <w:r>
        <w:rPr>
          <w:b/>
          <w:lang w:val="en-US"/>
        </w:rPr>
        <w:t>E-</w:t>
      </w:r>
      <w:r w:rsidRPr="008010C6">
        <w:rPr>
          <w:b/>
          <w:lang w:val="en-US"/>
        </w:rPr>
        <w:t xml:space="preserve">Appendix, Table 1: Review Search Strategy and Results </w:t>
      </w:r>
    </w:p>
    <w:p w14:paraId="414ED8F0" w14:textId="77777777" w:rsidR="00B23657" w:rsidRDefault="00B23657" w:rsidP="00B23657">
      <w:pPr>
        <w:rPr>
          <w:lang w:val="en-US"/>
        </w:rPr>
      </w:pPr>
    </w:p>
    <w:p w14:paraId="08E54FC6" w14:textId="77777777" w:rsidR="00B23657" w:rsidRDefault="00B23657" w:rsidP="00B23657">
      <w:pPr>
        <w:rPr>
          <w:lang w:val="en-US"/>
        </w:rPr>
      </w:pPr>
    </w:p>
    <w:p w14:paraId="60321793" w14:textId="77777777" w:rsidR="00B23657" w:rsidRDefault="00B23657" w:rsidP="00B23657">
      <w:pPr>
        <w:rPr>
          <w:lang w:val="en-US"/>
        </w:rPr>
      </w:pPr>
    </w:p>
    <w:tbl>
      <w:tblPr>
        <w:tblStyle w:val="TableGrid"/>
        <w:tblpPr w:leftFromText="180" w:rightFromText="180" w:vertAnchor="page" w:horzAnchor="margin" w:tblpY="2906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23657" w:rsidRPr="00B35B6D" w14:paraId="58FCF9CE" w14:textId="77777777" w:rsidTr="00755584">
        <w:tc>
          <w:tcPr>
            <w:tcW w:w="3005" w:type="dxa"/>
            <w:shd w:val="clear" w:color="auto" w:fill="D9D9D9" w:themeFill="background1" w:themeFillShade="D9"/>
          </w:tcPr>
          <w:p w14:paraId="7CBF4887" w14:textId="77777777" w:rsidR="00B23657" w:rsidRPr="00B35B6D" w:rsidRDefault="00B23657" w:rsidP="00755584">
            <w:pPr>
              <w:rPr>
                <w:b/>
              </w:rPr>
            </w:pPr>
            <w:r w:rsidRPr="00B35B6D">
              <w:rPr>
                <w:b/>
              </w:rPr>
              <w:t>Database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14E52FC" w14:textId="77777777" w:rsidR="00B23657" w:rsidRPr="00B35B6D" w:rsidRDefault="00B23657" w:rsidP="00755584">
            <w:pPr>
              <w:rPr>
                <w:b/>
              </w:rPr>
            </w:pPr>
            <w:r w:rsidRPr="00B35B6D">
              <w:rPr>
                <w:b/>
              </w:rPr>
              <w:t>Search Strategy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4D275C6" w14:textId="77777777" w:rsidR="00B23657" w:rsidRPr="00B35B6D" w:rsidRDefault="00B23657" w:rsidP="00755584">
            <w:pPr>
              <w:rPr>
                <w:b/>
              </w:rPr>
            </w:pPr>
            <w:r w:rsidRPr="00B35B6D">
              <w:rPr>
                <w:b/>
              </w:rPr>
              <w:t xml:space="preserve">Number of Results </w:t>
            </w:r>
          </w:p>
        </w:tc>
      </w:tr>
      <w:tr w:rsidR="00B23657" w14:paraId="425EAE92" w14:textId="77777777" w:rsidTr="00755584">
        <w:tc>
          <w:tcPr>
            <w:tcW w:w="3005" w:type="dxa"/>
          </w:tcPr>
          <w:p w14:paraId="7C083B9C" w14:textId="77777777" w:rsidR="00B23657" w:rsidRDefault="00B23657" w:rsidP="00755584">
            <w:r>
              <w:t>Pubmed</w:t>
            </w:r>
          </w:p>
        </w:tc>
        <w:tc>
          <w:tcPr>
            <w:tcW w:w="3005" w:type="dxa"/>
          </w:tcPr>
          <w:p w14:paraId="62E3BF77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5635125E" w14:textId="77777777" w:rsidR="00B23657" w:rsidRDefault="00B23657" w:rsidP="00755584"/>
        </w:tc>
        <w:tc>
          <w:tcPr>
            <w:tcW w:w="3006" w:type="dxa"/>
          </w:tcPr>
          <w:p w14:paraId="4D0E8DB1" w14:textId="77777777" w:rsidR="00B23657" w:rsidRDefault="00B23657" w:rsidP="00755584">
            <w:r>
              <w:t>203</w:t>
            </w:r>
          </w:p>
        </w:tc>
      </w:tr>
      <w:tr w:rsidR="00B23657" w14:paraId="6422AA50" w14:textId="77777777" w:rsidTr="00755584">
        <w:tc>
          <w:tcPr>
            <w:tcW w:w="3005" w:type="dxa"/>
          </w:tcPr>
          <w:p w14:paraId="455BE6C3" w14:textId="77777777" w:rsidR="00B23657" w:rsidRDefault="00B23657" w:rsidP="00755584">
            <w:r>
              <w:t>CINAHL</w:t>
            </w:r>
          </w:p>
        </w:tc>
        <w:tc>
          <w:tcPr>
            <w:tcW w:w="3005" w:type="dxa"/>
          </w:tcPr>
          <w:p w14:paraId="71B0AAD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2197F34C" w14:textId="77777777" w:rsidR="00B23657" w:rsidRDefault="00B23657" w:rsidP="00755584"/>
        </w:tc>
        <w:tc>
          <w:tcPr>
            <w:tcW w:w="3006" w:type="dxa"/>
          </w:tcPr>
          <w:p w14:paraId="5D5D6CC5" w14:textId="77777777" w:rsidR="00B23657" w:rsidRDefault="00B23657" w:rsidP="00755584">
            <w:r>
              <w:t>97</w:t>
            </w:r>
          </w:p>
        </w:tc>
      </w:tr>
      <w:tr w:rsidR="00B23657" w14:paraId="4BB436AB" w14:textId="77777777" w:rsidTr="00755584">
        <w:tc>
          <w:tcPr>
            <w:tcW w:w="3005" w:type="dxa"/>
          </w:tcPr>
          <w:p w14:paraId="20ECBCB8" w14:textId="77777777" w:rsidR="00B23657" w:rsidRDefault="00B23657" w:rsidP="00755584">
            <w:r>
              <w:t>SCOPUS</w:t>
            </w:r>
          </w:p>
        </w:tc>
        <w:tc>
          <w:tcPr>
            <w:tcW w:w="3005" w:type="dxa"/>
          </w:tcPr>
          <w:p w14:paraId="3510A9C6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5B4DDCFB" w14:textId="77777777" w:rsidR="00B23657" w:rsidRDefault="00B23657" w:rsidP="00755584"/>
        </w:tc>
        <w:tc>
          <w:tcPr>
            <w:tcW w:w="3006" w:type="dxa"/>
          </w:tcPr>
          <w:p w14:paraId="55237109" w14:textId="77777777" w:rsidR="00B23657" w:rsidRDefault="00B23657" w:rsidP="00755584">
            <w:r>
              <w:t>482</w:t>
            </w:r>
          </w:p>
        </w:tc>
      </w:tr>
      <w:tr w:rsidR="00B23657" w14:paraId="5F08B074" w14:textId="77777777" w:rsidTr="00755584">
        <w:tc>
          <w:tcPr>
            <w:tcW w:w="3005" w:type="dxa"/>
          </w:tcPr>
          <w:p w14:paraId="5BA21423" w14:textId="77777777" w:rsidR="00B23657" w:rsidRDefault="00B23657" w:rsidP="00755584">
            <w:r>
              <w:t>Cochrane Database</w:t>
            </w:r>
          </w:p>
        </w:tc>
        <w:tc>
          <w:tcPr>
            <w:tcW w:w="3005" w:type="dxa"/>
          </w:tcPr>
          <w:p w14:paraId="73EB70A2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2A4CE29A" w14:textId="77777777" w:rsidR="00B23657" w:rsidRDefault="00B23657" w:rsidP="00755584"/>
        </w:tc>
        <w:tc>
          <w:tcPr>
            <w:tcW w:w="3006" w:type="dxa"/>
          </w:tcPr>
          <w:p w14:paraId="629DE936" w14:textId="77777777" w:rsidR="00B23657" w:rsidRDefault="00B23657" w:rsidP="00755584">
            <w:r>
              <w:t>5</w:t>
            </w:r>
          </w:p>
        </w:tc>
      </w:tr>
      <w:tr w:rsidR="00B23657" w14:paraId="41EFDBDB" w14:textId="77777777" w:rsidTr="00755584">
        <w:tc>
          <w:tcPr>
            <w:tcW w:w="3005" w:type="dxa"/>
          </w:tcPr>
          <w:p w14:paraId="6B664B4C" w14:textId="77777777" w:rsidR="00B23657" w:rsidRDefault="00B23657" w:rsidP="00755584">
            <w:r>
              <w:t xml:space="preserve">Web of Science </w:t>
            </w:r>
          </w:p>
        </w:tc>
        <w:tc>
          <w:tcPr>
            <w:tcW w:w="3005" w:type="dxa"/>
          </w:tcPr>
          <w:p w14:paraId="4E6397CC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5DC34A3E" w14:textId="77777777" w:rsidR="00B23657" w:rsidRDefault="00B23657" w:rsidP="00755584"/>
        </w:tc>
        <w:tc>
          <w:tcPr>
            <w:tcW w:w="3006" w:type="dxa"/>
          </w:tcPr>
          <w:p w14:paraId="28042443" w14:textId="77777777" w:rsidR="00B23657" w:rsidRDefault="00B23657" w:rsidP="00755584">
            <w:r>
              <w:t>353</w:t>
            </w:r>
          </w:p>
        </w:tc>
      </w:tr>
      <w:tr w:rsidR="00B23657" w14:paraId="190BCBF6" w14:textId="77777777" w:rsidTr="00755584">
        <w:tc>
          <w:tcPr>
            <w:tcW w:w="3005" w:type="dxa"/>
          </w:tcPr>
          <w:p w14:paraId="29D23F45" w14:textId="77777777" w:rsidR="00B23657" w:rsidRDefault="00B23657" w:rsidP="00755584">
            <w:r>
              <w:t>SPORTSDiscus</w:t>
            </w:r>
          </w:p>
        </w:tc>
        <w:tc>
          <w:tcPr>
            <w:tcW w:w="3005" w:type="dxa"/>
          </w:tcPr>
          <w:p w14:paraId="01D20453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 xml:space="preserve">(Photobiomodulation OR Low-level laser OR LLLT) AND (tendon* OR tendin* OR epicond* OR teno* OR elbow OR bursitis OR subacromial) </w:t>
            </w:r>
          </w:p>
          <w:p w14:paraId="70FC97DA" w14:textId="77777777" w:rsidR="00B23657" w:rsidRPr="00BB18B0" w:rsidRDefault="00B23657" w:rsidP="00755584"/>
        </w:tc>
        <w:tc>
          <w:tcPr>
            <w:tcW w:w="3006" w:type="dxa"/>
          </w:tcPr>
          <w:p w14:paraId="255A6CC7" w14:textId="77777777" w:rsidR="00B23657" w:rsidRDefault="00B23657" w:rsidP="00755584">
            <w:r>
              <w:t>58</w:t>
            </w:r>
          </w:p>
        </w:tc>
      </w:tr>
      <w:tr w:rsidR="00B23657" w14:paraId="66790D95" w14:textId="77777777" w:rsidTr="00755584">
        <w:tc>
          <w:tcPr>
            <w:tcW w:w="3005" w:type="dxa"/>
          </w:tcPr>
          <w:p w14:paraId="749C62A6" w14:textId="77777777" w:rsidR="00B23657" w:rsidRDefault="00B23657" w:rsidP="00755584">
            <w:r>
              <w:t>Other Sources: Searching relevant PBM review references lists</w:t>
            </w:r>
          </w:p>
        </w:tc>
        <w:tc>
          <w:tcPr>
            <w:tcW w:w="3005" w:type="dxa"/>
          </w:tcPr>
          <w:p w14:paraId="2E8162A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  <w:tc>
          <w:tcPr>
            <w:tcW w:w="3006" w:type="dxa"/>
          </w:tcPr>
          <w:p w14:paraId="34B3881A" w14:textId="77777777" w:rsidR="00B23657" w:rsidRDefault="00B23657" w:rsidP="00755584">
            <w:r>
              <w:t>32</w:t>
            </w:r>
          </w:p>
        </w:tc>
      </w:tr>
      <w:tr w:rsidR="00B23657" w:rsidRPr="00503C8C" w14:paraId="5F27927A" w14:textId="77777777" w:rsidTr="00755584">
        <w:tc>
          <w:tcPr>
            <w:tcW w:w="6010" w:type="dxa"/>
            <w:gridSpan w:val="2"/>
            <w:shd w:val="clear" w:color="auto" w:fill="D9D9D9" w:themeFill="background1" w:themeFillShade="D9"/>
          </w:tcPr>
          <w:p w14:paraId="4D0AF98D" w14:textId="77777777" w:rsidR="00B23657" w:rsidRPr="00503C8C" w:rsidRDefault="00B23657" w:rsidP="00755584">
            <w:pPr>
              <w:rPr>
                <w:b/>
              </w:rPr>
            </w:pPr>
            <w:r w:rsidRPr="00503C8C">
              <w:rPr>
                <w:b/>
              </w:rPr>
              <w:t xml:space="preserve">Total 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391469B2" w14:textId="77777777" w:rsidR="00B23657" w:rsidRPr="00503C8C" w:rsidRDefault="00B23657" w:rsidP="00755584">
            <w:pPr>
              <w:rPr>
                <w:b/>
              </w:rPr>
            </w:pPr>
            <w:r>
              <w:rPr>
                <w:b/>
              </w:rPr>
              <w:t>1,230</w:t>
            </w:r>
          </w:p>
        </w:tc>
      </w:tr>
    </w:tbl>
    <w:p w14:paraId="0C2B30BC" w14:textId="77777777" w:rsidR="00B23657" w:rsidRPr="00E56340" w:rsidRDefault="00B23657" w:rsidP="00B23657">
      <w:pPr>
        <w:rPr>
          <w:b/>
          <w:i/>
          <w:lang w:val="en-US"/>
        </w:rPr>
      </w:pPr>
      <w:r>
        <w:rPr>
          <w:b/>
          <w:lang w:val="en-US"/>
        </w:rPr>
        <w:lastRenderedPageBreak/>
        <w:t>E-</w:t>
      </w:r>
      <w:r w:rsidRPr="00E56340">
        <w:rPr>
          <w:b/>
          <w:lang w:val="en-US"/>
        </w:rPr>
        <w:t>Appendix, Table 2</w:t>
      </w:r>
      <w:bookmarkStart w:id="0" w:name="_GoBack"/>
      <w:bookmarkEnd w:id="0"/>
      <w:r w:rsidRPr="00E56340">
        <w:rPr>
          <w:b/>
          <w:lang w:val="en-US"/>
        </w:rPr>
        <w:t xml:space="preserve">: GRADE Classifications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B7665">
        <w:rPr>
          <w:lang w:val="en-US"/>
        </w:rPr>
        <w:tab/>
      </w:r>
      <w:r>
        <w:rPr>
          <w:lang w:val="en-US"/>
        </w:rPr>
        <w:tab/>
      </w:r>
      <w:r w:rsidRPr="008B7665">
        <w:rPr>
          <w:lang w:val="en-US"/>
        </w:rPr>
        <w:tab/>
      </w:r>
      <w:r w:rsidRPr="00E56340">
        <w:rPr>
          <w:i/>
          <w:lang w:val="en-US"/>
        </w:rPr>
        <w:tab/>
      </w:r>
      <w:r w:rsidRPr="00E56340">
        <w:rPr>
          <w:i/>
          <w:lang w:val="en-US"/>
        </w:rPr>
        <w:tab/>
      </w:r>
    </w:p>
    <w:p w14:paraId="6FF94AAD" w14:textId="77777777" w:rsidR="00B23657" w:rsidRPr="00E56340" w:rsidRDefault="00B23657" w:rsidP="00B23657">
      <w:pPr>
        <w:spacing w:line="240" w:lineRule="auto"/>
        <w:rPr>
          <w:i/>
          <w:lang w:val="en-US"/>
        </w:rPr>
      </w:pPr>
      <w:r w:rsidRPr="00E56340">
        <w:rPr>
          <w:i/>
          <w:lang w:val="en-US"/>
        </w:rPr>
        <w:t>Grades Criteria</w:t>
      </w:r>
      <w:r w:rsidRPr="00E56340">
        <w:rPr>
          <w:i/>
          <w:lang w:val="en-US"/>
        </w:rPr>
        <w:tab/>
      </w:r>
    </w:p>
    <w:p w14:paraId="49B2B965" w14:textId="77777777" w:rsidR="00B23657" w:rsidRDefault="00B23657" w:rsidP="00B23657">
      <w:pPr>
        <w:pStyle w:val="ListParagraph"/>
        <w:numPr>
          <w:ilvl w:val="0"/>
          <w:numId w:val="1"/>
        </w:numPr>
        <w:spacing w:line="240" w:lineRule="auto"/>
        <w:rPr>
          <w:lang w:val="en-US"/>
        </w:rPr>
      </w:pPr>
      <w:r w:rsidRPr="00E56340">
        <w:rPr>
          <w:lang w:val="en-US"/>
        </w:rPr>
        <w:t xml:space="preserve">Risk of Bias </w:t>
      </w:r>
      <w:r>
        <w:rPr>
          <w:lang w:val="en-US"/>
        </w:rPr>
        <w:t>:</w:t>
      </w:r>
      <w:r w:rsidRPr="00E56340">
        <w:rPr>
          <w:lang w:val="en-US"/>
        </w:rPr>
        <w:t xml:space="preserve"> </w:t>
      </w:r>
      <w:r>
        <w:rPr>
          <w:lang w:val="en-US"/>
        </w:rPr>
        <w:t>Yes if &gt;</w:t>
      </w:r>
      <w:r w:rsidRPr="00E56340">
        <w:rPr>
          <w:lang w:val="en-US"/>
        </w:rPr>
        <w:t>25% trials are classified as high ri</w:t>
      </w:r>
      <w:r>
        <w:rPr>
          <w:lang w:val="en-US"/>
        </w:rPr>
        <w:t>sk</w:t>
      </w:r>
    </w:p>
    <w:p w14:paraId="687F3CEB" w14:textId="77777777" w:rsidR="00B23657" w:rsidRDefault="00B23657" w:rsidP="00B23657">
      <w:pPr>
        <w:pStyle w:val="ListParagraph"/>
        <w:numPr>
          <w:ilvl w:val="0"/>
          <w:numId w:val="1"/>
        </w:numPr>
        <w:spacing w:line="240" w:lineRule="auto"/>
        <w:rPr>
          <w:lang w:val="en-US"/>
        </w:rPr>
      </w:pPr>
      <w:r w:rsidRPr="00E56340">
        <w:rPr>
          <w:lang w:val="en-US"/>
        </w:rPr>
        <w:t>Inconsistency</w:t>
      </w:r>
      <w:r>
        <w:rPr>
          <w:lang w:val="en-US"/>
        </w:rPr>
        <w:t>: Yes if I</w:t>
      </w:r>
      <w:r w:rsidRPr="00E56340">
        <w:rPr>
          <w:vertAlign w:val="superscript"/>
          <w:lang w:val="en-US"/>
        </w:rPr>
        <w:t>2</w:t>
      </w:r>
      <w:r>
        <w:rPr>
          <w:lang w:val="en-US"/>
        </w:rPr>
        <w:t xml:space="preserve"> &gt;50%</w:t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</w:p>
    <w:p w14:paraId="7450EC6B" w14:textId="77777777" w:rsidR="00B23657" w:rsidRDefault="00B23657" w:rsidP="00B23657">
      <w:pPr>
        <w:pStyle w:val="ListParagraph"/>
        <w:numPr>
          <w:ilvl w:val="0"/>
          <w:numId w:val="1"/>
        </w:numPr>
        <w:spacing w:line="240" w:lineRule="auto"/>
        <w:rPr>
          <w:lang w:val="en-US"/>
        </w:rPr>
      </w:pPr>
      <w:r>
        <w:rPr>
          <w:lang w:val="en-US"/>
        </w:rPr>
        <w:t xml:space="preserve">Indirectness  Yes if </w:t>
      </w:r>
      <w:r w:rsidRPr="00E56340">
        <w:rPr>
          <w:lang w:val="en-US"/>
        </w:rPr>
        <w:t>&gt;50% of participants not related to trial's target</w:t>
      </w:r>
      <w:r>
        <w:rPr>
          <w:lang w:val="en-US"/>
        </w:rPr>
        <w:t xml:space="preserve"> audience</w:t>
      </w:r>
      <w:r w:rsidRPr="00E56340">
        <w:rPr>
          <w:lang w:val="en-US"/>
        </w:rPr>
        <w:tab/>
      </w:r>
    </w:p>
    <w:p w14:paraId="5F8AB809" w14:textId="77777777" w:rsidR="00B23657" w:rsidRDefault="00B23657" w:rsidP="00B23657">
      <w:pPr>
        <w:pStyle w:val="ListParagraph"/>
        <w:numPr>
          <w:ilvl w:val="0"/>
          <w:numId w:val="1"/>
        </w:numPr>
        <w:spacing w:line="240" w:lineRule="auto"/>
        <w:rPr>
          <w:lang w:val="en-US"/>
        </w:rPr>
      </w:pPr>
      <w:r>
        <w:rPr>
          <w:lang w:val="en-US"/>
        </w:rPr>
        <w:t xml:space="preserve">Imprecision: Yes if </w:t>
      </w:r>
      <w:r w:rsidRPr="00E56340">
        <w:rPr>
          <w:lang w:val="en-US"/>
        </w:rPr>
        <w:t>&lt;400 participants in the comparison for c</w:t>
      </w:r>
      <w:r>
        <w:rPr>
          <w:lang w:val="en-US"/>
        </w:rPr>
        <w:t>ontinuous outcomes</w:t>
      </w:r>
      <w:r w:rsidRPr="00E56340">
        <w:rPr>
          <w:lang w:val="en-US"/>
        </w:rPr>
        <w:tab/>
      </w:r>
    </w:p>
    <w:p w14:paraId="67C31226" w14:textId="77777777" w:rsidR="00B23657" w:rsidRPr="00E56340" w:rsidRDefault="00B23657" w:rsidP="00B23657">
      <w:pPr>
        <w:pStyle w:val="ListParagraph"/>
        <w:numPr>
          <w:ilvl w:val="0"/>
          <w:numId w:val="1"/>
        </w:numPr>
        <w:spacing w:line="240" w:lineRule="auto"/>
        <w:rPr>
          <w:lang w:val="en-US"/>
        </w:rPr>
      </w:pPr>
      <w:r w:rsidRPr="00E56340">
        <w:rPr>
          <w:lang w:val="en-US"/>
        </w:rPr>
        <w:t>Publicatio</w:t>
      </w:r>
      <w:r>
        <w:rPr>
          <w:lang w:val="en-US"/>
        </w:rPr>
        <w:t>n Bias: Yes if funnel plot if &gt;</w:t>
      </w:r>
      <w:r w:rsidRPr="00E56340">
        <w:rPr>
          <w:lang w:val="en-US"/>
        </w:rPr>
        <w:t>10 trials in same comparison</w:t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  <w:r w:rsidRPr="00E56340">
        <w:rPr>
          <w:lang w:val="en-US"/>
        </w:rPr>
        <w:tab/>
      </w:r>
    </w:p>
    <w:p w14:paraId="419C36B0" w14:textId="77777777" w:rsidR="00B23657" w:rsidRPr="00E56340" w:rsidRDefault="00B23657" w:rsidP="00B23657">
      <w:pPr>
        <w:rPr>
          <w:i/>
          <w:lang w:val="en-US"/>
        </w:rPr>
      </w:pPr>
      <w:r w:rsidRPr="00E56340">
        <w:rPr>
          <w:i/>
          <w:lang w:val="en-US"/>
        </w:rPr>
        <w:t>Overall Quality Criteria</w:t>
      </w:r>
      <w:r w:rsidRPr="00E56340">
        <w:rPr>
          <w:i/>
          <w:lang w:val="en-US"/>
        </w:rPr>
        <w:tab/>
      </w:r>
    </w:p>
    <w:p w14:paraId="20EAD395" w14:textId="77777777" w:rsidR="00B23657" w:rsidRDefault="00B23657" w:rsidP="00B2365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High: 0 Yes responses</w:t>
      </w:r>
    </w:p>
    <w:p w14:paraId="6BC3C634" w14:textId="77777777" w:rsidR="00B23657" w:rsidRDefault="00B23657" w:rsidP="00B23657">
      <w:pPr>
        <w:pStyle w:val="ListParagraph"/>
        <w:numPr>
          <w:ilvl w:val="0"/>
          <w:numId w:val="2"/>
        </w:numPr>
        <w:rPr>
          <w:lang w:val="en-US"/>
        </w:rPr>
      </w:pPr>
      <w:r w:rsidRPr="00E56340">
        <w:rPr>
          <w:lang w:val="en-US"/>
        </w:rPr>
        <w:t xml:space="preserve">Moderate </w:t>
      </w:r>
      <w:r>
        <w:rPr>
          <w:lang w:val="en-US"/>
        </w:rPr>
        <w:t>1 Yes</w:t>
      </w:r>
      <w:r w:rsidRPr="00E56340">
        <w:rPr>
          <w:lang w:val="en-US"/>
        </w:rPr>
        <w:tab/>
      </w:r>
      <w:r>
        <w:rPr>
          <w:lang w:val="en-US"/>
        </w:rPr>
        <w:t>response</w:t>
      </w:r>
    </w:p>
    <w:p w14:paraId="5097B93E" w14:textId="77777777" w:rsidR="00B23657" w:rsidRDefault="00B23657" w:rsidP="00B23657">
      <w:pPr>
        <w:pStyle w:val="ListParagraph"/>
        <w:numPr>
          <w:ilvl w:val="0"/>
          <w:numId w:val="2"/>
        </w:numPr>
        <w:rPr>
          <w:lang w:val="en-US"/>
        </w:rPr>
      </w:pPr>
      <w:r w:rsidRPr="00E56340">
        <w:rPr>
          <w:lang w:val="en-US"/>
        </w:rPr>
        <w:t>Low</w:t>
      </w:r>
      <w:r>
        <w:rPr>
          <w:lang w:val="en-US"/>
        </w:rPr>
        <w:t>: 2 Yes responses</w:t>
      </w:r>
    </w:p>
    <w:p w14:paraId="67AA5F34" w14:textId="77777777" w:rsidR="00B23657" w:rsidRPr="00E56340" w:rsidRDefault="00B23657" w:rsidP="00B23657">
      <w:pPr>
        <w:pStyle w:val="ListParagraph"/>
        <w:numPr>
          <w:ilvl w:val="0"/>
          <w:numId w:val="2"/>
        </w:numPr>
        <w:rPr>
          <w:lang w:val="en-US"/>
        </w:rPr>
      </w:pPr>
      <w:r w:rsidRPr="00E56340">
        <w:rPr>
          <w:lang w:val="en-US"/>
        </w:rPr>
        <w:t>Very Low</w:t>
      </w:r>
      <w:r>
        <w:rPr>
          <w:lang w:val="en-US"/>
        </w:rPr>
        <w:t>: 3 or more Yes responses</w:t>
      </w:r>
    </w:p>
    <w:p w14:paraId="0E134C5F" w14:textId="77777777" w:rsidR="00B23657" w:rsidRDefault="00B23657" w:rsidP="00B23657">
      <w:pPr>
        <w:rPr>
          <w:lang w:val="en-US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2206"/>
        <w:gridCol w:w="853"/>
        <w:gridCol w:w="1452"/>
        <w:gridCol w:w="1327"/>
        <w:gridCol w:w="1285"/>
        <w:gridCol w:w="1264"/>
        <w:gridCol w:w="1111"/>
      </w:tblGrid>
      <w:tr w:rsidR="00B23657" w14:paraId="76B35389" w14:textId="77777777" w:rsidTr="00755584">
        <w:tc>
          <w:tcPr>
            <w:tcW w:w="2251" w:type="dxa"/>
            <w:shd w:val="clear" w:color="auto" w:fill="D9D9D9" w:themeFill="background1" w:themeFillShade="D9"/>
          </w:tcPr>
          <w:p w14:paraId="1565A35E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 xml:space="preserve">Outcome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7739123B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Risk of Bias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637D4D67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Inconsistency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590F5EE1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Indirectness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3DB7BE3F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Imprecision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D0A4EED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Publication Bias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1F82C459" w14:textId="77777777" w:rsidR="00B23657" w:rsidRPr="00E56340" w:rsidRDefault="00B23657" w:rsidP="00755584">
            <w:pPr>
              <w:rPr>
                <w:b/>
                <w:lang w:val="en-US"/>
              </w:rPr>
            </w:pPr>
            <w:r w:rsidRPr="00E56340">
              <w:rPr>
                <w:b/>
                <w:lang w:val="en-US"/>
              </w:rPr>
              <w:t>Overall Quality</w:t>
            </w:r>
          </w:p>
        </w:tc>
      </w:tr>
      <w:tr w:rsidR="00B23657" w14:paraId="05632B97" w14:textId="77777777" w:rsidTr="00755584">
        <w:tc>
          <w:tcPr>
            <w:tcW w:w="2251" w:type="dxa"/>
          </w:tcPr>
          <w:p w14:paraId="58989A5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VAS: PBM vs. Other Intervention</w:t>
            </w:r>
          </w:p>
        </w:tc>
        <w:tc>
          <w:tcPr>
            <w:tcW w:w="867" w:type="dxa"/>
          </w:tcPr>
          <w:p w14:paraId="7166DBB1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426" w:type="dxa"/>
          </w:tcPr>
          <w:p w14:paraId="12070373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317" w:type="dxa"/>
          </w:tcPr>
          <w:p w14:paraId="321C06DB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783FBC3F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5" w:type="dxa"/>
          </w:tcPr>
          <w:p w14:paraId="4025C209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0391A492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Very Low</w:t>
            </w:r>
          </w:p>
        </w:tc>
      </w:tr>
      <w:tr w:rsidR="00B23657" w14:paraId="745B6D26" w14:textId="77777777" w:rsidTr="00755584">
        <w:tc>
          <w:tcPr>
            <w:tcW w:w="2251" w:type="dxa"/>
          </w:tcPr>
          <w:p w14:paraId="488BFC53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VAS: PBM + Exercise vs. Sham + Exercise</w:t>
            </w:r>
          </w:p>
        </w:tc>
        <w:tc>
          <w:tcPr>
            <w:tcW w:w="867" w:type="dxa"/>
          </w:tcPr>
          <w:p w14:paraId="3D5BC60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26" w:type="dxa"/>
          </w:tcPr>
          <w:p w14:paraId="04C8FE7F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317" w:type="dxa"/>
          </w:tcPr>
          <w:p w14:paraId="2DD7FC9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52021E5F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5" w:type="dxa"/>
          </w:tcPr>
          <w:p w14:paraId="3654037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5015EE15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Low</w:t>
            </w:r>
          </w:p>
        </w:tc>
      </w:tr>
      <w:tr w:rsidR="00B23657" w14:paraId="58984465" w14:textId="77777777" w:rsidTr="00755584">
        <w:tc>
          <w:tcPr>
            <w:tcW w:w="2251" w:type="dxa"/>
          </w:tcPr>
          <w:p w14:paraId="72773C9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VAS: PBM + Exercise vs. Other Intervention + Exercise</w:t>
            </w:r>
          </w:p>
        </w:tc>
        <w:tc>
          <w:tcPr>
            <w:tcW w:w="867" w:type="dxa"/>
          </w:tcPr>
          <w:p w14:paraId="635D764D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26" w:type="dxa"/>
          </w:tcPr>
          <w:p w14:paraId="13906063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317" w:type="dxa"/>
          </w:tcPr>
          <w:p w14:paraId="24CE6579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1D178C94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5" w:type="dxa"/>
          </w:tcPr>
          <w:p w14:paraId="2B78D765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55EBF80F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Moderate</w:t>
            </w:r>
          </w:p>
        </w:tc>
      </w:tr>
      <w:tr w:rsidR="00B23657" w14:paraId="6C9B1A68" w14:textId="77777777" w:rsidTr="00755584">
        <w:tc>
          <w:tcPr>
            <w:tcW w:w="2251" w:type="dxa"/>
          </w:tcPr>
          <w:p w14:paraId="6484B493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PROM – DASH: PBM + Exercise vs. Sham + Exercise</w:t>
            </w:r>
          </w:p>
        </w:tc>
        <w:tc>
          <w:tcPr>
            <w:tcW w:w="867" w:type="dxa"/>
          </w:tcPr>
          <w:p w14:paraId="52105C1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426" w:type="dxa"/>
          </w:tcPr>
          <w:p w14:paraId="58A9E5C0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317" w:type="dxa"/>
          </w:tcPr>
          <w:p w14:paraId="08DFD936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0E9C93A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5" w:type="dxa"/>
          </w:tcPr>
          <w:p w14:paraId="27D95FDC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593F4DD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Very Low</w:t>
            </w:r>
          </w:p>
        </w:tc>
      </w:tr>
      <w:tr w:rsidR="00B23657" w14:paraId="1616C44F" w14:textId="77777777" w:rsidTr="00755584">
        <w:tc>
          <w:tcPr>
            <w:tcW w:w="2251" w:type="dxa"/>
          </w:tcPr>
          <w:p w14:paraId="1551030B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Strength: PBM vs. Other Intervention</w:t>
            </w:r>
          </w:p>
        </w:tc>
        <w:tc>
          <w:tcPr>
            <w:tcW w:w="867" w:type="dxa"/>
          </w:tcPr>
          <w:p w14:paraId="5FEE68D4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426" w:type="dxa"/>
          </w:tcPr>
          <w:p w14:paraId="583870D2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317" w:type="dxa"/>
          </w:tcPr>
          <w:p w14:paraId="084D0009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0D070149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5" w:type="dxa"/>
          </w:tcPr>
          <w:p w14:paraId="60C900D8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1A324892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Low</w:t>
            </w:r>
          </w:p>
        </w:tc>
      </w:tr>
      <w:tr w:rsidR="00B23657" w14:paraId="69D77C44" w14:textId="77777777" w:rsidTr="00755584">
        <w:tc>
          <w:tcPr>
            <w:tcW w:w="2251" w:type="dxa"/>
          </w:tcPr>
          <w:p w14:paraId="0275D82E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Strength: PBM + Exercise vs. Sham + Exercise</w:t>
            </w:r>
          </w:p>
        </w:tc>
        <w:tc>
          <w:tcPr>
            <w:tcW w:w="867" w:type="dxa"/>
          </w:tcPr>
          <w:p w14:paraId="7DF30924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426" w:type="dxa"/>
          </w:tcPr>
          <w:p w14:paraId="6FB29F44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317" w:type="dxa"/>
          </w:tcPr>
          <w:p w14:paraId="3294E7EB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261" w:type="dxa"/>
          </w:tcPr>
          <w:p w14:paraId="1591F1B9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1265" w:type="dxa"/>
          </w:tcPr>
          <w:p w14:paraId="1AF30766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111" w:type="dxa"/>
          </w:tcPr>
          <w:p w14:paraId="786F8894" w14:textId="77777777" w:rsidR="00B23657" w:rsidRDefault="00B23657" w:rsidP="00755584">
            <w:pPr>
              <w:rPr>
                <w:lang w:val="en-US"/>
              </w:rPr>
            </w:pPr>
            <w:r>
              <w:rPr>
                <w:lang w:val="en-US"/>
              </w:rPr>
              <w:t>Low</w:t>
            </w:r>
          </w:p>
        </w:tc>
      </w:tr>
    </w:tbl>
    <w:p w14:paraId="0AC72921" w14:textId="77777777" w:rsidR="00F802A1" w:rsidRDefault="00F802A1"/>
    <w:sectPr w:rsidR="00F802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D53AF" w14:textId="77777777" w:rsidR="008E3301" w:rsidRDefault="008E3301" w:rsidP="008E3301">
      <w:pPr>
        <w:spacing w:after="0" w:line="240" w:lineRule="auto"/>
      </w:pPr>
      <w:r>
        <w:separator/>
      </w:r>
    </w:p>
  </w:endnote>
  <w:endnote w:type="continuationSeparator" w:id="0">
    <w:p w14:paraId="684732FD" w14:textId="77777777" w:rsidR="008E3301" w:rsidRDefault="008E3301" w:rsidP="008E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F858" w14:textId="77777777" w:rsidR="008E3301" w:rsidRDefault="008E3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841C4" w14:textId="77777777" w:rsidR="008E3301" w:rsidRDefault="008E3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5DC8C" w14:textId="77777777" w:rsidR="008E3301" w:rsidRDefault="008E3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7E6B8" w14:textId="77777777" w:rsidR="008E3301" w:rsidRDefault="008E3301" w:rsidP="008E3301">
      <w:pPr>
        <w:spacing w:after="0" w:line="240" w:lineRule="auto"/>
      </w:pPr>
      <w:r>
        <w:separator/>
      </w:r>
    </w:p>
  </w:footnote>
  <w:footnote w:type="continuationSeparator" w:id="0">
    <w:p w14:paraId="11068667" w14:textId="77777777" w:rsidR="008E3301" w:rsidRDefault="008E3301" w:rsidP="008E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2A613" w14:textId="77777777" w:rsidR="008E3301" w:rsidRDefault="008E3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FF092" w14:textId="77777777" w:rsidR="008E3301" w:rsidRDefault="008E3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87907" w14:textId="77777777" w:rsidR="008E3301" w:rsidRDefault="008E3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B54B7"/>
    <w:multiLevelType w:val="hybridMultilevel"/>
    <w:tmpl w:val="4F748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664F3"/>
    <w:multiLevelType w:val="hybridMultilevel"/>
    <w:tmpl w:val="1FF8C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57"/>
    <w:rsid w:val="008E3301"/>
    <w:rsid w:val="00B23657"/>
    <w:rsid w:val="00C03698"/>
    <w:rsid w:val="00F25C98"/>
    <w:rsid w:val="00F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4BFE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657"/>
    <w:pPr>
      <w:ind w:left="720"/>
      <w:contextualSpacing/>
    </w:pPr>
  </w:style>
  <w:style w:type="table" w:styleId="TableGrid">
    <w:name w:val="Table Grid"/>
    <w:basedOn w:val="TableNormal"/>
    <w:uiPriority w:val="39"/>
    <w:rsid w:val="00B23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3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301"/>
  </w:style>
  <w:style w:type="paragraph" w:styleId="Footer">
    <w:name w:val="footer"/>
    <w:basedOn w:val="Normal"/>
    <w:link w:val="FooterChar"/>
    <w:uiPriority w:val="99"/>
    <w:unhideWhenUsed/>
    <w:rsid w:val="008E3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301"/>
  </w:style>
  <w:style w:type="character" w:styleId="Hyperlink">
    <w:name w:val="Hyperlink"/>
    <w:basedOn w:val="DefaultParagraphFont"/>
    <w:uiPriority w:val="99"/>
    <w:unhideWhenUsed/>
    <w:rsid w:val="00C03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nicholas.Tripodi@vu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F1AB1AB5D214D9624100458A0887E" ma:contentTypeVersion="13" ma:contentTypeDescription="Create a new document." ma:contentTypeScope="" ma:versionID="5707b646bd001f3090bca953714c21df">
  <xsd:schema xmlns:xsd="http://www.w3.org/2001/XMLSchema" xmlns:xs="http://www.w3.org/2001/XMLSchema" xmlns:p="http://schemas.microsoft.com/office/2006/metadata/properties" xmlns:ns3="631627b9-1e40-44c6-867f-39307b73531c" xmlns:ns4="ae7bf3d6-f120-4b9c-998a-3ea54fab7540" targetNamespace="http://schemas.microsoft.com/office/2006/metadata/properties" ma:root="true" ma:fieldsID="ccc78cc0364de65b2132b0d5ad4ac121" ns3:_="" ns4:_="">
    <xsd:import namespace="631627b9-1e40-44c6-867f-39307b73531c"/>
    <xsd:import namespace="ae7bf3d6-f120-4b9c-998a-3ea54fab75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627b9-1e40-44c6-867f-39307b735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f3d6-f120-4b9c-998a-3ea54fab754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C8009E-F43E-43EF-9225-E7295D6A3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627b9-1e40-44c6-867f-39307b73531c"/>
    <ds:schemaRef ds:uri="ae7bf3d6-f120-4b9c-998a-3ea54fab7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2A114-6906-42A0-B5C5-C37A1536E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B9F23-41FA-40AC-B2E6-71E5DBF20580}">
  <ds:schemaRefs>
    <ds:schemaRef ds:uri="ae7bf3d6-f120-4b9c-998a-3ea54fab754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31627b9-1e40-44c6-867f-39307b73531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2020-12-24T04:51:00Z</dcterms:created>
  <dcterms:modified xsi:type="dcterms:W3CDTF">2021-01-06T04:06:00Z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2020-12-24T04:51:30Z</vt:lpwstr>
  </property>
  <property fmtid="{D5CDD505-2E9C-101B-9397-08002B2CF9AE}" pid="4" name="MSIP_Label_d7dc88d9-fa17-47eb-a208-3e66f59d50e5_Method">
    <vt:lpwstr>Privileged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8516434f-49fe-4b85-8f70-3b734bf8490b</vt:lpwstr>
  </property>
  <property fmtid="{D5CDD505-2E9C-101B-9397-08002B2CF9AE}" pid="8" name="MSIP_Label_d7dc88d9-fa17-47eb-a208-3e66f59d50e5_ContentBits">
    <vt:lpwstr>0</vt:lpwstr>
  </property>
  <property fmtid="{D5CDD505-2E9C-101B-9397-08002B2CF9AE}" pid="9" name="ContentTypeId">
    <vt:lpwstr>0x010100B05F1AB1AB5D214D9624100458A0887E</vt:lpwstr>
  </property>
</Properties>
</file>