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E740" w14:textId="4DBE288B" w:rsidR="00817E2E" w:rsidRDefault="00817E2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Additional </w:t>
      </w:r>
      <w:r w:rsidR="00172008">
        <w:rPr>
          <w:rFonts w:ascii="Times New Roman" w:hAnsi="Times New Roman" w:cs="Times New Roman"/>
          <w:b/>
          <w:bCs/>
          <w:noProof/>
          <w:sz w:val="24"/>
          <w:szCs w:val="24"/>
        </w:rPr>
        <w:t>file 1</w:t>
      </w:r>
    </w:p>
    <w:p w14:paraId="0039511F" w14:textId="77777777" w:rsidR="004F261A" w:rsidRPr="00817E2E" w:rsidRDefault="004F261A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17753B9" w14:textId="4D31CDBF" w:rsidR="00817E2E" w:rsidRPr="004F261A" w:rsidRDefault="004F261A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4F261A">
        <w:rPr>
          <w:rFonts w:ascii="Times New Roman" w:hAnsi="Times New Roman" w:cs="Times New Roman"/>
          <w:b/>
          <w:bCs/>
          <w:noProof/>
          <w:sz w:val="24"/>
          <w:szCs w:val="24"/>
        </w:rPr>
        <w:t>Example of muscle synergies in one of the participants.</w:t>
      </w:r>
    </w:p>
    <w:p w14:paraId="6F2E590D" w14:textId="40BC942D" w:rsidR="00817E2E" w:rsidRDefault="00817E2E" w:rsidP="00817E2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7E2E">
        <w:rPr>
          <w:rFonts w:ascii="Times New Roman" w:hAnsi="Times New Roman" w:cs="Times New Roman"/>
          <w:noProof/>
          <w:sz w:val="24"/>
          <w:szCs w:val="24"/>
        </w:rPr>
        <w:t>Activation coefficients (C) and weight vectors (W) obtained from a representative healthy subject of the sample population considering two different task conditions: (A) eyes open and (B) eyes closed conditions.</w:t>
      </w:r>
      <w:r w:rsidR="0086668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71EF1">
        <w:rPr>
          <w:rFonts w:ascii="Times New Roman" w:hAnsi="Times New Roman" w:cs="Times New Roman"/>
          <w:noProof/>
          <w:sz w:val="24"/>
          <w:szCs w:val="24"/>
        </w:rPr>
        <w:t>Activation coefficients are represented as temporal signals, time-normalized with respect to the duration of the Single Leg Stance</w:t>
      </w:r>
      <w:r w:rsidR="00171EF1" w:rsidRPr="005B486F">
        <w:rPr>
          <w:rFonts w:ascii="Times New Roman" w:hAnsi="Times New Roman" w:cs="Times New Roman"/>
          <w:noProof/>
          <w:sz w:val="24"/>
          <w:szCs w:val="24"/>
        </w:rPr>
        <w:t>.</w:t>
      </w:r>
      <w:r w:rsidR="00171EF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6668E">
        <w:rPr>
          <w:rFonts w:ascii="Times New Roman" w:hAnsi="Times New Roman" w:cs="Times New Roman"/>
          <w:noProof/>
          <w:sz w:val="24"/>
          <w:szCs w:val="24"/>
        </w:rPr>
        <w:t xml:space="preserve">Weight vectors are represented trough bar diagrams. Muscle abbreviations: PL = Peroneus Longus, PB = Peroneus Brevis, TA = Tibialis Anterior, 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Lateral Gastrocnemius 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LG,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Soleus 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SO, Vastus Medialis 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VM, </w:t>
      </w:r>
      <w:r w:rsidR="0086668E" w:rsidRPr="00CB23F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Vastus Lateralis 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CB23F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VL, Rectus Femoris 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CB23F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RF, Biceps Femoris 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CB23F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BF, Semitendinosus 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CB23F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ST, Gluteus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Medius 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GM, Longissimus Dorsii Omolateral to the dominant lower limb 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LDO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</w:t>
      </w:r>
      <w:bookmarkStart w:id="0" w:name="_Hlk68103760"/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Longissimus Dorsii of Contralateral side </w:t>
      </w:r>
      <w:bookmarkEnd w:id="0"/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= </w:t>
      </w:r>
      <w:r w:rsidR="0086668E" w:rsidRPr="00F43A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LDC</w:t>
      </w:r>
      <w:r w:rsidR="0086668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603B884" w14:textId="77777777" w:rsidR="00817E2E" w:rsidRPr="00817E2E" w:rsidRDefault="00817E2E" w:rsidP="00817E2E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DCC9097" w14:textId="310D8830" w:rsidR="00B66E91" w:rsidRDefault="00817E2E">
      <w:r>
        <w:rPr>
          <w:noProof/>
          <w:lang w:val="en-US"/>
        </w:rPr>
        <w:drawing>
          <wp:inline distT="0" distB="0" distL="0" distR="0" wp14:anchorId="7B2C9A1A" wp14:editId="1F06C054">
            <wp:extent cx="6120130" cy="44272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2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6E91" w:rsidSect="005B53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trackRevision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E2E"/>
    <w:rsid w:val="000556A0"/>
    <w:rsid w:val="00165D48"/>
    <w:rsid w:val="00171EF1"/>
    <w:rsid w:val="00172008"/>
    <w:rsid w:val="002A32BA"/>
    <w:rsid w:val="004A75E8"/>
    <w:rsid w:val="004C4E54"/>
    <w:rsid w:val="004F261A"/>
    <w:rsid w:val="00562570"/>
    <w:rsid w:val="005B486F"/>
    <w:rsid w:val="005B5344"/>
    <w:rsid w:val="00817E2E"/>
    <w:rsid w:val="008234B0"/>
    <w:rsid w:val="0086668E"/>
    <w:rsid w:val="00B66E91"/>
    <w:rsid w:val="00C4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41E3"/>
  <w15:chartTrackingRefBased/>
  <w15:docId w15:val="{E9610265-63CE-465A-9A40-70198248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C404C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404C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404C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404C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404C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4C8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0556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</dc:creator>
  <cp:keywords/>
  <dc:description/>
  <cp:lastModifiedBy>Luciana</cp:lastModifiedBy>
  <cp:revision>5</cp:revision>
  <dcterms:created xsi:type="dcterms:W3CDTF">2021-11-02T11:45:00Z</dcterms:created>
  <dcterms:modified xsi:type="dcterms:W3CDTF">2021-11-03T17:36:00Z</dcterms:modified>
</cp:coreProperties>
</file>