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8F3C" w14:textId="579F2BA9" w:rsidR="000E0A92" w:rsidRPr="00787DB1" w:rsidRDefault="00193659" w:rsidP="000E0A92">
      <w:pPr>
        <w:pStyle w:val="a8"/>
        <w:rPr>
          <w:rFonts w:ascii="Arial" w:hAnsi="Arial" w:cs="Arial"/>
          <w:sz w:val="20"/>
          <w:szCs w:val="20"/>
        </w:rPr>
      </w:pPr>
      <w:r w:rsidRPr="008E51ED">
        <w:rPr>
          <w:rFonts w:asciiTheme="majorHAnsi" w:hAnsiTheme="majorHAnsi" w:cstheme="majorHAnsi"/>
          <w:b/>
          <w:bCs/>
          <w:sz w:val="20"/>
          <w:szCs w:val="20"/>
        </w:rPr>
        <w:t xml:space="preserve">Supplementary Table </w:t>
      </w:r>
      <w:r w:rsidR="006D46E3">
        <w:rPr>
          <w:rFonts w:asciiTheme="majorHAnsi" w:eastAsiaTheme="minorEastAsia" w:hAnsiTheme="majorHAnsi" w:cstheme="majorHAnsi" w:hint="eastAsia"/>
          <w:b/>
          <w:bCs/>
          <w:sz w:val="20"/>
          <w:szCs w:val="20"/>
          <w:lang w:eastAsia="ko-KR"/>
        </w:rPr>
        <w:t>1</w:t>
      </w:r>
      <w:r w:rsidRPr="008E51ED">
        <w:rPr>
          <w:rFonts w:asciiTheme="majorHAnsi" w:hAnsiTheme="majorHAnsi" w:cstheme="majorHAnsi"/>
          <w:b/>
          <w:bCs/>
          <w:sz w:val="20"/>
          <w:szCs w:val="20"/>
        </w:rPr>
        <w:t xml:space="preserve">. </w:t>
      </w:r>
      <w:r w:rsidRPr="00193659">
        <w:rPr>
          <w:rFonts w:asciiTheme="majorHAnsi" w:hAnsiTheme="majorHAnsi" w:cstheme="majorHAnsi"/>
          <w:b/>
          <w:bCs/>
          <w:sz w:val="20"/>
          <w:szCs w:val="20"/>
        </w:rPr>
        <w:t>CONSORT Checklist for Reporting Randomized Controlled Trials</w:t>
      </w:r>
    </w:p>
    <w:p w14:paraId="18FDC2D9" w14:textId="77777777" w:rsidR="000E0A92" w:rsidRPr="00787DB1" w:rsidRDefault="000E0A92" w:rsidP="000E0A92">
      <w:pPr>
        <w:pStyle w:val="a8"/>
        <w:spacing w:before="9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733"/>
        <w:gridCol w:w="8063"/>
        <w:gridCol w:w="1675"/>
      </w:tblGrid>
      <w:tr w:rsidR="000E0A92" w:rsidRPr="000E0A92" w14:paraId="14B243AB" w14:textId="77777777" w:rsidTr="00C61A09">
        <w:trPr>
          <w:trHeight w:val="65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5A28AE56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B4F939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Section/Topic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6AC9F3B2" w14:textId="77777777" w:rsidR="000E0A92" w:rsidRPr="000E0A92" w:rsidRDefault="000E0A92" w:rsidP="00C61A09">
            <w:pPr>
              <w:pStyle w:val="TableParagraph"/>
              <w:ind w:left="210" w:right="95" w:hanging="8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Item </w:t>
            </w: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6096D465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F13B7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Checklist item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7B8411F8" w14:textId="77777777" w:rsidR="000E0A92" w:rsidRPr="000E0A92" w:rsidRDefault="000E0A92" w:rsidP="00C61A09">
            <w:pPr>
              <w:pStyle w:val="TableParagraph"/>
              <w:ind w:left="144" w:right="85" w:firstLine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Reported on page No**</w:t>
            </w:r>
          </w:p>
        </w:tc>
      </w:tr>
      <w:tr w:rsidR="000E0A92" w:rsidRPr="000E0A92" w14:paraId="49C8775D" w14:textId="77777777" w:rsidTr="00C61A09">
        <w:trPr>
          <w:trHeight w:val="50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15DAB23E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Title and abstract</w:t>
            </w:r>
          </w:p>
        </w:tc>
        <w:tc>
          <w:tcPr>
            <w:tcW w:w="0" w:type="auto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1F4B411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ACA4DA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1a</w:t>
            </w:r>
          </w:p>
        </w:tc>
        <w:tc>
          <w:tcPr>
            <w:tcW w:w="0" w:type="auto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E330B40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Identification as a randomised trial in the title</w:t>
            </w:r>
          </w:p>
        </w:tc>
        <w:tc>
          <w:tcPr>
            <w:tcW w:w="0" w:type="auto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7436167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FC8D60" w14:textId="1A1D3025" w:rsidR="000E0A92" w:rsidRPr="000E0A92" w:rsidRDefault="000E0A92" w:rsidP="00C61A09">
            <w:pPr>
              <w:spacing w:after="0" w:line="240" w:lineRule="auto"/>
              <w:jc w:val="center"/>
              <w:rPr>
                <w:rFonts w:asciiTheme="majorHAnsi" w:hAnsiTheme="majorHAnsi" w:cstheme="majorHAnsi" w:hint="eastAsia"/>
                <w:sz w:val="20"/>
                <w:szCs w:val="20"/>
                <w:lang w:eastAsia="ko-KR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372F66">
              <w:rPr>
                <w:rFonts w:asciiTheme="majorHAnsi" w:hAnsiTheme="majorHAnsi" w:cstheme="majorHAnsi" w:hint="eastAsia"/>
                <w:sz w:val="20"/>
                <w:szCs w:val="20"/>
                <w:lang w:eastAsia="ko-KR"/>
              </w:rPr>
              <w:t>,2</w:t>
            </w:r>
          </w:p>
        </w:tc>
      </w:tr>
      <w:tr w:rsidR="000E0A92" w:rsidRPr="000E0A92" w14:paraId="148F135E" w14:textId="77777777" w:rsidTr="00C61A09">
        <w:trPr>
          <w:trHeight w:val="35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A97FC4F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B72E27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57264A3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Structured summary of trial design, methods, results, and conclusions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(for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specific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guidance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see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CONSORT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for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abstracts)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8B8C38" w14:textId="0328A181" w:rsidR="000E0A92" w:rsidRPr="00372F66" w:rsidRDefault="000E0A92" w:rsidP="00C61A09">
            <w:pPr>
              <w:pStyle w:val="TableParagraph"/>
              <w:tabs>
                <w:tab w:val="left" w:pos="810"/>
                <w:tab w:val="left" w:pos="1560"/>
              </w:tabs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 w:rsidRPr="00372F66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</w:tr>
      <w:tr w:rsidR="000E0A92" w:rsidRPr="000E0A92" w14:paraId="5D6FA1F6" w14:textId="77777777" w:rsidTr="00C61A09">
        <w:trPr>
          <w:trHeight w:val="261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FE6BA84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Introduction</w:t>
            </w:r>
          </w:p>
          <w:p w14:paraId="618E2AB9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Background and</w:t>
            </w:r>
          </w:p>
          <w:p w14:paraId="2609F411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6E5097D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A9EE07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2AF5C69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Scientific background and explanation of rationale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C78F41F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3A2A26" w14:textId="358BC3A2" w:rsidR="000E0A92" w:rsidRPr="000E0A92" w:rsidRDefault="00C079AB" w:rsidP="00C61A0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 w:hint="eastAsia"/>
                <w:sz w:val="20"/>
                <w:szCs w:val="20"/>
                <w:lang w:eastAsia="ko-KR"/>
              </w:rPr>
              <w:t>3-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0E0A92" w:rsidRPr="000E0A92" w14:paraId="4326244E" w14:textId="77777777" w:rsidTr="00C61A09">
        <w:trPr>
          <w:trHeight w:val="7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EA53003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2FAE2B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39819C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Specific objectives or hypotheses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B2E1D48" w14:textId="316A6F39" w:rsidR="000E0A92" w:rsidRPr="00C079AB" w:rsidRDefault="00C079AB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</w:t>
            </w:r>
          </w:p>
        </w:tc>
      </w:tr>
      <w:tr w:rsidR="000E0A92" w:rsidRPr="000E0A92" w14:paraId="5A93183F" w14:textId="77777777" w:rsidTr="00C61A09">
        <w:trPr>
          <w:trHeight w:val="7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94B9350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Methods</w:t>
            </w:r>
          </w:p>
          <w:p w14:paraId="535F28C5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Trial design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4ABFD10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180D14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3a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E308B3C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Description of trial design (such as parallel, factorial) including allocation ratio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75A343E" w14:textId="0207F5F9" w:rsidR="000E0A92" w:rsidRPr="00C079AB" w:rsidRDefault="00C079AB" w:rsidP="00C61A09">
            <w:pPr>
              <w:pStyle w:val="TableParagraph"/>
              <w:tabs>
                <w:tab w:val="left" w:pos="750"/>
                <w:tab w:val="left" w:pos="1576"/>
              </w:tabs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4,5</w:t>
            </w:r>
          </w:p>
        </w:tc>
      </w:tr>
      <w:tr w:rsidR="000E0A92" w:rsidRPr="000E0A92" w14:paraId="79253EA2" w14:textId="77777777" w:rsidTr="00C61A09">
        <w:trPr>
          <w:trHeight w:val="26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8160E1D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285795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3b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B4E24B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D5A380E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</w:p>
        </w:tc>
      </w:tr>
      <w:tr w:rsidR="000E0A92" w:rsidRPr="000E0A92" w14:paraId="2714222A" w14:textId="77777777" w:rsidTr="00C61A09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4E0CCFB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F248409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4a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6EA38B8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Eligibility criteria for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28EB074" w14:textId="38076E43" w:rsidR="000E0A92" w:rsidRPr="00C079AB" w:rsidRDefault="00C079AB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4-5</w:t>
            </w:r>
          </w:p>
        </w:tc>
      </w:tr>
      <w:tr w:rsidR="000E0A92" w:rsidRPr="000E0A92" w14:paraId="6E9AC3A1" w14:textId="77777777" w:rsidTr="00C61A09">
        <w:trPr>
          <w:trHeight w:val="28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A6F7ECC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2603446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4b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C224F1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60FFE47" w14:textId="7C398CA5" w:rsidR="000E0A92" w:rsidRPr="00C079AB" w:rsidRDefault="00C079AB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</w:t>
            </w:r>
          </w:p>
        </w:tc>
      </w:tr>
      <w:tr w:rsidR="000E0A92" w:rsidRPr="000E0A92" w14:paraId="0B02AA64" w14:textId="77777777" w:rsidTr="00C61A09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FEF86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Interventions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4C139" w14:textId="77777777" w:rsidR="000E0A92" w:rsidRPr="000E0A92" w:rsidRDefault="000E0A92" w:rsidP="00C61A09">
            <w:pPr>
              <w:pStyle w:val="TableParagraph"/>
              <w:ind w:left="2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55D82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07BE" w14:textId="7E320EFD" w:rsidR="000E0A92" w:rsidRPr="00C079AB" w:rsidRDefault="00C079AB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5-6</w:t>
            </w:r>
          </w:p>
        </w:tc>
      </w:tr>
      <w:tr w:rsidR="000E0A92" w:rsidRPr="000E0A92" w14:paraId="6EFC324D" w14:textId="77777777" w:rsidTr="00C61A09">
        <w:trPr>
          <w:trHeight w:val="32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04F71CF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176429161"/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Outcomes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2CDD481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6a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D5E19EF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Completely defined pre-specified primary and secondary outcome measures, including how and when they were assessed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E15A233" w14:textId="4D5AF20C" w:rsidR="000E0A92" w:rsidRPr="00CB29DF" w:rsidRDefault="00CB29DF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6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</w:t>
            </w:r>
          </w:p>
        </w:tc>
      </w:tr>
      <w:tr w:rsidR="000E0A92" w:rsidRPr="000E0A92" w14:paraId="376EA7F6" w14:textId="77777777" w:rsidTr="00C61A09">
        <w:trPr>
          <w:trHeight w:val="7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C22A184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9B345F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6b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834FE2C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Any changes to trial outcomes after the trial commenced, with reasons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407B9C7" w14:textId="77777777" w:rsidR="000E0A92" w:rsidRPr="00C61A09" w:rsidRDefault="000E0A92" w:rsidP="00C61A09">
            <w:pPr>
              <w:pStyle w:val="TableParagraph"/>
              <w:tabs>
                <w:tab w:val="left" w:pos="690"/>
                <w:tab w:val="left" w:pos="1576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61A09">
              <w:rPr>
                <w:rFonts w:asciiTheme="majorHAnsi" w:hAnsiTheme="majorHAnsi" w:cstheme="majorHAnsi"/>
                <w:w w:val="104"/>
                <w:sz w:val="20"/>
                <w:szCs w:val="20"/>
              </w:rPr>
              <w:t>NA</w:t>
            </w:r>
          </w:p>
        </w:tc>
      </w:tr>
      <w:tr w:rsidR="000E0A92" w:rsidRPr="000E0A92" w14:paraId="7AA9EFDD" w14:textId="77777777" w:rsidTr="00C61A09">
        <w:trPr>
          <w:trHeight w:val="25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B2E69B3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Sample size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99CFFF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7a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CD268D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How sample size was determined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4CE2EA" w14:textId="0E0544B5" w:rsidR="000E0A92" w:rsidRPr="00CB29DF" w:rsidRDefault="00CB29DF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038F4081" w14:textId="77777777" w:rsidTr="00C61A09">
        <w:trPr>
          <w:trHeight w:val="8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463EEB7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C9BF04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7b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B1E2CF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56D752" w14:textId="77777777" w:rsidR="000E0A92" w:rsidRPr="00C61A09" w:rsidRDefault="000E0A92" w:rsidP="00C61A09">
            <w:pPr>
              <w:pStyle w:val="TableParagraph"/>
              <w:tabs>
                <w:tab w:val="left" w:pos="795"/>
                <w:tab w:val="left" w:pos="1576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61A09">
              <w:rPr>
                <w:rFonts w:asciiTheme="majorHAnsi" w:hAnsiTheme="majorHAnsi" w:cstheme="majorHAnsi"/>
                <w:w w:val="104"/>
                <w:sz w:val="20"/>
                <w:szCs w:val="20"/>
              </w:rPr>
              <w:t>NA</w:t>
            </w:r>
          </w:p>
        </w:tc>
      </w:tr>
      <w:tr w:rsidR="000E0A92" w:rsidRPr="000E0A92" w14:paraId="5F61B4B7" w14:textId="77777777" w:rsidTr="00C61A09">
        <w:trPr>
          <w:trHeight w:val="28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9AA54EE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Randomisation Sequence generation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688ED8E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8a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E0E11D0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CCE3F5E" w14:textId="1E1D412F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65727F06" w14:textId="77777777" w:rsidTr="00C61A09">
        <w:trPr>
          <w:trHeight w:val="25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25EB9D4" w14:textId="77777777" w:rsidR="000E0A92" w:rsidRPr="000E0A92" w:rsidRDefault="000E0A92" w:rsidP="00C61A09">
            <w:pPr>
              <w:pStyle w:val="TableParagraph"/>
              <w:ind w:left="30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70BE2B1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8b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E0470A0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Type of randomisation; details of any restriction (such as blocking and block size)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61792C" w14:textId="1DF83C12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680384D9" w14:textId="77777777" w:rsidTr="00C61A09">
        <w:trPr>
          <w:trHeight w:val="74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FF4B3" w14:textId="77777777" w:rsidR="000E0A92" w:rsidRPr="000E0A92" w:rsidRDefault="000E0A92" w:rsidP="00C61A09">
            <w:pPr>
              <w:pStyle w:val="TableParagraph"/>
              <w:ind w:left="60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Allocation</w:t>
            </w:r>
          </w:p>
          <w:p w14:paraId="6BDB69F7" w14:textId="77777777" w:rsidR="000E0A92" w:rsidRPr="000E0A92" w:rsidRDefault="000E0A92" w:rsidP="00C61A09">
            <w:pPr>
              <w:pStyle w:val="TableParagraph"/>
              <w:ind w:left="30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Concealment mechanism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D1B25" w14:textId="77777777" w:rsidR="000E0A92" w:rsidRPr="000E0A92" w:rsidRDefault="000E0A92" w:rsidP="00C61A09">
            <w:pPr>
              <w:pStyle w:val="TableParagraph"/>
              <w:ind w:left="2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7425D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E785" w14:textId="48D736CE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06B26C9A" w14:textId="77777777" w:rsidTr="00C61A09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C6720" w14:textId="77777777" w:rsidR="000E0A92" w:rsidRPr="000E0A92" w:rsidRDefault="000E0A92" w:rsidP="00C61A09">
            <w:pPr>
              <w:pStyle w:val="TableParagraph"/>
              <w:ind w:left="309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Implementation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D1ED9" w14:textId="77777777" w:rsidR="000E0A92" w:rsidRPr="000E0A92" w:rsidRDefault="000E0A92" w:rsidP="00C61A09">
            <w:pPr>
              <w:pStyle w:val="TableParagraph"/>
              <w:ind w:left="163" w:right="13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55E12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6C077" w14:textId="3735D488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552B60C1" w14:textId="77777777" w:rsidTr="00C61A09">
        <w:trPr>
          <w:trHeight w:val="272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FCFB7C" w14:textId="77777777" w:rsidR="000E0A92" w:rsidRPr="000E0A92" w:rsidRDefault="000E0A92" w:rsidP="00C61A09">
            <w:pPr>
              <w:pStyle w:val="TableParagraph"/>
              <w:ind w:left="10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Blinding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548659D" w14:textId="77777777" w:rsidR="000E0A92" w:rsidRPr="000E0A92" w:rsidRDefault="000E0A92" w:rsidP="00C61A09">
            <w:pPr>
              <w:pStyle w:val="TableParagraph"/>
              <w:ind w:left="163" w:right="14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11a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56F2042" w14:textId="77777777" w:rsidR="000E0A92" w:rsidRPr="000E0A92" w:rsidRDefault="000E0A92" w:rsidP="00C61A09">
            <w:pPr>
              <w:pStyle w:val="TableParagraph"/>
              <w:ind w:left="10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3357738" w14:textId="28C61925" w:rsidR="000E0A92" w:rsidRPr="00452EC1" w:rsidRDefault="00452EC1" w:rsidP="00C61A09">
            <w:pPr>
              <w:pStyle w:val="TableParagraph"/>
              <w:tabs>
                <w:tab w:val="left" w:pos="765"/>
                <w:tab w:val="left" w:pos="1576"/>
              </w:tabs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w w:val="104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7FD2ABAE" w14:textId="77777777" w:rsidTr="00C61A09">
        <w:trPr>
          <w:trHeight w:val="28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D48D6C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422F7D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11b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24C4A5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If relevant, a description of the similarity of interventions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C98DFE9" w14:textId="114EDD5A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4-5</w:t>
            </w:r>
          </w:p>
        </w:tc>
      </w:tr>
      <w:tr w:rsidR="000E0A92" w:rsidRPr="000E0A92" w14:paraId="275F0CCB" w14:textId="77777777" w:rsidTr="00C61A09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01141B3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Statistical methods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11243DF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12a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4C2A5AA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Statistical methods used to compare groups for primary and secondary outcomes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A5A5AEC" w14:textId="090DA732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</w:t>
            </w:r>
          </w:p>
        </w:tc>
      </w:tr>
      <w:tr w:rsidR="000E0A92" w:rsidRPr="000E0A92" w14:paraId="046AFC20" w14:textId="77777777" w:rsidTr="00C61A09">
        <w:trPr>
          <w:trHeight w:val="28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7A814C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ABEE0E7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12b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C6E2C6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Methods for additional analyses, such as subgroup analyses and adjusted analyses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F68C23" w14:textId="3A374C14" w:rsidR="000E0A92" w:rsidRPr="00452EC1" w:rsidRDefault="00452EC1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</w:t>
            </w:r>
          </w:p>
        </w:tc>
      </w:tr>
      <w:tr w:rsidR="000E0A92" w:rsidRPr="000E0A92" w14:paraId="1030CFF8" w14:textId="77777777" w:rsidTr="00C61A09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7571033" w14:textId="2F458D02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w w:val="105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Results</w:t>
            </w:r>
          </w:p>
          <w:p w14:paraId="02152D54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Participant flow (a diagram is strongly</w:t>
            </w:r>
          </w:p>
          <w:p w14:paraId="017896DB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recommended)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A4010E7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13a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6D52103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For each group, the number of participants who were randomly assigned received the intended treatment, and were analysed for the primary outcome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9605885" w14:textId="7B400E00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Fig</w:t>
            </w:r>
            <w:r w:rsidR="00452EC1"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.</w:t>
            </w: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1</w:t>
            </w:r>
          </w:p>
        </w:tc>
      </w:tr>
      <w:tr w:rsidR="000E0A92" w:rsidRPr="000E0A92" w14:paraId="17145F4C" w14:textId="77777777" w:rsidTr="00C61A09">
        <w:trPr>
          <w:trHeight w:val="7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BA714EA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3DA3B37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13b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61E572B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For each group, losses and exclusions after randomisation, together with reasons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000000"/>
            </w:tcBorders>
            <w:vAlign w:val="center"/>
          </w:tcPr>
          <w:p w14:paraId="4502CA36" w14:textId="43E837FF" w:rsidR="000E0A92" w:rsidRPr="000E0A92" w:rsidRDefault="00452EC1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Fi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.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1</w:t>
            </w:r>
          </w:p>
        </w:tc>
      </w:tr>
      <w:tr w:rsidR="000E0A92" w:rsidRPr="000E0A92" w14:paraId="461A6F9D" w14:textId="77777777" w:rsidTr="00C61A09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398ACBF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Recruitment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327CF77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14a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94EC4EB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0" w:type="auto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5DE57084" w14:textId="53717AC2" w:rsidR="000E0A92" w:rsidRPr="00CE11AF" w:rsidRDefault="00C3739A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4-</w:t>
            </w:r>
            <w:r w:rsidR="00CE11AF"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5</w:t>
            </w:r>
          </w:p>
        </w:tc>
      </w:tr>
      <w:tr w:rsidR="000E0A92" w:rsidRPr="000E0A92" w14:paraId="38073098" w14:textId="77777777" w:rsidTr="00C61A09">
        <w:trPr>
          <w:trHeight w:val="28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F38B6F1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DCF44BF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14b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38D1D57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Why the trial ended or was stopped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AB7728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</w:p>
        </w:tc>
      </w:tr>
      <w:tr w:rsidR="000E0A92" w:rsidRPr="000E0A92" w14:paraId="037E9578" w14:textId="77777777" w:rsidTr="00C61A09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002C0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Baseline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636D2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20388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A table showing baseline demographic and clinical characteristics for each 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E722A" w14:textId="58DD037A" w:rsidR="000E0A92" w:rsidRPr="00CE11AF" w:rsidRDefault="00CE11AF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</w:t>
            </w:r>
          </w:p>
        </w:tc>
      </w:tr>
      <w:tr w:rsidR="000E0A92" w:rsidRPr="000E0A92" w14:paraId="308F0233" w14:textId="77777777" w:rsidTr="00C61A09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8D8C3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Numbers analysed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08535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3052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For each group, the number of participants (denominator) included in each analysis and whether the analysis was by original assigned groups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1B379" w14:textId="6E460D91" w:rsidR="000E0A92" w:rsidRPr="009B18A5" w:rsidRDefault="009B18A5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</w:t>
            </w:r>
          </w:p>
        </w:tc>
      </w:tr>
      <w:tr w:rsidR="000E0A92" w:rsidRPr="000E0A92" w14:paraId="358BAE81" w14:textId="77777777" w:rsidTr="00C61A09">
        <w:trPr>
          <w:trHeight w:val="309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9541ED0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Outcomes and estimation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B2F0BEC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17a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6E9280A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9B1D029" w14:textId="3502E3C1" w:rsidR="000E0A92" w:rsidRPr="009B18A5" w:rsidRDefault="009B18A5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8-13</w:t>
            </w:r>
          </w:p>
        </w:tc>
      </w:tr>
      <w:tr w:rsidR="000E0A92" w:rsidRPr="000E0A92" w14:paraId="1C28D0C1" w14:textId="77777777" w:rsidTr="00C61A09">
        <w:trPr>
          <w:trHeight w:val="316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AB25D36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AEABFF" w14:textId="77777777" w:rsidR="000E0A92" w:rsidRPr="000E0A92" w:rsidRDefault="000E0A92" w:rsidP="00C61A09">
            <w:pPr>
              <w:pStyle w:val="TableParagraph"/>
              <w:ind w:left="115"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17b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3092523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E27ED7" w14:textId="77777777" w:rsidR="000E0A92" w:rsidRPr="000E0A92" w:rsidRDefault="000E0A92" w:rsidP="00C61A09">
            <w:pPr>
              <w:pStyle w:val="TableParagraph"/>
              <w:tabs>
                <w:tab w:val="left" w:pos="675"/>
                <w:tab w:val="left" w:pos="1576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0E0A92" w:rsidRPr="000E0A92" w14:paraId="7FE48106" w14:textId="77777777" w:rsidTr="00C61A09">
        <w:trPr>
          <w:trHeight w:val="28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D3D00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Ancillary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A0E61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66FDC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E35D8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0E0A92" w:rsidRPr="000E0A92" w14:paraId="225FEC9A" w14:textId="77777777" w:rsidTr="00C61A09">
        <w:trPr>
          <w:trHeight w:val="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6B00C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Harms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CB9B7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D76F9" w14:textId="5598F55C" w:rsidR="000E0A92" w:rsidRPr="000E0A92" w:rsidRDefault="00C61A09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All-important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harms or unintended effects in each group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(for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specific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guidance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see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CONSORT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for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E0A92" w:rsidRPr="000E0A92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harms)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A11F6" w14:textId="11CB0764" w:rsidR="000E0A92" w:rsidRPr="000E0A92" w:rsidRDefault="009B18A5" w:rsidP="00C61A09">
            <w:pPr>
              <w:pStyle w:val="TableParagraph"/>
              <w:tabs>
                <w:tab w:val="left" w:pos="750"/>
                <w:tab w:val="left" w:pos="855"/>
                <w:tab w:val="left" w:pos="1560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0E0A92" w:rsidRPr="000E0A92" w14:paraId="1FDC5209" w14:textId="77777777" w:rsidTr="00C61A09">
        <w:trPr>
          <w:trHeight w:val="5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81A93" w14:textId="1A3F59A6" w:rsidR="00C61A09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w w:val="105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Discussion</w:t>
            </w:r>
          </w:p>
          <w:p w14:paraId="55048871" w14:textId="76637B24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32F3E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682F58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C6BAB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Trial limitations, addressing sources of potential bias, imprecision, and, if relevant, multiplicity of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B5298" w14:textId="50C1820A" w:rsidR="000E0A92" w:rsidRPr="009B18A5" w:rsidRDefault="000E0A92" w:rsidP="00C61A09">
            <w:pPr>
              <w:pStyle w:val="TableParagraph"/>
              <w:tabs>
                <w:tab w:val="left" w:pos="795"/>
                <w:tab w:val="left" w:pos="1576"/>
              </w:tabs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C3739A"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3</w:t>
            </w:r>
          </w:p>
        </w:tc>
      </w:tr>
      <w:tr w:rsidR="000E0A92" w:rsidRPr="000E0A92" w14:paraId="58D0CB24" w14:textId="77777777" w:rsidTr="00C61A09">
        <w:trPr>
          <w:trHeight w:val="2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3DB50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1872B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B672B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Generalisability (external validity, applicability) of the trial findings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1C1B2" w14:textId="7DD5D01B" w:rsidR="000E0A92" w:rsidRPr="009B18A5" w:rsidRDefault="000E0A92" w:rsidP="00C61A09">
            <w:pPr>
              <w:pStyle w:val="TableParagraph"/>
              <w:tabs>
                <w:tab w:val="left" w:pos="825"/>
                <w:tab w:val="left" w:pos="1576"/>
              </w:tabs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 w:rsidRPr="000E0A92">
              <w:rPr>
                <w:rFonts w:asciiTheme="majorHAnsi" w:hAnsiTheme="majorHAnsi" w:cstheme="majorHAnsi"/>
                <w:w w:val="104"/>
                <w:sz w:val="20"/>
                <w:szCs w:val="20"/>
              </w:rPr>
              <w:t>1</w:t>
            </w:r>
            <w:r w:rsidR="00C3739A">
              <w:rPr>
                <w:rFonts w:asciiTheme="majorHAnsi" w:eastAsiaTheme="minorEastAsia" w:hAnsiTheme="majorHAnsi" w:cstheme="majorHAnsi" w:hint="eastAsia"/>
                <w:w w:val="104"/>
                <w:sz w:val="20"/>
                <w:szCs w:val="20"/>
                <w:lang w:eastAsia="ko-KR"/>
              </w:rPr>
              <w:t>3</w:t>
            </w:r>
          </w:p>
        </w:tc>
      </w:tr>
      <w:tr w:rsidR="000E0A92" w:rsidRPr="000E0A92" w14:paraId="4C9730CF" w14:textId="77777777" w:rsidTr="00C61A09">
        <w:trPr>
          <w:trHeight w:val="3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DF91F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AFA51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1F062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BC4B" w14:textId="7D576831" w:rsidR="000E0A92" w:rsidRPr="000E0A92" w:rsidRDefault="000E0A92" w:rsidP="00C61A09">
            <w:pPr>
              <w:pStyle w:val="TableParagraph"/>
              <w:tabs>
                <w:tab w:val="left" w:pos="765"/>
                <w:tab w:val="left" w:pos="1576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4"/>
                <w:sz w:val="20"/>
                <w:szCs w:val="20"/>
              </w:rPr>
              <w:t>1</w:t>
            </w:r>
            <w:r w:rsidR="00C3739A">
              <w:rPr>
                <w:rFonts w:asciiTheme="majorHAnsi" w:eastAsiaTheme="minorEastAsia" w:hAnsiTheme="majorHAnsi" w:cstheme="majorHAnsi" w:hint="eastAsia"/>
                <w:w w:val="104"/>
                <w:sz w:val="20"/>
                <w:szCs w:val="20"/>
                <w:lang w:eastAsia="ko-KR"/>
              </w:rPr>
              <w:t>3</w:t>
            </w:r>
            <w:r w:rsidRPr="000E0A92">
              <w:rPr>
                <w:rFonts w:asciiTheme="majorHAnsi" w:hAnsiTheme="majorHAnsi" w:cstheme="majorHAnsi"/>
                <w:w w:val="104"/>
                <w:sz w:val="20"/>
                <w:szCs w:val="20"/>
              </w:rPr>
              <w:t>-16</w:t>
            </w:r>
          </w:p>
        </w:tc>
      </w:tr>
      <w:tr w:rsidR="000E0A92" w:rsidRPr="000E0A92" w14:paraId="160252EC" w14:textId="77777777" w:rsidTr="00C61A09">
        <w:trPr>
          <w:trHeight w:val="1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84B71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b/>
                <w:w w:val="105"/>
                <w:sz w:val="20"/>
                <w:szCs w:val="20"/>
              </w:rPr>
              <w:t>Other information</w:t>
            </w:r>
          </w:p>
          <w:p w14:paraId="0DB30A84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Registration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722FA" w14:textId="77777777" w:rsidR="000E0A92" w:rsidRPr="000E0A92" w:rsidRDefault="000E0A92" w:rsidP="00C61A09">
            <w:pPr>
              <w:pStyle w:val="TableParagraph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F58D10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EDC2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Registration number and name of trial registry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8D8CF" w14:textId="77B2ADE6" w:rsidR="000E0A92" w:rsidRPr="000E0A92" w:rsidRDefault="009B18A5" w:rsidP="00C61A09">
            <w:pPr>
              <w:pStyle w:val="TableParagraph"/>
              <w:jc w:val="center"/>
              <w:rPr>
                <w:rFonts w:asciiTheme="majorHAnsi" w:hAnsiTheme="majorHAnsi" w:cstheme="majorHAnsi" w:hint="eastAsia"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1, 2, 4 and 1</w:t>
            </w:r>
            <w:r w:rsidR="00C3739A"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7</w:t>
            </w:r>
          </w:p>
        </w:tc>
      </w:tr>
      <w:tr w:rsidR="000E0A92" w:rsidRPr="000E0A92" w14:paraId="76D25530" w14:textId="77777777" w:rsidTr="00C61A09">
        <w:trPr>
          <w:trHeight w:val="28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3D36A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Protocol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85BD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183CC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Where the full trial protocol can be accessed, if available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F9DE4E" w14:textId="7AAB04A0" w:rsidR="000E0A92" w:rsidRPr="009B18A5" w:rsidRDefault="009B18A5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17</w:t>
            </w:r>
          </w:p>
        </w:tc>
      </w:tr>
      <w:tr w:rsidR="000E0A92" w:rsidRPr="000E0A92" w14:paraId="127527DC" w14:textId="77777777" w:rsidTr="00C61A09">
        <w:trPr>
          <w:trHeight w:val="282"/>
        </w:trPr>
        <w:tc>
          <w:tcPr>
            <w:tcW w:w="0" w:type="auto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E1B0034" w14:textId="77777777" w:rsidR="000E0A92" w:rsidRPr="000E0A92" w:rsidRDefault="000E0A92" w:rsidP="00C61A09">
            <w:pPr>
              <w:pStyle w:val="TableParagraph"/>
              <w:ind w:left="11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CE3CF23" w14:textId="77777777" w:rsidR="000E0A92" w:rsidRPr="000E0A92" w:rsidRDefault="000E0A92" w:rsidP="00C61A09">
            <w:pPr>
              <w:pStyle w:val="TableParagraph"/>
              <w:ind w:left="115" w:right="10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A8E627B" w14:textId="77777777" w:rsidR="000E0A92" w:rsidRPr="000E0A92" w:rsidRDefault="000E0A92" w:rsidP="00C61A09">
            <w:pPr>
              <w:pStyle w:val="TableParagraph"/>
              <w:ind w:left="13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0A92">
              <w:rPr>
                <w:rFonts w:asciiTheme="majorHAnsi" w:hAnsiTheme="majorHAnsi" w:cstheme="majorHAnsi"/>
                <w:w w:val="105"/>
                <w:sz w:val="20"/>
                <w:szCs w:val="20"/>
              </w:rPr>
              <w:t>Sources of funding and other support (such as a supply of drugs), the role of funders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364F0C2" w14:textId="70FC1F5F" w:rsidR="000E0A92" w:rsidRPr="009B18A5" w:rsidRDefault="000E0A92" w:rsidP="00C61A09">
            <w:pPr>
              <w:pStyle w:val="TableParagraph"/>
              <w:jc w:val="center"/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</w:pPr>
            <w:r w:rsidRPr="000E0A9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C3739A">
              <w:rPr>
                <w:rFonts w:asciiTheme="majorHAnsi" w:eastAsiaTheme="minorEastAsia" w:hAnsiTheme="majorHAnsi" w:cstheme="majorHAnsi" w:hint="eastAsia"/>
                <w:sz w:val="20"/>
                <w:szCs w:val="20"/>
                <w:lang w:eastAsia="ko-KR"/>
              </w:rPr>
              <w:t>6</w:t>
            </w:r>
          </w:p>
        </w:tc>
      </w:tr>
    </w:tbl>
    <w:p w14:paraId="312231B4" w14:textId="39CCA031" w:rsidR="00FD79B0" w:rsidRDefault="000E0A92" w:rsidP="0005354A">
      <w:pPr>
        <w:pStyle w:val="a8"/>
        <w:spacing w:before="74" w:line="326" w:lineRule="auto"/>
        <w:ind w:right="547"/>
        <w:rPr>
          <w:lang w:bidi="fa-IR"/>
        </w:rPr>
      </w:pPr>
      <w:r w:rsidRPr="001F4048">
        <w:rPr>
          <w:rFonts w:ascii="Arial" w:hAnsi="Arial" w:cs="Arial"/>
          <w:w w:val="105"/>
          <w:sz w:val="16"/>
          <w:szCs w:val="16"/>
        </w:rPr>
        <w:t>*</w:t>
      </w:r>
      <w:r w:rsidR="0005354A">
        <w:rPr>
          <w:rFonts w:ascii="Arial" w:hAnsi="Arial" w:cs="Arial"/>
          <w:w w:val="105"/>
          <w:sz w:val="16"/>
          <w:szCs w:val="16"/>
        </w:rPr>
        <w:t xml:space="preserve">. </w:t>
      </w:r>
      <w:r w:rsidR="0005354A">
        <w:t>Items have been marked as N/A (not applicable) because the information is not related to the present study.</w:t>
      </w:r>
    </w:p>
    <w:sectPr w:rsidR="00FD79B0" w:rsidSect="000E0A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2A2E"/>
    <w:multiLevelType w:val="multilevel"/>
    <w:tmpl w:val="E610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63B4F"/>
    <w:multiLevelType w:val="multilevel"/>
    <w:tmpl w:val="15AA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F04D1"/>
    <w:multiLevelType w:val="hybridMultilevel"/>
    <w:tmpl w:val="457C2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A91BC9"/>
    <w:multiLevelType w:val="multilevel"/>
    <w:tmpl w:val="41AA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47695"/>
    <w:multiLevelType w:val="multilevel"/>
    <w:tmpl w:val="EE3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D7BBF"/>
    <w:multiLevelType w:val="multilevel"/>
    <w:tmpl w:val="3554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72D6A"/>
    <w:multiLevelType w:val="multilevel"/>
    <w:tmpl w:val="DF02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41AD5"/>
    <w:multiLevelType w:val="multilevel"/>
    <w:tmpl w:val="0966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716A1"/>
    <w:multiLevelType w:val="multilevel"/>
    <w:tmpl w:val="AA0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E5E18"/>
    <w:multiLevelType w:val="multilevel"/>
    <w:tmpl w:val="0F2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93F29"/>
    <w:multiLevelType w:val="multilevel"/>
    <w:tmpl w:val="85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BC3C48"/>
    <w:multiLevelType w:val="multilevel"/>
    <w:tmpl w:val="CED2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30EDF"/>
    <w:multiLevelType w:val="hybridMultilevel"/>
    <w:tmpl w:val="72F6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E4D32"/>
    <w:multiLevelType w:val="multilevel"/>
    <w:tmpl w:val="5CF0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C072D7"/>
    <w:multiLevelType w:val="multilevel"/>
    <w:tmpl w:val="F8E0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9E271C"/>
    <w:multiLevelType w:val="multilevel"/>
    <w:tmpl w:val="0EE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642500">
    <w:abstractNumId w:val="12"/>
  </w:num>
  <w:num w:numId="2" w16cid:durableId="90398527">
    <w:abstractNumId w:val="2"/>
  </w:num>
  <w:num w:numId="3" w16cid:durableId="417748847">
    <w:abstractNumId w:val="4"/>
  </w:num>
  <w:num w:numId="4" w16cid:durableId="1412464119">
    <w:abstractNumId w:val="0"/>
  </w:num>
  <w:num w:numId="5" w16cid:durableId="2108456219">
    <w:abstractNumId w:val="9"/>
  </w:num>
  <w:num w:numId="6" w16cid:durableId="227110964">
    <w:abstractNumId w:val="6"/>
  </w:num>
  <w:num w:numId="7" w16cid:durableId="1261524340">
    <w:abstractNumId w:val="7"/>
  </w:num>
  <w:num w:numId="8" w16cid:durableId="550002699">
    <w:abstractNumId w:val="13"/>
  </w:num>
  <w:num w:numId="9" w16cid:durableId="1796361490">
    <w:abstractNumId w:val="15"/>
  </w:num>
  <w:num w:numId="10" w16cid:durableId="325741830">
    <w:abstractNumId w:val="10"/>
  </w:num>
  <w:num w:numId="11" w16cid:durableId="1427313768">
    <w:abstractNumId w:val="8"/>
  </w:num>
  <w:num w:numId="12" w16cid:durableId="1939556931">
    <w:abstractNumId w:val="1"/>
  </w:num>
  <w:num w:numId="13" w16cid:durableId="2124379701">
    <w:abstractNumId w:val="3"/>
  </w:num>
  <w:num w:numId="14" w16cid:durableId="2120834107">
    <w:abstractNumId w:val="5"/>
  </w:num>
  <w:num w:numId="15" w16cid:durableId="2118791223">
    <w:abstractNumId w:val="14"/>
  </w:num>
  <w:num w:numId="16" w16cid:durableId="2147240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wNzMyNjYxMjIzMrVU0lEKTi0uzszPAykwrAUAE0vUbSwAAAA="/>
  </w:docVars>
  <w:rsids>
    <w:rsidRoot w:val="00D94234"/>
    <w:rsid w:val="0004163C"/>
    <w:rsid w:val="0005354A"/>
    <w:rsid w:val="000E0A92"/>
    <w:rsid w:val="00193659"/>
    <w:rsid w:val="002923F6"/>
    <w:rsid w:val="00372F66"/>
    <w:rsid w:val="00452EC1"/>
    <w:rsid w:val="006D46E3"/>
    <w:rsid w:val="008929E2"/>
    <w:rsid w:val="008C55B0"/>
    <w:rsid w:val="008E51ED"/>
    <w:rsid w:val="0094543D"/>
    <w:rsid w:val="009B18A5"/>
    <w:rsid w:val="00A04110"/>
    <w:rsid w:val="00C079AB"/>
    <w:rsid w:val="00C3739A"/>
    <w:rsid w:val="00C61A09"/>
    <w:rsid w:val="00CB29DF"/>
    <w:rsid w:val="00CE11AF"/>
    <w:rsid w:val="00D94234"/>
    <w:rsid w:val="00F55FB5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2154C"/>
  <w15:chartTrackingRefBased/>
  <w15:docId w15:val="{333D5459-C918-4D0E-A182-C10BA04A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3C"/>
  </w:style>
  <w:style w:type="paragraph" w:styleId="3">
    <w:name w:val="heading 3"/>
    <w:basedOn w:val="a"/>
    <w:link w:val="3Char"/>
    <w:uiPriority w:val="9"/>
    <w:qFormat/>
    <w:rsid w:val="00041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04163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link w:val="Char"/>
    <w:uiPriority w:val="99"/>
    <w:unhideWhenUsed/>
    <w:rsid w:val="0004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04163C"/>
    <w:rPr>
      <w:b/>
      <w:bCs/>
    </w:rPr>
  </w:style>
  <w:style w:type="table" w:styleId="a5">
    <w:name w:val="Table Grid"/>
    <w:basedOn w:val="a1"/>
    <w:uiPriority w:val="59"/>
    <w:rsid w:val="0004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일반 (웹) Char"/>
    <w:basedOn w:val="a0"/>
    <w:link w:val="a3"/>
    <w:uiPriority w:val="99"/>
    <w:locked/>
    <w:rsid w:val="000416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34"/>
    <w:qFormat/>
    <w:rsid w:val="0004163C"/>
    <w:pPr>
      <w:spacing w:line="254" w:lineRule="auto"/>
      <w:ind w:left="720"/>
      <w:contextualSpacing/>
    </w:pPr>
  </w:style>
  <w:style w:type="character" w:customStyle="1" w:styleId="hgkelc">
    <w:name w:val="hgkelc"/>
    <w:basedOn w:val="a0"/>
    <w:rsid w:val="0004163C"/>
  </w:style>
  <w:style w:type="character" w:styleId="a7">
    <w:name w:val="Emphasis"/>
    <w:basedOn w:val="a0"/>
    <w:uiPriority w:val="20"/>
    <w:qFormat/>
    <w:rsid w:val="0004163C"/>
    <w:rPr>
      <w:i/>
      <w:iCs/>
    </w:rPr>
  </w:style>
  <w:style w:type="paragraph" w:customStyle="1" w:styleId="yiv5757469722msonormal">
    <w:name w:val="yiv5757469722msonormal"/>
    <w:basedOn w:val="a"/>
    <w:uiPriority w:val="99"/>
    <w:rsid w:val="0004163C"/>
    <w:pPr>
      <w:spacing w:before="100" w:beforeAutospacing="1" w:after="100" w:afterAutospacing="1" w:line="254" w:lineRule="auto"/>
    </w:pPr>
    <w:rPr>
      <w:rFonts w:ascii="Calibri" w:eastAsia="Calibri" w:hAnsi="Calibri" w:cs="Arial"/>
      <w:kern w:val="0"/>
      <w14:ligatures w14:val="none"/>
    </w:rPr>
  </w:style>
  <w:style w:type="paragraph" w:styleId="a8">
    <w:name w:val="Body Text"/>
    <w:basedOn w:val="a"/>
    <w:link w:val="Char0"/>
    <w:uiPriority w:val="1"/>
    <w:qFormat/>
    <w:rsid w:val="000E0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bidi="en-US"/>
      <w14:ligatures w14:val="none"/>
    </w:rPr>
  </w:style>
  <w:style w:type="character" w:customStyle="1" w:styleId="Char0">
    <w:name w:val="본문 Char"/>
    <w:basedOn w:val="a0"/>
    <w:link w:val="a8"/>
    <w:uiPriority w:val="1"/>
    <w:rsid w:val="000E0A92"/>
    <w:rPr>
      <w:rFonts w:ascii="Times New Roman" w:eastAsia="Times New Roman" w:hAnsi="Times New Roman" w:cs="Times New Roman"/>
      <w:kern w:val="0"/>
      <w:sz w:val="18"/>
      <w:szCs w:val="18"/>
      <w:lang w:bidi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0E0A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</dc:creator>
  <cp:keywords/>
  <dc:description/>
  <cp:lastModifiedBy>Yongseok Jee</cp:lastModifiedBy>
  <cp:revision>7</cp:revision>
  <dcterms:created xsi:type="dcterms:W3CDTF">2025-02-11T13:58:00Z</dcterms:created>
  <dcterms:modified xsi:type="dcterms:W3CDTF">2025-02-11T16:13:00Z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cae9a80e4081b9c960804abb02a11e85555ac47ee297658687f497ff98ffb61b</vt:lpwstr>
  </property>
</Properties>
</file>