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D3845">
      <w:pPr>
        <w:pStyle w:val="2"/>
        <w:numPr>
          <w:ilvl w:val="0"/>
          <w:numId w:val="0"/>
        </w:numPr>
        <w:ind w:left="216" w:hanging="216"/>
        <w:rPr>
          <w:iCs/>
          <w:szCs w:val="18"/>
        </w:rPr>
      </w:pPr>
      <w:r>
        <w:t>Appendices</w:t>
      </w:r>
    </w:p>
    <w:p w14:paraId="5FE499FD">
      <w:pPr>
        <w:pStyle w:val="3"/>
        <w:numPr>
          <w:ilvl w:val="0"/>
          <w:numId w:val="0"/>
        </w:numPr>
        <w:ind w:left="216" w:hanging="216"/>
      </w:pPr>
      <w:r>
        <w:t xml:space="preserve">Appendix </w:t>
      </w:r>
      <w:r>
        <w:fldChar w:fldCharType="begin"/>
      </w:r>
      <w:r>
        <w:instrText xml:space="preserve"> SEQ Appendix \* ARABIC </w:instrText>
      </w:r>
      <w:r>
        <w:fldChar w:fldCharType="separate"/>
      </w:r>
      <w:r>
        <w:t>1</w:t>
      </w:r>
      <w:r>
        <w:fldChar w:fldCharType="end"/>
      </w:r>
      <w:r>
        <w:t>: Search strategy details for each database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8054"/>
      </w:tblGrid>
      <w:tr w14:paraId="2639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trPr>
        <w:tc>
          <w:tcPr>
            <w:tcW w:w="1188" w:type="dxa"/>
            <w:noWrap/>
          </w:tcPr>
          <w:p w14:paraId="5FF47778">
            <w:pPr>
              <w:widowControl/>
              <w:spacing w:after="0" w:line="240" w:lineRule="auto"/>
              <w:jc w:val="center"/>
              <w:rPr>
                <w:rFonts w:eastAsia="Times New Roman" w:cs="Times New Roman"/>
                <w:b/>
                <w:bCs/>
                <w:color w:val="000000"/>
                <w:kern w:val="0"/>
                <w:sz w:val="16"/>
                <w:szCs w:val="16"/>
                <w:lang w:val="en-GB" w:eastAsia="en-GB"/>
              </w:rPr>
            </w:pPr>
            <w:r>
              <w:rPr>
                <w:rFonts w:eastAsia="Times New Roman" w:cs="Times New Roman"/>
                <w:b/>
                <w:bCs/>
                <w:color w:val="000000"/>
                <w:kern w:val="0"/>
                <w:sz w:val="16"/>
                <w:szCs w:val="16"/>
                <w:lang w:val="en-GB" w:eastAsia="en-GB"/>
              </w:rPr>
              <w:t>Database</w:t>
            </w:r>
          </w:p>
        </w:tc>
        <w:tc>
          <w:tcPr>
            <w:tcW w:w="8054" w:type="dxa"/>
            <w:noWrap/>
          </w:tcPr>
          <w:p w14:paraId="40981A66">
            <w:pPr>
              <w:widowControl/>
              <w:spacing w:after="0" w:line="240" w:lineRule="auto"/>
              <w:jc w:val="center"/>
              <w:rPr>
                <w:rFonts w:eastAsia="Times New Roman" w:cs="Times New Roman"/>
                <w:b/>
                <w:bCs/>
                <w:color w:val="000000"/>
                <w:kern w:val="0"/>
                <w:sz w:val="16"/>
                <w:szCs w:val="16"/>
                <w:lang w:val="en-GB" w:eastAsia="en-GB"/>
              </w:rPr>
            </w:pPr>
            <w:r>
              <w:rPr>
                <w:rFonts w:eastAsia="Times New Roman" w:cs="Times New Roman"/>
                <w:b/>
                <w:bCs/>
                <w:color w:val="000000"/>
                <w:kern w:val="0"/>
                <w:sz w:val="16"/>
                <w:szCs w:val="16"/>
                <w:lang w:val="en-GB" w:eastAsia="en-GB"/>
              </w:rPr>
              <w:t>Search Strategy</w:t>
            </w:r>
          </w:p>
        </w:tc>
      </w:tr>
      <w:tr w14:paraId="2A06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88" w:type="dxa"/>
            <w:noWrap/>
          </w:tcPr>
          <w:p w14:paraId="09C16A7D">
            <w:pPr>
              <w:widowControl/>
              <w:spacing w:after="0" w:line="240" w:lineRule="auto"/>
              <w:jc w:val="left"/>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PubMed</w:t>
            </w:r>
          </w:p>
        </w:tc>
        <w:tc>
          <w:tcPr>
            <w:tcW w:w="8054" w:type="dxa"/>
            <w:noWrap/>
          </w:tcPr>
          <w:p w14:paraId="5C1EF0BC">
            <w:pPr>
              <w:widowControl/>
              <w:spacing w:after="0" w:line="240" w:lineRule="auto"/>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((("core"[All Fields] AND ("education"[MeSH Subheading] OR "education"[All Fields] OR "training"[All Fields] OR "education"[MeSH Terms] OR "train"[All Fields] OR "train s"[All Fields] OR "trained"[All Fields] OR "training s"[All Fields] OR "trainings"[All Fields] OR "trains"[All Fields])) OR ("core"[All Fields] AND ("resistance training"[MeSH Terms] OR ("resistance"[All Fields] AND "training"[All Fields]) OR "resistance training"[All Fields] OR ("strength"[All Fields] AND "training"[All Fields]) OR "strength training"[All Fields])) OR ("core stability"[MeSH Terms] OR ("core"[All Fields] AND "stability"[All Fields]) OR "core stability"[All Fields])) AND ("athletic performance"[MeSH Terms] OR ("athletic"[All Fields] AND "performance"[All Fields]) OR "athletic performance"[All Fields] OR ("athletic performance"[MeSH Terms] OR ("athletic"[All Fields] AND "performance"[All Fields]) OR "athletic performance"[All Fields] OR ("sports"[All Fields] AND "performance"[All Fields]) OR "sports performance"[All Fields])) AND ("randomized controlled trial"[Publication Type] OR "randomized controlled trials as topic"[MeSH Terms] OR "randomized controlled trial"[All Fields] OR "randomised controlled trial"[All Fields] OR ("controlled"[All Fields] AND ("clinical trials as topic"[MeSH Terms] OR ("clinical"[All Fields] AND "trials"[All Fields] AND "topic"[All Fields]) OR "clinical trials as topic"[All Fields] OR "trial"[All Fields] OR "trial s"[All Fields] OR "trialed"[All Fields] OR "trialing"[All Fields] OR "trials"[All Fields])))) AND ((excludepreprints[Filter]) AND (clinicaltrial[Filter] OR randomizedcontrolledtrial[Filter]) AND (fft[Filter]) AND (humans[Filter]) AND (2014/1/1:2024/9/30[pdat]) AND (english[Filter]) AND ((excludepreprints[Filter]) AND (clinicaltrial[Filter] OR randomizedcontrolledtrial[Filter]) AND (fft[Filter]) AND (humans[Filter]) AND (2014/1/1:2024/9/30[pdat]) AND (english[Filter]))</w:t>
            </w:r>
          </w:p>
        </w:tc>
      </w:tr>
      <w:tr w14:paraId="1120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88" w:type="dxa"/>
            <w:noWrap/>
          </w:tcPr>
          <w:p w14:paraId="4DC77253">
            <w:pPr>
              <w:widowControl/>
              <w:spacing w:after="0" w:line="240" w:lineRule="auto"/>
              <w:jc w:val="left"/>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Scopus</w:t>
            </w:r>
          </w:p>
        </w:tc>
        <w:tc>
          <w:tcPr>
            <w:tcW w:w="8054" w:type="dxa"/>
            <w:noWrap/>
          </w:tcPr>
          <w:p w14:paraId="7779A7A0">
            <w:pPr>
              <w:widowControl/>
              <w:spacing w:after="0" w:line="240" w:lineRule="auto"/>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 TITLE-ABS-KEY ( "core" AND ( "education" OR "training" OR "trained" OR "trainings" ) ) OR TITLE-ABS-KEY ( "core" AND ( "resistance training" OR "strength training" ) ) OR TITLE-ABS-KEY ( "core stability" ) ) AND ( TITLE-ABS-KEY ( "athletic performance" ) OR TITLE-ABS-KEY ( "sports performance" ) ) AND ( TITLE-ABS-KEY ( "randomized controlled trial" ) OR TITLE-ABS-KEY ( "randomised controlled trial" ) OR TITLE-ABS-KEY ( "controlled clinical trial" ) ) AND ( LIMIT-TO ( DOCTYPE , "ar" ) OR LIMIT-TO ( DOCTYPE , "English" ) OR LIMIT-TO ( DOCTYPE , "j" ) OR LIMIT-TO ( DOCTYPE , "t PUBYEAR &amp;lt; 2025" ) )</w:t>
            </w:r>
          </w:p>
        </w:tc>
      </w:tr>
      <w:tr w14:paraId="1977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88" w:type="dxa"/>
            <w:noWrap/>
          </w:tcPr>
          <w:p w14:paraId="2B65256C">
            <w:pPr>
              <w:widowControl/>
              <w:spacing w:after="0" w:line="240" w:lineRule="auto"/>
              <w:jc w:val="left"/>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Web of Science</w:t>
            </w:r>
          </w:p>
        </w:tc>
        <w:tc>
          <w:tcPr>
            <w:tcW w:w="8054" w:type="dxa"/>
            <w:noWrap/>
          </w:tcPr>
          <w:p w14:paraId="62595DF9">
            <w:pPr>
              <w:widowControl/>
              <w:spacing w:after="0" w:line="240" w:lineRule="auto"/>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TS=("core training" OR "core stability" OR "resistance training" OR "strength training") AND TS=("athletic performance" OR "sports performance") and Article or Clinical Trial (Document Types) and English (Languages) and 2014 or 2024 or 2023 or 2022 or 2021 or 2020 or 2019 or 2018 or 2017 or 2016 or 2015 (Publication Years) and Web of Science Core Collection (Database) and Sport Sciences (Research Areas) and IECON 2023 49TH ANNUAL CONFERENCE OF THE IEEE INDUSTRIAL ELECTRONICS SOCIETY (Exclude – Conferences/Meeting Titles) and Humans or Athletic Performance (MeSH Headings)</w:t>
            </w:r>
          </w:p>
        </w:tc>
      </w:tr>
      <w:tr w14:paraId="3E38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88" w:type="dxa"/>
            <w:noWrap/>
          </w:tcPr>
          <w:p w14:paraId="073D4FCC">
            <w:pPr>
              <w:widowControl/>
              <w:spacing w:after="0" w:line="240" w:lineRule="auto"/>
              <w:jc w:val="left"/>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SPORTDiscus</w:t>
            </w:r>
          </w:p>
        </w:tc>
        <w:tc>
          <w:tcPr>
            <w:tcW w:w="8054" w:type="dxa"/>
            <w:noWrap/>
          </w:tcPr>
          <w:p w14:paraId="562AF9EF">
            <w:pPr>
              <w:widowControl/>
              <w:spacing w:after="0" w:line="240" w:lineRule="auto"/>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AB core training OR AB core strength AND AB athlete performance OR AB sports performance AND AB athletes AND SU (randomized controlled trials OR rtc OR randomised control trials) NOT (injured athletes OR injured OR injuries OR patients)</w:t>
            </w:r>
          </w:p>
          <w:p w14:paraId="5DF5EAAD">
            <w:pPr>
              <w:widowControl/>
              <w:spacing w:after="0" w:line="240" w:lineRule="auto"/>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Filters: Full Text; Peer Reviewed; 01/01/2014 - 10/30/2024; English; Article; Clinical Trial; Academic Journal</w:t>
            </w:r>
          </w:p>
        </w:tc>
      </w:tr>
      <w:tr w14:paraId="5562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188" w:type="dxa"/>
            <w:noWrap/>
          </w:tcPr>
          <w:p w14:paraId="287CBFCD">
            <w:pPr>
              <w:widowControl/>
              <w:spacing w:after="0" w:line="240" w:lineRule="auto"/>
              <w:jc w:val="left"/>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Google Scholar</w:t>
            </w:r>
          </w:p>
        </w:tc>
        <w:tc>
          <w:tcPr>
            <w:tcW w:w="8054" w:type="dxa"/>
            <w:noWrap/>
          </w:tcPr>
          <w:p w14:paraId="54D6F430">
            <w:pPr>
              <w:widowControl/>
              <w:spacing w:after="0" w:line="240" w:lineRule="auto"/>
              <w:rPr>
                <w:rFonts w:eastAsia="Times New Roman" w:cs="Times New Roman"/>
                <w:color w:val="000000"/>
                <w:kern w:val="0"/>
                <w:sz w:val="16"/>
                <w:szCs w:val="16"/>
                <w:lang w:val="en-GB" w:eastAsia="en-GB"/>
              </w:rPr>
            </w:pPr>
            <w:r>
              <w:rPr>
                <w:rFonts w:eastAsia="Times New Roman" w:cs="Times New Roman"/>
                <w:color w:val="000000"/>
                <w:kern w:val="0"/>
                <w:sz w:val="16"/>
                <w:szCs w:val="16"/>
                <w:lang w:val="en-GB" w:eastAsia="en-GB"/>
              </w:rPr>
              <w:t>allintitle: "core training" OR "core strength" OR "athletic performance" OR "sports performance" OR "randomized controlled trial" OR "randomised controlled trial" OR "clinical trial" "core training" "core strength" -review -"meta analysis" -"meta analysis" -injury -injuries -rehabilitation -patient</w:t>
            </w:r>
          </w:p>
        </w:tc>
      </w:tr>
    </w:tbl>
    <w:p w14:paraId="2D7DD31F">
      <w:pPr>
        <w:spacing w:line="276" w:lineRule="auto"/>
        <w:outlineLvl w:val="0"/>
        <w:rPr>
          <w:rFonts w:eastAsia="Aptos" w:cs="Times New Roman"/>
          <w:b/>
          <w:bCs/>
          <w:szCs w:val="22"/>
          <w:lang w:eastAsia="en-US"/>
        </w:rPr>
        <w:sectPr>
          <w:pgSz w:w="11906" w:h="16838"/>
          <w:pgMar w:top="1440" w:right="1440" w:bottom="1440" w:left="1440" w:header="851" w:footer="992" w:gutter="0"/>
          <w:lnNumType w:countBy="1" w:restart="continuous"/>
          <w:cols w:space="425" w:num="1"/>
          <w:docGrid w:type="lines" w:linePitch="312" w:charSpace="0"/>
        </w:sectPr>
      </w:pPr>
    </w:p>
    <w:p w14:paraId="4F19267A">
      <w:pPr>
        <w:pStyle w:val="3"/>
        <w:numPr>
          <w:ilvl w:val="0"/>
          <w:numId w:val="0"/>
        </w:numPr>
        <w:spacing w:after="0"/>
        <w:ind w:left="216" w:hanging="216"/>
      </w:pPr>
      <w:bookmarkStart w:id="0" w:name="_Ref193385289"/>
      <w:r>
        <w:t xml:space="preserve">Appendix </w:t>
      </w:r>
      <w:r>
        <w:fldChar w:fldCharType="begin"/>
      </w:r>
      <w:r>
        <w:instrText xml:space="preserve"> SEQ Appendix \* ARABIC </w:instrText>
      </w:r>
      <w:r>
        <w:fldChar w:fldCharType="separate"/>
      </w:r>
      <w:r>
        <w:t>2</w:t>
      </w:r>
      <w:r>
        <w:fldChar w:fldCharType="end"/>
      </w:r>
      <w:bookmarkEnd w:id="0"/>
      <w:r>
        <w:t>: Funnel plots - publication bias</w:t>
      </w:r>
    </w:p>
    <w:tbl>
      <w:tblPr>
        <w:tblStyle w:val="9"/>
        <w:tblW w:w="45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040"/>
        <w:gridCol w:w="6762"/>
      </w:tblGrid>
      <w:tr w14:paraId="794A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2359" w:type="pct"/>
          </w:tcPr>
          <w:p w14:paraId="12E5E479">
            <w:pPr>
              <w:numPr>
                <w:ilvl w:val="0"/>
                <w:numId w:val="2"/>
              </w:numPr>
              <w:spacing w:after="0" w:line="120" w:lineRule="auto"/>
              <w:ind w:left="720" w:hanging="360"/>
              <w:jc w:val="center"/>
              <w:rPr>
                <w:rFonts w:eastAsia="Times New Roman" w:cs="Times New Roman"/>
                <w:b/>
                <w:bCs/>
                <w:sz w:val="22"/>
                <w:lang w:val="en-GB" w:eastAsia="en-US"/>
              </w:rPr>
            </w:pPr>
            <w:r>
              <w:rPr>
                <w:rFonts w:eastAsia="Times New Roman" w:cs="Times New Roman"/>
                <w:b/>
                <w:bCs/>
                <w:sz w:val="22"/>
                <w:lang w:val="en-GB" w:eastAsia="en-US"/>
              </w:rPr>
              <w:t>Balance</w:t>
            </w:r>
          </w:p>
          <w:p w14:paraId="187ABABE">
            <w:pPr>
              <w:widowControl/>
              <w:spacing w:after="0" w:line="120" w:lineRule="auto"/>
              <w:jc w:val="center"/>
              <w:rPr>
                <w:rFonts w:eastAsia="Aptos" w:cs="Times New Roman"/>
                <w:b/>
                <w:bCs/>
                <w:kern w:val="0"/>
                <w:sz w:val="22"/>
                <w:szCs w:val="22"/>
                <w:lang w:val="en-GB" w:eastAsia="en-US"/>
              </w:rPr>
            </w:pPr>
            <w:r>
              <w:rPr>
                <w:rFonts w:eastAsia="Aptos" w:cs="Times New Roman"/>
                <w:b/>
                <w:bCs/>
                <w:kern w:val="0"/>
                <w:sz w:val="22"/>
                <w:szCs w:val="22"/>
                <w:lang w:val="en-GB" w:eastAsia="en-US"/>
                <w14:ligatures w14:val="standardContextual"/>
              </w:rPr>
              <w:drawing>
                <wp:inline distT="0" distB="0" distL="0" distR="0">
                  <wp:extent cx="3108960" cy="2315210"/>
                  <wp:effectExtent l="9525" t="9525" r="20955" b="22225"/>
                  <wp:docPr id="2555936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93636" name="Picture 3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8960" cy="2315245"/>
                          </a:xfrm>
                          <a:prstGeom prst="rect">
                            <a:avLst/>
                          </a:prstGeom>
                          <a:ln>
                            <a:solidFill>
                              <a:srgbClr val="000000"/>
                            </a:solidFill>
                          </a:ln>
                        </pic:spPr>
                      </pic:pic>
                    </a:graphicData>
                  </a:graphic>
                </wp:inline>
              </w:drawing>
            </w:r>
          </w:p>
        </w:tc>
        <w:tc>
          <w:tcPr>
            <w:tcW w:w="2641" w:type="pct"/>
          </w:tcPr>
          <w:p w14:paraId="375ADB1F">
            <w:pPr>
              <w:numPr>
                <w:ilvl w:val="0"/>
                <w:numId w:val="2"/>
              </w:numPr>
              <w:spacing w:after="0" w:line="120" w:lineRule="auto"/>
              <w:ind w:left="720" w:hanging="360"/>
              <w:jc w:val="center"/>
              <w:rPr>
                <w:rFonts w:eastAsia="Times New Roman" w:cs="Times New Roman"/>
                <w:b/>
                <w:bCs/>
                <w:sz w:val="22"/>
                <w:lang w:val="en-GB" w:eastAsia="en-US"/>
              </w:rPr>
            </w:pPr>
            <w:r>
              <w:rPr>
                <w:rFonts w:eastAsia="Times New Roman" w:cs="Times New Roman"/>
                <w:b/>
                <w:bCs/>
                <w:sz w:val="22"/>
                <w:lang w:val="en-GB" w:eastAsia="en-US"/>
              </w:rPr>
              <w:t>Change of Direction</w:t>
            </w:r>
          </w:p>
          <w:p w14:paraId="339514C5">
            <w:pPr>
              <w:widowControl/>
              <w:spacing w:after="0" w:line="120" w:lineRule="auto"/>
              <w:jc w:val="center"/>
              <w:rPr>
                <w:rFonts w:eastAsia="Aptos" w:cs="Times New Roman"/>
                <w:b/>
                <w:bCs/>
                <w:kern w:val="0"/>
                <w:sz w:val="22"/>
                <w:szCs w:val="22"/>
                <w:lang w:val="en-GB" w:eastAsia="en-US"/>
              </w:rPr>
            </w:pPr>
            <w:r>
              <w:rPr>
                <w:rFonts w:eastAsia="Aptos" w:cs="Times New Roman"/>
                <w:b/>
                <w:bCs/>
                <w:kern w:val="0"/>
                <w:sz w:val="22"/>
                <w:szCs w:val="22"/>
                <w:lang w:val="en-GB" w:eastAsia="en-US"/>
                <w14:ligatures w14:val="standardContextual"/>
              </w:rPr>
              <w:drawing>
                <wp:inline distT="0" distB="0" distL="0" distR="0">
                  <wp:extent cx="3108960" cy="2315210"/>
                  <wp:effectExtent l="9525" t="9525" r="20955" b="22225"/>
                  <wp:docPr id="5435011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01158" name="Picture 3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8960" cy="2315245"/>
                          </a:xfrm>
                          <a:prstGeom prst="rect">
                            <a:avLst/>
                          </a:prstGeom>
                          <a:ln>
                            <a:solidFill>
                              <a:srgbClr val="000000"/>
                            </a:solidFill>
                          </a:ln>
                        </pic:spPr>
                      </pic:pic>
                    </a:graphicData>
                  </a:graphic>
                </wp:inline>
              </w:drawing>
            </w:r>
          </w:p>
        </w:tc>
      </w:tr>
      <w:tr w14:paraId="2D27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2359" w:type="pct"/>
          </w:tcPr>
          <w:p w14:paraId="3F26A18F">
            <w:pPr>
              <w:numPr>
                <w:ilvl w:val="0"/>
                <w:numId w:val="2"/>
              </w:numPr>
              <w:spacing w:after="0" w:line="120" w:lineRule="auto"/>
              <w:ind w:left="720" w:hanging="360"/>
              <w:jc w:val="center"/>
              <w:rPr>
                <w:rFonts w:eastAsia="Times New Roman" w:cs="Times New Roman"/>
                <w:b/>
                <w:bCs/>
                <w:sz w:val="22"/>
                <w:lang w:val="en-GB" w:eastAsia="en-US"/>
              </w:rPr>
            </w:pPr>
            <w:r>
              <w:rPr>
                <w:rFonts w:eastAsia="Times New Roman" w:cs="Times New Roman"/>
                <w:b/>
                <w:bCs/>
                <w:sz w:val="22"/>
                <w:lang w:val="en-GB" w:eastAsia="en-US"/>
              </w:rPr>
              <w:t>Core endurance</w:t>
            </w:r>
          </w:p>
          <w:p w14:paraId="4810B44E">
            <w:pPr>
              <w:widowControl/>
              <w:spacing w:after="0" w:line="120" w:lineRule="auto"/>
              <w:jc w:val="center"/>
              <w:rPr>
                <w:rFonts w:eastAsia="Aptos" w:cs="Times New Roman"/>
                <w:kern w:val="0"/>
                <w:sz w:val="22"/>
                <w:szCs w:val="22"/>
                <w:lang w:val="en-GB" w:eastAsia="en-US"/>
              </w:rPr>
            </w:pPr>
            <w:r>
              <w:rPr>
                <w:rFonts w:eastAsia="Aptos" w:cs="Times New Roman"/>
                <w:kern w:val="0"/>
                <w:sz w:val="22"/>
                <w:szCs w:val="22"/>
                <w:lang w:val="en-GB" w:eastAsia="en-US"/>
                <w14:ligatures w14:val="standardContextual"/>
              </w:rPr>
              <w:drawing>
                <wp:inline distT="0" distB="0" distL="0" distR="0">
                  <wp:extent cx="3200400" cy="2382520"/>
                  <wp:effectExtent l="9525" t="9525" r="20955" b="15875"/>
                  <wp:docPr id="1666362956" name="Picture 32"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62956" name="Picture 32" descr="A graph with lines and dots&#10;&#10;AI-generated content may be incorrec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200400" cy="2382881"/>
                          </a:xfrm>
                          <a:prstGeom prst="rect">
                            <a:avLst/>
                          </a:prstGeom>
                          <a:ln>
                            <a:solidFill>
                              <a:srgbClr val="000000"/>
                            </a:solidFill>
                          </a:ln>
                        </pic:spPr>
                      </pic:pic>
                    </a:graphicData>
                  </a:graphic>
                </wp:inline>
              </w:drawing>
            </w:r>
          </w:p>
        </w:tc>
        <w:tc>
          <w:tcPr>
            <w:tcW w:w="2641" w:type="pct"/>
          </w:tcPr>
          <w:p w14:paraId="43E1E782">
            <w:pPr>
              <w:numPr>
                <w:ilvl w:val="0"/>
                <w:numId w:val="2"/>
              </w:numPr>
              <w:spacing w:after="0" w:line="120" w:lineRule="auto"/>
              <w:ind w:left="720" w:hanging="360"/>
              <w:jc w:val="center"/>
              <w:rPr>
                <w:rFonts w:eastAsia="Times New Roman" w:cs="Times New Roman"/>
                <w:b/>
                <w:bCs/>
                <w:sz w:val="22"/>
                <w:lang w:val="en-GB" w:eastAsia="en-US"/>
              </w:rPr>
            </w:pPr>
            <w:r>
              <w:rPr>
                <w:rFonts w:eastAsia="Times New Roman" w:cs="Times New Roman"/>
                <w:b/>
                <w:bCs/>
                <w:sz w:val="22"/>
                <w:lang w:val="en-GB" w:eastAsia="en-US"/>
              </w:rPr>
              <w:t>Flexibility</w:t>
            </w:r>
          </w:p>
          <w:p w14:paraId="4C7B3187">
            <w:pPr>
              <w:widowControl/>
              <w:spacing w:after="0" w:line="120" w:lineRule="auto"/>
              <w:jc w:val="center"/>
              <w:rPr>
                <w:rFonts w:eastAsia="Aptos" w:cs="Times New Roman"/>
                <w:kern w:val="0"/>
                <w:sz w:val="22"/>
                <w:szCs w:val="22"/>
                <w:lang w:val="en-GB" w:eastAsia="en-US"/>
              </w:rPr>
            </w:pPr>
            <w:r>
              <w:rPr>
                <w:rFonts w:eastAsia="Aptos" w:cs="Times New Roman"/>
                <w:kern w:val="0"/>
                <w:sz w:val="22"/>
                <w:szCs w:val="22"/>
                <w:lang w:val="en-GB" w:eastAsia="en-US"/>
                <w14:ligatures w14:val="standardContextual"/>
              </w:rPr>
              <w:drawing>
                <wp:inline distT="0" distB="0" distL="0" distR="0">
                  <wp:extent cx="3200400" cy="2382520"/>
                  <wp:effectExtent l="9525" t="9525" r="20955" b="15875"/>
                  <wp:docPr id="1069672706" name="Picture 3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72706" name="Picture 33" descr="A graph with lines and dots&#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200400" cy="2382881"/>
                          </a:xfrm>
                          <a:prstGeom prst="rect">
                            <a:avLst/>
                          </a:prstGeom>
                          <a:ln>
                            <a:solidFill>
                              <a:srgbClr val="000000"/>
                            </a:solidFill>
                          </a:ln>
                        </pic:spPr>
                      </pic:pic>
                    </a:graphicData>
                  </a:graphic>
                </wp:inline>
              </w:drawing>
            </w:r>
          </w:p>
        </w:tc>
      </w:tr>
      <w:tr w14:paraId="3392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2359" w:type="pct"/>
          </w:tcPr>
          <w:p w14:paraId="7139286E">
            <w:pPr>
              <w:numPr>
                <w:ilvl w:val="0"/>
                <w:numId w:val="2"/>
              </w:numPr>
              <w:spacing w:after="0" w:line="120" w:lineRule="auto"/>
              <w:ind w:left="720" w:hanging="360"/>
              <w:jc w:val="center"/>
              <w:rPr>
                <w:rFonts w:eastAsia="Times New Roman" w:cs="Times New Roman"/>
                <w:b/>
                <w:bCs/>
                <w:sz w:val="22"/>
                <w:lang w:val="en-GB" w:eastAsia="en-US"/>
              </w:rPr>
            </w:pPr>
            <w:r>
              <w:rPr>
                <w:rFonts w:eastAsia="Times New Roman" w:cs="Times New Roman"/>
                <w:b/>
                <w:bCs/>
                <w:sz w:val="22"/>
                <w:lang w:val="en-GB" w:eastAsia="en-US"/>
              </w:rPr>
              <w:t>Speed</w:t>
            </w:r>
          </w:p>
          <w:p w14:paraId="38D0FC99">
            <w:pPr>
              <w:widowControl/>
              <w:spacing w:after="0" w:line="120" w:lineRule="auto"/>
              <w:jc w:val="center"/>
              <w:rPr>
                <w:rFonts w:eastAsia="Aptos" w:cs="Times New Roman"/>
                <w:kern w:val="0"/>
                <w:sz w:val="22"/>
                <w:szCs w:val="22"/>
                <w:lang w:val="en-GB" w:eastAsia="en-US"/>
              </w:rPr>
            </w:pPr>
            <w:r>
              <w:rPr>
                <w:rFonts w:eastAsia="Aptos" w:cs="Times New Roman"/>
                <w:kern w:val="0"/>
                <w:sz w:val="22"/>
                <w:szCs w:val="22"/>
                <w:lang w:val="en-GB" w:eastAsia="en-US"/>
                <w14:ligatures w14:val="standardContextual"/>
              </w:rPr>
              <w:drawing>
                <wp:inline distT="0" distB="0" distL="0" distR="0">
                  <wp:extent cx="3017520" cy="2246630"/>
                  <wp:effectExtent l="9525" t="9525" r="20955" b="14605"/>
                  <wp:docPr id="15996546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54623" name="Picture 3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7520" cy="2246975"/>
                          </a:xfrm>
                          <a:prstGeom prst="rect">
                            <a:avLst/>
                          </a:prstGeom>
                          <a:ln>
                            <a:solidFill>
                              <a:srgbClr val="000000"/>
                            </a:solidFill>
                          </a:ln>
                        </pic:spPr>
                      </pic:pic>
                    </a:graphicData>
                  </a:graphic>
                </wp:inline>
              </w:drawing>
            </w:r>
          </w:p>
        </w:tc>
        <w:tc>
          <w:tcPr>
            <w:tcW w:w="2641" w:type="pct"/>
          </w:tcPr>
          <w:p w14:paraId="44773E24">
            <w:pPr>
              <w:numPr>
                <w:ilvl w:val="0"/>
                <w:numId w:val="2"/>
              </w:numPr>
              <w:spacing w:after="0" w:line="120" w:lineRule="auto"/>
              <w:ind w:left="720" w:hanging="360"/>
              <w:jc w:val="center"/>
              <w:rPr>
                <w:rFonts w:eastAsia="Times New Roman" w:cs="Times New Roman"/>
                <w:sz w:val="22"/>
                <w:lang w:val="en-GB" w:eastAsia="en-US"/>
              </w:rPr>
            </w:pPr>
            <w:r>
              <w:rPr>
                <w:rFonts w:eastAsia="Times New Roman" w:cs="Times New Roman"/>
                <w:b/>
                <w:bCs/>
                <w:sz w:val="22"/>
                <w:lang w:val="en-GB" w:eastAsia="en-US"/>
              </w:rPr>
              <w:t>Technical Skill</w:t>
            </w:r>
          </w:p>
          <w:p w14:paraId="2D97CCA3">
            <w:pPr>
              <w:spacing w:after="0" w:line="120" w:lineRule="auto"/>
              <w:ind w:left="720"/>
              <w:rPr>
                <w:rFonts w:eastAsia="Times New Roman" w:cs="Times New Roman"/>
                <w:sz w:val="22"/>
                <w:lang w:val="en-GB" w:eastAsia="en-US"/>
              </w:rPr>
            </w:pPr>
            <w:r>
              <w:rPr>
                <w:rFonts w:eastAsia="Times New Roman" w:cs="Times New Roman"/>
                <w:sz w:val="22"/>
                <w:lang w:val="en-GB" w:eastAsia="en-US"/>
                <w14:ligatures w14:val="standardContextual"/>
              </w:rPr>
              <w:drawing>
                <wp:inline distT="0" distB="0" distL="0" distR="0">
                  <wp:extent cx="3017520" cy="2246630"/>
                  <wp:effectExtent l="9525" t="9525" r="20955" b="14605"/>
                  <wp:docPr id="2051317740" name="Picture 35" descr="A graph of a standardized mean differ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17740" name="Picture 35" descr="A graph of a standardized mean difference&#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7520" cy="2246975"/>
                          </a:xfrm>
                          <a:prstGeom prst="rect">
                            <a:avLst/>
                          </a:prstGeom>
                          <a:ln>
                            <a:solidFill>
                              <a:srgbClr val="000000"/>
                            </a:solidFill>
                          </a:ln>
                        </pic:spPr>
                      </pic:pic>
                    </a:graphicData>
                  </a:graphic>
                </wp:inline>
              </w:drawing>
            </w:r>
          </w:p>
        </w:tc>
      </w:tr>
      <w:tr w14:paraId="071A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59" w:type="pct"/>
          </w:tcPr>
          <w:p w14:paraId="0F094321">
            <w:pPr>
              <w:numPr>
                <w:ilvl w:val="0"/>
                <w:numId w:val="2"/>
              </w:numPr>
              <w:spacing w:after="0" w:line="120" w:lineRule="auto"/>
              <w:ind w:left="720" w:hanging="360"/>
              <w:jc w:val="center"/>
              <w:rPr>
                <w:rFonts w:eastAsia="Times New Roman" w:cs="Times New Roman"/>
                <w:b/>
                <w:bCs/>
                <w:sz w:val="22"/>
                <w:lang w:val="en-GB" w:eastAsia="en-US"/>
              </w:rPr>
            </w:pPr>
            <w:r>
              <w:rPr>
                <w:rFonts w:eastAsia="Times New Roman" w:cs="Times New Roman"/>
                <w:b/>
                <w:bCs/>
                <w:sz w:val="22"/>
                <w:lang w:val="en-GB" w:eastAsia="en-US"/>
              </w:rPr>
              <w:t>Throwing Velocity</w:t>
            </w:r>
          </w:p>
          <w:p w14:paraId="7160F112">
            <w:pPr>
              <w:widowControl/>
              <w:spacing w:after="0" w:line="120" w:lineRule="auto"/>
              <w:jc w:val="center"/>
              <w:rPr>
                <w:rFonts w:eastAsia="Aptos" w:cs="Times New Roman"/>
                <w:kern w:val="0"/>
                <w:sz w:val="22"/>
                <w:szCs w:val="22"/>
                <w:lang w:val="en-GB" w:eastAsia="en-US"/>
              </w:rPr>
            </w:pPr>
            <w:r>
              <w:rPr>
                <w:rFonts w:eastAsia="Aptos" w:cs="Times New Roman"/>
                <w:kern w:val="0"/>
                <w:sz w:val="22"/>
                <w:szCs w:val="22"/>
                <w:lang w:val="en-GB" w:eastAsia="en-US"/>
                <w14:ligatures w14:val="standardContextual"/>
              </w:rPr>
              <w:drawing>
                <wp:inline distT="0" distB="0" distL="0" distR="0">
                  <wp:extent cx="3017520" cy="2246630"/>
                  <wp:effectExtent l="9525" t="9525" r="20955" b="14605"/>
                  <wp:docPr id="517486814" name="Picture 36" descr="A diagram of a standardized mean differ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86814" name="Picture 36" descr="A diagram of a standardized mean difference&#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7520" cy="2246975"/>
                          </a:xfrm>
                          <a:prstGeom prst="rect">
                            <a:avLst/>
                          </a:prstGeom>
                          <a:ln>
                            <a:solidFill>
                              <a:srgbClr val="000000"/>
                            </a:solidFill>
                          </a:ln>
                        </pic:spPr>
                      </pic:pic>
                    </a:graphicData>
                  </a:graphic>
                </wp:inline>
              </w:drawing>
            </w:r>
          </w:p>
        </w:tc>
        <w:tc>
          <w:tcPr>
            <w:tcW w:w="2641" w:type="pct"/>
          </w:tcPr>
          <w:p w14:paraId="2F0D4690">
            <w:pPr>
              <w:numPr>
                <w:ilvl w:val="0"/>
                <w:numId w:val="2"/>
              </w:numPr>
              <w:spacing w:after="0" w:line="120" w:lineRule="auto"/>
              <w:ind w:left="720" w:hanging="360"/>
              <w:jc w:val="center"/>
              <w:rPr>
                <w:rFonts w:eastAsia="Times New Roman" w:cs="Times New Roman"/>
                <w:b/>
                <w:bCs/>
                <w:sz w:val="22"/>
                <w:lang w:val="en-GB" w:eastAsia="en-US"/>
              </w:rPr>
            </w:pPr>
            <w:r>
              <w:rPr>
                <w:rFonts w:eastAsia="Times New Roman" w:cs="Times New Roman"/>
                <w:b/>
                <w:bCs/>
                <w:sz w:val="22"/>
                <w:lang w:val="en-GB" w:eastAsia="en-US"/>
              </w:rPr>
              <w:t>Vertical Jump</w:t>
            </w:r>
          </w:p>
          <w:p w14:paraId="2B58C214">
            <w:pPr>
              <w:widowControl/>
              <w:spacing w:after="0" w:line="120" w:lineRule="auto"/>
              <w:jc w:val="center"/>
              <w:rPr>
                <w:rFonts w:eastAsia="Aptos" w:cs="Times New Roman"/>
                <w:kern w:val="0"/>
                <w:sz w:val="22"/>
                <w:szCs w:val="22"/>
                <w:lang w:val="en-GB" w:eastAsia="en-US"/>
              </w:rPr>
            </w:pPr>
            <w:r>
              <w:rPr>
                <w:rFonts w:eastAsia="Aptos" w:cs="Times New Roman"/>
                <w:kern w:val="0"/>
                <w:sz w:val="22"/>
                <w:szCs w:val="22"/>
                <w:lang w:val="en-GB" w:eastAsia="en-US"/>
                <w14:ligatures w14:val="standardContextual"/>
              </w:rPr>
              <w:drawing>
                <wp:inline distT="0" distB="0" distL="0" distR="0">
                  <wp:extent cx="3017520" cy="2246630"/>
                  <wp:effectExtent l="9525" t="9525" r="20955" b="14605"/>
                  <wp:docPr id="362723516" name="Picture 37" descr="A graph of a triangle with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23516" name="Picture 37" descr="A graph of a triangle with points&#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7520" cy="2246975"/>
                          </a:xfrm>
                          <a:prstGeom prst="rect">
                            <a:avLst/>
                          </a:prstGeom>
                          <a:ln>
                            <a:solidFill>
                              <a:srgbClr val="000000"/>
                            </a:solidFill>
                          </a:ln>
                        </pic:spPr>
                      </pic:pic>
                    </a:graphicData>
                  </a:graphic>
                </wp:inline>
              </w:drawing>
            </w:r>
          </w:p>
        </w:tc>
      </w:tr>
    </w:tbl>
    <w:p w14:paraId="5B0B7026">
      <w:pPr>
        <w:widowControl/>
        <w:spacing w:after="0" w:line="240" w:lineRule="auto"/>
        <w:rPr>
          <w:rFonts w:eastAsia="Aptos" w:cs="Times New Roman"/>
          <w:i/>
          <w:iCs/>
          <w:kern w:val="0"/>
          <w:sz w:val="16"/>
          <w:szCs w:val="16"/>
          <w:lang w:val="en-GB" w:eastAsia="en-US"/>
        </w:rPr>
        <w:sectPr>
          <w:pgSz w:w="16838" w:h="11906" w:orient="landscape"/>
          <w:pgMar w:top="1440" w:right="1440" w:bottom="1440" w:left="1440" w:header="720" w:footer="720" w:gutter="0"/>
          <w:lnNumType w:countBy="1" w:restart="continuous"/>
          <w:cols w:space="425" w:num="1"/>
          <w:docGrid w:type="lines" w:linePitch="312" w:charSpace="0"/>
        </w:sectPr>
      </w:pPr>
    </w:p>
    <w:tbl>
      <w:tblPr>
        <w:tblStyle w:val="9"/>
        <w:tblW w:w="458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11"/>
      </w:tblGrid>
      <w:tr w14:paraId="674F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000" w:type="pct"/>
          </w:tcPr>
          <w:p w14:paraId="1583408C">
            <w:pPr>
              <w:widowControl/>
              <w:spacing w:after="0" w:line="240" w:lineRule="auto"/>
              <w:rPr>
                <w:rFonts w:eastAsia="Aptos" w:cs="Times New Roman"/>
                <w:i/>
                <w:iCs/>
                <w:kern w:val="0"/>
                <w:sz w:val="16"/>
                <w:szCs w:val="16"/>
                <w:lang w:val="en-GB" w:eastAsia="en-US"/>
              </w:rPr>
            </w:pPr>
            <w:r>
              <w:rPr>
                <w:rFonts w:eastAsia="Aptos" w:cs="Times New Roman"/>
                <w:i/>
                <w:iCs/>
                <w:kern w:val="0"/>
                <w:sz w:val="16"/>
                <w:szCs w:val="16"/>
                <w:lang w:val="en-GB" w:eastAsia="en-US"/>
              </w:rPr>
              <w:t>Series of funnel plots examining publication bias across eight outcome measures: (a) Balance, (b) Change of Direction, (c) Core endurance, (d) Flexibility, (e) Speed, (f) Technical Skill, (g) Throwing Velocity, and (h) Vertical Jump. X-axis represents standardized mean differences; Y-axis represents standard errors. Asymmetry indicates potential publication bias.</w:t>
            </w:r>
          </w:p>
        </w:tc>
      </w:tr>
    </w:tbl>
    <w:p w14:paraId="022EF722">
      <w:pPr>
        <w:rPr>
          <w:lang w:val="en-GB" w:eastAsia="en-US"/>
        </w:rPr>
        <w:sectPr>
          <w:pgSz w:w="16838" w:h="11906" w:orient="landscape"/>
          <w:pgMar w:top="1440" w:right="1440" w:bottom="1440" w:left="1440" w:header="720" w:footer="720" w:gutter="0"/>
          <w:lnNumType w:countBy="1" w:restart="continuous"/>
          <w:cols w:space="425" w:num="1"/>
          <w:docGrid w:type="lines" w:linePitch="312" w:charSpace="0"/>
        </w:sectPr>
      </w:pPr>
    </w:p>
    <w:p w14:paraId="31DBC7D3">
      <w:pPr>
        <w:pStyle w:val="3"/>
        <w:numPr>
          <w:ilvl w:val="0"/>
          <w:numId w:val="0"/>
        </w:numPr>
        <w:ind w:left="216" w:hanging="216"/>
        <w:rPr>
          <w:highlight w:val="none"/>
        </w:rPr>
      </w:pPr>
      <w:bookmarkStart w:id="1" w:name="_Ref193475052"/>
      <w:r>
        <w:rPr>
          <w:highlight w:val="none"/>
        </w:rPr>
        <w:t xml:space="preserve">Appendix </w:t>
      </w:r>
      <w:r>
        <w:rPr>
          <w:highlight w:val="none"/>
        </w:rPr>
        <w:fldChar w:fldCharType="begin"/>
      </w:r>
      <w:r>
        <w:rPr>
          <w:highlight w:val="none"/>
        </w:rPr>
        <w:instrText xml:space="preserve"> SEQ Appendix \* ARABIC </w:instrText>
      </w:r>
      <w:r>
        <w:rPr>
          <w:highlight w:val="none"/>
        </w:rPr>
        <w:fldChar w:fldCharType="separate"/>
      </w:r>
      <w:r>
        <w:rPr>
          <w:highlight w:val="none"/>
        </w:rPr>
        <w:t>3</w:t>
      </w:r>
      <w:r>
        <w:rPr>
          <w:highlight w:val="none"/>
        </w:rPr>
        <w:fldChar w:fldCharType="end"/>
      </w:r>
      <w:bookmarkEnd w:id="1"/>
      <w:r>
        <w:rPr>
          <w:highlight w:val="none"/>
        </w:rPr>
        <w:t>: Forest plots of the effects of core training on athlete performance outcomes</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026"/>
      </w:tblGrid>
      <w:tr w14:paraId="69A0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15C75CFD">
            <w:pPr>
              <w:pStyle w:val="4"/>
              <w:numPr>
                <w:ilvl w:val="0"/>
                <w:numId w:val="3"/>
              </w:numPr>
              <w:spacing w:line="240" w:lineRule="auto"/>
              <w:ind w:left="720" w:hanging="360"/>
              <w:jc w:val="center"/>
              <w:rPr>
                <w:lang w:val="en-GB" w:eastAsia="en-US"/>
              </w:rPr>
            </w:pPr>
            <w:r>
              <w:rPr>
                <w:lang w:val="en-GB" w:eastAsia="en-US"/>
              </w:rPr>
              <w:t>Core Endurance</w:t>
            </w:r>
          </w:p>
          <w:p w14:paraId="1C47009F">
            <w:pPr>
              <w:pStyle w:val="5"/>
              <w:rPr>
                <w:lang w:val="en-GB" w:eastAsia="en-US"/>
              </w:rPr>
            </w:pPr>
            <w:r>
              <w:rPr>
                <w:lang w:val="en-GB" w:eastAsia="en-US"/>
              </w:rPr>
              <w:drawing>
                <wp:inline distT="0" distB="0" distL="0" distR="0">
                  <wp:extent cx="5669280" cy="2514600"/>
                  <wp:effectExtent l="9525" t="9525" r="20955" b="20955"/>
                  <wp:docPr id="36572097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20971" name="Picture 2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69280" cy="2514934"/>
                          </a:xfrm>
                          <a:prstGeom prst="rect">
                            <a:avLst/>
                          </a:prstGeom>
                          <a:ln>
                            <a:solidFill>
                              <a:schemeClr val="tx1"/>
                            </a:solidFill>
                          </a:ln>
                        </pic:spPr>
                      </pic:pic>
                    </a:graphicData>
                  </a:graphic>
                </wp:inline>
              </w:drawing>
            </w:r>
          </w:p>
          <w:p w14:paraId="198A4C5F">
            <w:pPr>
              <w:widowControl/>
              <w:spacing w:after="0" w:line="240" w:lineRule="auto"/>
              <w:rPr>
                <w:rFonts w:eastAsia="Aptos" w:cs="Times New Roman"/>
                <w:i/>
                <w:iCs/>
                <w:kern w:val="0"/>
                <w:sz w:val="20"/>
                <w:szCs w:val="18"/>
                <w:lang w:val="en-GB" w:eastAsia="en-US"/>
              </w:rPr>
            </w:pPr>
            <w:r>
              <w:rPr>
                <w:rFonts w:eastAsia="Aptos" w:cs="Times New Roman"/>
                <w:i/>
                <w:iCs/>
                <w:kern w:val="0"/>
                <w:sz w:val="20"/>
                <w:szCs w:val="18"/>
                <w:lang w:val="en-GB" w:eastAsia="en-US"/>
              </w:rPr>
              <w:t>Meta-analysis results of core training's impact on core endurance across 8 studies (n=247 participants). SMD  = 1.3</w:t>
            </w:r>
            <w:r>
              <w:rPr>
                <w:rFonts w:hint="eastAsia" w:eastAsia="Aptos" w:cs="Times New Roman"/>
                <w:i/>
                <w:iCs/>
                <w:kern w:val="0"/>
                <w:sz w:val="20"/>
                <w:szCs w:val="18"/>
              </w:rPr>
              <w:t>2</w:t>
            </w:r>
            <w:r>
              <w:rPr>
                <w:rFonts w:eastAsia="Aptos" w:cs="Times New Roman"/>
                <w:i/>
                <w:iCs/>
                <w:kern w:val="0"/>
                <w:sz w:val="20"/>
                <w:szCs w:val="18"/>
                <w:lang w:val="en-GB" w:eastAsia="en-US"/>
              </w:rPr>
              <w:t xml:space="preserve"> seconds [95% CI: 0.57, 2.08], p &lt; 0.004, I² = 77%. Effect sizes and weights shown for individual studies and pooled results.</w:t>
            </w:r>
          </w:p>
        </w:tc>
      </w:tr>
      <w:tr w14:paraId="63CE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6EF13D73">
            <w:pPr>
              <w:pStyle w:val="4"/>
              <w:numPr>
                <w:ilvl w:val="0"/>
                <w:numId w:val="3"/>
              </w:numPr>
              <w:ind w:left="720" w:hanging="360"/>
              <w:jc w:val="center"/>
              <w:rPr>
                <w:lang w:val="en-GB" w:eastAsia="en-US"/>
              </w:rPr>
            </w:pPr>
            <w:r>
              <w:rPr>
                <w:lang w:val="en-GB" w:eastAsia="en-US"/>
              </w:rPr>
              <w:t>Balance</w:t>
            </w:r>
          </w:p>
          <w:p w14:paraId="37CF4DC1">
            <w:pPr>
              <w:widowControl/>
              <w:spacing w:after="0" w:line="240" w:lineRule="auto"/>
              <w:rPr>
                <w:rFonts w:eastAsia="Aptos" w:cs="Times New Roman"/>
                <w:kern w:val="0"/>
                <w:szCs w:val="22"/>
                <w:lang w:val="en-GB" w:eastAsia="en-US"/>
              </w:rPr>
            </w:pPr>
            <w:r>
              <w:rPr>
                <w:rFonts w:eastAsia="Aptos" w:cs="Times New Roman"/>
                <w:kern w:val="0"/>
                <w:szCs w:val="22"/>
                <w:lang w:val="en-GB" w:eastAsia="en-US"/>
              </w:rPr>
              <w:drawing>
                <wp:inline distT="0" distB="0" distL="0" distR="0">
                  <wp:extent cx="5669280" cy="2412365"/>
                  <wp:effectExtent l="9525" t="9525" r="20955" b="16510"/>
                  <wp:docPr id="32668579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85795" name="Picture 2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0" cy="2412553"/>
                          </a:xfrm>
                          <a:prstGeom prst="rect">
                            <a:avLst/>
                          </a:prstGeom>
                          <a:ln>
                            <a:solidFill>
                              <a:schemeClr val="tx1"/>
                            </a:solidFill>
                          </a:ln>
                        </pic:spPr>
                      </pic:pic>
                    </a:graphicData>
                  </a:graphic>
                </wp:inline>
              </w:drawing>
            </w:r>
          </w:p>
          <w:p w14:paraId="09B0B6D8">
            <w:pPr>
              <w:widowControl/>
              <w:spacing w:line="240" w:lineRule="auto"/>
              <w:rPr>
                <w:rFonts w:eastAsia="Aptos" w:cs="Times New Roman"/>
                <w:i/>
                <w:iCs/>
                <w:kern w:val="0"/>
                <w:sz w:val="20"/>
                <w:szCs w:val="18"/>
                <w:lang w:val="en-GB" w:eastAsia="en-US"/>
              </w:rPr>
            </w:pPr>
            <w:r>
              <w:rPr>
                <w:rFonts w:eastAsia="Aptos" w:cs="Times New Roman"/>
                <w:i/>
                <w:iCs/>
                <w:kern w:val="0"/>
                <w:sz w:val="20"/>
                <w:szCs w:val="18"/>
                <w:lang w:val="en-GB" w:eastAsia="en-US"/>
              </w:rPr>
              <w:t>Analysis of core training's effects on balance measures across 7 studies (n=222 participants). SMD = 0.99 [95% CI: 0.29, 1.69], p = 0.01, I² = 62%. Individual study contributions and overall effect size displayed with confidence intervals.</w:t>
            </w:r>
          </w:p>
          <w:p w14:paraId="49D4ED99">
            <w:pPr>
              <w:widowControl/>
              <w:spacing w:line="240" w:lineRule="auto"/>
              <w:rPr>
                <w:rFonts w:eastAsia="Aptos" w:cs="Times New Roman"/>
                <w:i/>
                <w:iCs/>
                <w:kern w:val="0"/>
                <w:sz w:val="20"/>
                <w:szCs w:val="18"/>
                <w:lang w:val="en-GB" w:eastAsia="en-US"/>
              </w:rPr>
            </w:pPr>
          </w:p>
          <w:p w14:paraId="0B33784B">
            <w:pPr>
              <w:widowControl/>
              <w:spacing w:line="240" w:lineRule="auto"/>
              <w:rPr>
                <w:rFonts w:eastAsia="Aptos" w:cs="Times New Roman"/>
                <w:i/>
                <w:iCs/>
                <w:kern w:val="0"/>
                <w:sz w:val="20"/>
                <w:szCs w:val="18"/>
                <w:lang w:val="en-GB" w:eastAsia="en-US"/>
              </w:rPr>
            </w:pPr>
          </w:p>
          <w:p w14:paraId="0835A974">
            <w:pPr>
              <w:widowControl/>
              <w:spacing w:line="240" w:lineRule="auto"/>
              <w:rPr>
                <w:rFonts w:eastAsia="Aptos" w:cs="Times New Roman"/>
                <w:i/>
                <w:iCs/>
                <w:kern w:val="0"/>
                <w:sz w:val="20"/>
                <w:szCs w:val="18"/>
                <w:lang w:val="en-GB" w:eastAsia="en-US"/>
              </w:rPr>
            </w:pPr>
          </w:p>
          <w:p w14:paraId="6B902236">
            <w:pPr>
              <w:widowControl/>
              <w:spacing w:line="240" w:lineRule="auto"/>
              <w:rPr>
                <w:rFonts w:eastAsia="Aptos" w:cs="Times New Roman"/>
                <w:i/>
                <w:iCs/>
                <w:kern w:val="0"/>
                <w:sz w:val="20"/>
                <w:szCs w:val="18"/>
                <w:lang w:val="en-GB" w:eastAsia="en-US"/>
              </w:rPr>
            </w:pPr>
          </w:p>
          <w:p w14:paraId="514F21C0">
            <w:pPr>
              <w:widowControl/>
              <w:spacing w:line="240" w:lineRule="auto"/>
              <w:rPr>
                <w:rFonts w:eastAsia="Aptos" w:cs="Times New Roman"/>
                <w:i/>
                <w:iCs/>
                <w:kern w:val="0"/>
                <w:sz w:val="20"/>
                <w:szCs w:val="18"/>
                <w:lang w:val="en-GB" w:eastAsia="en-US"/>
              </w:rPr>
            </w:pPr>
          </w:p>
        </w:tc>
      </w:tr>
      <w:tr w14:paraId="237AE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1E1130A0">
            <w:pPr>
              <w:pStyle w:val="4"/>
              <w:numPr>
                <w:ilvl w:val="0"/>
                <w:numId w:val="3"/>
              </w:numPr>
              <w:ind w:left="720" w:hanging="360"/>
              <w:jc w:val="center"/>
              <w:rPr>
                <w:lang w:val="en-GB" w:eastAsia="en-US"/>
              </w:rPr>
            </w:pPr>
            <w:r>
              <w:rPr>
                <w:lang w:val="en-GB" w:eastAsia="en-US"/>
              </w:rPr>
              <w:t>Speed performance</w:t>
            </w:r>
          </w:p>
          <w:p w14:paraId="14832B9E">
            <w:pPr>
              <w:pStyle w:val="5"/>
            </w:pPr>
            <w:r>
              <w:drawing>
                <wp:inline distT="0" distB="0" distL="0" distR="0">
                  <wp:extent cx="5486400" cy="2192020"/>
                  <wp:effectExtent l="9525" t="9525" r="20955" b="23495"/>
                  <wp:docPr id="18037123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12328" name="Picture 2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486400" cy="2192492"/>
                          </a:xfrm>
                          <a:prstGeom prst="rect">
                            <a:avLst/>
                          </a:prstGeom>
                          <a:ln>
                            <a:solidFill>
                              <a:schemeClr val="tx1"/>
                            </a:solidFill>
                          </a:ln>
                        </pic:spPr>
                      </pic:pic>
                    </a:graphicData>
                  </a:graphic>
                </wp:inline>
              </w:drawing>
            </w:r>
          </w:p>
          <w:p w14:paraId="0A70C67A">
            <w:pPr>
              <w:widowControl/>
              <w:spacing w:after="0" w:line="240" w:lineRule="auto"/>
              <w:rPr>
                <w:rFonts w:eastAsia="Aptos" w:cs="Times New Roman"/>
                <w:i/>
                <w:iCs/>
                <w:kern w:val="0"/>
                <w:sz w:val="20"/>
                <w:szCs w:val="18"/>
                <w:lang w:val="en-GB" w:eastAsia="en-US"/>
              </w:rPr>
            </w:pPr>
            <w:r>
              <w:rPr>
                <w:rFonts w:eastAsia="Aptos" w:cs="Times New Roman"/>
                <w:i/>
                <w:iCs/>
                <w:kern w:val="0"/>
                <w:sz w:val="20"/>
                <w:szCs w:val="18"/>
                <w:lang w:val="en-GB" w:eastAsia="en-US"/>
              </w:rPr>
              <w:t>Meta-analysis of speed performance outcomes across 6 studies (n=</w:t>
            </w:r>
            <w:r>
              <w:rPr>
                <w:rFonts w:hint="eastAsia" w:eastAsia="Aptos" w:cs="Times New Roman"/>
                <w:i/>
                <w:iCs/>
                <w:kern w:val="0"/>
                <w:sz w:val="20"/>
                <w:szCs w:val="18"/>
              </w:rPr>
              <w:t>193</w:t>
            </w:r>
            <w:r>
              <w:rPr>
                <w:rFonts w:eastAsia="Aptos" w:cs="Times New Roman"/>
                <w:i/>
                <w:iCs/>
                <w:kern w:val="0"/>
                <w:sz w:val="20"/>
                <w:szCs w:val="18"/>
                <w:lang w:val="en-GB" w:eastAsia="en-US"/>
              </w:rPr>
              <w:t xml:space="preserve"> participants). SMD = -</w:t>
            </w:r>
            <w:r>
              <w:rPr>
                <w:rFonts w:hint="eastAsia" w:eastAsia="Aptos" w:cs="Times New Roman"/>
                <w:i/>
                <w:iCs/>
                <w:kern w:val="0"/>
                <w:sz w:val="20"/>
                <w:szCs w:val="18"/>
              </w:rPr>
              <w:t>0.</w:t>
            </w:r>
            <w:r>
              <w:rPr>
                <w:rFonts w:eastAsia="Aptos" w:cs="Times New Roman"/>
                <w:i/>
                <w:iCs/>
                <w:kern w:val="0"/>
                <w:sz w:val="20"/>
                <w:szCs w:val="18"/>
                <w:lang w:val="en-GB" w:eastAsia="en-US"/>
              </w:rPr>
              <w:t>28 [95% CI: -0.86, 0.31], p = 0.28, I² = 58%. Negative values indicate faster performance times.</w:t>
            </w:r>
          </w:p>
        </w:tc>
      </w:tr>
      <w:tr w14:paraId="143F6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37638EE9">
            <w:pPr>
              <w:pStyle w:val="4"/>
              <w:numPr>
                <w:ilvl w:val="0"/>
                <w:numId w:val="3"/>
              </w:numPr>
              <w:ind w:left="720" w:hanging="360"/>
              <w:jc w:val="center"/>
              <w:rPr>
                <w:lang w:val="en-GB" w:eastAsia="en-US"/>
              </w:rPr>
            </w:pPr>
            <w:r>
              <w:rPr>
                <w:lang w:val="en-GB" w:eastAsia="en-US"/>
              </w:rPr>
              <w:t>Maximal Strength</w:t>
            </w:r>
          </w:p>
          <w:p w14:paraId="016E6248">
            <w:pPr>
              <w:pStyle w:val="5"/>
              <w:rPr>
                <w:lang w:val="en-GB" w:eastAsia="en-US"/>
              </w:rPr>
            </w:pPr>
            <w:r>
              <w:rPr>
                <w:lang w:val="en-GB" w:eastAsia="en-US"/>
              </w:rPr>
              <w:drawing>
                <wp:inline distT="0" distB="0" distL="0" distR="0">
                  <wp:extent cx="5394960" cy="2429510"/>
                  <wp:effectExtent l="9525" t="9525" r="20955" b="14605"/>
                  <wp:docPr id="5792330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33065" name="Picture 2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394960" cy="2429706"/>
                          </a:xfrm>
                          <a:prstGeom prst="rect">
                            <a:avLst/>
                          </a:prstGeom>
                          <a:ln>
                            <a:solidFill>
                              <a:schemeClr val="tx1"/>
                            </a:solidFill>
                          </a:ln>
                        </pic:spPr>
                      </pic:pic>
                    </a:graphicData>
                  </a:graphic>
                </wp:inline>
              </w:drawing>
            </w:r>
          </w:p>
          <w:p w14:paraId="3D738844">
            <w:pPr>
              <w:widowControl/>
              <w:spacing w:after="0" w:line="240" w:lineRule="auto"/>
              <w:rPr>
                <w:rFonts w:eastAsia="Aptos" w:cs="Times New Roman"/>
                <w:i/>
                <w:iCs/>
                <w:kern w:val="0"/>
                <w:sz w:val="20"/>
                <w:szCs w:val="18"/>
                <w:lang w:val="en-GB" w:eastAsia="en-US"/>
              </w:rPr>
            </w:pPr>
            <w:r>
              <w:rPr>
                <w:rFonts w:eastAsia="Aptos" w:cs="Times New Roman"/>
                <w:i/>
                <w:iCs/>
                <w:kern w:val="0"/>
                <w:sz w:val="20"/>
                <w:szCs w:val="18"/>
                <w:lang w:val="en-GB" w:eastAsia="en-US"/>
              </w:rPr>
              <w:t xml:space="preserve">Analysis of maximal strength outcomes across </w:t>
            </w:r>
            <w:r>
              <w:rPr>
                <w:rFonts w:hint="eastAsia" w:eastAsia="Aptos" w:cs="Times New Roman"/>
                <w:i/>
                <w:iCs/>
                <w:kern w:val="0"/>
                <w:sz w:val="20"/>
                <w:szCs w:val="18"/>
              </w:rPr>
              <w:t>7</w:t>
            </w:r>
            <w:r>
              <w:rPr>
                <w:rFonts w:eastAsia="Aptos" w:cs="Times New Roman"/>
                <w:i/>
                <w:iCs/>
                <w:kern w:val="0"/>
                <w:sz w:val="20"/>
                <w:szCs w:val="18"/>
                <w:lang w:val="en-GB" w:eastAsia="en-US"/>
              </w:rPr>
              <w:t>studies (n= 190 participants). SMD = 7.57 [95% CI: -7.75, 22.89], p = 0.27, I² = 100%. Effect sizes shown for individual studies and pooled results.</w:t>
            </w:r>
          </w:p>
        </w:tc>
      </w:tr>
      <w:tr w14:paraId="65C19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7B3A13E9">
            <w:pPr>
              <w:pStyle w:val="4"/>
              <w:numPr>
                <w:ilvl w:val="0"/>
                <w:numId w:val="3"/>
              </w:numPr>
              <w:ind w:left="720" w:hanging="360"/>
              <w:jc w:val="center"/>
              <w:rPr>
                <w:lang w:val="en-GB" w:eastAsia="en-US"/>
              </w:rPr>
            </w:pPr>
            <w:r>
              <w:rPr>
                <w:lang w:val="en-GB" w:eastAsia="en-US"/>
              </w:rPr>
              <w:t>Flexibility</w:t>
            </w:r>
          </w:p>
          <w:p w14:paraId="7E1AD178">
            <w:pPr>
              <w:pStyle w:val="5"/>
              <w:rPr>
                <w:lang w:val="en-GB" w:eastAsia="en-US"/>
              </w:rPr>
            </w:pPr>
            <w:r>
              <w:rPr>
                <w:lang w:val="en-GB" w:eastAsia="en-US"/>
              </w:rPr>
              <w:drawing>
                <wp:inline distT="0" distB="0" distL="0" distR="0">
                  <wp:extent cx="5486400" cy="2016125"/>
                  <wp:effectExtent l="9525" t="9525" r="20955" b="16510"/>
                  <wp:docPr id="8824721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72158" name="Picture 2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486400" cy="2016218"/>
                          </a:xfrm>
                          <a:prstGeom prst="rect">
                            <a:avLst/>
                          </a:prstGeom>
                          <a:ln>
                            <a:solidFill>
                              <a:schemeClr val="tx1"/>
                            </a:solidFill>
                          </a:ln>
                        </pic:spPr>
                      </pic:pic>
                    </a:graphicData>
                  </a:graphic>
                </wp:inline>
              </w:drawing>
            </w:r>
          </w:p>
          <w:p w14:paraId="5E906D65">
            <w:pPr>
              <w:widowControl/>
              <w:spacing w:after="0" w:line="240" w:lineRule="auto"/>
              <w:rPr>
                <w:rFonts w:eastAsia="Aptos" w:cs="Times New Roman"/>
                <w:i/>
                <w:iCs/>
                <w:kern w:val="0"/>
                <w:sz w:val="20"/>
                <w:szCs w:val="18"/>
                <w:lang w:val="en-GB" w:eastAsia="en-US"/>
              </w:rPr>
            </w:pPr>
            <w:r>
              <w:rPr>
                <w:rFonts w:eastAsia="Aptos" w:cs="Times New Roman"/>
                <w:i/>
                <w:iCs/>
                <w:kern w:val="0"/>
                <w:sz w:val="20"/>
                <w:szCs w:val="18"/>
                <w:lang w:val="en-GB" w:eastAsia="en-US"/>
              </w:rPr>
              <w:t>Meta-analysis results for flexibility measures across 4 studies (n=198 participants). SMD = 0.48 [95% CI: -0.76, 1.73], p = 0.30, I² = 83%. Study-specific and pooled effects displayed with confidence intervals.</w:t>
            </w:r>
          </w:p>
        </w:tc>
      </w:tr>
      <w:tr w14:paraId="7418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6E69C151">
            <w:pPr>
              <w:pStyle w:val="4"/>
              <w:numPr>
                <w:ilvl w:val="0"/>
                <w:numId w:val="3"/>
              </w:numPr>
              <w:ind w:left="720" w:hanging="360"/>
              <w:jc w:val="center"/>
              <w:rPr>
                <w:lang w:val="en-GB" w:eastAsia="en-US"/>
              </w:rPr>
            </w:pPr>
            <w:r>
              <w:rPr>
                <w:lang w:val="en-GB" w:eastAsia="en-US"/>
              </w:rPr>
              <w:t>Change of Direction</w:t>
            </w:r>
          </w:p>
          <w:p w14:paraId="6A2A2427">
            <w:pPr>
              <w:pStyle w:val="5"/>
              <w:rPr>
                <w:lang w:val="en-GB" w:eastAsia="en-US"/>
              </w:rPr>
            </w:pPr>
            <w:r>
              <w:rPr>
                <w:lang w:val="en-GB" w:eastAsia="en-US"/>
              </w:rPr>
              <w:drawing>
                <wp:inline distT="0" distB="0" distL="0" distR="0">
                  <wp:extent cx="5669280" cy="2193290"/>
                  <wp:effectExtent l="9525" t="9525" r="20955" b="22225"/>
                  <wp:docPr id="17370635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63535" name="Picture 2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669280" cy="2193345"/>
                          </a:xfrm>
                          <a:prstGeom prst="rect">
                            <a:avLst/>
                          </a:prstGeom>
                          <a:ln>
                            <a:solidFill>
                              <a:schemeClr val="tx1"/>
                            </a:solidFill>
                          </a:ln>
                        </pic:spPr>
                      </pic:pic>
                    </a:graphicData>
                  </a:graphic>
                </wp:inline>
              </w:drawing>
            </w:r>
          </w:p>
          <w:p w14:paraId="5019427D">
            <w:pPr>
              <w:widowControl/>
              <w:spacing w:after="0" w:line="240" w:lineRule="auto"/>
              <w:rPr>
                <w:rFonts w:eastAsia="Aptos" w:cs="Times New Roman"/>
                <w:i/>
                <w:iCs/>
                <w:kern w:val="0"/>
                <w:sz w:val="20"/>
                <w:szCs w:val="18"/>
                <w:lang w:val="en-GB" w:eastAsia="en-US"/>
              </w:rPr>
            </w:pPr>
            <w:r>
              <w:rPr>
                <w:rFonts w:eastAsia="Aptos" w:cs="Times New Roman"/>
                <w:i/>
                <w:iCs/>
                <w:kern w:val="0"/>
                <w:sz w:val="20"/>
                <w:szCs w:val="18"/>
                <w:lang w:val="en-GB" w:eastAsia="en-GB"/>
              </w:rPr>
              <w:t>Analysis of change of direction performance across 5 studies (n=138 participants). SMD = 0.10 [95% CI: -0.56, 0.76], p = 0.69, I² = 37%. Individual study effects and pooled results shown.</w:t>
            </w:r>
          </w:p>
        </w:tc>
      </w:tr>
      <w:tr w14:paraId="7D9DC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4E93811A">
            <w:pPr>
              <w:pStyle w:val="4"/>
              <w:numPr>
                <w:ilvl w:val="0"/>
                <w:numId w:val="3"/>
              </w:numPr>
              <w:ind w:left="720" w:hanging="360"/>
              <w:jc w:val="center"/>
              <w:rPr>
                <w:lang w:val="en-GB" w:eastAsia="en-US"/>
              </w:rPr>
            </w:pPr>
            <w:r>
              <w:rPr>
                <w:lang w:val="en-GB" w:eastAsia="en-US"/>
              </w:rPr>
              <w:t>Technical Skill Performance</w:t>
            </w:r>
          </w:p>
          <w:p w14:paraId="0BCC9D0A">
            <w:pPr>
              <w:pStyle w:val="5"/>
              <w:rPr>
                <w:lang w:val="en-GB" w:eastAsia="en-US"/>
              </w:rPr>
            </w:pPr>
            <w:r>
              <w:rPr>
                <w:lang w:val="en-GB" w:eastAsia="en-US"/>
              </w:rPr>
              <w:drawing>
                <wp:inline distT="0" distB="0" distL="0" distR="0">
                  <wp:extent cx="5669280" cy="2621280"/>
                  <wp:effectExtent l="9525" t="9525" r="20955" b="20955"/>
                  <wp:docPr id="412858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5805" name="Picture 2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669280" cy="2621712"/>
                          </a:xfrm>
                          <a:prstGeom prst="rect">
                            <a:avLst/>
                          </a:prstGeom>
                          <a:ln>
                            <a:solidFill>
                              <a:schemeClr val="tx1"/>
                            </a:solidFill>
                          </a:ln>
                        </pic:spPr>
                      </pic:pic>
                    </a:graphicData>
                  </a:graphic>
                </wp:inline>
              </w:drawing>
            </w:r>
          </w:p>
          <w:p w14:paraId="3342FF89">
            <w:pPr>
              <w:widowControl/>
              <w:spacing w:after="0" w:line="240" w:lineRule="auto"/>
              <w:rPr>
                <w:rFonts w:eastAsia="Aptos" w:cs="Times New Roman"/>
                <w:i/>
                <w:iCs/>
                <w:kern w:val="0"/>
                <w:sz w:val="20"/>
                <w:szCs w:val="18"/>
                <w:lang w:val="en-GB" w:eastAsia="en-GB"/>
              </w:rPr>
            </w:pPr>
            <w:r>
              <w:rPr>
                <w:rFonts w:eastAsia="Aptos" w:cs="Times New Roman"/>
                <w:i/>
                <w:iCs/>
                <w:kern w:val="0"/>
                <w:sz w:val="20"/>
                <w:szCs w:val="18"/>
                <w:lang w:val="en-GB" w:eastAsia="en-GB"/>
              </w:rPr>
              <w:t>Meta-analysis of technical skill outcomes across 9 studies (n=213 participants). SMD = 0.71[95% CI: -4.38, 5.81], p = 0.75, I² = 99%. Study-specific and overall effects presented with confidence intervals.</w:t>
            </w:r>
          </w:p>
          <w:p w14:paraId="35FE217A">
            <w:pPr>
              <w:widowControl/>
              <w:spacing w:after="0" w:line="240" w:lineRule="auto"/>
              <w:rPr>
                <w:rFonts w:eastAsia="Aptos" w:cs="Times New Roman"/>
                <w:i/>
                <w:iCs/>
                <w:kern w:val="0"/>
                <w:sz w:val="20"/>
                <w:szCs w:val="18"/>
                <w:lang w:val="en-GB" w:eastAsia="en-GB"/>
              </w:rPr>
            </w:pPr>
          </w:p>
          <w:p w14:paraId="44FCFC7C">
            <w:pPr>
              <w:widowControl/>
              <w:spacing w:after="0" w:line="240" w:lineRule="auto"/>
              <w:rPr>
                <w:rFonts w:eastAsia="Aptos" w:cs="Times New Roman"/>
                <w:i/>
                <w:iCs/>
                <w:kern w:val="0"/>
                <w:sz w:val="20"/>
                <w:szCs w:val="18"/>
                <w:lang w:val="en-GB" w:eastAsia="en-GB"/>
              </w:rPr>
            </w:pPr>
          </w:p>
          <w:p w14:paraId="2AD3F070">
            <w:pPr>
              <w:widowControl/>
              <w:spacing w:after="0" w:line="240" w:lineRule="auto"/>
              <w:rPr>
                <w:rFonts w:eastAsia="Aptos" w:cs="Times New Roman"/>
                <w:i/>
                <w:iCs/>
                <w:kern w:val="0"/>
                <w:sz w:val="20"/>
                <w:szCs w:val="18"/>
                <w:lang w:val="en-GB" w:eastAsia="en-GB"/>
              </w:rPr>
            </w:pPr>
          </w:p>
          <w:p w14:paraId="429E78CB">
            <w:pPr>
              <w:widowControl/>
              <w:spacing w:after="0" w:line="240" w:lineRule="auto"/>
              <w:rPr>
                <w:rFonts w:eastAsia="Aptos" w:cs="Times New Roman"/>
                <w:i/>
                <w:iCs/>
                <w:kern w:val="0"/>
                <w:sz w:val="20"/>
                <w:szCs w:val="18"/>
                <w:lang w:val="en-GB" w:eastAsia="en-GB"/>
              </w:rPr>
            </w:pPr>
          </w:p>
          <w:p w14:paraId="2CA4D7BF">
            <w:pPr>
              <w:widowControl/>
              <w:spacing w:after="0" w:line="240" w:lineRule="auto"/>
              <w:rPr>
                <w:rFonts w:eastAsia="Aptos" w:cs="Times New Roman"/>
                <w:i/>
                <w:iCs/>
                <w:kern w:val="0"/>
                <w:sz w:val="20"/>
                <w:szCs w:val="18"/>
                <w:lang w:val="en-GB" w:eastAsia="en-GB"/>
              </w:rPr>
            </w:pPr>
          </w:p>
          <w:p w14:paraId="4D4EFC56">
            <w:pPr>
              <w:widowControl/>
              <w:spacing w:after="0" w:line="240" w:lineRule="auto"/>
              <w:rPr>
                <w:rFonts w:eastAsia="Aptos" w:cs="Times New Roman"/>
                <w:i/>
                <w:iCs/>
                <w:kern w:val="0"/>
                <w:sz w:val="20"/>
                <w:szCs w:val="18"/>
                <w:lang w:val="en-GB" w:eastAsia="en-GB"/>
              </w:rPr>
            </w:pPr>
          </w:p>
          <w:p w14:paraId="75E5AE5E">
            <w:pPr>
              <w:widowControl/>
              <w:spacing w:after="0" w:line="240" w:lineRule="auto"/>
              <w:rPr>
                <w:rFonts w:eastAsia="Aptos" w:cs="Times New Roman"/>
                <w:i/>
                <w:iCs/>
                <w:kern w:val="0"/>
                <w:sz w:val="20"/>
                <w:szCs w:val="18"/>
                <w:lang w:val="en-GB" w:eastAsia="en-GB"/>
              </w:rPr>
            </w:pPr>
          </w:p>
          <w:p w14:paraId="66F449AD">
            <w:pPr>
              <w:widowControl/>
              <w:spacing w:after="0" w:line="240" w:lineRule="auto"/>
              <w:rPr>
                <w:rFonts w:eastAsia="Aptos" w:cs="Times New Roman"/>
                <w:i/>
                <w:iCs/>
                <w:kern w:val="0"/>
                <w:sz w:val="20"/>
                <w:szCs w:val="18"/>
                <w:lang w:val="en-GB" w:eastAsia="en-GB"/>
              </w:rPr>
            </w:pPr>
          </w:p>
          <w:p w14:paraId="5AC9D7FD">
            <w:pPr>
              <w:widowControl/>
              <w:spacing w:after="0" w:line="240" w:lineRule="auto"/>
              <w:rPr>
                <w:rFonts w:eastAsia="Aptos" w:cs="Times New Roman"/>
                <w:i/>
                <w:iCs/>
                <w:kern w:val="0"/>
                <w:sz w:val="20"/>
                <w:szCs w:val="18"/>
                <w:lang w:val="en-GB" w:eastAsia="en-GB"/>
              </w:rPr>
            </w:pPr>
          </w:p>
          <w:p w14:paraId="2063E9F5">
            <w:pPr>
              <w:widowControl/>
              <w:spacing w:after="0" w:line="240" w:lineRule="auto"/>
              <w:rPr>
                <w:rFonts w:eastAsia="Aptos" w:cs="Times New Roman"/>
                <w:i/>
                <w:iCs/>
                <w:kern w:val="0"/>
                <w:sz w:val="20"/>
                <w:szCs w:val="18"/>
                <w:lang w:val="en-GB" w:eastAsia="en-GB"/>
              </w:rPr>
            </w:pPr>
          </w:p>
          <w:p w14:paraId="56E7910B">
            <w:pPr>
              <w:widowControl/>
              <w:spacing w:after="0" w:line="240" w:lineRule="auto"/>
              <w:rPr>
                <w:rFonts w:eastAsia="Aptos" w:cs="Times New Roman"/>
                <w:i/>
                <w:iCs/>
                <w:kern w:val="0"/>
                <w:sz w:val="20"/>
                <w:szCs w:val="18"/>
                <w:lang w:val="en-GB" w:eastAsia="en-GB"/>
              </w:rPr>
            </w:pPr>
          </w:p>
          <w:p w14:paraId="4133DC78">
            <w:pPr>
              <w:widowControl/>
              <w:spacing w:after="0" w:line="240" w:lineRule="auto"/>
              <w:rPr>
                <w:rFonts w:eastAsia="Aptos" w:cs="Times New Roman"/>
                <w:i/>
                <w:iCs/>
                <w:kern w:val="0"/>
                <w:sz w:val="20"/>
                <w:szCs w:val="18"/>
                <w:lang w:val="en-GB" w:eastAsia="en-GB"/>
              </w:rPr>
            </w:pPr>
          </w:p>
        </w:tc>
      </w:tr>
      <w:tr w14:paraId="5C0C5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1AB98DC1">
            <w:pPr>
              <w:pStyle w:val="4"/>
              <w:numPr>
                <w:ilvl w:val="0"/>
                <w:numId w:val="3"/>
              </w:numPr>
              <w:ind w:left="720" w:hanging="360"/>
              <w:jc w:val="center"/>
              <w:rPr>
                <w:lang w:val="en-GB" w:eastAsia="en-US"/>
              </w:rPr>
            </w:pPr>
            <w:r>
              <w:rPr>
                <w:lang w:val="en-GB" w:eastAsia="en-US"/>
              </w:rPr>
              <w:t>Throwing Velocity</w:t>
            </w:r>
          </w:p>
          <w:p w14:paraId="5B7FD97D">
            <w:pPr>
              <w:pStyle w:val="5"/>
              <w:rPr>
                <w:lang w:val="en-GB" w:eastAsia="en-US"/>
              </w:rPr>
            </w:pPr>
            <w:r>
              <w:rPr>
                <w:lang w:val="en-GB" w:eastAsia="en-US"/>
              </w:rPr>
              <w:drawing>
                <wp:inline distT="0" distB="0" distL="0" distR="0">
                  <wp:extent cx="5669280" cy="2302510"/>
                  <wp:effectExtent l="9525" t="9525" r="20955" b="19685"/>
                  <wp:docPr id="11510599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59901" name="Picture 2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669280" cy="2302635"/>
                          </a:xfrm>
                          <a:prstGeom prst="rect">
                            <a:avLst/>
                          </a:prstGeom>
                          <a:ln>
                            <a:solidFill>
                              <a:schemeClr val="tx1"/>
                            </a:solidFill>
                          </a:ln>
                        </pic:spPr>
                      </pic:pic>
                    </a:graphicData>
                  </a:graphic>
                </wp:inline>
              </w:drawing>
            </w:r>
          </w:p>
          <w:p w14:paraId="30C6F75C">
            <w:pPr>
              <w:widowControl/>
              <w:spacing w:after="0" w:line="240" w:lineRule="auto"/>
              <w:rPr>
                <w:rFonts w:eastAsia="Aptos" w:cs="Times New Roman"/>
                <w:i/>
                <w:iCs/>
                <w:kern w:val="0"/>
                <w:sz w:val="20"/>
                <w:szCs w:val="18"/>
                <w:lang w:val="en-GB" w:eastAsia="en-GB"/>
              </w:rPr>
            </w:pPr>
            <w:r>
              <w:rPr>
                <w:rFonts w:eastAsia="Aptos" w:cs="Times New Roman"/>
                <w:i/>
                <w:iCs/>
                <w:kern w:val="0"/>
                <w:sz w:val="20"/>
                <w:szCs w:val="18"/>
                <w:lang w:val="en-GB" w:eastAsia="en-GB"/>
              </w:rPr>
              <w:t>Analysis of throwing velocity/distance across 6 studies (n=164 participants). SMD = 1.52 [95% CI: -0.43, 3.48], p = 0.10, I² = 93%. Individual study contributions and pooled effects displayed.</w:t>
            </w:r>
          </w:p>
        </w:tc>
      </w:tr>
      <w:tr w14:paraId="683AE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5000" w:type="pct"/>
          </w:tcPr>
          <w:p w14:paraId="4152F97C">
            <w:pPr>
              <w:pStyle w:val="4"/>
              <w:numPr>
                <w:ilvl w:val="0"/>
                <w:numId w:val="3"/>
              </w:numPr>
              <w:ind w:left="720" w:hanging="360"/>
              <w:jc w:val="center"/>
              <w:rPr>
                <w:lang w:val="en-GB" w:eastAsia="en-US"/>
              </w:rPr>
            </w:pPr>
            <w:r>
              <w:rPr>
                <w:lang w:val="en-GB" w:eastAsia="en-US"/>
              </w:rPr>
              <w:t>Vertical Jump Performance</w:t>
            </w:r>
          </w:p>
          <w:p w14:paraId="2739EF80">
            <w:pPr>
              <w:pStyle w:val="5"/>
              <w:rPr>
                <w:lang w:val="en-GB" w:eastAsia="en-US"/>
              </w:rPr>
            </w:pPr>
            <w:r>
              <w:rPr>
                <w:lang w:val="en-GB" w:eastAsia="en-US"/>
              </w:rPr>
              <w:drawing>
                <wp:inline distT="0" distB="0" distL="0" distR="0">
                  <wp:extent cx="5669280" cy="2521585"/>
                  <wp:effectExtent l="9525" t="9525" r="20955" b="13970"/>
                  <wp:docPr id="92097246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72462" name="Picture 3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669280" cy="2521843"/>
                          </a:xfrm>
                          <a:prstGeom prst="rect">
                            <a:avLst/>
                          </a:prstGeom>
                          <a:ln>
                            <a:solidFill>
                              <a:schemeClr val="tx1"/>
                            </a:solidFill>
                          </a:ln>
                        </pic:spPr>
                      </pic:pic>
                    </a:graphicData>
                  </a:graphic>
                </wp:inline>
              </w:drawing>
            </w:r>
          </w:p>
          <w:p w14:paraId="78080F2B">
            <w:pPr>
              <w:widowControl/>
              <w:spacing w:line="240" w:lineRule="auto"/>
              <w:rPr>
                <w:rFonts w:eastAsia="Aptos" w:cs="Times New Roman"/>
                <w:i/>
                <w:iCs/>
                <w:kern w:val="0"/>
                <w:sz w:val="20"/>
                <w:szCs w:val="18"/>
                <w:lang w:val="en-GB" w:eastAsia="en-GB"/>
              </w:rPr>
            </w:pPr>
            <w:r>
              <w:rPr>
                <w:rFonts w:eastAsia="Aptos" w:cs="Times New Roman"/>
                <w:i/>
                <w:iCs/>
                <w:kern w:val="0"/>
                <w:sz w:val="20"/>
                <w:szCs w:val="18"/>
                <w:lang w:val="en-GB" w:eastAsia="en-GB"/>
              </w:rPr>
              <w:t>Meta-analysis results for vertical jump performance across 8 studies (n=226 participants). SMD = 0.90 [95% CI: -0.23, 2.03], p = 0.10, I² = 90%. Study-specific and overall effects shown with confidence intervals.</w:t>
            </w:r>
          </w:p>
        </w:tc>
      </w:tr>
    </w:tbl>
    <w:p w14:paraId="5ECB75AB">
      <w:pPr>
        <w:rPr>
          <w:lang w:val="en-GB" w:eastAsia="en-US"/>
        </w:rPr>
        <w:sectPr>
          <w:pgSz w:w="11906" w:h="16838"/>
          <w:pgMar w:top="1440" w:right="1440" w:bottom="1440" w:left="1440" w:header="720" w:footer="720" w:gutter="0"/>
          <w:lnNumType w:countBy="1" w:restart="continuous"/>
          <w:cols w:space="425" w:num="1"/>
          <w:docGrid w:type="lines" w:linePitch="326" w:charSpace="0"/>
        </w:sectPr>
      </w:pPr>
    </w:p>
    <w:p w14:paraId="1D5B4B5F">
      <w:pPr>
        <w:pStyle w:val="3"/>
        <w:numPr>
          <w:ilvl w:val="0"/>
          <w:numId w:val="0"/>
        </w:numPr>
        <w:ind w:left="216" w:hanging="216"/>
        <w:rPr>
          <w:highlight w:val="none"/>
        </w:rPr>
      </w:pPr>
      <w:bookmarkStart w:id="2" w:name="_Ref193395566"/>
      <w:r>
        <w:rPr>
          <w:highlight w:val="none"/>
        </w:rPr>
        <w:t xml:space="preserve">Appendix </w:t>
      </w:r>
      <w:r>
        <w:rPr>
          <w:highlight w:val="none"/>
        </w:rPr>
        <w:fldChar w:fldCharType="begin"/>
      </w:r>
      <w:r>
        <w:rPr>
          <w:highlight w:val="none"/>
        </w:rPr>
        <w:instrText xml:space="preserve"> SEQ Appendix \* ARABIC </w:instrText>
      </w:r>
      <w:r>
        <w:rPr>
          <w:highlight w:val="none"/>
        </w:rPr>
        <w:fldChar w:fldCharType="separate"/>
      </w:r>
      <w:r>
        <w:rPr>
          <w:highlight w:val="none"/>
        </w:rPr>
        <w:t>4</w:t>
      </w:r>
      <w:r>
        <w:rPr>
          <w:highlight w:val="none"/>
        </w:rPr>
        <w:fldChar w:fldCharType="end"/>
      </w:r>
      <w:bookmarkEnd w:id="2"/>
      <w:r>
        <w:rPr>
          <w:highlight w:val="none"/>
        </w:rPr>
        <w:t>: Sensitivity analysis (one study removed) results</w:t>
      </w:r>
      <w:bookmarkStart w:id="3" w:name="_GoBack"/>
      <w:bookmarkEnd w:id="3"/>
    </w:p>
    <w:tbl>
      <w:tblPr>
        <w:tblStyle w:val="7"/>
        <w:tblW w:w="0" w:type="auto"/>
        <w:tblInd w:w="1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0" w:type="dxa"/>
          <w:bottom w:w="0" w:type="dxa"/>
          <w:right w:w="0" w:type="dxa"/>
        </w:tblCellMar>
      </w:tblPr>
      <w:tblGrid>
        <w:gridCol w:w="2071"/>
        <w:gridCol w:w="2477"/>
        <w:gridCol w:w="2122"/>
        <w:gridCol w:w="931"/>
        <w:gridCol w:w="695"/>
      </w:tblGrid>
      <w:tr w14:paraId="204A4F7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blHeader/>
        </w:trPr>
        <w:tc>
          <w:tcPr>
            <w:tcW w:w="2251" w:type="dxa"/>
            <w:noWrap/>
          </w:tcPr>
          <w:p w14:paraId="5267379A">
            <w:pPr>
              <w:spacing w:after="0" w:line="240" w:lineRule="auto"/>
              <w:jc w:val="center"/>
              <w:rPr>
                <w:rFonts w:eastAsia="Times New Roman" w:cs="Times New Roman"/>
                <w:b/>
                <w:bCs/>
                <w:kern w:val="0"/>
                <w:sz w:val="22"/>
                <w:szCs w:val="22"/>
                <w:lang w:eastAsia="en-GB"/>
              </w:rPr>
            </w:pPr>
            <w:r>
              <w:rPr>
                <w:rFonts w:eastAsia="Times New Roman" w:cs="Times New Roman"/>
                <w:b/>
                <w:bCs/>
                <w:kern w:val="0"/>
                <w:sz w:val="22"/>
                <w:szCs w:val="22"/>
                <w:lang w:eastAsia="en-GB"/>
              </w:rPr>
              <w:t>Outcome</w:t>
            </w:r>
          </w:p>
        </w:tc>
        <w:tc>
          <w:tcPr>
            <w:tcW w:w="2692" w:type="dxa"/>
            <w:tcBorders>
              <w:bottom w:val="single" w:color="auto" w:sz="4" w:space="0"/>
            </w:tcBorders>
            <w:noWrap/>
          </w:tcPr>
          <w:p w14:paraId="5CCD02B5">
            <w:pPr>
              <w:spacing w:after="0" w:line="240" w:lineRule="auto"/>
              <w:jc w:val="center"/>
              <w:rPr>
                <w:rFonts w:eastAsia="Times New Roman" w:cs="Times New Roman"/>
                <w:b/>
                <w:bCs/>
                <w:kern w:val="0"/>
                <w:sz w:val="22"/>
                <w:szCs w:val="22"/>
                <w:lang w:eastAsia="en-GB"/>
              </w:rPr>
            </w:pPr>
            <w:r>
              <w:rPr>
                <w:rFonts w:eastAsia="Times New Roman" w:cs="Times New Roman"/>
                <w:b/>
                <w:bCs/>
                <w:kern w:val="0"/>
                <w:sz w:val="22"/>
                <w:szCs w:val="22"/>
                <w:lang w:eastAsia="en-GB"/>
              </w:rPr>
              <w:t>Studies</w:t>
            </w:r>
          </w:p>
        </w:tc>
        <w:tc>
          <w:tcPr>
            <w:tcW w:w="2306" w:type="dxa"/>
            <w:tcBorders>
              <w:bottom w:val="single" w:color="auto" w:sz="4" w:space="0"/>
            </w:tcBorders>
            <w:noWrap/>
          </w:tcPr>
          <w:p w14:paraId="3FEDCBF2">
            <w:pPr>
              <w:spacing w:after="0" w:line="240" w:lineRule="auto"/>
              <w:jc w:val="center"/>
              <w:rPr>
                <w:rFonts w:eastAsia="Times New Roman" w:cs="Times New Roman"/>
                <w:b/>
                <w:bCs/>
                <w:kern w:val="0"/>
                <w:sz w:val="22"/>
                <w:szCs w:val="22"/>
                <w:lang w:eastAsia="en-GB"/>
              </w:rPr>
            </w:pPr>
            <w:r>
              <w:rPr>
                <w:rFonts w:eastAsia="Times New Roman" w:cs="Times New Roman"/>
                <w:b/>
                <w:bCs/>
                <w:kern w:val="0"/>
                <w:sz w:val="22"/>
                <w:szCs w:val="22"/>
                <w:lang w:eastAsia="en-GB"/>
              </w:rPr>
              <w:t>Effect Size</w:t>
            </w:r>
          </w:p>
        </w:tc>
        <w:tc>
          <w:tcPr>
            <w:tcW w:w="1012" w:type="dxa"/>
            <w:tcBorders>
              <w:bottom w:val="single" w:color="auto" w:sz="4" w:space="0"/>
            </w:tcBorders>
            <w:noWrap/>
          </w:tcPr>
          <w:p w14:paraId="20B5D5DD">
            <w:pPr>
              <w:spacing w:after="0" w:line="240" w:lineRule="auto"/>
              <w:jc w:val="center"/>
              <w:rPr>
                <w:rFonts w:eastAsia="Times New Roman" w:cs="Times New Roman"/>
                <w:b/>
                <w:bCs/>
                <w:kern w:val="0"/>
                <w:sz w:val="22"/>
                <w:szCs w:val="22"/>
                <w:lang w:eastAsia="en-GB"/>
              </w:rPr>
            </w:pPr>
            <w:r>
              <w:rPr>
                <w:rFonts w:eastAsia="Times New Roman" w:cs="Times New Roman"/>
                <w:b/>
                <w:bCs/>
                <w:kern w:val="0"/>
                <w:sz w:val="22"/>
                <w:szCs w:val="22"/>
                <w:lang w:eastAsia="en-GB"/>
              </w:rPr>
              <w:t>p-value</w:t>
            </w:r>
          </w:p>
        </w:tc>
        <w:tc>
          <w:tcPr>
            <w:tcW w:w="755" w:type="dxa"/>
            <w:tcBorders>
              <w:bottom w:val="single" w:color="auto" w:sz="4" w:space="0"/>
            </w:tcBorders>
            <w:noWrap/>
          </w:tcPr>
          <w:p w14:paraId="7ADA35AE">
            <w:pPr>
              <w:spacing w:after="0" w:line="240" w:lineRule="auto"/>
              <w:jc w:val="center"/>
              <w:rPr>
                <w:rFonts w:eastAsia="Times New Roman" w:cs="Times New Roman"/>
                <w:b/>
                <w:bCs/>
                <w:kern w:val="0"/>
                <w:sz w:val="22"/>
                <w:szCs w:val="22"/>
                <w:lang w:eastAsia="en-GB"/>
              </w:rPr>
            </w:pPr>
            <w:r>
              <w:rPr>
                <w:rFonts w:eastAsia="Times New Roman" w:cs="Times New Roman"/>
                <w:b/>
                <w:bCs/>
                <w:kern w:val="0"/>
                <w:sz w:val="22"/>
                <w:szCs w:val="22"/>
                <w:lang w:eastAsia="en-GB"/>
              </w:rPr>
              <w:t>I² (%)</w:t>
            </w:r>
          </w:p>
        </w:tc>
      </w:tr>
      <w:tr w14:paraId="17CA1F5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5DD780CA">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Balance</w:t>
            </w:r>
          </w:p>
        </w:tc>
        <w:tc>
          <w:tcPr>
            <w:tcW w:w="2692" w:type="dxa"/>
            <w:tcBorders>
              <w:bottom w:val="nil"/>
            </w:tcBorders>
            <w:noWrap/>
          </w:tcPr>
          <w:p w14:paraId="2F74A930">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Arslan 2021</w:t>
            </w:r>
          </w:p>
        </w:tc>
        <w:tc>
          <w:tcPr>
            <w:tcW w:w="2306" w:type="dxa"/>
            <w:tcBorders>
              <w:bottom w:val="nil"/>
            </w:tcBorders>
            <w:noWrap/>
          </w:tcPr>
          <w:p w14:paraId="298B6E2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0.98 [0.07, 1.89]</w:t>
            </w:r>
          </w:p>
        </w:tc>
        <w:tc>
          <w:tcPr>
            <w:tcW w:w="1012" w:type="dxa"/>
            <w:tcBorders>
              <w:bottom w:val="nil"/>
            </w:tcBorders>
            <w:noWrap/>
          </w:tcPr>
          <w:p w14:paraId="650EA91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0.04</w:t>
            </w:r>
          </w:p>
        </w:tc>
        <w:tc>
          <w:tcPr>
            <w:tcW w:w="755" w:type="dxa"/>
            <w:tcBorders>
              <w:bottom w:val="nil"/>
            </w:tcBorders>
            <w:noWrap/>
          </w:tcPr>
          <w:p w14:paraId="7E798AA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70</w:t>
            </w:r>
          </w:p>
        </w:tc>
      </w:tr>
      <w:tr w14:paraId="2D20F2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401FFB55">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25F9B95B">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Dongaz 2023</w:t>
            </w:r>
          </w:p>
        </w:tc>
        <w:tc>
          <w:tcPr>
            <w:tcW w:w="2306" w:type="dxa"/>
            <w:tcBorders>
              <w:top w:val="nil"/>
              <w:bottom w:val="nil"/>
            </w:tcBorders>
            <w:noWrap/>
          </w:tcPr>
          <w:p w14:paraId="7848AAD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1.07 [0.51, 1.64]</w:t>
            </w:r>
          </w:p>
        </w:tc>
        <w:tc>
          <w:tcPr>
            <w:tcW w:w="1012" w:type="dxa"/>
            <w:tcBorders>
              <w:top w:val="nil"/>
              <w:bottom w:val="nil"/>
            </w:tcBorders>
            <w:noWrap/>
          </w:tcPr>
          <w:p w14:paraId="16CF626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 0.004</w:t>
            </w:r>
          </w:p>
        </w:tc>
        <w:tc>
          <w:tcPr>
            <w:tcW w:w="755" w:type="dxa"/>
            <w:tcBorders>
              <w:top w:val="nil"/>
              <w:bottom w:val="nil"/>
            </w:tcBorders>
            <w:noWrap/>
          </w:tcPr>
          <w:p w14:paraId="2CFE26BD">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w:t>
            </w:r>
          </w:p>
        </w:tc>
      </w:tr>
      <w:tr w14:paraId="2FF06D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63F200C9">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5614FDBA">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Jha 2022</w:t>
            </w:r>
          </w:p>
        </w:tc>
        <w:tc>
          <w:tcPr>
            <w:tcW w:w="2306" w:type="dxa"/>
            <w:tcBorders>
              <w:top w:val="nil"/>
              <w:bottom w:val="nil"/>
            </w:tcBorders>
            <w:noWrap/>
          </w:tcPr>
          <w:p w14:paraId="7E56B92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1.06 [0.13, 1.98]</w:t>
            </w:r>
          </w:p>
        </w:tc>
        <w:tc>
          <w:tcPr>
            <w:tcW w:w="1012" w:type="dxa"/>
            <w:tcBorders>
              <w:top w:val="nil"/>
              <w:bottom w:val="nil"/>
            </w:tcBorders>
            <w:noWrap/>
          </w:tcPr>
          <w:p w14:paraId="600B408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0.03</w:t>
            </w:r>
          </w:p>
        </w:tc>
        <w:tc>
          <w:tcPr>
            <w:tcW w:w="755" w:type="dxa"/>
            <w:tcBorders>
              <w:top w:val="nil"/>
              <w:bottom w:val="nil"/>
            </w:tcBorders>
            <w:noWrap/>
          </w:tcPr>
          <w:p w14:paraId="2AB6553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69</w:t>
            </w:r>
          </w:p>
        </w:tc>
      </w:tr>
      <w:tr w14:paraId="12858E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593B961">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7F3B802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Ozmen 2016</w:t>
            </w:r>
          </w:p>
        </w:tc>
        <w:tc>
          <w:tcPr>
            <w:tcW w:w="2306" w:type="dxa"/>
            <w:tcBorders>
              <w:top w:val="nil"/>
              <w:bottom w:val="nil"/>
            </w:tcBorders>
            <w:noWrap/>
          </w:tcPr>
          <w:p w14:paraId="28B1123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1.07 [0.19, 1.95]</w:t>
            </w:r>
          </w:p>
        </w:tc>
        <w:tc>
          <w:tcPr>
            <w:tcW w:w="1012" w:type="dxa"/>
            <w:tcBorders>
              <w:top w:val="nil"/>
              <w:bottom w:val="nil"/>
            </w:tcBorders>
            <w:noWrap/>
          </w:tcPr>
          <w:p w14:paraId="2C13C58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0.03</w:t>
            </w:r>
          </w:p>
        </w:tc>
        <w:tc>
          <w:tcPr>
            <w:tcW w:w="755" w:type="dxa"/>
            <w:tcBorders>
              <w:top w:val="nil"/>
              <w:bottom w:val="nil"/>
            </w:tcBorders>
            <w:noWrap/>
          </w:tcPr>
          <w:p w14:paraId="0D8DC32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71</w:t>
            </w:r>
          </w:p>
        </w:tc>
      </w:tr>
      <w:tr w14:paraId="74B0A3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8AD6092">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1E5E884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Ozmen 2020</w:t>
            </w:r>
          </w:p>
        </w:tc>
        <w:tc>
          <w:tcPr>
            <w:tcW w:w="2306" w:type="dxa"/>
            <w:tcBorders>
              <w:top w:val="nil"/>
              <w:bottom w:val="nil"/>
            </w:tcBorders>
            <w:noWrap/>
          </w:tcPr>
          <w:p w14:paraId="2B9F9B7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1.05 [0.16 , 1.95]</w:t>
            </w:r>
          </w:p>
        </w:tc>
        <w:tc>
          <w:tcPr>
            <w:tcW w:w="1012" w:type="dxa"/>
            <w:tcBorders>
              <w:top w:val="nil"/>
              <w:bottom w:val="nil"/>
            </w:tcBorders>
            <w:noWrap/>
          </w:tcPr>
          <w:p w14:paraId="251CAFA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0.03</w:t>
            </w:r>
          </w:p>
        </w:tc>
        <w:tc>
          <w:tcPr>
            <w:tcW w:w="755" w:type="dxa"/>
            <w:tcBorders>
              <w:top w:val="nil"/>
              <w:bottom w:val="nil"/>
            </w:tcBorders>
            <w:noWrap/>
          </w:tcPr>
          <w:p w14:paraId="588B57B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72</w:t>
            </w:r>
          </w:p>
        </w:tc>
      </w:tr>
      <w:tr w14:paraId="7E8FD95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78BC282">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07B1D211">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Shahin 2016</w:t>
            </w:r>
          </w:p>
        </w:tc>
        <w:tc>
          <w:tcPr>
            <w:tcW w:w="2306" w:type="dxa"/>
            <w:tcBorders>
              <w:top w:val="nil"/>
              <w:bottom w:val="nil"/>
            </w:tcBorders>
            <w:noWrap/>
          </w:tcPr>
          <w:p w14:paraId="4BD48BAD">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0.84 [0.28 , 1.39]</w:t>
            </w:r>
          </w:p>
        </w:tc>
        <w:tc>
          <w:tcPr>
            <w:tcW w:w="1012" w:type="dxa"/>
            <w:tcBorders>
              <w:top w:val="nil"/>
              <w:bottom w:val="nil"/>
            </w:tcBorders>
            <w:noWrap/>
          </w:tcPr>
          <w:p w14:paraId="33FF39D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0.01</w:t>
            </w:r>
          </w:p>
        </w:tc>
        <w:tc>
          <w:tcPr>
            <w:tcW w:w="755" w:type="dxa"/>
            <w:tcBorders>
              <w:top w:val="nil"/>
              <w:bottom w:val="nil"/>
            </w:tcBorders>
            <w:noWrap/>
          </w:tcPr>
          <w:p w14:paraId="615B170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48</w:t>
            </w:r>
          </w:p>
        </w:tc>
      </w:tr>
      <w:tr w14:paraId="15CA43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6F9197FF">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3F81173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Vitale 2018</w:t>
            </w:r>
          </w:p>
        </w:tc>
        <w:tc>
          <w:tcPr>
            <w:tcW w:w="2306" w:type="dxa"/>
            <w:tcBorders>
              <w:top w:val="nil"/>
              <w:bottom w:val="single" w:color="auto" w:sz="4" w:space="0"/>
            </w:tcBorders>
            <w:noWrap/>
          </w:tcPr>
          <w:p w14:paraId="56652D8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0.86 [0.10 , 1.62]</w:t>
            </w:r>
          </w:p>
        </w:tc>
        <w:tc>
          <w:tcPr>
            <w:tcW w:w="1012" w:type="dxa"/>
            <w:tcBorders>
              <w:top w:val="nil"/>
              <w:bottom w:val="single" w:color="auto" w:sz="4" w:space="0"/>
            </w:tcBorders>
            <w:noWrap/>
          </w:tcPr>
          <w:p w14:paraId="0290F1A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0.03</w:t>
            </w:r>
          </w:p>
        </w:tc>
        <w:tc>
          <w:tcPr>
            <w:tcW w:w="755" w:type="dxa"/>
            <w:tcBorders>
              <w:top w:val="nil"/>
              <w:bottom w:val="single" w:color="auto" w:sz="4" w:space="0"/>
            </w:tcBorders>
            <w:noWrap/>
          </w:tcPr>
          <w:p w14:paraId="0D94854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55</w:t>
            </w:r>
          </w:p>
        </w:tc>
      </w:tr>
      <w:tr w14:paraId="3219C23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0B791CB0">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Speed</w:t>
            </w:r>
          </w:p>
        </w:tc>
        <w:tc>
          <w:tcPr>
            <w:tcW w:w="2692" w:type="dxa"/>
            <w:tcBorders>
              <w:bottom w:val="nil"/>
            </w:tcBorders>
            <w:noWrap/>
          </w:tcPr>
          <w:p w14:paraId="404E3C91">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Arslan 2021</w:t>
            </w:r>
          </w:p>
        </w:tc>
        <w:tc>
          <w:tcPr>
            <w:tcW w:w="2306" w:type="dxa"/>
            <w:tcBorders>
              <w:bottom w:val="nil"/>
            </w:tcBorders>
            <w:noWrap/>
          </w:tcPr>
          <w:p w14:paraId="14765C1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-0.42 [-1.06 , 0.23]</w:t>
            </w:r>
          </w:p>
        </w:tc>
        <w:tc>
          <w:tcPr>
            <w:tcW w:w="1012" w:type="dxa"/>
            <w:tcBorders>
              <w:bottom w:val="nil"/>
            </w:tcBorders>
            <w:noWrap/>
          </w:tcPr>
          <w:p w14:paraId="1BB7E14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0.15</w:t>
            </w:r>
          </w:p>
        </w:tc>
        <w:tc>
          <w:tcPr>
            <w:tcW w:w="755" w:type="dxa"/>
            <w:tcBorders>
              <w:bottom w:val="nil"/>
            </w:tcBorders>
            <w:noWrap/>
          </w:tcPr>
          <w:p w14:paraId="784960F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49</w:t>
            </w:r>
          </w:p>
        </w:tc>
      </w:tr>
      <w:tr w14:paraId="66A3F7F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13C93C5">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2BFDB39A">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Dongaz 2023</w:t>
            </w:r>
          </w:p>
        </w:tc>
        <w:tc>
          <w:tcPr>
            <w:tcW w:w="2306" w:type="dxa"/>
            <w:tcBorders>
              <w:top w:val="nil"/>
              <w:bottom w:val="nil"/>
            </w:tcBorders>
            <w:noWrap/>
          </w:tcPr>
          <w:p w14:paraId="3EDFD5E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-0.27 [-1.04 , 0.51]</w:t>
            </w:r>
          </w:p>
        </w:tc>
        <w:tc>
          <w:tcPr>
            <w:tcW w:w="1012" w:type="dxa"/>
            <w:tcBorders>
              <w:top w:val="nil"/>
              <w:bottom w:val="nil"/>
            </w:tcBorders>
            <w:noWrap/>
          </w:tcPr>
          <w:p w14:paraId="2C1E49F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0.39</w:t>
            </w:r>
          </w:p>
        </w:tc>
        <w:tc>
          <w:tcPr>
            <w:tcW w:w="755" w:type="dxa"/>
            <w:tcBorders>
              <w:top w:val="nil"/>
              <w:bottom w:val="nil"/>
            </w:tcBorders>
            <w:noWrap/>
          </w:tcPr>
          <w:p w14:paraId="2108B8BD">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66</w:t>
            </w:r>
          </w:p>
        </w:tc>
      </w:tr>
      <w:tr w14:paraId="6FBC88D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B6D69C5">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6F7F81A1">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Jia 2022</w:t>
            </w:r>
          </w:p>
        </w:tc>
        <w:tc>
          <w:tcPr>
            <w:tcW w:w="2306" w:type="dxa"/>
            <w:tcBorders>
              <w:top w:val="nil"/>
              <w:bottom w:val="nil"/>
            </w:tcBorders>
            <w:noWrap/>
          </w:tcPr>
          <w:p w14:paraId="099D003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-0.34 [-1.06 , 0.37]</w:t>
            </w:r>
          </w:p>
        </w:tc>
        <w:tc>
          <w:tcPr>
            <w:tcW w:w="1012" w:type="dxa"/>
            <w:tcBorders>
              <w:top w:val="nil"/>
              <w:bottom w:val="nil"/>
            </w:tcBorders>
            <w:noWrap/>
          </w:tcPr>
          <w:p w14:paraId="671EFCA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0.25</w:t>
            </w:r>
          </w:p>
        </w:tc>
        <w:tc>
          <w:tcPr>
            <w:tcW w:w="755" w:type="dxa"/>
            <w:tcBorders>
              <w:top w:val="nil"/>
              <w:bottom w:val="nil"/>
            </w:tcBorders>
            <w:noWrap/>
          </w:tcPr>
          <w:p w14:paraId="2ACF5A0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64</w:t>
            </w:r>
          </w:p>
        </w:tc>
      </w:tr>
      <w:tr w14:paraId="139208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EDA8DF4">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11848835">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Lum 2021a</w:t>
            </w:r>
          </w:p>
        </w:tc>
        <w:tc>
          <w:tcPr>
            <w:tcW w:w="2306" w:type="dxa"/>
            <w:tcBorders>
              <w:top w:val="nil"/>
              <w:bottom w:val="nil"/>
            </w:tcBorders>
            <w:noWrap/>
          </w:tcPr>
          <w:p w14:paraId="246A266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-0.27 [-1.03 , 0.49]</w:t>
            </w:r>
          </w:p>
        </w:tc>
        <w:tc>
          <w:tcPr>
            <w:tcW w:w="1012" w:type="dxa"/>
            <w:tcBorders>
              <w:top w:val="nil"/>
              <w:bottom w:val="nil"/>
            </w:tcBorders>
            <w:noWrap/>
          </w:tcPr>
          <w:p w14:paraId="1751274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0.38</w:t>
            </w:r>
          </w:p>
        </w:tc>
        <w:tc>
          <w:tcPr>
            <w:tcW w:w="755" w:type="dxa"/>
            <w:tcBorders>
              <w:top w:val="nil"/>
              <w:bottom w:val="nil"/>
            </w:tcBorders>
            <w:noWrap/>
          </w:tcPr>
          <w:p w14:paraId="1F5B7B3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67</w:t>
            </w:r>
          </w:p>
        </w:tc>
      </w:tr>
      <w:tr w14:paraId="34406A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64687FEE">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1800B70A">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Prieske 2016</w:t>
            </w:r>
          </w:p>
        </w:tc>
        <w:tc>
          <w:tcPr>
            <w:tcW w:w="2306" w:type="dxa"/>
            <w:tcBorders>
              <w:top w:val="nil"/>
              <w:bottom w:val="nil"/>
            </w:tcBorders>
            <w:noWrap/>
          </w:tcPr>
          <w:p w14:paraId="6E7AAB7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-0.29 [-1.06 , 0.48]</w:t>
            </w:r>
          </w:p>
        </w:tc>
        <w:tc>
          <w:tcPr>
            <w:tcW w:w="1012" w:type="dxa"/>
            <w:tcBorders>
              <w:top w:val="nil"/>
              <w:bottom w:val="nil"/>
            </w:tcBorders>
            <w:noWrap/>
          </w:tcPr>
          <w:p w14:paraId="73119E5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0.36</w:t>
            </w:r>
          </w:p>
        </w:tc>
        <w:tc>
          <w:tcPr>
            <w:tcW w:w="755" w:type="dxa"/>
            <w:tcBorders>
              <w:top w:val="nil"/>
              <w:bottom w:val="nil"/>
            </w:tcBorders>
            <w:noWrap/>
          </w:tcPr>
          <w:p w14:paraId="05F572C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65</w:t>
            </w:r>
          </w:p>
        </w:tc>
      </w:tr>
      <w:tr w14:paraId="22B170C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6558F68">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3B6B494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Taskin 2016</w:t>
            </w:r>
          </w:p>
        </w:tc>
        <w:tc>
          <w:tcPr>
            <w:tcW w:w="2306" w:type="dxa"/>
            <w:tcBorders>
              <w:top w:val="nil"/>
              <w:bottom w:val="single" w:color="auto" w:sz="4" w:space="0"/>
            </w:tcBorders>
            <w:noWrap/>
          </w:tcPr>
          <w:p w14:paraId="1DE7AB2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-0.07 [-0.44 , 0.30]</w:t>
            </w:r>
          </w:p>
        </w:tc>
        <w:tc>
          <w:tcPr>
            <w:tcW w:w="1012" w:type="dxa"/>
            <w:tcBorders>
              <w:top w:val="nil"/>
              <w:bottom w:val="single" w:color="auto" w:sz="4" w:space="0"/>
            </w:tcBorders>
            <w:noWrap/>
          </w:tcPr>
          <w:p w14:paraId="5B9D8FA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0.63</w:t>
            </w:r>
          </w:p>
        </w:tc>
        <w:tc>
          <w:tcPr>
            <w:tcW w:w="755" w:type="dxa"/>
            <w:tcBorders>
              <w:top w:val="nil"/>
              <w:bottom w:val="single" w:color="auto" w:sz="4" w:space="0"/>
            </w:tcBorders>
            <w:noWrap/>
          </w:tcPr>
          <w:p w14:paraId="469D7C2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w:t>
            </w:r>
          </w:p>
        </w:tc>
      </w:tr>
      <w:tr w14:paraId="1FE826F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0C40AFD5">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Change of Direction</w:t>
            </w:r>
          </w:p>
        </w:tc>
        <w:tc>
          <w:tcPr>
            <w:tcW w:w="2692" w:type="dxa"/>
            <w:tcBorders>
              <w:bottom w:val="nil"/>
            </w:tcBorders>
            <w:noWrap/>
          </w:tcPr>
          <w:p w14:paraId="28A62591">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Brull-Muria 2021</w:t>
            </w:r>
          </w:p>
        </w:tc>
        <w:tc>
          <w:tcPr>
            <w:tcW w:w="2306" w:type="dxa"/>
            <w:tcBorders>
              <w:bottom w:val="nil"/>
            </w:tcBorders>
            <w:noWrap/>
          </w:tcPr>
          <w:p w14:paraId="08FC057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0.05 [-0.89 , 1.00]</w:t>
            </w:r>
          </w:p>
        </w:tc>
        <w:tc>
          <w:tcPr>
            <w:tcW w:w="1012" w:type="dxa"/>
            <w:tcBorders>
              <w:bottom w:val="nil"/>
            </w:tcBorders>
            <w:noWrap/>
          </w:tcPr>
          <w:p w14:paraId="47698AC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0.87</w:t>
            </w:r>
          </w:p>
        </w:tc>
        <w:tc>
          <w:tcPr>
            <w:tcW w:w="755" w:type="dxa"/>
            <w:tcBorders>
              <w:bottom w:val="nil"/>
            </w:tcBorders>
            <w:noWrap/>
          </w:tcPr>
          <w:p w14:paraId="36FCEBA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54</w:t>
            </w:r>
          </w:p>
        </w:tc>
      </w:tr>
      <w:tr w14:paraId="544399C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82C1419">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3E0BBD4D">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Dongaz 2023</w:t>
            </w:r>
          </w:p>
        </w:tc>
        <w:tc>
          <w:tcPr>
            <w:tcW w:w="2306" w:type="dxa"/>
            <w:tcBorders>
              <w:top w:val="nil"/>
              <w:bottom w:val="nil"/>
            </w:tcBorders>
            <w:noWrap/>
          </w:tcPr>
          <w:p w14:paraId="636A11F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0.02 [-0.96 , 1.00]</w:t>
            </w:r>
          </w:p>
        </w:tc>
        <w:tc>
          <w:tcPr>
            <w:tcW w:w="1012" w:type="dxa"/>
            <w:tcBorders>
              <w:top w:val="nil"/>
              <w:bottom w:val="nil"/>
            </w:tcBorders>
            <w:noWrap/>
          </w:tcPr>
          <w:p w14:paraId="7740B04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0.96</w:t>
            </w:r>
          </w:p>
        </w:tc>
        <w:tc>
          <w:tcPr>
            <w:tcW w:w="755" w:type="dxa"/>
            <w:tcBorders>
              <w:top w:val="nil"/>
              <w:bottom w:val="nil"/>
            </w:tcBorders>
            <w:noWrap/>
          </w:tcPr>
          <w:p w14:paraId="07B8B6A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51</w:t>
            </w:r>
          </w:p>
        </w:tc>
      </w:tr>
      <w:tr w14:paraId="49D9B35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407040B6">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2D6F6DE5">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Kabadayı 2022</w:t>
            </w:r>
          </w:p>
        </w:tc>
        <w:tc>
          <w:tcPr>
            <w:tcW w:w="2306" w:type="dxa"/>
            <w:tcBorders>
              <w:top w:val="nil"/>
              <w:bottom w:val="nil"/>
            </w:tcBorders>
            <w:noWrap/>
          </w:tcPr>
          <w:p w14:paraId="26D7B39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-0.02 [-0.88 , 0.84]</w:t>
            </w:r>
          </w:p>
        </w:tc>
        <w:tc>
          <w:tcPr>
            <w:tcW w:w="1012" w:type="dxa"/>
            <w:tcBorders>
              <w:top w:val="nil"/>
              <w:bottom w:val="nil"/>
            </w:tcBorders>
            <w:noWrap/>
          </w:tcPr>
          <w:p w14:paraId="3C12B4E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0.95</w:t>
            </w:r>
          </w:p>
        </w:tc>
        <w:tc>
          <w:tcPr>
            <w:tcW w:w="755" w:type="dxa"/>
            <w:tcBorders>
              <w:top w:val="nil"/>
              <w:bottom w:val="nil"/>
            </w:tcBorders>
            <w:noWrap/>
          </w:tcPr>
          <w:p w14:paraId="34B2C91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38</w:t>
            </w:r>
          </w:p>
        </w:tc>
      </w:tr>
      <w:tr w14:paraId="4F2DE07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FC2536B">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1D0713E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Ozmen 2016</w:t>
            </w:r>
          </w:p>
        </w:tc>
        <w:tc>
          <w:tcPr>
            <w:tcW w:w="2306" w:type="dxa"/>
            <w:tcBorders>
              <w:top w:val="nil"/>
              <w:bottom w:val="nil"/>
            </w:tcBorders>
            <w:noWrap/>
          </w:tcPr>
          <w:p w14:paraId="33934B3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0.28 [-0.12 , 0.67]</w:t>
            </w:r>
          </w:p>
        </w:tc>
        <w:tc>
          <w:tcPr>
            <w:tcW w:w="1012" w:type="dxa"/>
            <w:tcBorders>
              <w:top w:val="nil"/>
              <w:bottom w:val="nil"/>
            </w:tcBorders>
            <w:noWrap/>
          </w:tcPr>
          <w:p w14:paraId="34B8CBE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0.11</w:t>
            </w:r>
          </w:p>
        </w:tc>
        <w:tc>
          <w:tcPr>
            <w:tcW w:w="755" w:type="dxa"/>
            <w:tcBorders>
              <w:top w:val="nil"/>
              <w:bottom w:val="nil"/>
            </w:tcBorders>
            <w:noWrap/>
          </w:tcPr>
          <w:p w14:paraId="307337B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w:t>
            </w:r>
          </w:p>
        </w:tc>
      </w:tr>
      <w:tr w14:paraId="2415517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E0925C6">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2FFAF00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Prieske 2016</w:t>
            </w:r>
          </w:p>
        </w:tc>
        <w:tc>
          <w:tcPr>
            <w:tcW w:w="2306" w:type="dxa"/>
            <w:tcBorders>
              <w:top w:val="nil"/>
              <w:bottom w:val="single" w:color="auto" w:sz="4" w:space="0"/>
            </w:tcBorders>
            <w:noWrap/>
          </w:tcPr>
          <w:p w14:paraId="48D700E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0.12 [-0.91 , 1.15]</w:t>
            </w:r>
          </w:p>
        </w:tc>
        <w:tc>
          <w:tcPr>
            <w:tcW w:w="1012" w:type="dxa"/>
            <w:tcBorders>
              <w:top w:val="nil"/>
              <w:bottom w:val="single" w:color="auto" w:sz="4" w:space="0"/>
            </w:tcBorders>
            <w:noWrap/>
          </w:tcPr>
          <w:p w14:paraId="7B49846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0.74</w:t>
            </w:r>
          </w:p>
        </w:tc>
        <w:tc>
          <w:tcPr>
            <w:tcW w:w="755" w:type="dxa"/>
            <w:tcBorders>
              <w:top w:val="nil"/>
              <w:bottom w:val="single" w:color="auto" w:sz="4" w:space="0"/>
            </w:tcBorders>
            <w:noWrap/>
          </w:tcPr>
          <w:p w14:paraId="4E68C33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55</w:t>
            </w:r>
          </w:p>
        </w:tc>
      </w:tr>
      <w:tr w14:paraId="48E3B68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60E34F8B">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Core Endurance</w:t>
            </w:r>
          </w:p>
        </w:tc>
        <w:tc>
          <w:tcPr>
            <w:tcW w:w="2692" w:type="dxa"/>
            <w:tcBorders>
              <w:bottom w:val="nil"/>
            </w:tcBorders>
            <w:noWrap/>
          </w:tcPr>
          <w:p w14:paraId="0B6F775E">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Dehnou 2020</w:t>
            </w:r>
          </w:p>
        </w:tc>
        <w:tc>
          <w:tcPr>
            <w:tcW w:w="2306" w:type="dxa"/>
            <w:tcBorders>
              <w:bottom w:val="nil"/>
            </w:tcBorders>
            <w:noWrap/>
          </w:tcPr>
          <w:p w14:paraId="4E430BE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1.36 [0.45 , 2.26]</w:t>
            </w:r>
          </w:p>
        </w:tc>
        <w:tc>
          <w:tcPr>
            <w:tcW w:w="1012" w:type="dxa"/>
            <w:tcBorders>
              <w:bottom w:val="nil"/>
            </w:tcBorders>
            <w:noWrap/>
          </w:tcPr>
          <w:p w14:paraId="7D2C134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0.01</w:t>
            </w:r>
          </w:p>
        </w:tc>
        <w:tc>
          <w:tcPr>
            <w:tcW w:w="755" w:type="dxa"/>
            <w:tcBorders>
              <w:bottom w:val="nil"/>
            </w:tcBorders>
            <w:noWrap/>
          </w:tcPr>
          <w:p w14:paraId="1EEB6DE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81</w:t>
            </w:r>
          </w:p>
        </w:tc>
      </w:tr>
      <w:tr w14:paraId="06E8913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62DECFDB">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18D8EAD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Dongaz 2023</w:t>
            </w:r>
          </w:p>
        </w:tc>
        <w:tc>
          <w:tcPr>
            <w:tcW w:w="2306" w:type="dxa"/>
            <w:tcBorders>
              <w:top w:val="nil"/>
              <w:bottom w:val="nil"/>
            </w:tcBorders>
            <w:noWrap/>
          </w:tcPr>
          <w:p w14:paraId="54B5EB4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1.49 [0.73 , 2.25]</w:t>
            </w:r>
          </w:p>
        </w:tc>
        <w:tc>
          <w:tcPr>
            <w:tcW w:w="1012" w:type="dxa"/>
            <w:tcBorders>
              <w:top w:val="nil"/>
              <w:bottom w:val="nil"/>
            </w:tcBorders>
            <w:noWrap/>
          </w:tcPr>
          <w:p w14:paraId="620F22C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0.003</w:t>
            </w:r>
          </w:p>
        </w:tc>
        <w:tc>
          <w:tcPr>
            <w:tcW w:w="755" w:type="dxa"/>
            <w:tcBorders>
              <w:top w:val="nil"/>
              <w:bottom w:val="nil"/>
            </w:tcBorders>
            <w:noWrap/>
          </w:tcPr>
          <w:p w14:paraId="79B7454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70</w:t>
            </w:r>
          </w:p>
        </w:tc>
      </w:tr>
      <w:tr w14:paraId="013C985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31823FB">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702919B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Kabadayı 2022</w:t>
            </w:r>
          </w:p>
        </w:tc>
        <w:tc>
          <w:tcPr>
            <w:tcW w:w="2306" w:type="dxa"/>
            <w:tcBorders>
              <w:top w:val="nil"/>
              <w:bottom w:val="nil"/>
            </w:tcBorders>
            <w:noWrap/>
          </w:tcPr>
          <w:p w14:paraId="73CC70E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1.09 [0.43 , 1.76]</w:t>
            </w:r>
          </w:p>
        </w:tc>
        <w:tc>
          <w:tcPr>
            <w:tcW w:w="1012" w:type="dxa"/>
            <w:tcBorders>
              <w:top w:val="nil"/>
              <w:bottom w:val="nil"/>
            </w:tcBorders>
            <w:noWrap/>
          </w:tcPr>
          <w:p w14:paraId="0514054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0.007</w:t>
            </w:r>
          </w:p>
        </w:tc>
        <w:tc>
          <w:tcPr>
            <w:tcW w:w="755" w:type="dxa"/>
            <w:tcBorders>
              <w:top w:val="nil"/>
              <w:bottom w:val="nil"/>
            </w:tcBorders>
            <w:noWrap/>
          </w:tcPr>
          <w:p w14:paraId="6C1BCAB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64</w:t>
            </w:r>
          </w:p>
        </w:tc>
      </w:tr>
      <w:tr w14:paraId="40E844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0CADDF29">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0556E44B">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Ozmen 2016</w:t>
            </w:r>
          </w:p>
        </w:tc>
        <w:tc>
          <w:tcPr>
            <w:tcW w:w="2306" w:type="dxa"/>
            <w:tcBorders>
              <w:top w:val="nil"/>
              <w:bottom w:val="nil"/>
            </w:tcBorders>
            <w:noWrap/>
          </w:tcPr>
          <w:p w14:paraId="7180B94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1.17 [0.42 , 1.92]</w:t>
            </w:r>
          </w:p>
        </w:tc>
        <w:tc>
          <w:tcPr>
            <w:tcW w:w="1012" w:type="dxa"/>
            <w:tcBorders>
              <w:top w:val="nil"/>
              <w:bottom w:val="nil"/>
            </w:tcBorders>
            <w:noWrap/>
          </w:tcPr>
          <w:p w14:paraId="7251629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0.009</w:t>
            </w:r>
          </w:p>
        </w:tc>
        <w:tc>
          <w:tcPr>
            <w:tcW w:w="755" w:type="dxa"/>
            <w:tcBorders>
              <w:top w:val="nil"/>
              <w:bottom w:val="nil"/>
            </w:tcBorders>
            <w:noWrap/>
          </w:tcPr>
          <w:p w14:paraId="374082D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74</w:t>
            </w:r>
          </w:p>
        </w:tc>
      </w:tr>
      <w:tr w14:paraId="02AC832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99121C7">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3FC9A709">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Palmer 2015</w:t>
            </w:r>
          </w:p>
        </w:tc>
        <w:tc>
          <w:tcPr>
            <w:tcW w:w="2306" w:type="dxa"/>
            <w:tcBorders>
              <w:top w:val="nil"/>
              <w:bottom w:val="nil"/>
            </w:tcBorders>
            <w:noWrap/>
          </w:tcPr>
          <w:p w14:paraId="3619D2A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1.46 [0.62 , 2.30]</w:t>
            </w:r>
          </w:p>
        </w:tc>
        <w:tc>
          <w:tcPr>
            <w:tcW w:w="1012" w:type="dxa"/>
            <w:tcBorders>
              <w:top w:val="nil"/>
              <w:bottom w:val="nil"/>
            </w:tcBorders>
            <w:noWrap/>
          </w:tcPr>
          <w:p w14:paraId="17B2DDA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0.005</w:t>
            </w:r>
          </w:p>
        </w:tc>
        <w:tc>
          <w:tcPr>
            <w:tcW w:w="755" w:type="dxa"/>
            <w:tcBorders>
              <w:top w:val="nil"/>
              <w:bottom w:val="nil"/>
            </w:tcBorders>
            <w:noWrap/>
          </w:tcPr>
          <w:p w14:paraId="43ED539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75</w:t>
            </w:r>
          </w:p>
        </w:tc>
      </w:tr>
      <w:tr w14:paraId="56FB61E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F2F301A">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4055283E">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Srivastav 2016</w:t>
            </w:r>
          </w:p>
        </w:tc>
        <w:tc>
          <w:tcPr>
            <w:tcW w:w="2306" w:type="dxa"/>
            <w:tcBorders>
              <w:top w:val="nil"/>
              <w:bottom w:val="nil"/>
            </w:tcBorders>
            <w:noWrap/>
          </w:tcPr>
          <w:p w14:paraId="1DF5B85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1.34 [0.44 , 2.25]</w:t>
            </w:r>
          </w:p>
        </w:tc>
        <w:tc>
          <w:tcPr>
            <w:tcW w:w="1012" w:type="dxa"/>
            <w:tcBorders>
              <w:top w:val="nil"/>
              <w:bottom w:val="nil"/>
            </w:tcBorders>
            <w:noWrap/>
          </w:tcPr>
          <w:p w14:paraId="76AE28C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0.01</w:t>
            </w:r>
          </w:p>
        </w:tc>
        <w:tc>
          <w:tcPr>
            <w:tcW w:w="755" w:type="dxa"/>
            <w:tcBorders>
              <w:top w:val="nil"/>
              <w:bottom w:val="nil"/>
            </w:tcBorders>
            <w:noWrap/>
          </w:tcPr>
          <w:p w14:paraId="125EB96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81</w:t>
            </w:r>
          </w:p>
        </w:tc>
      </w:tr>
      <w:tr w14:paraId="512B161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04E8EC8A">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76C70E05">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Suryanarayana 2024</w:t>
            </w:r>
          </w:p>
        </w:tc>
        <w:tc>
          <w:tcPr>
            <w:tcW w:w="2306" w:type="dxa"/>
            <w:tcBorders>
              <w:top w:val="nil"/>
              <w:bottom w:val="nil"/>
            </w:tcBorders>
            <w:noWrap/>
          </w:tcPr>
          <w:p w14:paraId="4D71D63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1.35 [0.44 , 2.27]</w:t>
            </w:r>
          </w:p>
        </w:tc>
        <w:tc>
          <w:tcPr>
            <w:tcW w:w="1012" w:type="dxa"/>
            <w:tcBorders>
              <w:top w:val="nil"/>
              <w:bottom w:val="nil"/>
            </w:tcBorders>
            <w:noWrap/>
          </w:tcPr>
          <w:p w14:paraId="2334EF4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0.01</w:t>
            </w:r>
          </w:p>
        </w:tc>
        <w:tc>
          <w:tcPr>
            <w:tcW w:w="755" w:type="dxa"/>
            <w:tcBorders>
              <w:top w:val="nil"/>
              <w:bottom w:val="nil"/>
            </w:tcBorders>
            <w:noWrap/>
          </w:tcPr>
          <w:p w14:paraId="40CB453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80</w:t>
            </w:r>
          </w:p>
        </w:tc>
      </w:tr>
      <w:tr w14:paraId="08574E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7CFB324A">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4BC53B1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Wang 2022</w:t>
            </w:r>
          </w:p>
        </w:tc>
        <w:tc>
          <w:tcPr>
            <w:tcW w:w="2306" w:type="dxa"/>
            <w:tcBorders>
              <w:top w:val="nil"/>
              <w:bottom w:val="single" w:color="auto" w:sz="4" w:space="0"/>
            </w:tcBorders>
            <w:noWrap/>
          </w:tcPr>
          <w:p w14:paraId="6878C51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1.34 [0.44 , 2.25]</w:t>
            </w:r>
          </w:p>
        </w:tc>
        <w:tc>
          <w:tcPr>
            <w:tcW w:w="1012" w:type="dxa"/>
            <w:tcBorders>
              <w:top w:val="nil"/>
              <w:bottom w:val="single" w:color="auto" w:sz="4" w:space="0"/>
            </w:tcBorders>
            <w:noWrap/>
          </w:tcPr>
          <w:p w14:paraId="7C2DADC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0.01</w:t>
            </w:r>
          </w:p>
        </w:tc>
        <w:tc>
          <w:tcPr>
            <w:tcW w:w="755" w:type="dxa"/>
            <w:tcBorders>
              <w:top w:val="nil"/>
              <w:bottom w:val="single" w:color="auto" w:sz="4" w:space="0"/>
            </w:tcBorders>
            <w:noWrap/>
          </w:tcPr>
          <w:p w14:paraId="7F700AB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81</w:t>
            </w:r>
          </w:p>
        </w:tc>
      </w:tr>
      <w:tr w14:paraId="21F727A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18682D2D">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Flexibility</w:t>
            </w:r>
          </w:p>
        </w:tc>
        <w:tc>
          <w:tcPr>
            <w:tcW w:w="2692" w:type="dxa"/>
            <w:tcBorders>
              <w:bottom w:val="nil"/>
            </w:tcBorders>
            <w:noWrap/>
          </w:tcPr>
          <w:p w14:paraId="6F99C3B4">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Dongaz 2023</w:t>
            </w:r>
          </w:p>
        </w:tc>
        <w:tc>
          <w:tcPr>
            <w:tcW w:w="2306" w:type="dxa"/>
            <w:tcBorders>
              <w:bottom w:val="nil"/>
            </w:tcBorders>
            <w:noWrap/>
          </w:tcPr>
          <w:p w14:paraId="78F5BE9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0.42 [-1.90 , 2.74]</w:t>
            </w:r>
          </w:p>
        </w:tc>
        <w:tc>
          <w:tcPr>
            <w:tcW w:w="1012" w:type="dxa"/>
            <w:tcBorders>
              <w:bottom w:val="nil"/>
            </w:tcBorders>
            <w:noWrap/>
          </w:tcPr>
          <w:p w14:paraId="069E480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0.52</w:t>
            </w:r>
          </w:p>
        </w:tc>
        <w:tc>
          <w:tcPr>
            <w:tcW w:w="755" w:type="dxa"/>
            <w:tcBorders>
              <w:bottom w:val="nil"/>
            </w:tcBorders>
            <w:noWrap/>
          </w:tcPr>
          <w:p w14:paraId="013D266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88</w:t>
            </w:r>
          </w:p>
        </w:tc>
      </w:tr>
      <w:tr w14:paraId="6878A79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1B99454">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677C2B40">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Kabadayı 2022</w:t>
            </w:r>
          </w:p>
        </w:tc>
        <w:tc>
          <w:tcPr>
            <w:tcW w:w="2306" w:type="dxa"/>
            <w:tcBorders>
              <w:top w:val="nil"/>
              <w:bottom w:val="nil"/>
            </w:tcBorders>
            <w:noWrap/>
          </w:tcPr>
          <w:p w14:paraId="2194187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0.53 [-1.81 , 2.88]</w:t>
            </w:r>
          </w:p>
        </w:tc>
        <w:tc>
          <w:tcPr>
            <w:tcW w:w="1012" w:type="dxa"/>
            <w:tcBorders>
              <w:top w:val="nil"/>
              <w:bottom w:val="nil"/>
            </w:tcBorders>
            <w:noWrap/>
          </w:tcPr>
          <w:p w14:paraId="497A95A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0.43</w:t>
            </w:r>
          </w:p>
        </w:tc>
        <w:tc>
          <w:tcPr>
            <w:tcW w:w="755" w:type="dxa"/>
            <w:tcBorders>
              <w:top w:val="nil"/>
              <w:bottom w:val="nil"/>
            </w:tcBorders>
            <w:noWrap/>
          </w:tcPr>
          <w:p w14:paraId="7ECBB8A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89</w:t>
            </w:r>
          </w:p>
        </w:tc>
      </w:tr>
      <w:tr w14:paraId="63761C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77C2A85E">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01C20DC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Kiss 2019</w:t>
            </w:r>
          </w:p>
        </w:tc>
        <w:tc>
          <w:tcPr>
            <w:tcW w:w="2306" w:type="dxa"/>
            <w:tcBorders>
              <w:top w:val="nil"/>
              <w:bottom w:val="nil"/>
            </w:tcBorders>
            <w:noWrap/>
          </w:tcPr>
          <w:p w14:paraId="0C97F11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0.83 [-0.44 , 2.10]</w:t>
            </w:r>
          </w:p>
        </w:tc>
        <w:tc>
          <w:tcPr>
            <w:tcW w:w="1012" w:type="dxa"/>
            <w:tcBorders>
              <w:top w:val="nil"/>
              <w:bottom w:val="nil"/>
            </w:tcBorders>
            <w:noWrap/>
          </w:tcPr>
          <w:p w14:paraId="3C09297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0.11</w:t>
            </w:r>
          </w:p>
        </w:tc>
        <w:tc>
          <w:tcPr>
            <w:tcW w:w="755" w:type="dxa"/>
            <w:tcBorders>
              <w:top w:val="nil"/>
              <w:bottom w:val="nil"/>
            </w:tcBorders>
            <w:noWrap/>
          </w:tcPr>
          <w:p w14:paraId="4687D15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42</w:t>
            </w:r>
          </w:p>
        </w:tc>
      </w:tr>
      <w:tr w14:paraId="4027901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45292DFC">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57D5FF3A">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Subramanian 2014</w:t>
            </w:r>
          </w:p>
        </w:tc>
        <w:tc>
          <w:tcPr>
            <w:tcW w:w="2306" w:type="dxa"/>
            <w:tcBorders>
              <w:top w:val="nil"/>
              <w:bottom w:val="single" w:color="auto" w:sz="4" w:space="0"/>
            </w:tcBorders>
            <w:noWrap/>
          </w:tcPr>
          <w:p w14:paraId="47AD366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0.19 [-1.34 , 1.71]</w:t>
            </w:r>
          </w:p>
        </w:tc>
        <w:tc>
          <w:tcPr>
            <w:tcW w:w="1012" w:type="dxa"/>
            <w:tcBorders>
              <w:top w:val="nil"/>
              <w:bottom w:val="single" w:color="auto" w:sz="4" w:space="0"/>
            </w:tcBorders>
            <w:noWrap/>
          </w:tcPr>
          <w:p w14:paraId="5B0BE6B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0.65</w:t>
            </w:r>
          </w:p>
        </w:tc>
        <w:tc>
          <w:tcPr>
            <w:tcW w:w="755" w:type="dxa"/>
            <w:tcBorders>
              <w:top w:val="nil"/>
              <w:bottom w:val="single" w:color="auto" w:sz="4" w:space="0"/>
            </w:tcBorders>
            <w:noWrap/>
          </w:tcPr>
          <w:p w14:paraId="729E5B7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77</w:t>
            </w:r>
          </w:p>
        </w:tc>
      </w:tr>
      <w:tr w14:paraId="661E9C1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48CE99B1">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Maximal Strength</w:t>
            </w:r>
          </w:p>
        </w:tc>
        <w:tc>
          <w:tcPr>
            <w:tcW w:w="2692" w:type="dxa"/>
            <w:tcBorders>
              <w:bottom w:val="nil"/>
            </w:tcBorders>
            <w:noWrap/>
          </w:tcPr>
          <w:p w14:paraId="38EAFA03">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ChandraKumar 2016</w:t>
            </w:r>
          </w:p>
        </w:tc>
        <w:tc>
          <w:tcPr>
            <w:tcW w:w="2306" w:type="dxa"/>
            <w:tcBorders>
              <w:bottom w:val="nil"/>
            </w:tcBorders>
            <w:noWrap/>
          </w:tcPr>
          <w:p w14:paraId="29860F5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1.99 [-1.07 , 5.05]</w:t>
            </w:r>
          </w:p>
        </w:tc>
        <w:tc>
          <w:tcPr>
            <w:tcW w:w="1012" w:type="dxa"/>
            <w:tcBorders>
              <w:bottom w:val="nil"/>
            </w:tcBorders>
            <w:noWrap/>
          </w:tcPr>
          <w:p w14:paraId="17077D0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0.16</w:t>
            </w:r>
          </w:p>
        </w:tc>
        <w:tc>
          <w:tcPr>
            <w:tcW w:w="755" w:type="dxa"/>
            <w:tcBorders>
              <w:bottom w:val="nil"/>
            </w:tcBorders>
            <w:noWrap/>
          </w:tcPr>
          <w:p w14:paraId="1554827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97</w:t>
            </w:r>
          </w:p>
        </w:tc>
      </w:tr>
      <w:tr w14:paraId="6765E5C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F565440">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6DEB02C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Dongaz 2023</w:t>
            </w:r>
          </w:p>
        </w:tc>
        <w:tc>
          <w:tcPr>
            <w:tcW w:w="2306" w:type="dxa"/>
            <w:tcBorders>
              <w:top w:val="nil"/>
              <w:bottom w:val="nil"/>
            </w:tcBorders>
            <w:noWrap/>
          </w:tcPr>
          <w:p w14:paraId="6BD74D5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9.00 [-10.05 , 28.04]</w:t>
            </w:r>
          </w:p>
        </w:tc>
        <w:tc>
          <w:tcPr>
            <w:tcW w:w="1012" w:type="dxa"/>
            <w:tcBorders>
              <w:top w:val="nil"/>
              <w:bottom w:val="nil"/>
            </w:tcBorders>
            <w:noWrap/>
          </w:tcPr>
          <w:p w14:paraId="3DBFA90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0.28</w:t>
            </w:r>
          </w:p>
        </w:tc>
        <w:tc>
          <w:tcPr>
            <w:tcW w:w="755" w:type="dxa"/>
            <w:tcBorders>
              <w:top w:val="nil"/>
              <w:bottom w:val="nil"/>
            </w:tcBorders>
            <w:noWrap/>
          </w:tcPr>
          <w:p w14:paraId="7CC3321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100</w:t>
            </w:r>
          </w:p>
        </w:tc>
      </w:tr>
      <w:tr w14:paraId="46B6430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4B2C4D45">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7D9D2B53">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Kuhn 2019</w:t>
            </w:r>
          </w:p>
        </w:tc>
        <w:tc>
          <w:tcPr>
            <w:tcW w:w="2306" w:type="dxa"/>
            <w:tcBorders>
              <w:top w:val="nil"/>
              <w:bottom w:val="nil"/>
            </w:tcBorders>
            <w:noWrap/>
          </w:tcPr>
          <w:p w14:paraId="1194188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9.05 [-9.95 , 28.06]</w:t>
            </w:r>
          </w:p>
        </w:tc>
        <w:tc>
          <w:tcPr>
            <w:tcW w:w="1012" w:type="dxa"/>
            <w:tcBorders>
              <w:top w:val="nil"/>
              <w:bottom w:val="nil"/>
            </w:tcBorders>
            <w:noWrap/>
          </w:tcPr>
          <w:p w14:paraId="797C980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0.28</w:t>
            </w:r>
          </w:p>
        </w:tc>
        <w:tc>
          <w:tcPr>
            <w:tcW w:w="755" w:type="dxa"/>
            <w:tcBorders>
              <w:top w:val="nil"/>
              <w:bottom w:val="nil"/>
            </w:tcBorders>
            <w:noWrap/>
          </w:tcPr>
          <w:p w14:paraId="3BE120D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100</w:t>
            </w:r>
          </w:p>
        </w:tc>
      </w:tr>
      <w:tr w14:paraId="4BCD34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59356836">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70EBBA34">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Lum 2021</w:t>
            </w:r>
          </w:p>
        </w:tc>
        <w:tc>
          <w:tcPr>
            <w:tcW w:w="2306" w:type="dxa"/>
            <w:tcBorders>
              <w:top w:val="nil"/>
              <w:bottom w:val="nil"/>
            </w:tcBorders>
            <w:noWrap/>
          </w:tcPr>
          <w:p w14:paraId="1E534DE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8.92 [-10.18 , 28.02]</w:t>
            </w:r>
          </w:p>
        </w:tc>
        <w:tc>
          <w:tcPr>
            <w:tcW w:w="1012" w:type="dxa"/>
            <w:tcBorders>
              <w:top w:val="nil"/>
              <w:bottom w:val="nil"/>
            </w:tcBorders>
            <w:noWrap/>
          </w:tcPr>
          <w:p w14:paraId="7CDFADA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0.28</w:t>
            </w:r>
          </w:p>
        </w:tc>
        <w:tc>
          <w:tcPr>
            <w:tcW w:w="755" w:type="dxa"/>
            <w:tcBorders>
              <w:top w:val="nil"/>
              <w:bottom w:val="nil"/>
            </w:tcBorders>
            <w:noWrap/>
          </w:tcPr>
          <w:p w14:paraId="2C1564E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100</w:t>
            </w:r>
          </w:p>
        </w:tc>
      </w:tr>
      <w:tr w14:paraId="2CFF655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1A52EF21">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7AAC89FE">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Lum 2021a</w:t>
            </w:r>
          </w:p>
        </w:tc>
        <w:tc>
          <w:tcPr>
            <w:tcW w:w="2306" w:type="dxa"/>
            <w:tcBorders>
              <w:top w:val="nil"/>
              <w:bottom w:val="nil"/>
            </w:tcBorders>
            <w:noWrap/>
          </w:tcPr>
          <w:p w14:paraId="4836E0A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9.03 [-9.99 , 28.05]</w:t>
            </w:r>
          </w:p>
        </w:tc>
        <w:tc>
          <w:tcPr>
            <w:tcW w:w="1012" w:type="dxa"/>
            <w:tcBorders>
              <w:top w:val="nil"/>
              <w:bottom w:val="nil"/>
            </w:tcBorders>
            <w:noWrap/>
          </w:tcPr>
          <w:p w14:paraId="7C54C7B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0.28</w:t>
            </w:r>
          </w:p>
        </w:tc>
        <w:tc>
          <w:tcPr>
            <w:tcW w:w="755" w:type="dxa"/>
            <w:tcBorders>
              <w:top w:val="nil"/>
              <w:bottom w:val="nil"/>
            </w:tcBorders>
            <w:noWrap/>
          </w:tcPr>
          <w:p w14:paraId="5B7EDD5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100</w:t>
            </w:r>
          </w:p>
        </w:tc>
      </w:tr>
      <w:tr w14:paraId="467A846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5CDFC705">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0FE2F3CB">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Subramanian 2014</w:t>
            </w:r>
          </w:p>
        </w:tc>
        <w:tc>
          <w:tcPr>
            <w:tcW w:w="2306" w:type="dxa"/>
            <w:tcBorders>
              <w:top w:val="nil"/>
              <w:bottom w:val="nil"/>
            </w:tcBorders>
            <w:noWrap/>
          </w:tcPr>
          <w:p w14:paraId="10AF789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8.84 [-10.31 , 27.99]</w:t>
            </w:r>
          </w:p>
        </w:tc>
        <w:tc>
          <w:tcPr>
            <w:tcW w:w="1012" w:type="dxa"/>
            <w:tcBorders>
              <w:top w:val="nil"/>
              <w:bottom w:val="nil"/>
            </w:tcBorders>
            <w:noWrap/>
          </w:tcPr>
          <w:p w14:paraId="36B1AAB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0.29</w:t>
            </w:r>
          </w:p>
        </w:tc>
        <w:tc>
          <w:tcPr>
            <w:tcW w:w="755" w:type="dxa"/>
            <w:tcBorders>
              <w:top w:val="nil"/>
              <w:bottom w:val="nil"/>
            </w:tcBorders>
            <w:noWrap/>
          </w:tcPr>
          <w:p w14:paraId="58EE3BD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100</w:t>
            </w:r>
          </w:p>
        </w:tc>
      </w:tr>
      <w:tr w14:paraId="0A02C6F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6535CFA3">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5C6B7BDA">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Sung 2016</w:t>
            </w:r>
          </w:p>
        </w:tc>
        <w:tc>
          <w:tcPr>
            <w:tcW w:w="2306" w:type="dxa"/>
            <w:tcBorders>
              <w:top w:val="nil"/>
              <w:bottom w:val="single" w:color="auto" w:sz="4" w:space="0"/>
            </w:tcBorders>
            <w:noWrap/>
          </w:tcPr>
          <w:p w14:paraId="227B39A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7.76 [-11.68 , 27.20]</w:t>
            </w:r>
          </w:p>
        </w:tc>
        <w:tc>
          <w:tcPr>
            <w:tcW w:w="1012" w:type="dxa"/>
            <w:tcBorders>
              <w:top w:val="nil"/>
              <w:bottom w:val="single" w:color="auto" w:sz="4" w:space="0"/>
            </w:tcBorders>
            <w:noWrap/>
          </w:tcPr>
          <w:p w14:paraId="6C5FA53D">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0.35</w:t>
            </w:r>
          </w:p>
        </w:tc>
        <w:tc>
          <w:tcPr>
            <w:tcW w:w="755" w:type="dxa"/>
            <w:tcBorders>
              <w:top w:val="nil"/>
              <w:bottom w:val="single" w:color="auto" w:sz="4" w:space="0"/>
            </w:tcBorders>
            <w:noWrap/>
          </w:tcPr>
          <w:p w14:paraId="2C5312B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100</w:t>
            </w:r>
          </w:p>
        </w:tc>
      </w:tr>
      <w:tr w14:paraId="70B3FCB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279881B9">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Technical Skill Performance</w:t>
            </w:r>
          </w:p>
        </w:tc>
        <w:tc>
          <w:tcPr>
            <w:tcW w:w="2692" w:type="dxa"/>
            <w:tcBorders>
              <w:bottom w:val="nil"/>
            </w:tcBorders>
            <w:noWrap/>
          </w:tcPr>
          <w:p w14:paraId="20B55752">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Bulak 2021</w:t>
            </w:r>
          </w:p>
        </w:tc>
        <w:tc>
          <w:tcPr>
            <w:tcW w:w="2306" w:type="dxa"/>
            <w:tcBorders>
              <w:bottom w:val="nil"/>
            </w:tcBorders>
            <w:noWrap/>
          </w:tcPr>
          <w:p w14:paraId="67E3B8B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0.51 [-5.43 , 6.44]</w:t>
            </w:r>
          </w:p>
        </w:tc>
        <w:tc>
          <w:tcPr>
            <w:tcW w:w="1012" w:type="dxa"/>
            <w:tcBorders>
              <w:bottom w:val="nil"/>
            </w:tcBorders>
            <w:noWrap/>
          </w:tcPr>
          <w:p w14:paraId="2631E26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0.85</w:t>
            </w:r>
          </w:p>
        </w:tc>
        <w:tc>
          <w:tcPr>
            <w:tcW w:w="755" w:type="dxa"/>
            <w:tcBorders>
              <w:bottom w:val="nil"/>
            </w:tcBorders>
            <w:noWrap/>
          </w:tcPr>
          <w:p w14:paraId="62C668E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1358E7B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43F340FD">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66110672">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Dehnou 2020</w:t>
            </w:r>
          </w:p>
        </w:tc>
        <w:tc>
          <w:tcPr>
            <w:tcW w:w="2306" w:type="dxa"/>
            <w:tcBorders>
              <w:top w:val="nil"/>
              <w:bottom w:val="nil"/>
            </w:tcBorders>
            <w:noWrap/>
          </w:tcPr>
          <w:p w14:paraId="363129C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0.70 [-5.26 , 6.66]</w:t>
            </w:r>
          </w:p>
        </w:tc>
        <w:tc>
          <w:tcPr>
            <w:tcW w:w="1012" w:type="dxa"/>
            <w:tcBorders>
              <w:top w:val="nil"/>
              <w:bottom w:val="nil"/>
            </w:tcBorders>
            <w:noWrap/>
          </w:tcPr>
          <w:p w14:paraId="171C22B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0.79</w:t>
            </w:r>
          </w:p>
        </w:tc>
        <w:tc>
          <w:tcPr>
            <w:tcW w:w="755" w:type="dxa"/>
            <w:tcBorders>
              <w:top w:val="nil"/>
              <w:bottom w:val="nil"/>
            </w:tcBorders>
            <w:noWrap/>
          </w:tcPr>
          <w:p w14:paraId="2D6B95A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5D6598F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54BED663">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38336B8F">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Hessam 2023</w:t>
            </w:r>
          </w:p>
        </w:tc>
        <w:tc>
          <w:tcPr>
            <w:tcW w:w="2306" w:type="dxa"/>
            <w:tcBorders>
              <w:top w:val="nil"/>
              <w:bottom w:val="nil"/>
            </w:tcBorders>
            <w:noWrap/>
          </w:tcPr>
          <w:p w14:paraId="27B20D6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0.78 [-5.18 , 6.74]</w:t>
            </w:r>
          </w:p>
        </w:tc>
        <w:tc>
          <w:tcPr>
            <w:tcW w:w="1012" w:type="dxa"/>
            <w:tcBorders>
              <w:top w:val="nil"/>
              <w:bottom w:val="nil"/>
            </w:tcBorders>
            <w:noWrap/>
          </w:tcPr>
          <w:p w14:paraId="74B870E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0.77</w:t>
            </w:r>
          </w:p>
        </w:tc>
        <w:tc>
          <w:tcPr>
            <w:tcW w:w="755" w:type="dxa"/>
            <w:tcBorders>
              <w:top w:val="nil"/>
              <w:bottom w:val="nil"/>
            </w:tcBorders>
            <w:noWrap/>
          </w:tcPr>
          <w:p w14:paraId="62CFEA8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0D6DD06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1DA9CD44">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16347083">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Kabadayı 2022</w:t>
            </w:r>
          </w:p>
        </w:tc>
        <w:tc>
          <w:tcPr>
            <w:tcW w:w="2306" w:type="dxa"/>
            <w:tcBorders>
              <w:top w:val="nil"/>
              <w:bottom w:val="nil"/>
            </w:tcBorders>
            <w:noWrap/>
          </w:tcPr>
          <w:p w14:paraId="74CD1E0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0.32 [-5.54 , 6.17]</w:t>
            </w:r>
          </w:p>
        </w:tc>
        <w:tc>
          <w:tcPr>
            <w:tcW w:w="1012" w:type="dxa"/>
            <w:tcBorders>
              <w:top w:val="nil"/>
              <w:bottom w:val="nil"/>
            </w:tcBorders>
            <w:noWrap/>
          </w:tcPr>
          <w:p w14:paraId="7C0563C7">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w:t>
            </w:r>
          </w:p>
        </w:tc>
        <w:tc>
          <w:tcPr>
            <w:tcW w:w="755" w:type="dxa"/>
            <w:tcBorders>
              <w:top w:val="nil"/>
              <w:bottom w:val="nil"/>
            </w:tcBorders>
            <w:noWrap/>
          </w:tcPr>
          <w:p w14:paraId="75D1D1E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6070FA2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48E0B84A">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700AC38D">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Li 2022</w:t>
            </w:r>
          </w:p>
        </w:tc>
        <w:tc>
          <w:tcPr>
            <w:tcW w:w="2306" w:type="dxa"/>
            <w:tcBorders>
              <w:top w:val="nil"/>
              <w:bottom w:val="nil"/>
            </w:tcBorders>
            <w:noWrap/>
          </w:tcPr>
          <w:p w14:paraId="67FCDBCD">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0.61 [-5.34 , 6.56]</w:t>
            </w:r>
          </w:p>
        </w:tc>
        <w:tc>
          <w:tcPr>
            <w:tcW w:w="1012" w:type="dxa"/>
            <w:tcBorders>
              <w:top w:val="nil"/>
              <w:bottom w:val="nil"/>
            </w:tcBorders>
            <w:noWrap/>
          </w:tcPr>
          <w:p w14:paraId="6A8930B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0.82</w:t>
            </w:r>
          </w:p>
        </w:tc>
        <w:tc>
          <w:tcPr>
            <w:tcW w:w="755" w:type="dxa"/>
            <w:tcBorders>
              <w:top w:val="nil"/>
              <w:bottom w:val="nil"/>
            </w:tcBorders>
            <w:noWrap/>
          </w:tcPr>
          <w:p w14:paraId="2C1FF11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01F5221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6939EBEE">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6E1CFF05">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Ozmen 2020</w:t>
            </w:r>
          </w:p>
        </w:tc>
        <w:tc>
          <w:tcPr>
            <w:tcW w:w="2306" w:type="dxa"/>
            <w:tcBorders>
              <w:top w:val="nil"/>
              <w:bottom w:val="nil"/>
            </w:tcBorders>
            <w:noWrap/>
          </w:tcPr>
          <w:p w14:paraId="697062C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0.72 [-5.24 , 6.68]</w:t>
            </w:r>
          </w:p>
        </w:tc>
        <w:tc>
          <w:tcPr>
            <w:tcW w:w="1012" w:type="dxa"/>
            <w:tcBorders>
              <w:top w:val="nil"/>
              <w:bottom w:val="nil"/>
            </w:tcBorders>
            <w:noWrap/>
          </w:tcPr>
          <w:p w14:paraId="178AE8E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0.78</w:t>
            </w:r>
          </w:p>
        </w:tc>
        <w:tc>
          <w:tcPr>
            <w:tcW w:w="755" w:type="dxa"/>
            <w:tcBorders>
              <w:top w:val="nil"/>
              <w:bottom w:val="nil"/>
            </w:tcBorders>
            <w:noWrap/>
          </w:tcPr>
          <w:p w14:paraId="4714BF2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0FB16EF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429A2AD">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3C5283EB">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Prieske 2016</w:t>
            </w:r>
          </w:p>
        </w:tc>
        <w:tc>
          <w:tcPr>
            <w:tcW w:w="2306" w:type="dxa"/>
            <w:tcBorders>
              <w:top w:val="nil"/>
              <w:bottom w:val="nil"/>
            </w:tcBorders>
            <w:noWrap/>
          </w:tcPr>
          <w:p w14:paraId="449B9A4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1.92 [-0.21 , 4.05]</w:t>
            </w:r>
          </w:p>
        </w:tc>
        <w:tc>
          <w:tcPr>
            <w:tcW w:w="1012" w:type="dxa"/>
            <w:tcBorders>
              <w:top w:val="nil"/>
              <w:bottom w:val="nil"/>
            </w:tcBorders>
            <w:noWrap/>
          </w:tcPr>
          <w:p w14:paraId="207A495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0.07</w:t>
            </w:r>
          </w:p>
        </w:tc>
        <w:tc>
          <w:tcPr>
            <w:tcW w:w="755" w:type="dxa"/>
            <w:tcBorders>
              <w:top w:val="nil"/>
              <w:bottom w:val="nil"/>
            </w:tcBorders>
            <w:noWrap/>
          </w:tcPr>
          <w:p w14:paraId="0E5C8D9D">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92</w:t>
            </w:r>
          </w:p>
        </w:tc>
      </w:tr>
      <w:tr w14:paraId="751EF6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24F9E227">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2165BA6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Shahin 2016</w:t>
            </w:r>
          </w:p>
        </w:tc>
        <w:tc>
          <w:tcPr>
            <w:tcW w:w="2306" w:type="dxa"/>
            <w:tcBorders>
              <w:top w:val="nil"/>
              <w:bottom w:val="nil"/>
            </w:tcBorders>
            <w:noWrap/>
          </w:tcPr>
          <w:p w14:paraId="56ACB8C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-0.41 [-5.22 , 4.40]</w:t>
            </w:r>
          </w:p>
        </w:tc>
        <w:tc>
          <w:tcPr>
            <w:tcW w:w="1012" w:type="dxa"/>
            <w:tcBorders>
              <w:top w:val="nil"/>
              <w:bottom w:val="nil"/>
            </w:tcBorders>
            <w:noWrap/>
          </w:tcPr>
          <w:p w14:paraId="3B3A002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0.84</w:t>
            </w:r>
          </w:p>
        </w:tc>
        <w:tc>
          <w:tcPr>
            <w:tcW w:w="755" w:type="dxa"/>
            <w:tcBorders>
              <w:top w:val="nil"/>
              <w:bottom w:val="nil"/>
            </w:tcBorders>
            <w:noWrap/>
          </w:tcPr>
          <w:p w14:paraId="3B2427FD">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49BAE07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FE7DFD8">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3D833038">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Wang 2022</w:t>
            </w:r>
          </w:p>
        </w:tc>
        <w:tc>
          <w:tcPr>
            <w:tcW w:w="2306" w:type="dxa"/>
            <w:tcBorders>
              <w:top w:val="nil"/>
              <w:bottom w:val="single" w:color="auto" w:sz="4" w:space="0"/>
            </w:tcBorders>
            <w:noWrap/>
          </w:tcPr>
          <w:p w14:paraId="6CDDAA8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0.72 [-5.24 , 6.68]</w:t>
            </w:r>
          </w:p>
        </w:tc>
        <w:tc>
          <w:tcPr>
            <w:tcW w:w="1012" w:type="dxa"/>
            <w:tcBorders>
              <w:top w:val="nil"/>
              <w:bottom w:val="single" w:color="auto" w:sz="4" w:space="0"/>
            </w:tcBorders>
            <w:noWrap/>
          </w:tcPr>
          <w:p w14:paraId="0EE3391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0.78</w:t>
            </w:r>
          </w:p>
        </w:tc>
        <w:tc>
          <w:tcPr>
            <w:tcW w:w="755" w:type="dxa"/>
            <w:tcBorders>
              <w:top w:val="nil"/>
              <w:bottom w:val="single" w:color="auto" w:sz="4" w:space="0"/>
            </w:tcBorders>
            <w:noWrap/>
          </w:tcPr>
          <w:p w14:paraId="3E11BE3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99</w:t>
            </w:r>
          </w:p>
        </w:tc>
      </w:tr>
      <w:tr w14:paraId="68513D2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21419CE2">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Throwing Velocity/Distance</w:t>
            </w:r>
          </w:p>
        </w:tc>
        <w:tc>
          <w:tcPr>
            <w:tcW w:w="2692" w:type="dxa"/>
            <w:tcBorders>
              <w:bottom w:val="nil"/>
            </w:tcBorders>
            <w:noWrap/>
          </w:tcPr>
          <w:p w14:paraId="6D2C3C4D">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Dehnou 2020</w:t>
            </w:r>
          </w:p>
        </w:tc>
        <w:tc>
          <w:tcPr>
            <w:tcW w:w="2306" w:type="dxa"/>
            <w:tcBorders>
              <w:bottom w:val="nil"/>
            </w:tcBorders>
            <w:noWrap/>
          </w:tcPr>
          <w:p w14:paraId="55124AA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1.31 [-1.16 , 3.77]</w:t>
            </w:r>
          </w:p>
        </w:tc>
        <w:tc>
          <w:tcPr>
            <w:tcW w:w="1012" w:type="dxa"/>
            <w:tcBorders>
              <w:bottom w:val="nil"/>
            </w:tcBorders>
            <w:noWrap/>
          </w:tcPr>
          <w:p w14:paraId="39C6220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0.21</w:t>
            </w:r>
          </w:p>
        </w:tc>
        <w:tc>
          <w:tcPr>
            <w:tcW w:w="755" w:type="dxa"/>
            <w:tcBorders>
              <w:bottom w:val="nil"/>
            </w:tcBorders>
            <w:noWrap/>
          </w:tcPr>
          <w:p w14:paraId="01139BE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95</w:t>
            </w:r>
          </w:p>
        </w:tc>
      </w:tr>
      <w:tr w14:paraId="7230BCB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0FA385D1">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0F516BE9">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Hessam 2023</w:t>
            </w:r>
          </w:p>
        </w:tc>
        <w:tc>
          <w:tcPr>
            <w:tcW w:w="2306" w:type="dxa"/>
            <w:tcBorders>
              <w:top w:val="nil"/>
              <w:bottom w:val="nil"/>
            </w:tcBorders>
            <w:noWrap/>
          </w:tcPr>
          <w:p w14:paraId="41A579F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1.83 [-0.60 , 4.26]</w:t>
            </w:r>
          </w:p>
        </w:tc>
        <w:tc>
          <w:tcPr>
            <w:tcW w:w="1012" w:type="dxa"/>
            <w:tcBorders>
              <w:top w:val="nil"/>
              <w:bottom w:val="nil"/>
            </w:tcBorders>
            <w:noWrap/>
          </w:tcPr>
          <w:p w14:paraId="0445255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w:t>
            </w:r>
          </w:p>
        </w:tc>
        <w:tc>
          <w:tcPr>
            <w:tcW w:w="755" w:type="dxa"/>
            <w:tcBorders>
              <w:top w:val="nil"/>
              <w:bottom w:val="nil"/>
            </w:tcBorders>
            <w:noWrap/>
          </w:tcPr>
          <w:p w14:paraId="6BB74DC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93</w:t>
            </w:r>
          </w:p>
        </w:tc>
      </w:tr>
      <w:tr w14:paraId="522C85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52C398A8">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34C45473">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Kuhn 2019</w:t>
            </w:r>
          </w:p>
        </w:tc>
        <w:tc>
          <w:tcPr>
            <w:tcW w:w="2306" w:type="dxa"/>
            <w:tcBorders>
              <w:top w:val="nil"/>
              <w:bottom w:val="nil"/>
            </w:tcBorders>
            <w:noWrap/>
          </w:tcPr>
          <w:p w14:paraId="6AE89D6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0.86 [-0.34 , 2.06]</w:t>
            </w:r>
          </w:p>
        </w:tc>
        <w:tc>
          <w:tcPr>
            <w:tcW w:w="1012" w:type="dxa"/>
            <w:tcBorders>
              <w:top w:val="nil"/>
              <w:bottom w:val="nil"/>
            </w:tcBorders>
            <w:noWrap/>
          </w:tcPr>
          <w:p w14:paraId="78ECAD7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0.12</w:t>
            </w:r>
          </w:p>
        </w:tc>
        <w:tc>
          <w:tcPr>
            <w:tcW w:w="755" w:type="dxa"/>
            <w:tcBorders>
              <w:top w:val="nil"/>
              <w:bottom w:val="nil"/>
            </w:tcBorders>
            <w:noWrap/>
          </w:tcPr>
          <w:p w14:paraId="2AC7E86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79</w:t>
            </w:r>
          </w:p>
        </w:tc>
      </w:tr>
      <w:tr w14:paraId="661F50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111C7C46">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0CD8429A">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Ozmen 2020</w:t>
            </w:r>
          </w:p>
        </w:tc>
        <w:tc>
          <w:tcPr>
            <w:tcW w:w="2306" w:type="dxa"/>
            <w:tcBorders>
              <w:top w:val="nil"/>
              <w:bottom w:val="nil"/>
            </w:tcBorders>
            <w:noWrap/>
          </w:tcPr>
          <w:p w14:paraId="5F7FD81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1.65 [-0.96 , 4.26]</w:t>
            </w:r>
          </w:p>
        </w:tc>
        <w:tc>
          <w:tcPr>
            <w:tcW w:w="1012" w:type="dxa"/>
            <w:tcBorders>
              <w:top w:val="nil"/>
              <w:bottom w:val="nil"/>
            </w:tcBorders>
            <w:noWrap/>
          </w:tcPr>
          <w:p w14:paraId="469316B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0.15</w:t>
            </w:r>
          </w:p>
        </w:tc>
        <w:tc>
          <w:tcPr>
            <w:tcW w:w="755" w:type="dxa"/>
            <w:tcBorders>
              <w:top w:val="nil"/>
              <w:bottom w:val="nil"/>
            </w:tcBorders>
            <w:noWrap/>
          </w:tcPr>
          <w:p w14:paraId="13DB7B8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95</w:t>
            </w:r>
          </w:p>
        </w:tc>
      </w:tr>
      <w:tr w14:paraId="0822EA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5A5294AD">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2D1E86A4">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Palmer 2015</w:t>
            </w:r>
          </w:p>
        </w:tc>
        <w:tc>
          <w:tcPr>
            <w:tcW w:w="2306" w:type="dxa"/>
            <w:tcBorders>
              <w:top w:val="nil"/>
              <w:bottom w:val="nil"/>
            </w:tcBorders>
            <w:noWrap/>
          </w:tcPr>
          <w:p w14:paraId="07201A9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1.82 [-0.63 , 4.28]</w:t>
            </w:r>
          </w:p>
        </w:tc>
        <w:tc>
          <w:tcPr>
            <w:tcW w:w="1012" w:type="dxa"/>
            <w:tcBorders>
              <w:top w:val="nil"/>
              <w:bottom w:val="nil"/>
            </w:tcBorders>
            <w:noWrap/>
          </w:tcPr>
          <w:p w14:paraId="75A90AF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0.11</w:t>
            </w:r>
          </w:p>
        </w:tc>
        <w:tc>
          <w:tcPr>
            <w:tcW w:w="755" w:type="dxa"/>
            <w:tcBorders>
              <w:top w:val="nil"/>
              <w:bottom w:val="nil"/>
            </w:tcBorders>
            <w:noWrap/>
          </w:tcPr>
          <w:p w14:paraId="7116861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93</w:t>
            </w:r>
          </w:p>
        </w:tc>
      </w:tr>
      <w:tr w14:paraId="7E0A39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E8F3CD0">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181CBEBF">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Wang 2022</w:t>
            </w:r>
          </w:p>
        </w:tc>
        <w:tc>
          <w:tcPr>
            <w:tcW w:w="2306" w:type="dxa"/>
            <w:tcBorders>
              <w:top w:val="nil"/>
              <w:bottom w:val="single" w:color="auto" w:sz="4" w:space="0"/>
            </w:tcBorders>
            <w:noWrap/>
          </w:tcPr>
          <w:p w14:paraId="21CE6E4B">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1.75 [-0.79 , 4.29]</w:t>
            </w:r>
          </w:p>
        </w:tc>
        <w:tc>
          <w:tcPr>
            <w:tcW w:w="1012" w:type="dxa"/>
            <w:tcBorders>
              <w:top w:val="nil"/>
              <w:bottom w:val="single" w:color="auto" w:sz="4" w:space="0"/>
            </w:tcBorders>
            <w:noWrap/>
          </w:tcPr>
          <w:p w14:paraId="076A02F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0.13</w:t>
            </w:r>
          </w:p>
        </w:tc>
        <w:tc>
          <w:tcPr>
            <w:tcW w:w="755" w:type="dxa"/>
            <w:tcBorders>
              <w:top w:val="nil"/>
              <w:bottom w:val="single" w:color="auto" w:sz="4" w:space="0"/>
            </w:tcBorders>
            <w:noWrap/>
          </w:tcPr>
          <w:p w14:paraId="0900C82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94</w:t>
            </w:r>
          </w:p>
        </w:tc>
      </w:tr>
      <w:tr w14:paraId="771137E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restart"/>
            <w:noWrap/>
          </w:tcPr>
          <w:p w14:paraId="695C61A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 Vertical Jump Height</w:t>
            </w:r>
          </w:p>
        </w:tc>
        <w:tc>
          <w:tcPr>
            <w:tcW w:w="2692" w:type="dxa"/>
            <w:tcBorders>
              <w:bottom w:val="nil"/>
            </w:tcBorders>
            <w:noWrap/>
          </w:tcPr>
          <w:p w14:paraId="181B44E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Dongaz 2023</w:t>
            </w:r>
          </w:p>
        </w:tc>
        <w:tc>
          <w:tcPr>
            <w:tcW w:w="2306" w:type="dxa"/>
            <w:tcBorders>
              <w:bottom w:val="nil"/>
            </w:tcBorders>
            <w:noWrap/>
          </w:tcPr>
          <w:p w14:paraId="692FD1D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1.03 [-0.28 , 2.34]</w:t>
            </w:r>
          </w:p>
        </w:tc>
        <w:tc>
          <w:tcPr>
            <w:tcW w:w="1012" w:type="dxa"/>
            <w:tcBorders>
              <w:bottom w:val="nil"/>
            </w:tcBorders>
            <w:noWrap/>
          </w:tcPr>
          <w:p w14:paraId="6A93446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w:t>
            </w:r>
          </w:p>
        </w:tc>
        <w:tc>
          <w:tcPr>
            <w:tcW w:w="755" w:type="dxa"/>
            <w:tcBorders>
              <w:bottom w:val="nil"/>
            </w:tcBorders>
            <w:noWrap/>
          </w:tcPr>
          <w:p w14:paraId="2EB529C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90</w:t>
            </w:r>
          </w:p>
        </w:tc>
      </w:tr>
      <w:tr w14:paraId="7B788C4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6A9B3724">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5F9F5B2F">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Ferri-Caruana 2022</w:t>
            </w:r>
          </w:p>
        </w:tc>
        <w:tc>
          <w:tcPr>
            <w:tcW w:w="2306" w:type="dxa"/>
            <w:tcBorders>
              <w:top w:val="nil"/>
              <w:bottom w:val="nil"/>
            </w:tcBorders>
            <w:noWrap/>
          </w:tcPr>
          <w:p w14:paraId="7F7A049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0.85 [-0.49 , 2.20]</w:t>
            </w:r>
          </w:p>
        </w:tc>
        <w:tc>
          <w:tcPr>
            <w:tcW w:w="1012" w:type="dxa"/>
            <w:tcBorders>
              <w:top w:val="nil"/>
              <w:bottom w:val="nil"/>
            </w:tcBorders>
            <w:noWrap/>
          </w:tcPr>
          <w:p w14:paraId="07102CD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0.17</w:t>
            </w:r>
          </w:p>
        </w:tc>
        <w:tc>
          <w:tcPr>
            <w:tcW w:w="755" w:type="dxa"/>
            <w:tcBorders>
              <w:top w:val="nil"/>
              <w:bottom w:val="nil"/>
            </w:tcBorders>
            <w:noWrap/>
          </w:tcPr>
          <w:p w14:paraId="12950F4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92</w:t>
            </w:r>
          </w:p>
        </w:tc>
      </w:tr>
      <w:tr w14:paraId="6833003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5AA99BEA">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37CF350D">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Kabadayı 2022</w:t>
            </w:r>
          </w:p>
        </w:tc>
        <w:tc>
          <w:tcPr>
            <w:tcW w:w="2306" w:type="dxa"/>
            <w:tcBorders>
              <w:top w:val="nil"/>
              <w:bottom w:val="nil"/>
            </w:tcBorders>
            <w:noWrap/>
          </w:tcPr>
          <w:p w14:paraId="233313C8">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0.98 [-0.36 , 2.32]</w:t>
            </w:r>
          </w:p>
        </w:tc>
        <w:tc>
          <w:tcPr>
            <w:tcW w:w="1012" w:type="dxa"/>
            <w:tcBorders>
              <w:top w:val="nil"/>
              <w:bottom w:val="nil"/>
            </w:tcBorders>
            <w:noWrap/>
          </w:tcPr>
          <w:p w14:paraId="798AB43F">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0.12</w:t>
            </w:r>
          </w:p>
        </w:tc>
        <w:tc>
          <w:tcPr>
            <w:tcW w:w="755" w:type="dxa"/>
            <w:tcBorders>
              <w:top w:val="nil"/>
              <w:bottom w:val="nil"/>
            </w:tcBorders>
            <w:noWrap/>
          </w:tcPr>
          <w:p w14:paraId="5931D7D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91</w:t>
            </w:r>
          </w:p>
        </w:tc>
      </w:tr>
      <w:tr w14:paraId="1F8CBF7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079D24E4">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329CF48E">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Ozmen 2020</w:t>
            </w:r>
          </w:p>
        </w:tc>
        <w:tc>
          <w:tcPr>
            <w:tcW w:w="2306" w:type="dxa"/>
            <w:tcBorders>
              <w:top w:val="nil"/>
              <w:bottom w:val="nil"/>
            </w:tcBorders>
            <w:noWrap/>
          </w:tcPr>
          <w:p w14:paraId="4A5EA82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1.00 [-0.33 , 2.33]</w:t>
            </w:r>
          </w:p>
        </w:tc>
        <w:tc>
          <w:tcPr>
            <w:tcW w:w="1012" w:type="dxa"/>
            <w:tcBorders>
              <w:top w:val="nil"/>
              <w:bottom w:val="nil"/>
            </w:tcBorders>
            <w:noWrap/>
          </w:tcPr>
          <w:p w14:paraId="2C64CAD6">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0.11</w:t>
            </w:r>
          </w:p>
        </w:tc>
        <w:tc>
          <w:tcPr>
            <w:tcW w:w="755" w:type="dxa"/>
            <w:tcBorders>
              <w:top w:val="nil"/>
              <w:bottom w:val="nil"/>
            </w:tcBorders>
            <w:noWrap/>
          </w:tcPr>
          <w:p w14:paraId="31C64D35">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91</w:t>
            </w:r>
          </w:p>
        </w:tc>
      </w:tr>
      <w:tr w14:paraId="54A3753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75996668">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18FA9680">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Lum 2021a</w:t>
            </w:r>
          </w:p>
        </w:tc>
        <w:tc>
          <w:tcPr>
            <w:tcW w:w="2306" w:type="dxa"/>
            <w:tcBorders>
              <w:top w:val="nil"/>
              <w:bottom w:val="nil"/>
            </w:tcBorders>
            <w:noWrap/>
          </w:tcPr>
          <w:p w14:paraId="606C6392">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0.98 [-0.36 , 2.32]</w:t>
            </w:r>
          </w:p>
        </w:tc>
        <w:tc>
          <w:tcPr>
            <w:tcW w:w="1012" w:type="dxa"/>
            <w:tcBorders>
              <w:top w:val="nil"/>
              <w:bottom w:val="nil"/>
            </w:tcBorders>
            <w:noWrap/>
          </w:tcPr>
          <w:p w14:paraId="3934C54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0.12</w:t>
            </w:r>
          </w:p>
        </w:tc>
        <w:tc>
          <w:tcPr>
            <w:tcW w:w="755" w:type="dxa"/>
            <w:tcBorders>
              <w:top w:val="nil"/>
              <w:bottom w:val="nil"/>
            </w:tcBorders>
            <w:noWrap/>
          </w:tcPr>
          <w:p w14:paraId="388154EA">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91</w:t>
            </w:r>
          </w:p>
        </w:tc>
      </w:tr>
      <w:tr w14:paraId="1C31C4C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1DD4A183">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0144F2F7">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Prieske 2016</w:t>
            </w:r>
          </w:p>
        </w:tc>
        <w:tc>
          <w:tcPr>
            <w:tcW w:w="2306" w:type="dxa"/>
            <w:tcBorders>
              <w:top w:val="nil"/>
              <w:bottom w:val="nil"/>
            </w:tcBorders>
            <w:noWrap/>
          </w:tcPr>
          <w:p w14:paraId="4D298F13">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0.98 [-0.36 , 2.33]</w:t>
            </w:r>
          </w:p>
        </w:tc>
        <w:tc>
          <w:tcPr>
            <w:tcW w:w="1012" w:type="dxa"/>
            <w:tcBorders>
              <w:top w:val="nil"/>
              <w:bottom w:val="nil"/>
            </w:tcBorders>
            <w:noWrap/>
          </w:tcPr>
          <w:p w14:paraId="4E629F3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0.12</w:t>
            </w:r>
          </w:p>
        </w:tc>
        <w:tc>
          <w:tcPr>
            <w:tcW w:w="755" w:type="dxa"/>
            <w:tcBorders>
              <w:top w:val="nil"/>
              <w:bottom w:val="nil"/>
            </w:tcBorders>
            <w:noWrap/>
          </w:tcPr>
          <w:p w14:paraId="38833269">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91</w:t>
            </w:r>
          </w:p>
        </w:tc>
      </w:tr>
      <w:tr w14:paraId="2BC791E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noWrap/>
          </w:tcPr>
          <w:p w14:paraId="3C56EFF1">
            <w:pPr>
              <w:spacing w:after="0" w:line="240" w:lineRule="auto"/>
              <w:jc w:val="center"/>
              <w:rPr>
                <w:rFonts w:eastAsia="Times New Roman" w:cs="Times New Roman"/>
                <w:kern w:val="0"/>
                <w:sz w:val="22"/>
                <w:szCs w:val="22"/>
                <w:lang w:eastAsia="en-GB"/>
              </w:rPr>
            </w:pPr>
          </w:p>
        </w:tc>
        <w:tc>
          <w:tcPr>
            <w:tcW w:w="2692" w:type="dxa"/>
            <w:tcBorders>
              <w:top w:val="nil"/>
              <w:bottom w:val="nil"/>
            </w:tcBorders>
            <w:noWrap/>
          </w:tcPr>
          <w:p w14:paraId="6E3FCEBC">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Taskin 2016</w:t>
            </w:r>
          </w:p>
        </w:tc>
        <w:tc>
          <w:tcPr>
            <w:tcW w:w="2306" w:type="dxa"/>
            <w:tcBorders>
              <w:top w:val="nil"/>
              <w:bottom w:val="nil"/>
            </w:tcBorders>
            <w:noWrap/>
          </w:tcPr>
          <w:p w14:paraId="20EAE880">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0.40 [0.09 , 0.70]</w:t>
            </w:r>
          </w:p>
        </w:tc>
        <w:tc>
          <w:tcPr>
            <w:tcW w:w="1012" w:type="dxa"/>
            <w:tcBorders>
              <w:top w:val="nil"/>
              <w:bottom w:val="nil"/>
            </w:tcBorders>
            <w:noWrap/>
          </w:tcPr>
          <w:p w14:paraId="6EE6470C">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0.02</w:t>
            </w:r>
          </w:p>
        </w:tc>
        <w:tc>
          <w:tcPr>
            <w:tcW w:w="755" w:type="dxa"/>
            <w:tcBorders>
              <w:top w:val="nil"/>
              <w:bottom w:val="nil"/>
            </w:tcBorders>
            <w:noWrap/>
          </w:tcPr>
          <w:p w14:paraId="13407B51">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w:t>
            </w:r>
          </w:p>
        </w:tc>
      </w:tr>
      <w:tr w14:paraId="2115E48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0" w:hRule="atLeast"/>
        </w:trPr>
        <w:tc>
          <w:tcPr>
            <w:tcW w:w="2251" w:type="dxa"/>
            <w:vMerge w:val="continue"/>
            <w:tcBorders>
              <w:bottom w:val="single" w:color="auto" w:sz="4" w:space="0"/>
            </w:tcBorders>
            <w:noWrap/>
          </w:tcPr>
          <w:p w14:paraId="2234ABE6">
            <w:pPr>
              <w:spacing w:after="0" w:line="240" w:lineRule="auto"/>
              <w:jc w:val="center"/>
              <w:rPr>
                <w:rFonts w:eastAsia="Times New Roman" w:cs="Times New Roman"/>
                <w:kern w:val="0"/>
                <w:sz w:val="22"/>
                <w:szCs w:val="22"/>
                <w:lang w:eastAsia="en-GB"/>
              </w:rPr>
            </w:pPr>
          </w:p>
        </w:tc>
        <w:tc>
          <w:tcPr>
            <w:tcW w:w="2692" w:type="dxa"/>
            <w:tcBorders>
              <w:top w:val="nil"/>
              <w:bottom w:val="single" w:color="auto" w:sz="4" w:space="0"/>
            </w:tcBorders>
            <w:noWrap/>
          </w:tcPr>
          <w:p w14:paraId="59B368C0">
            <w:pPr>
              <w:spacing w:after="0" w:line="240" w:lineRule="auto"/>
              <w:jc w:val="left"/>
              <w:rPr>
                <w:rFonts w:eastAsia="Times New Roman" w:cs="Times New Roman"/>
                <w:kern w:val="0"/>
                <w:sz w:val="22"/>
                <w:szCs w:val="22"/>
                <w:lang w:eastAsia="en-GB"/>
              </w:rPr>
            </w:pPr>
            <w:r>
              <w:rPr>
                <w:rFonts w:eastAsia="Times New Roman" w:cs="Times New Roman"/>
                <w:kern w:val="0"/>
                <w:sz w:val="22"/>
                <w:szCs w:val="22"/>
                <w:lang w:eastAsia="en-GB"/>
              </w:rPr>
              <w:t>Vitale 2018</w:t>
            </w:r>
          </w:p>
        </w:tc>
        <w:tc>
          <w:tcPr>
            <w:tcW w:w="2306" w:type="dxa"/>
            <w:tcBorders>
              <w:top w:val="nil"/>
              <w:bottom w:val="single" w:color="auto" w:sz="4" w:space="0"/>
            </w:tcBorders>
            <w:noWrap/>
          </w:tcPr>
          <w:p w14:paraId="52C6718E">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0.96 [-0.39 , 2.31]</w:t>
            </w:r>
          </w:p>
        </w:tc>
        <w:tc>
          <w:tcPr>
            <w:tcW w:w="1012" w:type="dxa"/>
            <w:tcBorders>
              <w:top w:val="nil"/>
              <w:bottom w:val="single" w:color="auto" w:sz="4" w:space="0"/>
            </w:tcBorders>
            <w:noWrap/>
          </w:tcPr>
          <w:p w14:paraId="21FF2C5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0.13</w:t>
            </w:r>
          </w:p>
        </w:tc>
        <w:tc>
          <w:tcPr>
            <w:tcW w:w="755" w:type="dxa"/>
            <w:tcBorders>
              <w:top w:val="nil"/>
              <w:bottom w:val="single" w:color="auto" w:sz="4" w:space="0"/>
            </w:tcBorders>
            <w:noWrap/>
          </w:tcPr>
          <w:p w14:paraId="555460E4">
            <w:pPr>
              <w:spacing w:after="0" w:line="240" w:lineRule="auto"/>
              <w:jc w:val="center"/>
              <w:rPr>
                <w:rFonts w:eastAsia="Times New Roman" w:cs="Times New Roman"/>
                <w:kern w:val="0"/>
                <w:sz w:val="22"/>
                <w:szCs w:val="22"/>
                <w:lang w:eastAsia="en-GB"/>
              </w:rPr>
            </w:pPr>
            <w:r>
              <w:rPr>
                <w:rFonts w:eastAsia="Times New Roman" w:cs="Times New Roman"/>
                <w:kern w:val="0"/>
                <w:sz w:val="22"/>
                <w:szCs w:val="22"/>
                <w:lang w:eastAsia="en-GB"/>
              </w:rPr>
              <w:t>91</w:t>
            </w:r>
          </w:p>
        </w:tc>
      </w:tr>
    </w:tbl>
    <w:p w14:paraId="59903F6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EF723A"/>
    <w:multiLevelType w:val="multilevel"/>
    <w:tmpl w:val="1AEF723A"/>
    <w:lvl w:ilvl="0" w:tentative="0">
      <w:start w:val="1"/>
      <w:numFmt w:val="decimal"/>
      <w:pStyle w:val="2"/>
      <w:suff w:val="space"/>
      <w:lvlText w:val="%1."/>
      <w:lvlJc w:val="left"/>
      <w:pPr>
        <w:ind w:left="216" w:hanging="216"/>
      </w:pPr>
      <w:rPr>
        <w:rFonts w:hint="default"/>
        <w:b/>
        <w:bCs/>
      </w:rPr>
    </w:lvl>
    <w:lvl w:ilvl="1" w:tentative="0">
      <w:start w:val="1"/>
      <w:numFmt w:val="decimal"/>
      <w:pStyle w:val="3"/>
      <w:isLgl/>
      <w:suff w:val="space"/>
      <w:lvlText w:val="%1.%2."/>
      <w:lvlJc w:val="left"/>
      <w:pPr>
        <w:ind w:left="9306" w:hanging="216"/>
      </w:pPr>
      <w:rPr>
        <w:rFonts w:hint="default"/>
        <w:i w:val="0"/>
        <w:iCs w:val="0"/>
        <w:sz w:val="24"/>
        <w:szCs w:val="24"/>
      </w:rPr>
    </w:lvl>
    <w:lvl w:ilvl="2" w:tentative="0">
      <w:start w:val="1"/>
      <w:numFmt w:val="decimal"/>
      <w:isLgl/>
      <w:suff w:val="space"/>
      <w:lvlText w:val="%1.%2.%3."/>
      <w:lvlJc w:val="left"/>
      <w:pPr>
        <w:ind w:left="144" w:hanging="144"/>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2A2B688E"/>
    <w:multiLevelType w:val="multilevel"/>
    <w:tmpl w:val="2A2B688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681E82"/>
    <w:multiLevelType w:val="multilevel"/>
    <w:tmpl w:val="68681E8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E61E7"/>
    <w:rsid w:val="0342521C"/>
    <w:rsid w:val="70EE6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20" w:line="360" w:lineRule="auto"/>
      <w:jc w:val="both"/>
    </w:pPr>
    <w:rPr>
      <w:rFonts w:ascii="Times New Roman" w:hAnsi="Times New Roman" w:eastAsiaTheme="minorEastAsia" w:cstheme="minorBidi"/>
      <w:kern w:val="2"/>
      <w:sz w:val="24"/>
      <w:szCs w:val="24"/>
      <w:lang w:val="en-US" w:eastAsia="zh-CN" w:bidi="ar-SA"/>
    </w:rPr>
  </w:style>
  <w:style w:type="paragraph" w:styleId="2">
    <w:name w:val="heading 1"/>
    <w:next w:val="1"/>
    <w:qFormat/>
    <w:uiPriority w:val="0"/>
    <w:pPr>
      <w:widowControl w:val="0"/>
      <w:numPr>
        <w:ilvl w:val="0"/>
        <w:numId w:val="1"/>
      </w:numPr>
      <w:spacing w:after="120" w:line="360" w:lineRule="auto"/>
      <w:jc w:val="both"/>
      <w:outlineLvl w:val="0"/>
    </w:pPr>
    <w:rPr>
      <w:rFonts w:ascii="Times New Roman" w:hAnsi="Times New Roman" w:eastAsia="Aptos" w:cs="Times New Roman"/>
      <w:b/>
      <w:bCs/>
      <w:kern w:val="2"/>
      <w:sz w:val="24"/>
      <w:szCs w:val="22"/>
      <w:lang w:val="en-GB" w:eastAsia="en-US" w:bidi="ar-SA"/>
    </w:rPr>
  </w:style>
  <w:style w:type="paragraph" w:styleId="3">
    <w:name w:val="heading 2"/>
    <w:next w:val="1"/>
    <w:unhideWhenUsed/>
    <w:qFormat/>
    <w:uiPriority w:val="0"/>
    <w:pPr>
      <w:widowControl w:val="0"/>
      <w:numPr>
        <w:ilvl w:val="1"/>
        <w:numId w:val="1"/>
      </w:numPr>
      <w:spacing w:after="120" w:line="360" w:lineRule="auto"/>
      <w:ind w:left="216"/>
      <w:jc w:val="both"/>
      <w:outlineLvl w:val="1"/>
    </w:pPr>
    <w:rPr>
      <w:rFonts w:ascii="Times New Roman" w:hAnsi="Times New Roman" w:eastAsia="Aptos" w:cs="Times New Roman"/>
      <w:b/>
      <w:bCs/>
      <w:color w:val="000000" w:themeColor="text1"/>
      <w:kern w:val="2"/>
      <w:sz w:val="24"/>
      <w:szCs w:val="22"/>
      <w:lang w:val="en-GB" w:eastAsia="en-US" w:bidi="ar-SA"/>
      <w14:textFill>
        <w14:solidFill>
          <w14:schemeClr w14:val="tx1"/>
        </w14:solidFill>
      </w14:textFill>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caption"/>
    <w:next w:val="1"/>
    <w:unhideWhenUsed/>
    <w:qFormat/>
    <w:uiPriority w:val="0"/>
    <w:pPr>
      <w:widowControl w:val="0"/>
      <w:spacing w:after="0" w:line="276" w:lineRule="auto"/>
      <w:jc w:val="both"/>
    </w:pPr>
    <w:rPr>
      <w:rFonts w:ascii="Times New Roman" w:hAnsi="Times New Roman" w:eastAsiaTheme="minorEastAsia" w:cstheme="minorBidi"/>
      <w:b/>
      <w:iCs/>
      <w:kern w:val="2"/>
      <w:sz w:val="24"/>
      <w:szCs w:val="18"/>
      <w:lang w:val="en-US" w:eastAsia="zh-CN" w:bidi="ar-SA"/>
    </w:rPr>
  </w:style>
  <w:style w:type="paragraph" w:styleId="5">
    <w:name w:val="Normal (Web)"/>
    <w:qFormat/>
    <w:uiPriority w:val="99"/>
    <w:pPr>
      <w:widowControl w:val="0"/>
      <w:spacing w:after="0" w:line="240" w:lineRule="auto"/>
      <w:jc w:val="both"/>
    </w:pPr>
    <w:rPr>
      <w:rFonts w:ascii="Times New Roman" w:hAnsi="Times New Roman" w:cs="Times New Roman" w:eastAsiaTheme="minorEastAsia"/>
      <w:kern w:val="2"/>
      <w:sz w:val="24"/>
      <w:szCs w:val="24"/>
      <w:lang w:val="en-US" w:eastAsia="zh-CN" w:bidi="ar-SA"/>
    </w:rPr>
  </w:style>
  <w:style w:type="table" w:styleId="7">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9">
    <w:name w:val="Style1"/>
    <w:qFormat/>
    <w:uiPriority w:val="99"/>
    <w:rPr>
      <w:rFonts w:ascii="Times New Roman" w:hAnsi="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917</Words>
  <Characters>5776</Characters>
  <Lines>0</Lines>
  <Paragraphs>0</Paragraphs>
  <TotalTime>0</TotalTime>
  <ScaleCrop>false</ScaleCrop>
  <LinksUpToDate>false</LinksUpToDate>
  <CharactersWithSpaces>6639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2025-04-08T12:46:00Z</dcterms:created>
  <dc:creator>－俞</dc:creator>
  <cp:lastModifiedBy>－俞</cp:lastModifiedBy>
  <dcterms:modified xsi:type="dcterms:W3CDTF">2025-04-08T13:45:53Z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D42D5F2A79AA4471958B7A24A693681C_11</vt:lpwstr>
  </property>
  <property fmtid="{D5CDD505-2E9C-101B-9397-08002B2CF9AE}" pid="4" name="KSOTemplateDocerSaveRecord">
    <vt:lpwstr>eyJoZGlkIjoiYjQ2OTkyYjQyY2Q4Y2EwYTUxZTI0NzFjMDgwMzY4ZTAiLCJ1c2VySWQiOiIzODUwMzEyMjMifQ==</vt:lpwstr>
  </property>
</Properties>
</file>