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80" w:type="dxa"/>
        <w:tblInd w:w="-1265" w:type="dxa"/>
        <w:tblLayout w:type="fixed"/>
        <w:tblLook w:val="04A0" w:firstRow="1" w:lastRow="0" w:firstColumn="1" w:lastColumn="0" w:noHBand="0" w:noVBand="1"/>
      </w:tblPr>
      <w:tblGrid>
        <w:gridCol w:w="1080"/>
        <w:gridCol w:w="720"/>
        <w:gridCol w:w="1080"/>
        <w:gridCol w:w="1170"/>
        <w:gridCol w:w="720"/>
        <w:gridCol w:w="720"/>
        <w:gridCol w:w="810"/>
        <w:gridCol w:w="630"/>
        <w:gridCol w:w="2430"/>
        <w:gridCol w:w="1170"/>
        <w:gridCol w:w="2250"/>
        <w:gridCol w:w="2700"/>
      </w:tblGrid>
      <w:tr w:rsidR="00497218" w:rsidRPr="00497218" w14:paraId="3F0ED70D" w14:textId="77777777" w:rsidTr="00497218">
        <w:tc>
          <w:tcPr>
            <w:tcW w:w="1080" w:type="dxa"/>
          </w:tcPr>
          <w:p w14:paraId="64EE26F7" w14:textId="77777777" w:rsidR="00497218" w:rsidRPr="00497218" w:rsidRDefault="00497218" w:rsidP="006B6880">
            <w:pPr>
              <w:rPr>
                <w:rFonts w:ascii="Calibri" w:hAnsi="Calibri" w:cs="Calibri"/>
                <w:color w:val="000000"/>
                <w:sz w:val="20"/>
                <w:szCs w:val="20"/>
              </w:rPr>
            </w:pPr>
            <w:bookmarkStart w:id="0" w:name="_Hlk173259679"/>
            <w:r w:rsidRPr="00497218">
              <w:rPr>
                <w:rFonts w:ascii="Calibri" w:hAnsi="Calibri" w:cs="Calibri"/>
                <w:color w:val="000000"/>
                <w:sz w:val="20"/>
                <w:szCs w:val="20"/>
              </w:rPr>
              <w:t>first author</w:t>
            </w:r>
          </w:p>
          <w:p w14:paraId="20A014E0" w14:textId="77777777" w:rsidR="00497218" w:rsidRPr="00497218" w:rsidRDefault="00497218">
            <w:pPr>
              <w:rPr>
                <w:sz w:val="20"/>
                <w:szCs w:val="20"/>
                <w:lang w:bidi="fa-IR"/>
              </w:rPr>
            </w:pPr>
          </w:p>
        </w:tc>
        <w:tc>
          <w:tcPr>
            <w:tcW w:w="720" w:type="dxa"/>
          </w:tcPr>
          <w:p w14:paraId="75AA9B2D"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year</w:t>
            </w:r>
          </w:p>
          <w:p w14:paraId="384DA0FA" w14:textId="77777777" w:rsidR="00497218" w:rsidRPr="00497218" w:rsidRDefault="00497218">
            <w:pPr>
              <w:rPr>
                <w:sz w:val="20"/>
                <w:szCs w:val="20"/>
                <w:lang w:bidi="fa-IR"/>
              </w:rPr>
            </w:pPr>
          </w:p>
        </w:tc>
        <w:tc>
          <w:tcPr>
            <w:tcW w:w="1080" w:type="dxa"/>
          </w:tcPr>
          <w:p w14:paraId="779E3912"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country</w:t>
            </w:r>
          </w:p>
          <w:p w14:paraId="15257B3A" w14:textId="77777777" w:rsidR="00497218" w:rsidRPr="00497218" w:rsidRDefault="00497218">
            <w:pPr>
              <w:rPr>
                <w:rFonts w:hint="cs"/>
                <w:sz w:val="20"/>
                <w:szCs w:val="20"/>
                <w:rtl/>
                <w:lang w:bidi="fa-IR"/>
              </w:rPr>
            </w:pPr>
          </w:p>
        </w:tc>
        <w:tc>
          <w:tcPr>
            <w:tcW w:w="1170" w:type="dxa"/>
          </w:tcPr>
          <w:p w14:paraId="123F578B"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study design</w:t>
            </w:r>
          </w:p>
          <w:p w14:paraId="59F522D5" w14:textId="77777777" w:rsidR="00497218" w:rsidRPr="00497218" w:rsidRDefault="00497218">
            <w:pPr>
              <w:rPr>
                <w:sz w:val="20"/>
                <w:szCs w:val="20"/>
                <w:lang w:bidi="fa-IR"/>
              </w:rPr>
            </w:pPr>
          </w:p>
        </w:tc>
        <w:tc>
          <w:tcPr>
            <w:tcW w:w="720" w:type="dxa"/>
          </w:tcPr>
          <w:p w14:paraId="6B5D18FF"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N</w:t>
            </w:r>
          </w:p>
          <w:p w14:paraId="2C461926" w14:textId="77777777" w:rsidR="00497218" w:rsidRPr="00497218" w:rsidRDefault="00497218">
            <w:pPr>
              <w:rPr>
                <w:sz w:val="20"/>
                <w:szCs w:val="20"/>
                <w:lang w:bidi="fa-IR"/>
              </w:rPr>
            </w:pPr>
          </w:p>
        </w:tc>
        <w:tc>
          <w:tcPr>
            <w:tcW w:w="720" w:type="dxa"/>
          </w:tcPr>
          <w:p w14:paraId="363230DD" w14:textId="76BA2175"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M:</w:t>
            </w:r>
            <w:r w:rsidR="00157DCB">
              <w:rPr>
                <w:rFonts w:ascii="Calibri" w:hAnsi="Calibri" w:cs="Calibri"/>
                <w:color w:val="000000"/>
                <w:sz w:val="20"/>
                <w:szCs w:val="20"/>
              </w:rPr>
              <w:t xml:space="preserve"> </w:t>
            </w:r>
            <w:r w:rsidRPr="00497218">
              <w:rPr>
                <w:rFonts w:ascii="Calibri" w:hAnsi="Calibri" w:cs="Calibri"/>
                <w:color w:val="000000"/>
                <w:sz w:val="20"/>
                <w:szCs w:val="20"/>
              </w:rPr>
              <w:t xml:space="preserve">F </w:t>
            </w:r>
          </w:p>
          <w:p w14:paraId="183FA37E" w14:textId="77777777" w:rsidR="00497218" w:rsidRPr="00497218" w:rsidRDefault="00497218">
            <w:pPr>
              <w:rPr>
                <w:sz w:val="20"/>
                <w:szCs w:val="20"/>
                <w:lang w:bidi="fa-IR"/>
              </w:rPr>
            </w:pPr>
          </w:p>
        </w:tc>
        <w:tc>
          <w:tcPr>
            <w:tcW w:w="810" w:type="dxa"/>
          </w:tcPr>
          <w:p w14:paraId="0FB7C6B4" w14:textId="6D4034FF"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Age</w:t>
            </w:r>
            <w:r w:rsidRPr="00497218">
              <w:rPr>
                <w:rFonts w:ascii="Calibri" w:hAnsi="Calibri" w:cs="Calibri"/>
                <w:color w:val="000000"/>
                <w:sz w:val="20"/>
                <w:szCs w:val="20"/>
              </w:rPr>
              <w:br/>
              <w:t>(</w:t>
            </w:r>
            <w:r w:rsidR="00157DCB">
              <w:rPr>
                <w:rFonts w:ascii="Calibri" w:hAnsi="Calibri" w:cs="Calibri"/>
                <w:color w:val="000000"/>
                <w:sz w:val="20"/>
                <w:szCs w:val="20"/>
              </w:rPr>
              <w:t>R</w:t>
            </w:r>
            <w:r w:rsidRPr="00497218">
              <w:rPr>
                <w:rFonts w:ascii="Calibri" w:hAnsi="Calibri" w:cs="Calibri"/>
                <w:color w:val="000000"/>
                <w:sz w:val="20"/>
                <w:szCs w:val="20"/>
              </w:rPr>
              <w:t>ange</w:t>
            </w:r>
            <w:r w:rsidRPr="00497218">
              <w:rPr>
                <w:rFonts w:ascii="Calibri" w:hAnsi="Calibri" w:cs="Calibri"/>
                <w:color w:val="000000"/>
                <w:sz w:val="20"/>
                <w:szCs w:val="20"/>
              </w:rPr>
              <w:br/>
              <w:t>or</w:t>
            </w:r>
            <w:r w:rsidRPr="00497218">
              <w:rPr>
                <w:rFonts w:ascii="Calibri" w:hAnsi="Calibri" w:cs="Calibri"/>
                <w:color w:val="000000"/>
                <w:sz w:val="20"/>
                <w:szCs w:val="20"/>
              </w:rPr>
              <w:br/>
              <w:t>SD)</w:t>
            </w:r>
          </w:p>
          <w:p w14:paraId="5C6FE6B3" w14:textId="77777777" w:rsidR="00497218" w:rsidRPr="00497218" w:rsidRDefault="00497218">
            <w:pPr>
              <w:rPr>
                <w:sz w:val="20"/>
                <w:szCs w:val="20"/>
                <w:lang w:bidi="fa-IR"/>
              </w:rPr>
            </w:pPr>
          </w:p>
        </w:tc>
        <w:tc>
          <w:tcPr>
            <w:tcW w:w="630" w:type="dxa"/>
          </w:tcPr>
          <w:p w14:paraId="5C063F7B" w14:textId="5DED09E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BMI (range</w:t>
            </w:r>
            <w:r w:rsidRPr="00497218">
              <w:rPr>
                <w:rFonts w:ascii="Calibri" w:hAnsi="Calibri" w:cs="Calibri"/>
                <w:color w:val="000000"/>
                <w:sz w:val="20"/>
                <w:szCs w:val="20"/>
              </w:rPr>
              <w:br/>
              <w:t>or SD</w:t>
            </w:r>
          </w:p>
          <w:p w14:paraId="4BF23745" w14:textId="77777777" w:rsidR="00497218" w:rsidRPr="00497218" w:rsidRDefault="00497218">
            <w:pPr>
              <w:rPr>
                <w:sz w:val="20"/>
                <w:szCs w:val="20"/>
                <w:lang w:bidi="fa-IR"/>
              </w:rPr>
            </w:pPr>
          </w:p>
        </w:tc>
        <w:tc>
          <w:tcPr>
            <w:tcW w:w="2430" w:type="dxa"/>
          </w:tcPr>
          <w:p w14:paraId="48B986CA"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diagnosis of LSS</w:t>
            </w:r>
          </w:p>
          <w:p w14:paraId="263F2E88" w14:textId="77777777" w:rsidR="00497218" w:rsidRPr="00497218" w:rsidRDefault="00497218">
            <w:pPr>
              <w:rPr>
                <w:sz w:val="20"/>
                <w:szCs w:val="20"/>
                <w:rtl/>
                <w:lang w:bidi="fa-IR"/>
              </w:rPr>
            </w:pPr>
          </w:p>
        </w:tc>
        <w:tc>
          <w:tcPr>
            <w:tcW w:w="1170" w:type="dxa"/>
          </w:tcPr>
          <w:p w14:paraId="4DC4B694"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tests</w:t>
            </w:r>
          </w:p>
          <w:p w14:paraId="60E8D06D" w14:textId="77777777" w:rsidR="00497218" w:rsidRPr="00497218" w:rsidRDefault="00497218">
            <w:pPr>
              <w:rPr>
                <w:sz w:val="20"/>
                <w:szCs w:val="20"/>
                <w:lang w:bidi="fa-IR"/>
              </w:rPr>
            </w:pPr>
          </w:p>
        </w:tc>
        <w:tc>
          <w:tcPr>
            <w:tcW w:w="2250" w:type="dxa"/>
          </w:tcPr>
          <w:p w14:paraId="23136A91" w14:textId="3A0D1181" w:rsidR="00497218" w:rsidRPr="00497218" w:rsidRDefault="00157DCB" w:rsidP="006B6880">
            <w:pPr>
              <w:rPr>
                <w:rFonts w:ascii="Calibri" w:hAnsi="Calibri" w:cs="Calibri"/>
                <w:color w:val="000000"/>
                <w:sz w:val="20"/>
                <w:szCs w:val="20"/>
              </w:rPr>
            </w:pPr>
            <w:r>
              <w:rPr>
                <w:rFonts w:ascii="Calibri" w:hAnsi="Calibri" w:cs="Calibri"/>
                <w:color w:val="000000"/>
                <w:sz w:val="20"/>
                <w:szCs w:val="20"/>
              </w:rPr>
              <w:t>patient-reported</w:t>
            </w:r>
            <w:r w:rsidR="00497218" w:rsidRPr="00497218">
              <w:rPr>
                <w:rFonts w:ascii="Calibri" w:hAnsi="Calibri" w:cs="Calibri"/>
                <w:color w:val="000000"/>
                <w:sz w:val="20"/>
                <w:szCs w:val="20"/>
              </w:rPr>
              <w:t xml:space="preserve"> outcome measure</w:t>
            </w:r>
          </w:p>
          <w:p w14:paraId="735D4E3A" w14:textId="77777777" w:rsidR="00497218" w:rsidRPr="00497218" w:rsidRDefault="00497218">
            <w:pPr>
              <w:rPr>
                <w:sz w:val="20"/>
                <w:szCs w:val="20"/>
                <w:lang w:bidi="fa-IR"/>
              </w:rPr>
            </w:pPr>
          </w:p>
        </w:tc>
        <w:tc>
          <w:tcPr>
            <w:tcW w:w="2700" w:type="dxa"/>
          </w:tcPr>
          <w:p w14:paraId="7B55649B" w14:textId="77777777" w:rsidR="00497218" w:rsidRPr="00497218" w:rsidRDefault="00497218" w:rsidP="006B6880">
            <w:pPr>
              <w:rPr>
                <w:rFonts w:ascii="Calibri" w:hAnsi="Calibri" w:cs="Calibri"/>
                <w:color w:val="000000"/>
                <w:sz w:val="20"/>
                <w:szCs w:val="20"/>
              </w:rPr>
            </w:pPr>
            <w:r w:rsidRPr="00497218">
              <w:rPr>
                <w:rFonts w:ascii="Calibri" w:hAnsi="Calibri" w:cs="Calibri"/>
                <w:color w:val="000000"/>
                <w:sz w:val="20"/>
                <w:szCs w:val="20"/>
              </w:rPr>
              <w:t>objective outcome measure</w:t>
            </w:r>
          </w:p>
          <w:p w14:paraId="5D8EF104" w14:textId="77777777" w:rsidR="00497218" w:rsidRPr="00497218" w:rsidRDefault="00497218">
            <w:pPr>
              <w:rPr>
                <w:sz w:val="20"/>
                <w:szCs w:val="20"/>
                <w:lang w:bidi="fa-IR"/>
              </w:rPr>
            </w:pPr>
          </w:p>
        </w:tc>
      </w:tr>
      <w:tr w:rsidR="00497218" w:rsidRPr="00497218" w14:paraId="3BCF3E2C" w14:textId="77777777" w:rsidTr="00497218">
        <w:tc>
          <w:tcPr>
            <w:tcW w:w="1080" w:type="dxa"/>
            <w:vAlign w:val="center"/>
          </w:tcPr>
          <w:p w14:paraId="375CD787" w14:textId="76D9EC66" w:rsidR="00497218" w:rsidRPr="00497218" w:rsidRDefault="00497218" w:rsidP="00497218">
            <w:pPr>
              <w:rPr>
                <w:rFonts w:hint="cs"/>
                <w:sz w:val="20"/>
                <w:szCs w:val="20"/>
                <w:rtl/>
                <w:lang w:bidi="fa-IR"/>
              </w:rPr>
            </w:pPr>
            <w:r w:rsidRPr="00497218">
              <w:rPr>
                <w:rFonts w:ascii="Calibri" w:hAnsi="Calibri" w:cs="Calibri"/>
                <w:color w:val="000000"/>
                <w:sz w:val="20"/>
                <w:szCs w:val="20"/>
              </w:rPr>
              <w:t>Y. Ishimoto</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&lt;EndNote&gt;&lt;Cite&gt;&lt;Author&gt;Ishimoto&lt;/Author&gt;&lt;Year&gt;2012&lt;/Year&gt;&lt;RecNum&gt;2&lt;/RecNum&gt;&lt;DisplayText&gt;(1)&lt;/DisplayText&gt;&lt;record&gt;&lt;rec-number&gt;2&lt;/rec-number&gt;&lt;foreign-keys&gt;&lt;key app="EN" db-id="xsp5evr9l99vw7ewd5y5x9awrfvtzrwppft9" timestamp="1701846319"&gt;2&lt;/key&gt;&lt;/foreign-keys&gt;&lt;ref-type name="Journal Article"&gt;17&lt;/ref-type&gt;&lt;contributors&gt;&lt;authors&gt;&lt;author&gt;Ishimoto, Y1&lt;/author&gt;&lt;author&gt;Yoshimura, N&lt;/author&gt;&lt;author&gt;Muraki, S&lt;/author&gt;&lt;author&gt;Yamada, H&lt;/author&gt;&lt;author&gt;Nagata, K&lt;/author&gt;&lt;author&gt;Hashizume, H&lt;/author&gt;&lt;author&gt;Takiguchi, N&lt;/author&gt;&lt;author&gt;Minamide, A&lt;/author&gt;&lt;author&gt;Oka, H&lt;/author&gt;&lt;author&gt;Kawaguchi, H&lt;/author&gt;&lt;/authors&gt;&lt;/contributors&gt;&lt;titles&gt;&lt;title&gt;Prevalence of symptomatic lumbar spinal stenosis and its association with physical performance in a population-based cohort in Japan: the Wakayama Spine Study&lt;/title&gt;&lt;secondary-title&gt;Osteoarthritis and cartilage&lt;/secondary-title&gt;&lt;/titles&gt;&lt;periodical&gt;&lt;full-title&gt;Osteoarthritis and cartilage&lt;/full-title&gt;&lt;/periodical&gt;&lt;pages&gt;1103-1108&lt;/pages&gt;&lt;volume&gt;20&lt;/volume&gt;&lt;number&gt;10&lt;/number&gt;&lt;dates&gt;&lt;year&gt;2012&lt;/year&gt;&lt;/dates&gt;&lt;isbn&gt;1063-4584&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w:t>
            </w:r>
            <w:r w:rsidR="0076129F">
              <w:rPr>
                <w:rFonts w:ascii="Calibri" w:hAnsi="Calibri" w:cs="Calibri"/>
                <w:color w:val="000000"/>
                <w:sz w:val="20"/>
                <w:szCs w:val="20"/>
              </w:rPr>
              <w:fldChar w:fldCharType="end"/>
            </w:r>
          </w:p>
        </w:tc>
        <w:tc>
          <w:tcPr>
            <w:tcW w:w="720" w:type="dxa"/>
            <w:vAlign w:val="center"/>
          </w:tcPr>
          <w:p w14:paraId="7FC52CA8" w14:textId="50B3D853" w:rsidR="00497218" w:rsidRPr="00497218" w:rsidRDefault="00497218" w:rsidP="00497218">
            <w:pPr>
              <w:rPr>
                <w:sz w:val="20"/>
                <w:szCs w:val="20"/>
                <w:lang w:bidi="fa-IR"/>
              </w:rPr>
            </w:pPr>
            <w:r w:rsidRPr="00497218">
              <w:rPr>
                <w:rFonts w:ascii="Calibri" w:hAnsi="Calibri" w:cs="Calibri"/>
                <w:color w:val="000000"/>
                <w:sz w:val="20"/>
                <w:szCs w:val="20"/>
              </w:rPr>
              <w:t>2012</w:t>
            </w:r>
          </w:p>
        </w:tc>
        <w:tc>
          <w:tcPr>
            <w:tcW w:w="1080" w:type="dxa"/>
            <w:vAlign w:val="center"/>
          </w:tcPr>
          <w:p w14:paraId="4A4F2856" w14:textId="76B287FE" w:rsidR="00497218" w:rsidRPr="00497218" w:rsidRDefault="00497218" w:rsidP="00497218">
            <w:pPr>
              <w:rPr>
                <w:sz w:val="20"/>
                <w:szCs w:val="20"/>
                <w:lang w:bidi="fa-IR"/>
              </w:rPr>
            </w:pPr>
            <w:r w:rsidRPr="00497218">
              <w:rPr>
                <w:rFonts w:ascii="Calibri" w:hAnsi="Calibri" w:cs="Calibri"/>
                <w:color w:val="000000"/>
                <w:sz w:val="20"/>
                <w:szCs w:val="20"/>
              </w:rPr>
              <w:t>Japan</w:t>
            </w:r>
          </w:p>
        </w:tc>
        <w:tc>
          <w:tcPr>
            <w:tcW w:w="1170" w:type="dxa"/>
            <w:vAlign w:val="center"/>
          </w:tcPr>
          <w:p w14:paraId="59CB3618" w14:textId="4615D9EF" w:rsidR="00497218" w:rsidRPr="00497218" w:rsidRDefault="00157DCB" w:rsidP="00497218">
            <w:pPr>
              <w:rPr>
                <w:sz w:val="20"/>
                <w:szCs w:val="20"/>
                <w:rtl/>
                <w:lang w:bidi="fa-IR"/>
              </w:rPr>
            </w:pPr>
            <w:r>
              <w:rPr>
                <w:rFonts w:ascii="Calibri" w:hAnsi="Calibri" w:cs="Calibri"/>
                <w:color w:val="000000"/>
                <w:sz w:val="20"/>
                <w:szCs w:val="20"/>
              </w:rPr>
              <w:t>cross-sectional</w:t>
            </w:r>
          </w:p>
        </w:tc>
        <w:tc>
          <w:tcPr>
            <w:tcW w:w="720" w:type="dxa"/>
            <w:vAlign w:val="center"/>
          </w:tcPr>
          <w:p w14:paraId="63E7222A" w14:textId="43012F51" w:rsidR="00497218" w:rsidRPr="00497218" w:rsidRDefault="00497218" w:rsidP="00497218">
            <w:pPr>
              <w:rPr>
                <w:sz w:val="20"/>
                <w:szCs w:val="20"/>
                <w:lang w:bidi="fa-IR"/>
              </w:rPr>
            </w:pPr>
            <w:r w:rsidRPr="00497218">
              <w:rPr>
                <w:rFonts w:ascii="Calibri" w:hAnsi="Calibri" w:cs="Calibri"/>
                <w:color w:val="000000"/>
                <w:sz w:val="20"/>
                <w:szCs w:val="20"/>
              </w:rPr>
              <w:t>1,009</w:t>
            </w:r>
          </w:p>
        </w:tc>
        <w:tc>
          <w:tcPr>
            <w:tcW w:w="720" w:type="dxa"/>
            <w:vAlign w:val="center"/>
          </w:tcPr>
          <w:p w14:paraId="3516913B" w14:textId="20CBAAFF" w:rsidR="00497218" w:rsidRPr="00497218" w:rsidRDefault="00497218" w:rsidP="00497218">
            <w:pPr>
              <w:rPr>
                <w:sz w:val="20"/>
                <w:szCs w:val="20"/>
                <w:lang w:bidi="fa-IR"/>
              </w:rPr>
            </w:pPr>
            <w:r w:rsidRPr="00497218">
              <w:rPr>
                <w:rFonts w:ascii="Calibri" w:hAnsi="Calibri" w:cs="Calibri"/>
                <w:color w:val="000000"/>
                <w:sz w:val="20"/>
                <w:szCs w:val="20"/>
              </w:rPr>
              <w:t>335/674</w:t>
            </w:r>
          </w:p>
        </w:tc>
        <w:tc>
          <w:tcPr>
            <w:tcW w:w="810" w:type="dxa"/>
            <w:vAlign w:val="center"/>
          </w:tcPr>
          <w:p w14:paraId="3DCE5475" w14:textId="406BCE6E" w:rsidR="00497218" w:rsidRPr="00497218" w:rsidRDefault="00497218" w:rsidP="00497218">
            <w:pPr>
              <w:rPr>
                <w:sz w:val="20"/>
                <w:szCs w:val="20"/>
                <w:lang w:bidi="fa-IR"/>
              </w:rPr>
            </w:pPr>
            <w:r w:rsidRPr="00497218">
              <w:rPr>
                <w:rFonts w:ascii="Calibri" w:hAnsi="Calibri" w:cs="Calibri"/>
                <w:color w:val="000000"/>
                <w:sz w:val="20"/>
                <w:szCs w:val="20"/>
              </w:rPr>
              <w:t>66.3 (21-97)</w:t>
            </w:r>
          </w:p>
        </w:tc>
        <w:tc>
          <w:tcPr>
            <w:tcW w:w="630" w:type="dxa"/>
            <w:vAlign w:val="center"/>
          </w:tcPr>
          <w:p w14:paraId="2F8AE60B" w14:textId="1BA70C3E" w:rsidR="00497218" w:rsidRPr="00497218" w:rsidRDefault="00497218" w:rsidP="00497218">
            <w:pPr>
              <w:rPr>
                <w:sz w:val="20"/>
                <w:szCs w:val="20"/>
                <w:lang w:bidi="fa-IR"/>
              </w:rPr>
            </w:pPr>
            <w:r w:rsidRPr="00497218">
              <w:rPr>
                <w:rFonts w:ascii="Calibri" w:hAnsi="Calibri" w:cs="Calibri"/>
                <w:color w:val="000000"/>
                <w:sz w:val="20"/>
                <w:szCs w:val="20"/>
              </w:rPr>
              <w:t>23.3 (3.6)</w:t>
            </w:r>
          </w:p>
        </w:tc>
        <w:tc>
          <w:tcPr>
            <w:tcW w:w="2430" w:type="dxa"/>
            <w:vAlign w:val="center"/>
          </w:tcPr>
          <w:p w14:paraId="7EA81028" w14:textId="68E82BEB" w:rsidR="00497218" w:rsidRPr="00497218" w:rsidRDefault="00497218" w:rsidP="00497218">
            <w:pPr>
              <w:rPr>
                <w:sz w:val="20"/>
                <w:szCs w:val="20"/>
                <w:lang w:bidi="fa-IR"/>
              </w:rPr>
            </w:pPr>
            <w:r w:rsidRPr="00497218">
              <w:rPr>
                <w:rFonts w:ascii="Calibri" w:hAnsi="Calibri" w:cs="Calibri"/>
                <w:color w:val="000000"/>
                <w:sz w:val="20"/>
                <w:szCs w:val="20"/>
              </w:rPr>
              <w:t>North American Spine Society (NASS) guideline</w:t>
            </w:r>
          </w:p>
        </w:tc>
        <w:tc>
          <w:tcPr>
            <w:tcW w:w="1170" w:type="dxa"/>
            <w:vAlign w:val="center"/>
          </w:tcPr>
          <w:p w14:paraId="1080B868" w14:textId="38854CD7"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6FE746EF" w14:textId="25AA9351"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169932BE" w14:textId="1BE25116" w:rsidR="00497218" w:rsidRPr="00497218" w:rsidRDefault="00497218" w:rsidP="00497218">
            <w:pPr>
              <w:rPr>
                <w:sz w:val="20"/>
                <w:szCs w:val="20"/>
                <w:lang w:bidi="fa-IR"/>
              </w:rPr>
            </w:pPr>
            <w:r w:rsidRPr="00497218">
              <w:rPr>
                <w:rFonts w:ascii="Calibri" w:hAnsi="Calibri" w:cs="Calibri"/>
                <w:color w:val="000000"/>
                <w:sz w:val="20"/>
                <w:szCs w:val="20"/>
              </w:rPr>
              <w:t>1- Six-meter walking time at a usual pace 2- Six-meter walking time at a maximal pace 3- Chair standing time 4- One-leg standing time</w:t>
            </w:r>
          </w:p>
        </w:tc>
      </w:tr>
      <w:tr w:rsidR="00497218" w:rsidRPr="00497218" w14:paraId="457B2A1D" w14:textId="77777777" w:rsidTr="00497218">
        <w:tc>
          <w:tcPr>
            <w:tcW w:w="1080" w:type="dxa"/>
            <w:vAlign w:val="center"/>
          </w:tcPr>
          <w:p w14:paraId="1890F760" w14:textId="515A5B3F" w:rsidR="00497218" w:rsidRPr="00497218" w:rsidRDefault="00497218" w:rsidP="00497218">
            <w:pPr>
              <w:rPr>
                <w:sz w:val="20"/>
                <w:szCs w:val="20"/>
                <w:lang w:bidi="fa-IR"/>
              </w:rPr>
            </w:pPr>
            <w:r w:rsidRPr="00497218">
              <w:rPr>
                <w:rFonts w:ascii="Calibri" w:hAnsi="Calibri" w:cs="Calibri"/>
                <w:color w:val="000000"/>
                <w:sz w:val="20"/>
                <w:szCs w:val="20"/>
              </w:rPr>
              <w:t>Corinna C. Winter</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&lt;EndNote&gt;&lt;Cite&gt;&lt;Author&gt;Winter&lt;/Author&gt;&lt;Year&gt;2010&lt;/Year&gt;&lt;RecNum&gt;92&lt;/RecNum&gt;&lt;DisplayText&gt;(2)&lt;/DisplayText&gt;&lt;record&gt;&lt;rec-number&gt;92&lt;/rec-number&gt;&lt;foreign-keys&gt;&lt;key app="EN" db-id="xsp5evr9l99vw7ewd5y5x9awrfvtzrwppft9" timestamp="1708844475"&gt;92&lt;/key&gt;&lt;/foreign-keys&gt;&lt;ref-type name="Journal Article"&gt;17&lt;/ref-type&gt;&lt;contributors&gt;&lt;authors&gt;&lt;author&gt;Winter, Corinna C&lt;/author&gt;&lt;author&gt;Brandes, Mirko&lt;/author&gt;&lt;author&gt;Müller, Carsten&lt;/author&gt;&lt;author&gt;Schubert, Tim&lt;/author&gt;&lt;author&gt;Ringling, Michael&lt;/author&gt;&lt;author&gt;Hillmann, Axel&lt;/author&gt;&lt;author&gt;Rosenbaum, Dieter&lt;/author&gt;&lt;author&gt;Schulte, Tobias L&lt;/author&gt;&lt;/authors&gt;&lt;/contributors&gt;&lt;titles&gt;&lt;title&gt;Walking ability during daily life in patients with osteoarthritis of the knee or the hip and lumbar spinal stenosis: a cross sectional study&lt;/title&gt;&lt;secondary-title&gt;BMC musculoskeletal disorders&lt;/secondary-title&gt;&lt;/titles&gt;&lt;periodical&gt;&lt;full-title&gt;BMC musculoskeletal Disorders&lt;/full-title&gt;&lt;/periodical&gt;&lt;pages&gt;1-7&lt;/pages&gt;&lt;volume&gt;11&lt;/volume&gt;&lt;number&gt;1&lt;/number&gt;&lt;dates&gt;&lt;year&gt;2010&lt;/year&gt;&lt;/dates&gt;&lt;isbn&gt;1471-2474&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w:t>
            </w:r>
            <w:r w:rsidR="0076129F">
              <w:rPr>
                <w:rFonts w:ascii="Calibri" w:hAnsi="Calibri" w:cs="Calibri"/>
                <w:color w:val="000000"/>
                <w:sz w:val="20"/>
                <w:szCs w:val="20"/>
              </w:rPr>
              <w:fldChar w:fldCharType="end"/>
            </w:r>
          </w:p>
        </w:tc>
        <w:tc>
          <w:tcPr>
            <w:tcW w:w="720" w:type="dxa"/>
            <w:vAlign w:val="center"/>
          </w:tcPr>
          <w:p w14:paraId="0C6EEC1B" w14:textId="1E7EBFAC" w:rsidR="00497218" w:rsidRPr="00497218" w:rsidRDefault="00497218" w:rsidP="00497218">
            <w:pPr>
              <w:rPr>
                <w:sz w:val="20"/>
                <w:szCs w:val="20"/>
                <w:lang w:bidi="fa-IR"/>
              </w:rPr>
            </w:pPr>
            <w:r w:rsidRPr="00497218">
              <w:rPr>
                <w:rFonts w:ascii="Calibri" w:hAnsi="Calibri" w:cs="Calibri"/>
                <w:color w:val="000000"/>
                <w:sz w:val="20"/>
                <w:szCs w:val="20"/>
              </w:rPr>
              <w:t>2010</w:t>
            </w:r>
          </w:p>
        </w:tc>
        <w:tc>
          <w:tcPr>
            <w:tcW w:w="1080" w:type="dxa"/>
            <w:vAlign w:val="center"/>
          </w:tcPr>
          <w:p w14:paraId="16646D33" w14:textId="3A180C6A" w:rsidR="00497218" w:rsidRPr="00497218" w:rsidRDefault="00497218" w:rsidP="00497218">
            <w:pPr>
              <w:rPr>
                <w:sz w:val="20"/>
                <w:szCs w:val="20"/>
                <w:lang w:bidi="fa-IR"/>
              </w:rPr>
            </w:pPr>
            <w:r w:rsidRPr="00497218">
              <w:rPr>
                <w:rFonts w:ascii="Calibri" w:hAnsi="Calibri" w:cs="Calibri"/>
                <w:color w:val="000000"/>
                <w:sz w:val="20"/>
                <w:szCs w:val="20"/>
              </w:rPr>
              <w:t>Germany</w:t>
            </w:r>
          </w:p>
        </w:tc>
        <w:tc>
          <w:tcPr>
            <w:tcW w:w="1170" w:type="dxa"/>
            <w:vAlign w:val="center"/>
          </w:tcPr>
          <w:p w14:paraId="25BE0982" w14:textId="5FE8A175"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067F7AC0" w14:textId="1F8100AF" w:rsidR="00497218" w:rsidRPr="00497218" w:rsidRDefault="00497218" w:rsidP="00497218">
            <w:pPr>
              <w:rPr>
                <w:sz w:val="20"/>
                <w:szCs w:val="20"/>
                <w:lang w:bidi="fa-IR"/>
              </w:rPr>
            </w:pPr>
            <w:r w:rsidRPr="00497218">
              <w:rPr>
                <w:rFonts w:ascii="Calibri" w:hAnsi="Calibri" w:cs="Calibri"/>
                <w:color w:val="000000"/>
                <w:sz w:val="20"/>
                <w:szCs w:val="20"/>
              </w:rPr>
              <w:t>30</w:t>
            </w:r>
          </w:p>
        </w:tc>
        <w:tc>
          <w:tcPr>
            <w:tcW w:w="720" w:type="dxa"/>
            <w:vAlign w:val="center"/>
          </w:tcPr>
          <w:p w14:paraId="6394C5E7" w14:textId="4B3889C1" w:rsidR="00497218" w:rsidRPr="00497218" w:rsidRDefault="00497218" w:rsidP="00497218">
            <w:pPr>
              <w:rPr>
                <w:sz w:val="20"/>
                <w:szCs w:val="20"/>
                <w:lang w:bidi="fa-IR"/>
              </w:rPr>
            </w:pPr>
            <w:r w:rsidRPr="00497218">
              <w:rPr>
                <w:rFonts w:ascii="Calibri" w:hAnsi="Calibri" w:cs="Calibri"/>
                <w:color w:val="000000"/>
                <w:sz w:val="20"/>
                <w:szCs w:val="20"/>
              </w:rPr>
              <w:t>18</w:t>
            </w:r>
            <w:r w:rsidRPr="00497218">
              <w:rPr>
                <w:rFonts w:ascii="Calibri" w:hAnsi="Calibri" w:cs="Calibri" w:hint="cs"/>
                <w:color w:val="000000"/>
                <w:sz w:val="20"/>
                <w:szCs w:val="20"/>
                <w:rtl/>
              </w:rPr>
              <w:t xml:space="preserve"> /</w:t>
            </w:r>
            <w:r w:rsidRPr="00497218">
              <w:rPr>
                <w:rFonts w:ascii="Calibri" w:hAnsi="Calibri" w:cs="Calibri"/>
                <w:color w:val="000000"/>
                <w:sz w:val="20"/>
                <w:szCs w:val="20"/>
              </w:rPr>
              <w:t>12</w:t>
            </w:r>
          </w:p>
        </w:tc>
        <w:tc>
          <w:tcPr>
            <w:tcW w:w="810" w:type="dxa"/>
            <w:vAlign w:val="center"/>
          </w:tcPr>
          <w:p w14:paraId="5D792AEC" w14:textId="65674E67" w:rsidR="00497218" w:rsidRPr="00497218" w:rsidRDefault="00497218" w:rsidP="00497218">
            <w:pPr>
              <w:rPr>
                <w:sz w:val="20"/>
                <w:szCs w:val="20"/>
                <w:lang w:bidi="fa-IR"/>
              </w:rPr>
            </w:pPr>
            <w:r w:rsidRPr="00497218">
              <w:rPr>
                <w:rFonts w:ascii="Calibri" w:hAnsi="Calibri" w:cs="Calibri"/>
                <w:color w:val="000000"/>
                <w:sz w:val="20"/>
                <w:szCs w:val="20"/>
              </w:rPr>
              <w:t>66.3</w:t>
            </w:r>
            <w:r w:rsidRPr="00497218">
              <w:rPr>
                <w:rFonts w:ascii="Calibri" w:hAnsi="Calibri" w:cs="Calibri"/>
                <w:color w:val="000000"/>
                <w:sz w:val="20"/>
                <w:szCs w:val="20"/>
              </w:rPr>
              <w:br/>
              <w:t>(7.7)</w:t>
            </w:r>
          </w:p>
        </w:tc>
        <w:tc>
          <w:tcPr>
            <w:tcW w:w="630" w:type="dxa"/>
            <w:vAlign w:val="center"/>
          </w:tcPr>
          <w:p w14:paraId="0C70912E" w14:textId="3B08F269" w:rsidR="00497218" w:rsidRPr="00497218" w:rsidRDefault="00497218" w:rsidP="00497218">
            <w:pPr>
              <w:rPr>
                <w:sz w:val="20"/>
                <w:szCs w:val="20"/>
                <w:lang w:bidi="fa-IR"/>
              </w:rPr>
            </w:pPr>
            <w:r w:rsidRPr="00497218">
              <w:rPr>
                <w:rFonts w:ascii="Calibri" w:hAnsi="Calibri" w:cs="Calibri"/>
                <w:color w:val="000000"/>
                <w:sz w:val="20"/>
                <w:szCs w:val="20"/>
              </w:rPr>
              <w:t>28.1(4.5)</w:t>
            </w:r>
          </w:p>
        </w:tc>
        <w:tc>
          <w:tcPr>
            <w:tcW w:w="2430" w:type="dxa"/>
            <w:vAlign w:val="center"/>
          </w:tcPr>
          <w:p w14:paraId="557E4556" w14:textId="3AED9641"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6836D3D9" w14:textId="47AA1D05"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74DAB5F1" w14:textId="7389CFE8"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0582C9A1" w14:textId="07F2AE10" w:rsidR="00497218" w:rsidRPr="00497218" w:rsidRDefault="00497218" w:rsidP="00497218">
            <w:pPr>
              <w:rPr>
                <w:sz w:val="20"/>
                <w:szCs w:val="20"/>
                <w:lang w:bidi="fa-IR"/>
              </w:rPr>
            </w:pPr>
            <w:r w:rsidRPr="00497218">
              <w:rPr>
                <w:rFonts w:ascii="Calibri" w:hAnsi="Calibri" w:cs="Calibri"/>
                <w:color w:val="000000"/>
                <w:sz w:val="20"/>
                <w:szCs w:val="20"/>
              </w:rPr>
              <w:t>1.</w:t>
            </w:r>
            <w:r w:rsidR="00157DCB">
              <w:rPr>
                <w:rFonts w:ascii="Calibri" w:hAnsi="Calibri" w:cs="Calibri"/>
                <w:color w:val="000000"/>
                <w:sz w:val="20"/>
                <w:szCs w:val="20"/>
              </w:rPr>
              <w:t xml:space="preserve"> </w:t>
            </w:r>
            <w:r w:rsidRPr="00497218">
              <w:rPr>
                <w:rFonts w:ascii="Calibri" w:hAnsi="Calibri" w:cs="Calibri"/>
                <w:color w:val="000000"/>
                <w:sz w:val="20"/>
                <w:szCs w:val="20"/>
              </w:rPr>
              <w:t>Gait cycles/hour 2.Gait cycles/day 3.</w:t>
            </w:r>
            <w:r w:rsidR="00157DCB">
              <w:rPr>
                <w:rFonts w:ascii="Calibri" w:hAnsi="Calibri" w:cs="Calibri"/>
                <w:color w:val="000000"/>
                <w:sz w:val="20"/>
                <w:szCs w:val="20"/>
              </w:rPr>
              <w:t xml:space="preserve"> high-intensity</w:t>
            </w:r>
            <w:r w:rsidRPr="00497218">
              <w:rPr>
                <w:rFonts w:ascii="Calibri" w:hAnsi="Calibri" w:cs="Calibri"/>
                <w:color w:val="000000"/>
                <w:sz w:val="20"/>
                <w:szCs w:val="20"/>
              </w:rPr>
              <w:t xml:space="preserve"> percentage  4.</w:t>
            </w:r>
            <w:r w:rsidR="00157DCB">
              <w:rPr>
                <w:rFonts w:ascii="Calibri" w:hAnsi="Calibri" w:cs="Calibri"/>
                <w:color w:val="000000"/>
                <w:sz w:val="20"/>
                <w:szCs w:val="20"/>
              </w:rPr>
              <w:t xml:space="preserve"> </w:t>
            </w:r>
            <w:r w:rsidRPr="00497218">
              <w:rPr>
                <w:rFonts w:ascii="Calibri" w:hAnsi="Calibri" w:cs="Calibri"/>
                <w:color w:val="000000"/>
                <w:sz w:val="20"/>
                <w:szCs w:val="20"/>
              </w:rPr>
              <w:t>minutes per day spend above 50 gait cycles per minute</w:t>
            </w:r>
          </w:p>
        </w:tc>
      </w:tr>
      <w:tr w:rsidR="00497218" w:rsidRPr="00497218" w14:paraId="3C64E89B" w14:textId="77777777" w:rsidTr="00497218">
        <w:tc>
          <w:tcPr>
            <w:tcW w:w="1080" w:type="dxa"/>
            <w:vAlign w:val="center"/>
          </w:tcPr>
          <w:p w14:paraId="210B6E15" w14:textId="4DE82DE9" w:rsidR="00497218" w:rsidRPr="00497218" w:rsidRDefault="00497218" w:rsidP="00497218">
            <w:pPr>
              <w:rPr>
                <w:sz w:val="20"/>
                <w:szCs w:val="20"/>
                <w:lang w:bidi="fa-IR"/>
              </w:rPr>
            </w:pPr>
            <w:r w:rsidRPr="00497218">
              <w:rPr>
                <w:rFonts w:ascii="Calibri" w:hAnsi="Calibri" w:cs="Calibri"/>
                <w:color w:val="000000"/>
                <w:sz w:val="20"/>
                <w:szCs w:val="20"/>
              </w:rPr>
              <w:t>Christy C. Tomkins-Lane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&lt;EndNote&gt;&lt;Cite&gt;&lt;Author&gt;Tomkins-Lane&lt;/Author&gt;&lt;Year&gt;2012&lt;/Year&gt;&lt;RecNum&gt;96&lt;/RecNum&gt;&lt;DisplayText&gt;(3)&lt;/DisplayText&gt;&lt;record&gt;&lt;rec-number&gt;96&lt;/rec-number&gt;&lt;foreign-keys&gt;&lt;key app="EN" db-id="xsp5evr9l99vw7ewd5y5x9awrfvtzrwppft9" timestamp="1708845141"&gt;96&lt;/key&gt;&lt;/foreign-keys&gt;&lt;ref-type name="Journal Article"&gt;17&lt;/ref-type&gt;&lt;contributors&gt;&lt;authors&gt;&lt;author&gt;Tomkins-Lane, Christy C&lt;/author&gt;&lt;author&gt;Conway, Justin&lt;/author&gt;&lt;author&gt;Hepler, Charles&lt;/author&gt;&lt;author&gt;Haig, Andrew J&lt;/author&gt;&lt;/authors&gt;&lt;/contributors&gt;&lt;titles&gt;&lt;title&gt;Changes in objectively measured physical activity (performance) after epidural steroid injection for lumbar spinal stenosis&lt;/title&gt;&lt;secondary-title&gt;Archives of physical medicine and rehabilitation&lt;/secondary-title&gt;&lt;/titles&gt;&lt;periodical&gt;&lt;full-title&gt;Archives of physical medicine and rehabilitation&lt;/full-title&gt;&lt;/periodical&gt;&lt;pages&gt;2008-2014&lt;/pages&gt;&lt;volume&gt;93&lt;/volume&gt;&lt;number&gt;11&lt;/number&gt;&lt;dates&gt;&lt;year&gt;2012&lt;/year&gt;&lt;/dates&gt;&lt;isbn&gt;0003-9993&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w:t>
            </w:r>
            <w:r w:rsidR="0076129F">
              <w:rPr>
                <w:rFonts w:ascii="Calibri" w:hAnsi="Calibri" w:cs="Calibri"/>
                <w:color w:val="000000"/>
                <w:sz w:val="20"/>
                <w:szCs w:val="20"/>
              </w:rPr>
              <w:fldChar w:fldCharType="end"/>
            </w:r>
          </w:p>
        </w:tc>
        <w:tc>
          <w:tcPr>
            <w:tcW w:w="720" w:type="dxa"/>
            <w:vAlign w:val="center"/>
          </w:tcPr>
          <w:p w14:paraId="4E8AE369" w14:textId="7F8BE2F3" w:rsidR="00497218" w:rsidRPr="00497218" w:rsidRDefault="00497218" w:rsidP="00497218">
            <w:pPr>
              <w:rPr>
                <w:sz w:val="20"/>
                <w:szCs w:val="20"/>
                <w:lang w:bidi="fa-IR"/>
              </w:rPr>
            </w:pPr>
            <w:r w:rsidRPr="00497218">
              <w:rPr>
                <w:rFonts w:ascii="Calibri" w:hAnsi="Calibri" w:cs="Calibri"/>
                <w:color w:val="000000"/>
                <w:sz w:val="20"/>
                <w:szCs w:val="20"/>
              </w:rPr>
              <w:t>2012</w:t>
            </w:r>
          </w:p>
        </w:tc>
        <w:tc>
          <w:tcPr>
            <w:tcW w:w="1080" w:type="dxa"/>
            <w:vAlign w:val="center"/>
          </w:tcPr>
          <w:p w14:paraId="41430D6F" w14:textId="47A12323"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44673071" w14:textId="7A86FFB5"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45BA4614" w14:textId="3303ED47" w:rsidR="00497218" w:rsidRPr="00497218" w:rsidRDefault="00497218" w:rsidP="00497218">
            <w:pPr>
              <w:rPr>
                <w:sz w:val="20"/>
                <w:szCs w:val="20"/>
                <w:lang w:bidi="fa-IR"/>
              </w:rPr>
            </w:pPr>
            <w:r w:rsidRPr="00497218">
              <w:rPr>
                <w:rFonts w:ascii="Calibri" w:hAnsi="Calibri" w:cs="Calibri"/>
                <w:color w:val="000000"/>
                <w:sz w:val="20"/>
                <w:szCs w:val="20"/>
              </w:rPr>
              <w:t>17</w:t>
            </w:r>
          </w:p>
        </w:tc>
        <w:tc>
          <w:tcPr>
            <w:tcW w:w="720" w:type="dxa"/>
            <w:vAlign w:val="center"/>
          </w:tcPr>
          <w:p w14:paraId="161F3DBE" w14:textId="2FF96641" w:rsidR="00497218" w:rsidRPr="00497218" w:rsidRDefault="00497218" w:rsidP="00497218">
            <w:pPr>
              <w:rPr>
                <w:sz w:val="20"/>
                <w:szCs w:val="20"/>
                <w:lang w:bidi="fa-IR"/>
              </w:rPr>
            </w:pPr>
            <w:r w:rsidRPr="00497218">
              <w:rPr>
                <w:rFonts w:ascii="Calibri" w:hAnsi="Calibri" w:cs="Calibri"/>
                <w:color w:val="000000"/>
                <w:sz w:val="20"/>
                <w:szCs w:val="20"/>
              </w:rPr>
              <w:t>9</w:t>
            </w:r>
            <w:r w:rsidRPr="00497218">
              <w:rPr>
                <w:rFonts w:ascii="Calibri" w:hAnsi="Calibri" w:cs="Calibri" w:hint="cs"/>
                <w:color w:val="000000"/>
                <w:sz w:val="20"/>
                <w:szCs w:val="20"/>
                <w:rtl/>
              </w:rPr>
              <w:t>/</w:t>
            </w:r>
            <w:r w:rsidRPr="00497218">
              <w:rPr>
                <w:rFonts w:ascii="Calibri" w:hAnsi="Calibri" w:cs="Calibri"/>
                <w:color w:val="000000"/>
                <w:sz w:val="20"/>
                <w:szCs w:val="20"/>
              </w:rPr>
              <w:t>8</w:t>
            </w:r>
          </w:p>
        </w:tc>
        <w:tc>
          <w:tcPr>
            <w:tcW w:w="810" w:type="dxa"/>
            <w:vAlign w:val="center"/>
          </w:tcPr>
          <w:p w14:paraId="479058A5" w14:textId="4737A9BF" w:rsidR="00497218" w:rsidRPr="00497218" w:rsidRDefault="00497218" w:rsidP="00497218">
            <w:pPr>
              <w:rPr>
                <w:sz w:val="20"/>
                <w:szCs w:val="20"/>
                <w:lang w:bidi="fa-IR"/>
              </w:rPr>
            </w:pPr>
            <w:r w:rsidRPr="00497218">
              <w:rPr>
                <w:rFonts w:ascii="Calibri" w:hAnsi="Calibri" w:cs="Calibri"/>
                <w:color w:val="000000"/>
                <w:sz w:val="20"/>
                <w:szCs w:val="20"/>
              </w:rPr>
              <w:t>70.1</w:t>
            </w:r>
            <w:r w:rsidRPr="00497218">
              <w:rPr>
                <w:rFonts w:ascii="Calibri" w:hAnsi="Calibri" w:cs="Calibri"/>
                <w:color w:val="000000"/>
                <w:sz w:val="20"/>
                <w:szCs w:val="20"/>
              </w:rPr>
              <w:br/>
              <w:t>( 6.7)</w:t>
            </w:r>
          </w:p>
        </w:tc>
        <w:tc>
          <w:tcPr>
            <w:tcW w:w="630" w:type="dxa"/>
            <w:vAlign w:val="center"/>
          </w:tcPr>
          <w:p w14:paraId="07A59BBE" w14:textId="5F6277F9" w:rsidR="00497218" w:rsidRPr="00497218" w:rsidRDefault="00497218" w:rsidP="00497218">
            <w:pPr>
              <w:rPr>
                <w:sz w:val="20"/>
                <w:szCs w:val="20"/>
                <w:rtl/>
                <w:lang w:bidi="fa-IR"/>
              </w:rPr>
            </w:pPr>
            <w:r w:rsidRPr="00497218">
              <w:rPr>
                <w:rFonts w:ascii="Calibri" w:hAnsi="Calibri" w:cs="Calibri"/>
                <w:color w:val="000000"/>
                <w:sz w:val="20"/>
                <w:szCs w:val="20"/>
              </w:rPr>
              <w:t>29.5 (8.9)</w:t>
            </w:r>
          </w:p>
        </w:tc>
        <w:tc>
          <w:tcPr>
            <w:tcW w:w="2430" w:type="dxa"/>
            <w:vAlign w:val="center"/>
          </w:tcPr>
          <w:p w14:paraId="77548DC7" w14:textId="2DE9D168" w:rsidR="00497218" w:rsidRPr="00497218" w:rsidRDefault="00497218" w:rsidP="00497218">
            <w:pPr>
              <w:rPr>
                <w:sz w:val="20"/>
                <w:szCs w:val="20"/>
                <w:lang w:bidi="fa-IR"/>
              </w:rPr>
            </w:pPr>
            <w:r w:rsidRPr="00497218">
              <w:rPr>
                <w:rFonts w:ascii="Calibri" w:hAnsi="Calibri" w:cs="Calibri"/>
                <w:color w:val="000000"/>
                <w:sz w:val="20"/>
                <w:szCs w:val="20"/>
              </w:rPr>
              <w:t>diagnosed by a physiatrist or a surgeon who had examined both the patient and the lumbar magnetic resonance imaging.</w:t>
            </w:r>
          </w:p>
        </w:tc>
        <w:tc>
          <w:tcPr>
            <w:tcW w:w="1170" w:type="dxa"/>
            <w:vAlign w:val="center"/>
          </w:tcPr>
          <w:p w14:paraId="01D00F9F" w14:textId="46F8A67B" w:rsidR="00497218" w:rsidRPr="00497218" w:rsidRDefault="00497218" w:rsidP="00497218">
            <w:pPr>
              <w:rPr>
                <w:sz w:val="20"/>
                <w:szCs w:val="20"/>
                <w:lang w:bidi="fa-IR"/>
              </w:rPr>
            </w:pPr>
            <w:r w:rsidRPr="00497218">
              <w:rPr>
                <w:rFonts w:ascii="Calibri" w:hAnsi="Calibri" w:cs="Calibri"/>
                <w:color w:val="000000"/>
                <w:sz w:val="20"/>
                <w:szCs w:val="20"/>
              </w:rPr>
              <w:t>questionnaire,</w:t>
            </w:r>
            <w:r w:rsidR="00217E5C">
              <w:rPr>
                <w:rFonts w:ascii="Calibri" w:hAnsi="Calibri" w:cs="Calibri"/>
                <w:color w:val="000000"/>
                <w:sz w:val="20"/>
                <w:szCs w:val="20"/>
              </w:rPr>
              <w:t xml:space="preserve"> </w:t>
            </w:r>
            <w:r w:rsidRPr="00497218">
              <w:rPr>
                <w:rFonts w:ascii="Calibri" w:hAnsi="Calibri" w:cs="Calibri"/>
                <w:color w:val="000000"/>
                <w:sz w:val="20"/>
                <w:szCs w:val="20"/>
              </w:rPr>
              <w:t>walking test</w:t>
            </w:r>
            <w:r w:rsidR="00217E5C">
              <w:rPr>
                <w:rFonts w:ascii="Calibri" w:hAnsi="Calibri" w:cs="Calibri"/>
                <w:color w:val="000000"/>
                <w:sz w:val="20"/>
                <w:szCs w:val="20"/>
              </w:rPr>
              <w:t xml:space="preserve"> </w:t>
            </w:r>
            <w:r w:rsidRPr="00497218">
              <w:rPr>
                <w:rFonts w:ascii="Calibri" w:hAnsi="Calibri" w:cs="Calibri"/>
                <w:color w:val="000000"/>
                <w:sz w:val="20"/>
                <w:szCs w:val="20"/>
              </w:rPr>
              <w:t>(SPWT), activity monitoring (</w:t>
            </w:r>
            <w:proofErr w:type="spellStart"/>
            <w:r w:rsidRPr="00497218">
              <w:rPr>
                <w:rFonts w:ascii="Calibri" w:hAnsi="Calibri" w:cs="Calibri"/>
                <w:color w:val="000000"/>
                <w:sz w:val="20"/>
                <w:szCs w:val="20"/>
              </w:rPr>
              <w:t>Actigraph</w:t>
            </w:r>
            <w:proofErr w:type="spellEnd"/>
            <w:r w:rsidRPr="00497218">
              <w:rPr>
                <w:rFonts w:ascii="Calibri" w:hAnsi="Calibri" w:cs="Calibri"/>
                <w:color w:val="000000"/>
                <w:sz w:val="20"/>
                <w:szCs w:val="20"/>
              </w:rPr>
              <w:t xml:space="preserve"> GT1M)</w:t>
            </w:r>
          </w:p>
        </w:tc>
        <w:tc>
          <w:tcPr>
            <w:tcW w:w="2250" w:type="dxa"/>
            <w:vAlign w:val="center"/>
          </w:tcPr>
          <w:p w14:paraId="1A91D652" w14:textId="7A2F7E64" w:rsidR="00497218" w:rsidRPr="00497218" w:rsidRDefault="00217E5C" w:rsidP="00497218">
            <w:pPr>
              <w:rPr>
                <w:sz w:val="20"/>
                <w:szCs w:val="20"/>
                <w:lang w:bidi="fa-IR"/>
              </w:rPr>
            </w:pPr>
            <w:r>
              <w:rPr>
                <w:rFonts w:ascii="Calibri" w:hAnsi="Calibri" w:cs="Calibri"/>
                <w:color w:val="000000"/>
                <w:sz w:val="20"/>
                <w:szCs w:val="20"/>
              </w:rPr>
              <w:t>1</w:t>
            </w:r>
            <w:r w:rsidR="00497218" w:rsidRPr="00497218">
              <w:rPr>
                <w:rFonts w:ascii="Calibri" w:hAnsi="Calibri" w:cs="Calibri"/>
                <w:color w:val="000000"/>
                <w:sz w:val="20"/>
                <w:szCs w:val="20"/>
              </w:rPr>
              <w:t>.</w:t>
            </w:r>
            <w:r>
              <w:rPr>
                <w:rFonts w:ascii="Calibri" w:hAnsi="Calibri" w:cs="Calibri"/>
                <w:color w:val="000000"/>
                <w:sz w:val="20"/>
                <w:szCs w:val="20"/>
              </w:rPr>
              <w:t xml:space="preserve"> </w:t>
            </w:r>
            <w:r w:rsidR="00497218" w:rsidRPr="00497218">
              <w:rPr>
                <w:rFonts w:ascii="Calibri" w:hAnsi="Calibri" w:cs="Calibri"/>
                <w:color w:val="000000"/>
                <w:sz w:val="20"/>
                <w:szCs w:val="20"/>
              </w:rPr>
              <w:t xml:space="preserve">minimal clinically important difference (MCID) , </w:t>
            </w:r>
            <w:r>
              <w:rPr>
                <w:rFonts w:ascii="Calibri" w:hAnsi="Calibri" w:cs="Calibri"/>
                <w:color w:val="000000"/>
                <w:sz w:val="20"/>
                <w:szCs w:val="20"/>
              </w:rPr>
              <w:t>2</w:t>
            </w:r>
            <w:r w:rsidR="00497218" w:rsidRPr="00497218">
              <w:rPr>
                <w:rFonts w:ascii="Calibri" w:hAnsi="Calibri" w:cs="Calibri"/>
                <w:color w:val="000000"/>
                <w:sz w:val="20"/>
                <w:szCs w:val="20"/>
              </w:rPr>
              <w:t xml:space="preserve">.ODI, </w:t>
            </w:r>
            <w:r>
              <w:rPr>
                <w:rFonts w:ascii="Calibri" w:hAnsi="Calibri" w:cs="Calibri"/>
                <w:color w:val="000000"/>
                <w:sz w:val="20"/>
                <w:szCs w:val="20"/>
              </w:rPr>
              <w:t>3</w:t>
            </w:r>
            <w:r w:rsidR="00497218" w:rsidRPr="00497218">
              <w:rPr>
                <w:rFonts w:ascii="Calibri" w:hAnsi="Calibri" w:cs="Calibri"/>
                <w:color w:val="000000"/>
                <w:sz w:val="20"/>
                <w:szCs w:val="20"/>
              </w:rPr>
              <w:t xml:space="preserve">.SF-36 , </w:t>
            </w:r>
            <w:r>
              <w:rPr>
                <w:rFonts w:ascii="Calibri" w:hAnsi="Calibri" w:cs="Calibri"/>
                <w:color w:val="000000"/>
                <w:sz w:val="20"/>
                <w:szCs w:val="20"/>
              </w:rPr>
              <w:t>4</w:t>
            </w:r>
            <w:r w:rsidR="00497218" w:rsidRPr="00497218">
              <w:rPr>
                <w:rFonts w:ascii="Calibri" w:hAnsi="Calibri" w:cs="Calibri"/>
                <w:color w:val="000000"/>
                <w:sz w:val="20"/>
                <w:szCs w:val="20"/>
              </w:rPr>
              <w:t xml:space="preserve">.Symptom Severity and Physical Function Scales of the </w:t>
            </w:r>
            <w:r w:rsidR="00060411">
              <w:rPr>
                <w:rFonts w:ascii="Calibri" w:hAnsi="Calibri" w:cs="Calibri"/>
                <w:color w:val="000000"/>
                <w:sz w:val="20"/>
                <w:szCs w:val="20"/>
              </w:rPr>
              <w:t>SSS</w:t>
            </w:r>
          </w:p>
        </w:tc>
        <w:tc>
          <w:tcPr>
            <w:tcW w:w="2700" w:type="dxa"/>
            <w:vAlign w:val="center"/>
          </w:tcPr>
          <w:p w14:paraId="67D7D304" w14:textId="0BF92811" w:rsidR="00497218" w:rsidRPr="00497218" w:rsidRDefault="00497218" w:rsidP="00497218">
            <w:pPr>
              <w:rPr>
                <w:sz w:val="20"/>
                <w:szCs w:val="20"/>
                <w:lang w:bidi="fa-IR"/>
              </w:rPr>
            </w:pPr>
            <w:r w:rsidRPr="00497218">
              <w:rPr>
                <w:rFonts w:ascii="Calibri" w:hAnsi="Calibri" w:cs="Calibri"/>
                <w:color w:val="000000"/>
                <w:sz w:val="20"/>
                <w:szCs w:val="20"/>
              </w:rPr>
              <w:t>1.Total activity (activity counts)</w:t>
            </w:r>
            <w:r w:rsidRPr="00497218">
              <w:rPr>
                <w:rFonts w:ascii="Calibri" w:hAnsi="Calibri" w:cs="Calibri"/>
                <w:color w:val="000000"/>
                <w:sz w:val="20"/>
                <w:szCs w:val="20"/>
              </w:rPr>
              <w:br/>
              <w:t>2.Peak activity (activity counts)</w:t>
            </w:r>
            <w:r w:rsidRPr="00497218">
              <w:rPr>
                <w:rFonts w:ascii="Calibri" w:hAnsi="Calibri" w:cs="Calibri"/>
                <w:color w:val="000000"/>
                <w:sz w:val="20"/>
                <w:szCs w:val="20"/>
              </w:rPr>
              <w:br/>
              <w:t>3.Average daily steps 4.Percentage of total counts</w:t>
            </w:r>
            <w:r w:rsidRPr="00497218">
              <w:rPr>
                <w:rFonts w:ascii="Calibri" w:hAnsi="Calibri" w:cs="Calibri"/>
                <w:color w:val="000000"/>
                <w:sz w:val="20"/>
                <w:szCs w:val="20"/>
              </w:rPr>
              <w:br/>
              <w:t>in sedentary range (%) 5.Percentage of total counts</w:t>
            </w:r>
            <w:r w:rsidRPr="00497218">
              <w:rPr>
                <w:rFonts w:ascii="Calibri" w:hAnsi="Calibri" w:cs="Calibri"/>
                <w:color w:val="000000"/>
                <w:sz w:val="20"/>
                <w:szCs w:val="20"/>
              </w:rPr>
              <w:br/>
              <w:t>in light range (%) 6.Percentage of total counts</w:t>
            </w:r>
            <w:r w:rsidRPr="00497218">
              <w:rPr>
                <w:rFonts w:ascii="Calibri" w:hAnsi="Calibri" w:cs="Calibri"/>
                <w:color w:val="000000"/>
                <w:sz w:val="20"/>
                <w:szCs w:val="20"/>
              </w:rPr>
              <w:br/>
              <w:t>in moderate range (%) 7.Percentage of total counts</w:t>
            </w:r>
            <w:r w:rsidRPr="00497218">
              <w:rPr>
                <w:rFonts w:ascii="Calibri" w:hAnsi="Calibri" w:cs="Calibri"/>
                <w:color w:val="000000"/>
                <w:sz w:val="20"/>
                <w:szCs w:val="20"/>
              </w:rPr>
              <w:br/>
              <w:t xml:space="preserve">in high range (%) </w:t>
            </w:r>
            <w:r w:rsidR="00217E5C">
              <w:rPr>
                <w:rFonts w:ascii="Calibri" w:hAnsi="Calibri" w:cs="Calibri"/>
                <w:color w:val="000000"/>
                <w:sz w:val="20"/>
                <w:szCs w:val="20"/>
              </w:rPr>
              <w:br/>
            </w:r>
            <w:r w:rsidRPr="00497218">
              <w:rPr>
                <w:rFonts w:ascii="Calibri" w:hAnsi="Calibri" w:cs="Calibri"/>
                <w:color w:val="000000"/>
                <w:sz w:val="20"/>
                <w:szCs w:val="20"/>
              </w:rPr>
              <w:t>8.Maximum minutes of continuous activity</w:t>
            </w:r>
            <w:r w:rsidRPr="00497218">
              <w:rPr>
                <w:rFonts w:ascii="Calibri" w:hAnsi="Calibri" w:cs="Calibri"/>
                <w:color w:val="000000"/>
                <w:sz w:val="20"/>
                <w:szCs w:val="20"/>
              </w:rPr>
              <w:br/>
              <w:t>(light) with 1-min</w:t>
            </w:r>
            <w:r w:rsidRPr="00497218">
              <w:rPr>
                <w:rFonts w:ascii="Calibri" w:hAnsi="Calibri" w:cs="Calibri"/>
                <w:color w:val="000000"/>
                <w:sz w:val="20"/>
                <w:szCs w:val="20"/>
              </w:rPr>
              <w:br/>
              <w:t>breaks allowed (min) 9.Maximum minutes of continuous activity</w:t>
            </w:r>
            <w:r w:rsidRPr="00497218">
              <w:rPr>
                <w:rFonts w:ascii="Calibri" w:hAnsi="Calibri" w:cs="Calibri"/>
                <w:color w:val="000000"/>
                <w:sz w:val="20"/>
                <w:szCs w:val="20"/>
              </w:rPr>
              <w:br/>
              <w:t>(light) with no breaks allowed (min)</w:t>
            </w:r>
          </w:p>
        </w:tc>
      </w:tr>
      <w:tr w:rsidR="00497218" w:rsidRPr="00497218" w14:paraId="37162BD9" w14:textId="77777777" w:rsidTr="00497218">
        <w:tc>
          <w:tcPr>
            <w:tcW w:w="1080" w:type="dxa"/>
            <w:vAlign w:val="center"/>
          </w:tcPr>
          <w:p w14:paraId="063C5436" w14:textId="62230C76" w:rsidR="00497218" w:rsidRPr="00497218" w:rsidRDefault="00497218" w:rsidP="00497218">
            <w:pPr>
              <w:rPr>
                <w:rFonts w:hint="cs"/>
                <w:sz w:val="20"/>
                <w:szCs w:val="20"/>
                <w:rtl/>
                <w:lang w:bidi="fa-IR"/>
              </w:rPr>
            </w:pPr>
            <w:r w:rsidRPr="00497218">
              <w:rPr>
                <w:rFonts w:ascii="Calibri" w:hAnsi="Calibri" w:cs="Calibri"/>
                <w:color w:val="000000"/>
                <w:sz w:val="20"/>
                <w:szCs w:val="20"/>
              </w:rPr>
              <w:lastRenderedPageBreak/>
              <w:t>Rob Pryce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&lt;EndNote&gt;&lt;Cite&gt;&lt;Author&gt;Pryce&lt;/Author&gt;&lt;Year&gt;2012&lt;/Year&gt;&lt;RecNum&gt;94&lt;/RecNum&gt;&lt;DisplayText&gt;(4)&lt;/DisplayText&gt;&lt;record&gt;&lt;rec-number&gt;94&lt;/rec-number&gt;&lt;foreign-keys&gt;&lt;key app="EN" db-id="xsp5evr9l99vw7ewd5y5x9awrfvtzrwppft9" timestamp="1708844587"&gt;94&lt;/key&gt;&lt;/foreign-keys&gt;&lt;ref-type name="Journal Article"&gt;17&lt;/ref-type&gt;&lt;contributors&gt;&lt;authors&gt;&lt;author&gt;Pryce, Rob&lt;/author&gt;&lt;author&gt;Johnson, Michael&lt;/author&gt;&lt;author&gt;Goytan, Michael&lt;/author&gt;&lt;author&gt;Passmore, Steven&lt;/author&gt;&lt;author&gt;Berrington, Neil&lt;/author&gt;&lt;author&gt;Kriellaars, Dean&lt;/author&gt;&lt;/authors&gt;&lt;/contributors&gt;&lt;titles&gt;&lt;title&gt;Relationship between ambulatory performance and self-rated disability in patients with lumbar spinal stenosis&lt;/title&gt;&lt;secondary-title&gt;Spine&lt;/secondary-title&gt;&lt;/titles&gt;&lt;periodical&gt;&lt;full-title&gt;Spine&lt;/full-title&gt;&lt;/periodical&gt;&lt;pages&gt;1316-1323&lt;/pages&gt;&lt;volume&gt;37&lt;/volume&gt;&lt;number&gt;15&lt;/number&gt;&lt;dates&gt;&lt;year&gt;2012&lt;/year&gt;&lt;/dates&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(4)</w:t>
            </w:r>
            <w:r w:rsidR="0076129F">
              <w:rPr>
                <w:rFonts w:ascii="Calibri" w:hAnsi="Calibri" w:cs="Calibri"/>
                <w:color w:val="000000"/>
                <w:sz w:val="20"/>
                <w:szCs w:val="20"/>
              </w:rPr>
              <w:fldChar w:fldCharType="end"/>
            </w:r>
          </w:p>
        </w:tc>
        <w:tc>
          <w:tcPr>
            <w:tcW w:w="720" w:type="dxa"/>
            <w:vAlign w:val="center"/>
          </w:tcPr>
          <w:p w14:paraId="53773D2F" w14:textId="348E90B2" w:rsidR="00497218" w:rsidRPr="00497218" w:rsidRDefault="00497218" w:rsidP="00497218">
            <w:pPr>
              <w:rPr>
                <w:sz w:val="20"/>
                <w:szCs w:val="20"/>
                <w:lang w:bidi="fa-IR"/>
              </w:rPr>
            </w:pPr>
            <w:r w:rsidRPr="00497218">
              <w:rPr>
                <w:rFonts w:ascii="Calibri" w:hAnsi="Calibri" w:cs="Calibri"/>
                <w:color w:val="000000"/>
                <w:sz w:val="20"/>
                <w:szCs w:val="20"/>
              </w:rPr>
              <w:t>2012</w:t>
            </w:r>
          </w:p>
        </w:tc>
        <w:tc>
          <w:tcPr>
            <w:tcW w:w="1080" w:type="dxa"/>
            <w:vAlign w:val="center"/>
          </w:tcPr>
          <w:p w14:paraId="20731C4D" w14:textId="0BCDCD62"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7B1182D9" w14:textId="63888AF8" w:rsidR="00497218" w:rsidRPr="00497218" w:rsidRDefault="00217E5C" w:rsidP="00497218">
            <w:pPr>
              <w:rPr>
                <w:sz w:val="20"/>
                <w:szCs w:val="20"/>
                <w:lang w:bidi="fa-IR"/>
              </w:rPr>
            </w:pPr>
            <w:r>
              <w:rPr>
                <w:rFonts w:ascii="Calibri" w:hAnsi="Calibri" w:cs="Calibri"/>
                <w:color w:val="000000"/>
                <w:sz w:val="20"/>
                <w:szCs w:val="20"/>
              </w:rPr>
              <w:t>cross-sectional</w:t>
            </w:r>
          </w:p>
        </w:tc>
        <w:tc>
          <w:tcPr>
            <w:tcW w:w="720" w:type="dxa"/>
            <w:vAlign w:val="center"/>
          </w:tcPr>
          <w:p w14:paraId="69D5A69B" w14:textId="38B27D02" w:rsidR="00497218" w:rsidRPr="00497218" w:rsidRDefault="00497218" w:rsidP="00497218">
            <w:pPr>
              <w:rPr>
                <w:sz w:val="20"/>
                <w:szCs w:val="20"/>
                <w:lang w:bidi="fa-IR"/>
              </w:rPr>
            </w:pPr>
            <w:r w:rsidRPr="00497218">
              <w:rPr>
                <w:rFonts w:ascii="Calibri" w:hAnsi="Calibri" w:cs="Calibri"/>
                <w:color w:val="000000"/>
                <w:sz w:val="20"/>
                <w:szCs w:val="20"/>
              </w:rPr>
              <w:t>33</w:t>
            </w:r>
          </w:p>
        </w:tc>
        <w:tc>
          <w:tcPr>
            <w:tcW w:w="720" w:type="dxa"/>
            <w:vAlign w:val="center"/>
          </w:tcPr>
          <w:p w14:paraId="4465782D" w14:textId="768BC34C"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810" w:type="dxa"/>
            <w:vAlign w:val="center"/>
          </w:tcPr>
          <w:p w14:paraId="03C03775" w14:textId="31B21C8F" w:rsidR="00497218" w:rsidRPr="00497218" w:rsidRDefault="00497218" w:rsidP="00497218">
            <w:pPr>
              <w:rPr>
                <w:sz w:val="20"/>
                <w:szCs w:val="20"/>
                <w:lang w:bidi="fa-IR"/>
              </w:rPr>
            </w:pPr>
            <w:r w:rsidRPr="00497218">
              <w:rPr>
                <w:rFonts w:ascii="Calibri" w:hAnsi="Calibri" w:cs="Calibri"/>
                <w:color w:val="000000"/>
                <w:sz w:val="20"/>
                <w:szCs w:val="20"/>
              </w:rPr>
              <w:t>68.5</w:t>
            </w:r>
            <w:r w:rsidRPr="00497218">
              <w:rPr>
                <w:rFonts w:ascii="Calibri" w:hAnsi="Calibri" w:cs="Calibri"/>
                <w:color w:val="000000"/>
                <w:sz w:val="20"/>
                <w:szCs w:val="20"/>
              </w:rPr>
              <w:br/>
              <w:t>(8.4)</w:t>
            </w:r>
          </w:p>
        </w:tc>
        <w:tc>
          <w:tcPr>
            <w:tcW w:w="630" w:type="dxa"/>
            <w:vAlign w:val="center"/>
          </w:tcPr>
          <w:p w14:paraId="001C4692" w14:textId="62084A7F" w:rsidR="00497218" w:rsidRPr="00497218" w:rsidRDefault="00497218" w:rsidP="00497218">
            <w:pPr>
              <w:rPr>
                <w:sz w:val="20"/>
                <w:szCs w:val="20"/>
                <w:lang w:bidi="fa-IR"/>
              </w:rPr>
            </w:pPr>
            <w:r w:rsidRPr="00497218">
              <w:rPr>
                <w:rFonts w:ascii="Calibri" w:hAnsi="Calibri" w:cs="Calibri"/>
                <w:color w:val="000000"/>
                <w:sz w:val="20"/>
                <w:szCs w:val="20"/>
              </w:rPr>
              <w:t>28.4 (4.8)</w:t>
            </w:r>
          </w:p>
        </w:tc>
        <w:tc>
          <w:tcPr>
            <w:tcW w:w="2430" w:type="dxa"/>
            <w:vAlign w:val="center"/>
          </w:tcPr>
          <w:p w14:paraId="57CBF1F4" w14:textId="7F4A5354" w:rsidR="00497218" w:rsidRPr="00497218" w:rsidRDefault="00497218" w:rsidP="00497218">
            <w:pPr>
              <w:rPr>
                <w:sz w:val="20"/>
                <w:szCs w:val="20"/>
                <w:lang w:bidi="fa-IR"/>
              </w:rPr>
            </w:pPr>
            <w:r w:rsidRPr="00497218">
              <w:rPr>
                <w:rFonts w:ascii="Calibri" w:hAnsi="Calibri" w:cs="Calibri"/>
                <w:color w:val="000000"/>
                <w:sz w:val="20"/>
                <w:szCs w:val="20"/>
              </w:rPr>
              <w:t>axial imaging (computed tomography and/or magnetic resonance imaging)</w:t>
            </w:r>
          </w:p>
        </w:tc>
        <w:tc>
          <w:tcPr>
            <w:tcW w:w="1170" w:type="dxa"/>
            <w:vAlign w:val="center"/>
          </w:tcPr>
          <w:p w14:paraId="460E1035" w14:textId="4AFBDB9D" w:rsidR="00497218" w:rsidRPr="00497218" w:rsidRDefault="00497218" w:rsidP="00497218">
            <w:pPr>
              <w:rPr>
                <w:sz w:val="20"/>
                <w:szCs w:val="20"/>
                <w:lang w:bidi="fa-IR"/>
              </w:rPr>
            </w:pPr>
            <w:r w:rsidRPr="00497218">
              <w:rPr>
                <w:rFonts w:ascii="Calibri" w:hAnsi="Calibri" w:cs="Calibri"/>
                <w:color w:val="000000"/>
                <w:sz w:val="20"/>
                <w:szCs w:val="20"/>
              </w:rPr>
              <w:t>Physical activity, ambulation, and inactivity performance</w:t>
            </w:r>
          </w:p>
        </w:tc>
        <w:tc>
          <w:tcPr>
            <w:tcW w:w="2250" w:type="dxa"/>
            <w:vAlign w:val="center"/>
          </w:tcPr>
          <w:p w14:paraId="5B331289" w14:textId="1866820A" w:rsidR="00497218" w:rsidRPr="00497218" w:rsidRDefault="00497218" w:rsidP="00497218">
            <w:pPr>
              <w:rPr>
                <w:sz w:val="20"/>
                <w:szCs w:val="20"/>
                <w:lang w:bidi="fa-IR"/>
              </w:rPr>
            </w:pPr>
            <w:r w:rsidRPr="00497218">
              <w:rPr>
                <w:rFonts w:ascii="Calibri" w:hAnsi="Calibri" w:cs="Calibri"/>
                <w:color w:val="000000"/>
                <w:sz w:val="20"/>
                <w:szCs w:val="20"/>
              </w:rPr>
              <w:t>1.SF-36, 2.</w:t>
            </w:r>
            <w:r w:rsidR="00217E5C">
              <w:rPr>
                <w:rFonts w:ascii="Calibri" w:hAnsi="Calibri" w:cs="Calibri"/>
                <w:color w:val="000000"/>
                <w:sz w:val="20"/>
                <w:szCs w:val="20"/>
              </w:rPr>
              <w:t xml:space="preserve"> </w:t>
            </w:r>
            <w:r w:rsidRPr="00497218">
              <w:rPr>
                <w:rFonts w:ascii="Calibri" w:hAnsi="Calibri" w:cs="Calibri"/>
                <w:color w:val="000000"/>
                <w:sz w:val="20"/>
                <w:szCs w:val="20"/>
              </w:rPr>
              <w:t>revised ODI, 3.</w:t>
            </w:r>
            <w:r w:rsidR="00217E5C">
              <w:rPr>
                <w:rFonts w:ascii="Calibri" w:hAnsi="Calibri" w:cs="Calibri"/>
                <w:color w:val="000000"/>
                <w:sz w:val="20"/>
                <w:szCs w:val="20"/>
              </w:rPr>
              <w:t xml:space="preserve"> </w:t>
            </w:r>
            <w:r w:rsidRPr="00497218">
              <w:rPr>
                <w:rFonts w:ascii="Calibri" w:hAnsi="Calibri" w:cs="Calibri"/>
                <w:color w:val="000000"/>
                <w:sz w:val="20"/>
                <w:szCs w:val="20"/>
              </w:rPr>
              <w:t>RMDQ, 4. DASH</w:t>
            </w:r>
          </w:p>
        </w:tc>
        <w:tc>
          <w:tcPr>
            <w:tcW w:w="2700" w:type="dxa"/>
            <w:vAlign w:val="center"/>
          </w:tcPr>
          <w:p w14:paraId="515AF6EC" w14:textId="7C8BB5FB" w:rsidR="00497218" w:rsidRPr="00497218" w:rsidRDefault="00217E5C" w:rsidP="00497218">
            <w:pPr>
              <w:rPr>
                <w:sz w:val="20"/>
                <w:szCs w:val="20"/>
                <w:lang w:bidi="fa-IR"/>
              </w:rPr>
            </w:pPr>
            <w:r>
              <w:rPr>
                <w:rFonts w:ascii="Calibri" w:hAnsi="Calibri" w:cs="Calibri"/>
                <w:color w:val="000000"/>
                <w:sz w:val="20"/>
                <w:szCs w:val="20"/>
              </w:rPr>
              <w:t>1</w:t>
            </w:r>
            <w:r w:rsidR="00497218" w:rsidRPr="00497218">
              <w:rPr>
                <w:rFonts w:ascii="Calibri" w:hAnsi="Calibri" w:cs="Calibri"/>
                <w:color w:val="000000"/>
                <w:sz w:val="20"/>
                <w:szCs w:val="20"/>
              </w:rPr>
              <w:t>.</w:t>
            </w:r>
            <w:r>
              <w:rPr>
                <w:rFonts w:ascii="Calibri" w:hAnsi="Calibri" w:cs="Calibri"/>
                <w:color w:val="000000"/>
                <w:sz w:val="20"/>
                <w:szCs w:val="20"/>
              </w:rPr>
              <w:t xml:space="preserve"> </w:t>
            </w:r>
            <w:r w:rsidR="00497218" w:rsidRPr="00497218">
              <w:rPr>
                <w:rFonts w:ascii="Calibri" w:hAnsi="Calibri" w:cs="Calibri"/>
                <w:color w:val="000000"/>
                <w:sz w:val="20"/>
                <w:szCs w:val="20"/>
              </w:rPr>
              <w:t xml:space="preserve">Accelerometer-Derived Performance, </w:t>
            </w:r>
            <w:r>
              <w:rPr>
                <w:rFonts w:ascii="Calibri" w:hAnsi="Calibri" w:cs="Calibri"/>
                <w:color w:val="000000"/>
                <w:sz w:val="20"/>
                <w:szCs w:val="20"/>
              </w:rPr>
              <w:t>2</w:t>
            </w:r>
            <w:r w:rsidR="00497218" w:rsidRPr="00497218">
              <w:rPr>
                <w:rFonts w:ascii="Calibri" w:hAnsi="Calibri" w:cs="Calibri"/>
                <w:color w:val="000000"/>
                <w:sz w:val="20"/>
                <w:szCs w:val="20"/>
              </w:rPr>
              <w:t>.</w:t>
            </w:r>
            <w:r>
              <w:rPr>
                <w:rFonts w:ascii="Calibri" w:hAnsi="Calibri" w:cs="Calibri"/>
                <w:color w:val="000000"/>
                <w:sz w:val="20"/>
                <w:szCs w:val="20"/>
              </w:rPr>
              <w:t xml:space="preserve"> </w:t>
            </w:r>
            <w:r w:rsidR="00497218" w:rsidRPr="00497218">
              <w:rPr>
                <w:rFonts w:ascii="Calibri" w:hAnsi="Calibri" w:cs="Calibri"/>
                <w:color w:val="000000"/>
                <w:sz w:val="20"/>
                <w:szCs w:val="20"/>
              </w:rPr>
              <w:t>Correlation Matrix of Performance to Health, Disability, and Pain</w:t>
            </w:r>
          </w:p>
        </w:tc>
      </w:tr>
      <w:tr w:rsidR="00497218" w:rsidRPr="00497218" w14:paraId="40EE6D51" w14:textId="77777777" w:rsidTr="00497218">
        <w:tc>
          <w:tcPr>
            <w:tcW w:w="1080" w:type="dxa"/>
            <w:vAlign w:val="center"/>
          </w:tcPr>
          <w:p w14:paraId="689D0443" w14:textId="61CD705A" w:rsidR="00497218" w:rsidRPr="00497218" w:rsidRDefault="00497218" w:rsidP="00497218">
            <w:pPr>
              <w:rPr>
                <w:sz w:val="20"/>
                <w:szCs w:val="20"/>
                <w:lang w:bidi="fa-IR"/>
              </w:rPr>
            </w:pPr>
            <w:r w:rsidRPr="00497218">
              <w:rPr>
                <w:rFonts w:ascii="Calibri" w:hAnsi="Calibri" w:cs="Calibri"/>
                <w:color w:val="000000"/>
                <w:sz w:val="20"/>
                <w:szCs w:val="20"/>
              </w:rPr>
              <w:t>Tobias L. Schulte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&lt;EndNote&gt;&lt;Cite&gt;&lt;Author&gt;Schulte&lt;/Author&gt;&lt;Year&gt;2010&lt;/Year&gt;&lt;RecNum&gt;98&lt;/RecNum&gt;&lt;DisplayText&gt;(5)&lt;/DisplayText&gt;&lt;record&gt;&lt;rec-number&gt;98&lt;/rec-number&gt;&lt;foreign-keys&gt;&lt;key app="EN" db-id="xsp5evr9l99vw7ewd5y5x9awrfvtzrwppft9" timestamp="1708845447"&gt;98&lt;/key&gt;&lt;/foreign-keys&gt;&lt;ref-type name="Journal Article"&gt;17&lt;/ref-type&gt;&lt;contributors&gt;&lt;authors&gt;&lt;author&gt;Schulte, Tobias L&lt;/author&gt;&lt;author&gt;Schubert, Tim&lt;/author&gt;&lt;author&gt;Winter, Corinna&lt;/author&gt;&lt;author&gt;Brandes, Mirko&lt;/author&gt;&lt;author&gt;Hackenberg, Lars&lt;/author&gt;&lt;author&gt;Wassmann, Hansdetlef&lt;/author&gt;&lt;author&gt;Liem, Dennis&lt;/author&gt;&lt;author&gt;Rosenbaum, Dieter&lt;/author&gt;&lt;author&gt;Bullmann, Viola&lt;/author&gt;&lt;/authors&gt;&lt;/contributors&gt;&lt;titles&gt;&lt;title&gt;Step activity monitoring in lumbar stenosis patients undergoing decompressive surgery&lt;/title&gt;&lt;secondary-title&gt;European Spine Journal&lt;/secondary-title&gt;&lt;/titles&gt;&lt;periodical&gt;&lt;full-title&gt;European Spine Journal&lt;/full-title&gt;&lt;/periodical&gt;&lt;pages&gt;1855-1864&lt;/pages&gt;&lt;volume&gt;19&lt;/volume&gt;&lt;dates&gt;&lt;year&gt;2010&lt;/year&gt;&lt;/dates&gt;&lt;isbn&gt;0940-6719&lt;/isbn&gt;&lt;urls&gt;&lt;/urls&gt;&lt;/record&gt;&lt;/Cite&gt;&lt;/EndNote&gt;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(5)</w:t>
            </w:r>
            <w:r w:rsidR="0076129F">
              <w:rPr>
                <w:rFonts w:ascii="Calibri" w:hAnsi="Calibri" w:cs="Calibri"/>
                <w:color w:val="000000"/>
                <w:sz w:val="20"/>
                <w:szCs w:val="20"/>
              </w:rPr>
              <w:fldChar w:fldCharType="end"/>
            </w:r>
          </w:p>
        </w:tc>
        <w:tc>
          <w:tcPr>
            <w:tcW w:w="720" w:type="dxa"/>
            <w:vAlign w:val="center"/>
          </w:tcPr>
          <w:p w14:paraId="6AB975C6" w14:textId="5C51BF6C" w:rsidR="00497218" w:rsidRPr="00497218" w:rsidRDefault="00497218" w:rsidP="00497218">
            <w:pPr>
              <w:rPr>
                <w:sz w:val="20"/>
                <w:szCs w:val="20"/>
                <w:lang w:bidi="fa-IR"/>
              </w:rPr>
            </w:pPr>
            <w:r w:rsidRPr="00497218">
              <w:rPr>
                <w:rFonts w:ascii="Calibri" w:hAnsi="Calibri" w:cs="Calibri"/>
                <w:color w:val="000000"/>
                <w:sz w:val="20"/>
                <w:szCs w:val="20"/>
              </w:rPr>
              <w:t>2010</w:t>
            </w:r>
          </w:p>
        </w:tc>
        <w:tc>
          <w:tcPr>
            <w:tcW w:w="1080" w:type="dxa"/>
            <w:vAlign w:val="center"/>
          </w:tcPr>
          <w:p w14:paraId="67E81B4C" w14:textId="714CF001" w:rsidR="00497218" w:rsidRPr="00497218" w:rsidRDefault="00497218" w:rsidP="00497218">
            <w:pPr>
              <w:rPr>
                <w:sz w:val="20"/>
                <w:szCs w:val="20"/>
                <w:lang w:bidi="fa-IR"/>
              </w:rPr>
            </w:pPr>
            <w:r w:rsidRPr="00497218">
              <w:rPr>
                <w:rFonts w:ascii="Calibri" w:hAnsi="Calibri" w:cs="Calibri"/>
                <w:color w:val="000000"/>
                <w:sz w:val="20"/>
                <w:szCs w:val="20"/>
              </w:rPr>
              <w:t>Germany</w:t>
            </w:r>
          </w:p>
        </w:tc>
        <w:tc>
          <w:tcPr>
            <w:tcW w:w="1170" w:type="dxa"/>
            <w:vAlign w:val="center"/>
          </w:tcPr>
          <w:p w14:paraId="4E6C21CD" w14:textId="0E1891E3"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2559A498" w14:textId="327282C1" w:rsidR="00497218" w:rsidRPr="00497218" w:rsidRDefault="00497218" w:rsidP="00497218">
            <w:pPr>
              <w:rPr>
                <w:sz w:val="20"/>
                <w:szCs w:val="20"/>
                <w:lang w:bidi="fa-IR"/>
              </w:rPr>
            </w:pPr>
            <w:r w:rsidRPr="00497218">
              <w:rPr>
                <w:rFonts w:ascii="Calibri" w:hAnsi="Calibri" w:cs="Calibri"/>
                <w:color w:val="000000"/>
                <w:sz w:val="20"/>
                <w:szCs w:val="20"/>
              </w:rPr>
              <w:t>47</w:t>
            </w:r>
          </w:p>
        </w:tc>
        <w:tc>
          <w:tcPr>
            <w:tcW w:w="720" w:type="dxa"/>
            <w:vAlign w:val="center"/>
          </w:tcPr>
          <w:p w14:paraId="7B0C1D01" w14:textId="2F8EDF53" w:rsidR="00497218" w:rsidRPr="00497218" w:rsidRDefault="00497218" w:rsidP="00497218">
            <w:pPr>
              <w:rPr>
                <w:sz w:val="20"/>
                <w:szCs w:val="20"/>
                <w:lang w:bidi="fa-IR"/>
              </w:rPr>
            </w:pPr>
            <w:r w:rsidRPr="00497218">
              <w:rPr>
                <w:rFonts w:ascii="Calibri" w:hAnsi="Calibri" w:cs="Calibri"/>
                <w:color w:val="000000"/>
                <w:sz w:val="20"/>
                <w:szCs w:val="20"/>
              </w:rPr>
              <w:t>23</w:t>
            </w:r>
            <w:r w:rsidRPr="00497218">
              <w:rPr>
                <w:rFonts w:ascii="Calibri" w:hAnsi="Calibri" w:cs="Calibri" w:hint="cs"/>
                <w:color w:val="000000"/>
                <w:sz w:val="20"/>
                <w:szCs w:val="20"/>
                <w:rtl/>
              </w:rPr>
              <w:t>/</w:t>
            </w:r>
            <w:r w:rsidRPr="00497218">
              <w:rPr>
                <w:rFonts w:ascii="Calibri" w:hAnsi="Calibri" w:cs="Calibri"/>
                <w:color w:val="000000"/>
                <w:sz w:val="20"/>
                <w:szCs w:val="20"/>
              </w:rPr>
              <w:t>24</w:t>
            </w:r>
          </w:p>
        </w:tc>
        <w:tc>
          <w:tcPr>
            <w:tcW w:w="810" w:type="dxa"/>
            <w:vAlign w:val="center"/>
          </w:tcPr>
          <w:p w14:paraId="1AC19BA3" w14:textId="18D3956C" w:rsidR="00497218" w:rsidRPr="00497218" w:rsidRDefault="00497218" w:rsidP="00497218">
            <w:pPr>
              <w:rPr>
                <w:sz w:val="20"/>
                <w:szCs w:val="20"/>
                <w:lang w:bidi="fa-IR"/>
              </w:rPr>
            </w:pPr>
            <w:r w:rsidRPr="00497218">
              <w:rPr>
                <w:rFonts w:ascii="Calibri" w:hAnsi="Calibri" w:cs="Calibri"/>
                <w:color w:val="000000"/>
                <w:sz w:val="20"/>
                <w:szCs w:val="20"/>
              </w:rPr>
              <w:t>69.3</w:t>
            </w:r>
            <w:r w:rsidRPr="00497218">
              <w:rPr>
                <w:rFonts w:ascii="Calibri" w:hAnsi="Calibri" w:cs="Calibri"/>
                <w:color w:val="000000"/>
                <w:sz w:val="20"/>
                <w:szCs w:val="20"/>
              </w:rPr>
              <w:br/>
              <w:t>(7.5)</w:t>
            </w:r>
          </w:p>
        </w:tc>
        <w:tc>
          <w:tcPr>
            <w:tcW w:w="630" w:type="dxa"/>
            <w:vAlign w:val="center"/>
          </w:tcPr>
          <w:p w14:paraId="107C81D4" w14:textId="0E9DA1F5" w:rsidR="00497218" w:rsidRPr="00497218" w:rsidRDefault="00497218" w:rsidP="00497218">
            <w:pPr>
              <w:rPr>
                <w:sz w:val="20"/>
                <w:szCs w:val="20"/>
                <w:rtl/>
                <w:lang w:bidi="fa-IR"/>
              </w:rPr>
            </w:pPr>
            <w:r w:rsidRPr="00497218">
              <w:rPr>
                <w:rFonts w:ascii="Calibri" w:hAnsi="Calibri" w:cs="Calibri"/>
                <w:color w:val="000000"/>
                <w:sz w:val="20"/>
                <w:szCs w:val="20"/>
              </w:rPr>
              <w:t>28.7 (4.4)</w:t>
            </w:r>
          </w:p>
        </w:tc>
        <w:tc>
          <w:tcPr>
            <w:tcW w:w="2430" w:type="dxa"/>
            <w:vAlign w:val="center"/>
          </w:tcPr>
          <w:p w14:paraId="138D4BAE" w14:textId="16D16834" w:rsidR="00497218" w:rsidRPr="00497218" w:rsidRDefault="00497218" w:rsidP="00497218">
            <w:pPr>
              <w:rPr>
                <w:sz w:val="20"/>
                <w:szCs w:val="20"/>
                <w:lang w:bidi="fa-IR"/>
              </w:rPr>
            </w:pPr>
            <w:r w:rsidRPr="00497218">
              <w:rPr>
                <w:rFonts w:ascii="Calibri" w:hAnsi="Calibri" w:cs="Calibri"/>
                <w:color w:val="000000"/>
                <w:sz w:val="20"/>
                <w:szCs w:val="20"/>
              </w:rPr>
              <w:t xml:space="preserve">The degree of lumbar canal stenosis was assessed using preoperative CT or MRI scans in </w:t>
            </w:r>
            <w:r w:rsidR="00217E5C">
              <w:rPr>
                <w:rFonts w:ascii="Calibri" w:hAnsi="Calibri" w:cs="Calibri"/>
                <w:color w:val="000000"/>
                <w:sz w:val="20"/>
                <w:szCs w:val="20"/>
              </w:rPr>
              <w:t xml:space="preserve">the </w:t>
            </w:r>
            <w:r w:rsidRPr="00497218">
              <w:rPr>
                <w:rFonts w:ascii="Calibri" w:hAnsi="Calibri" w:cs="Calibri"/>
                <w:color w:val="000000"/>
                <w:sz w:val="20"/>
                <w:szCs w:val="20"/>
              </w:rPr>
              <w:t>neutral position.</w:t>
            </w:r>
          </w:p>
        </w:tc>
        <w:tc>
          <w:tcPr>
            <w:tcW w:w="1170" w:type="dxa"/>
            <w:vAlign w:val="center"/>
          </w:tcPr>
          <w:p w14:paraId="2E9D0563" w14:textId="09019EDE" w:rsidR="00497218" w:rsidRPr="00497218" w:rsidRDefault="00497218" w:rsidP="00497218">
            <w:pPr>
              <w:rPr>
                <w:sz w:val="20"/>
                <w:szCs w:val="20"/>
                <w:lang w:bidi="fa-IR"/>
              </w:rPr>
            </w:pPr>
            <w:r w:rsidRPr="00497218">
              <w:rPr>
                <w:rFonts w:ascii="Calibri" w:hAnsi="Calibri" w:cs="Calibri"/>
                <w:color w:val="000000"/>
                <w:sz w:val="20"/>
                <w:szCs w:val="20"/>
              </w:rPr>
              <w:br/>
              <w:t>Step activity monitoring</w:t>
            </w:r>
          </w:p>
        </w:tc>
        <w:tc>
          <w:tcPr>
            <w:tcW w:w="2250" w:type="dxa"/>
            <w:vAlign w:val="center"/>
          </w:tcPr>
          <w:p w14:paraId="51874C7F" w14:textId="7517F0EE" w:rsidR="00497218" w:rsidRPr="00497218" w:rsidRDefault="00497218" w:rsidP="00497218">
            <w:pPr>
              <w:rPr>
                <w:sz w:val="20"/>
                <w:szCs w:val="20"/>
                <w:lang w:bidi="fa-IR"/>
              </w:rPr>
            </w:pPr>
            <w:r w:rsidRPr="00497218">
              <w:rPr>
                <w:rFonts w:ascii="Calibri" w:hAnsi="Calibri" w:cs="Calibri"/>
                <w:color w:val="000000"/>
                <w:sz w:val="20"/>
                <w:szCs w:val="20"/>
              </w:rPr>
              <w:t>1. VAS, 2. ODI, 3. RMS</w:t>
            </w:r>
          </w:p>
        </w:tc>
        <w:tc>
          <w:tcPr>
            <w:tcW w:w="2700" w:type="dxa"/>
            <w:vAlign w:val="center"/>
          </w:tcPr>
          <w:p w14:paraId="4E8E973A" w14:textId="41A1C414" w:rsidR="00497218" w:rsidRPr="00497218" w:rsidRDefault="00497218" w:rsidP="00497218">
            <w:pPr>
              <w:rPr>
                <w:sz w:val="20"/>
                <w:szCs w:val="20"/>
                <w:lang w:bidi="fa-IR"/>
              </w:rPr>
            </w:pPr>
            <w:r w:rsidRPr="00497218">
              <w:rPr>
                <w:rFonts w:ascii="Calibri" w:hAnsi="Calibri" w:cs="Calibri"/>
                <w:color w:val="000000"/>
                <w:sz w:val="20"/>
                <w:szCs w:val="20"/>
              </w:rPr>
              <w:t xml:space="preserve"> 1.</w:t>
            </w:r>
            <w:r w:rsidR="00217E5C">
              <w:rPr>
                <w:rFonts w:ascii="Calibri" w:hAnsi="Calibri" w:cs="Calibri"/>
                <w:color w:val="000000"/>
                <w:sz w:val="20"/>
                <w:szCs w:val="20"/>
              </w:rPr>
              <w:t xml:space="preserve"> </w:t>
            </w:r>
            <w:r w:rsidRPr="00497218">
              <w:rPr>
                <w:rFonts w:ascii="Calibri" w:hAnsi="Calibri" w:cs="Calibri"/>
                <w:color w:val="000000"/>
                <w:sz w:val="20"/>
                <w:szCs w:val="20"/>
              </w:rPr>
              <w:t>Prevalence of clinical symptoms 2.Correlation (r) between the Step</w:t>
            </w:r>
            <w:r w:rsidR="00217E5C">
              <w:rPr>
                <w:rFonts w:ascii="Calibri" w:hAnsi="Calibri" w:cs="Calibri"/>
                <w:color w:val="000000"/>
                <w:sz w:val="20"/>
                <w:szCs w:val="20"/>
              </w:rPr>
              <w:t xml:space="preserve"> </w:t>
            </w:r>
            <w:r w:rsidRPr="00497218">
              <w:rPr>
                <w:rFonts w:ascii="Calibri" w:hAnsi="Calibri" w:cs="Calibri"/>
                <w:color w:val="000000"/>
                <w:sz w:val="20"/>
                <w:szCs w:val="20"/>
              </w:rPr>
              <w:t>Watch</w:t>
            </w:r>
            <w:r w:rsidR="00217E5C">
              <w:rPr>
                <w:rFonts w:ascii="Calibri" w:hAnsi="Calibri" w:cs="Calibri"/>
                <w:color w:val="000000"/>
                <w:sz w:val="20"/>
                <w:szCs w:val="20"/>
              </w:rPr>
              <w:t xml:space="preserve"> </w:t>
            </w:r>
            <w:r w:rsidRPr="00497218">
              <w:rPr>
                <w:rFonts w:ascii="Calibri" w:hAnsi="Calibri" w:cs="Calibri"/>
                <w:color w:val="000000"/>
                <w:sz w:val="20"/>
                <w:szCs w:val="20"/>
              </w:rPr>
              <w:t>Activity Monitor (SAM) results and the clinical results</w:t>
            </w:r>
          </w:p>
        </w:tc>
      </w:tr>
      <w:tr w:rsidR="00497218" w:rsidRPr="00497218" w14:paraId="0080CF2D" w14:textId="77777777" w:rsidTr="00497218">
        <w:tc>
          <w:tcPr>
            <w:tcW w:w="1080" w:type="dxa"/>
            <w:vAlign w:val="center"/>
          </w:tcPr>
          <w:p w14:paraId="15E495D1" w14:textId="7D9DA6CB" w:rsidR="00497218" w:rsidRPr="00497218" w:rsidRDefault="00497218" w:rsidP="00497218">
            <w:pPr>
              <w:rPr>
                <w:sz w:val="20"/>
                <w:szCs w:val="20"/>
                <w:lang w:bidi="fa-IR"/>
              </w:rPr>
            </w:pPr>
            <w:r w:rsidRPr="00497218">
              <w:rPr>
                <w:rFonts w:ascii="Calibri" w:hAnsi="Calibri" w:cs="Calibri"/>
                <w:color w:val="000000"/>
                <w:sz w:val="20"/>
                <w:szCs w:val="20"/>
              </w:rPr>
              <w:t>Christy C. Tomkins-Lane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&lt;EndNote&gt;&lt;Cite&gt;&lt;Author&gt;Tomkins-Lane&lt;/Author&gt;&lt;Year&gt;2015&lt;/Year&gt;&lt;RecNum&gt;93&lt;/RecNum&gt;&lt;DisplayText&gt;(6)&lt;/DisplayText&gt;&lt;record&gt;&lt;rec-number&gt;93&lt;/rec-number&gt;&lt;foreign-keys&gt;&lt;key app="EN" db-id="xsp5evr9l99vw7ewd5y5x9awrfvtzrwppft9" timestamp="1708844504"&gt;93&lt;/key&gt;&lt;/foreign-keys&gt;&lt;ref-type name="Journal Article"&gt;17&lt;/ref-type&gt;&lt;contributors&gt;&lt;authors&gt;&lt;author&gt;Tomkins-Lane, Christy C&lt;/author&gt;&lt;author&gt;Lafave, Lynne MZ&lt;/author&gt;&lt;author&gt;Parnell, Jill A&lt;/author&gt;&lt;author&gt;Rempel, Jocelyn&lt;/author&gt;&lt;author&gt;Moriartey, Stephanie&lt;/author&gt;&lt;author&gt;Andreas, Yvette&lt;/author&gt;&lt;author&gt;Wilson, Philip M&lt;/author&gt;&lt;author&gt;Hepler, Charles&lt;/author&gt;&lt;author&gt;Ray, Heather A&lt;/author&gt;&lt;author&gt;Hu, Richard&lt;/author&gt;&lt;/authors&gt;&lt;/contributors&gt;&lt;titles&gt;&lt;title&gt;The spinal stenosis pedometer and nutrition lifestyle intervention (SSPANLI): development and pilot&lt;/title&gt;&lt;secondary-title&gt;The Spine Journal&lt;/secondary-title&gt;&lt;/titles&gt;&lt;periodical&gt;&lt;full-title&gt;The Spine Journal&lt;/full-title&gt;&lt;/periodical&gt;&lt;pages&gt;577-586&lt;/pages&gt;&lt;volume&gt;15&lt;/volume&gt;&lt;number&gt;4&lt;/number&gt;&lt;dates&gt;&lt;year&gt;2015&lt;/year&gt;&lt;/dates&gt;&lt;isbn&gt;1529-9430&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(6)</w:t>
            </w:r>
            <w:r w:rsidR="0076129F">
              <w:rPr>
                <w:rFonts w:ascii="Calibri" w:hAnsi="Calibri" w:cs="Calibri"/>
                <w:color w:val="000000"/>
                <w:sz w:val="20"/>
                <w:szCs w:val="20"/>
              </w:rPr>
              <w:fldChar w:fldCharType="end"/>
            </w:r>
          </w:p>
        </w:tc>
        <w:tc>
          <w:tcPr>
            <w:tcW w:w="720" w:type="dxa"/>
            <w:vAlign w:val="center"/>
          </w:tcPr>
          <w:p w14:paraId="7D544126" w14:textId="4DEF75C5" w:rsidR="00497218" w:rsidRPr="00497218" w:rsidRDefault="00497218" w:rsidP="00497218">
            <w:pPr>
              <w:rPr>
                <w:sz w:val="20"/>
                <w:szCs w:val="20"/>
                <w:lang w:bidi="fa-IR"/>
              </w:rPr>
            </w:pPr>
            <w:r w:rsidRPr="00497218">
              <w:rPr>
                <w:rFonts w:ascii="Calibri" w:hAnsi="Calibri" w:cs="Calibri"/>
                <w:color w:val="000000"/>
                <w:sz w:val="20"/>
                <w:szCs w:val="20"/>
              </w:rPr>
              <w:t>201</w:t>
            </w:r>
            <w:r w:rsidR="0076129F">
              <w:rPr>
                <w:rFonts w:ascii="Calibri" w:hAnsi="Calibri" w:cs="Calibri"/>
                <w:color w:val="000000"/>
                <w:sz w:val="20"/>
                <w:szCs w:val="20"/>
              </w:rPr>
              <w:t>5</w:t>
            </w:r>
          </w:p>
        </w:tc>
        <w:tc>
          <w:tcPr>
            <w:tcW w:w="1080" w:type="dxa"/>
            <w:vAlign w:val="center"/>
          </w:tcPr>
          <w:p w14:paraId="245440EC" w14:textId="2FA05A8A"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4F4B69C9" w14:textId="5FA16FA7" w:rsidR="00497218" w:rsidRPr="00497218" w:rsidRDefault="00497218" w:rsidP="00497218">
            <w:pPr>
              <w:rPr>
                <w:sz w:val="20"/>
                <w:szCs w:val="20"/>
                <w:lang w:bidi="fa-IR"/>
              </w:rPr>
            </w:pPr>
            <w:r w:rsidRPr="00497218">
              <w:rPr>
                <w:rFonts w:ascii="Calibri" w:hAnsi="Calibri" w:cs="Calibri"/>
                <w:color w:val="000000"/>
                <w:sz w:val="20"/>
                <w:szCs w:val="20"/>
              </w:rPr>
              <w:t>RCT</w:t>
            </w:r>
          </w:p>
        </w:tc>
        <w:tc>
          <w:tcPr>
            <w:tcW w:w="720" w:type="dxa"/>
            <w:vAlign w:val="center"/>
          </w:tcPr>
          <w:p w14:paraId="1B262BDF" w14:textId="6E0EF576" w:rsidR="00497218" w:rsidRPr="00497218" w:rsidRDefault="00497218" w:rsidP="00497218">
            <w:pPr>
              <w:rPr>
                <w:sz w:val="20"/>
                <w:szCs w:val="20"/>
                <w:lang w:bidi="fa-IR"/>
              </w:rPr>
            </w:pPr>
            <w:r w:rsidRPr="00497218">
              <w:rPr>
                <w:rFonts w:ascii="Calibri" w:hAnsi="Calibri" w:cs="Calibri"/>
                <w:color w:val="000000"/>
                <w:sz w:val="20"/>
                <w:szCs w:val="20"/>
              </w:rPr>
              <w:t>9</w:t>
            </w:r>
          </w:p>
        </w:tc>
        <w:tc>
          <w:tcPr>
            <w:tcW w:w="720" w:type="dxa"/>
            <w:vAlign w:val="center"/>
          </w:tcPr>
          <w:p w14:paraId="226DDA69" w14:textId="574F5881"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810" w:type="dxa"/>
            <w:vAlign w:val="center"/>
          </w:tcPr>
          <w:p w14:paraId="6B60C429" w14:textId="5970DDCD" w:rsidR="00497218" w:rsidRPr="00497218" w:rsidRDefault="00497218" w:rsidP="00497218">
            <w:pPr>
              <w:rPr>
                <w:sz w:val="20"/>
                <w:szCs w:val="20"/>
                <w:lang w:bidi="fa-IR"/>
              </w:rPr>
            </w:pPr>
            <w:r w:rsidRPr="00497218">
              <w:rPr>
                <w:rFonts w:ascii="Calibri" w:hAnsi="Calibri" w:cs="Calibri"/>
                <w:color w:val="000000"/>
                <w:sz w:val="20"/>
                <w:szCs w:val="20"/>
              </w:rPr>
              <w:t>67.5</w:t>
            </w:r>
            <w:r w:rsidRPr="00497218">
              <w:rPr>
                <w:rFonts w:ascii="Calibri" w:hAnsi="Calibri" w:cs="Calibri"/>
                <w:color w:val="000000"/>
                <w:sz w:val="20"/>
                <w:szCs w:val="20"/>
              </w:rPr>
              <w:br/>
              <w:t>(6.7)</w:t>
            </w:r>
          </w:p>
        </w:tc>
        <w:tc>
          <w:tcPr>
            <w:tcW w:w="630" w:type="dxa"/>
            <w:vAlign w:val="center"/>
          </w:tcPr>
          <w:p w14:paraId="7A5246D0" w14:textId="58E2FF6E" w:rsidR="00497218" w:rsidRPr="00497218" w:rsidRDefault="00497218" w:rsidP="00497218">
            <w:pPr>
              <w:rPr>
                <w:sz w:val="20"/>
                <w:szCs w:val="20"/>
                <w:lang w:bidi="fa-IR"/>
              </w:rPr>
            </w:pPr>
            <w:r w:rsidRPr="00497218">
              <w:rPr>
                <w:rFonts w:ascii="Calibri" w:hAnsi="Calibri" w:cs="Calibri"/>
                <w:color w:val="000000"/>
                <w:sz w:val="20"/>
                <w:szCs w:val="20"/>
              </w:rPr>
              <w:t>30.6(3.8)</w:t>
            </w:r>
          </w:p>
        </w:tc>
        <w:tc>
          <w:tcPr>
            <w:tcW w:w="2430" w:type="dxa"/>
            <w:vAlign w:val="center"/>
          </w:tcPr>
          <w:p w14:paraId="41738562" w14:textId="7B725D16" w:rsidR="00497218" w:rsidRPr="00497218" w:rsidRDefault="00497218" w:rsidP="00497218">
            <w:pPr>
              <w:rPr>
                <w:sz w:val="20"/>
                <w:szCs w:val="20"/>
                <w:lang w:bidi="fa-IR"/>
              </w:rPr>
            </w:pPr>
            <w:r w:rsidRPr="00497218">
              <w:rPr>
                <w:rFonts w:ascii="Calibri" w:hAnsi="Calibri" w:cs="Calibri"/>
                <w:color w:val="000000"/>
                <w:sz w:val="20"/>
                <w:szCs w:val="20"/>
              </w:rPr>
              <w:t>spine surgeon who had both examined the patient and reviewed imaging results (magnetic resonance imaging or computed tomography)</w:t>
            </w:r>
          </w:p>
        </w:tc>
        <w:tc>
          <w:tcPr>
            <w:tcW w:w="1170" w:type="dxa"/>
            <w:vAlign w:val="center"/>
          </w:tcPr>
          <w:p w14:paraId="07D0E921" w14:textId="6D6A1F3C"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474D8F2B" w14:textId="424C8A14" w:rsidR="00497218" w:rsidRPr="00497218" w:rsidRDefault="00497218" w:rsidP="00497218">
            <w:pPr>
              <w:rPr>
                <w:sz w:val="20"/>
                <w:szCs w:val="20"/>
                <w:lang w:bidi="fa-IR"/>
              </w:rPr>
            </w:pPr>
            <w:r w:rsidRPr="00497218">
              <w:rPr>
                <w:rFonts w:ascii="Calibri" w:hAnsi="Calibri" w:cs="Calibri"/>
                <w:color w:val="000000"/>
                <w:sz w:val="20"/>
                <w:szCs w:val="20"/>
              </w:rPr>
              <w:t xml:space="preserve">1. SF-36, 2. VAS, 3. Symptom severity </w:t>
            </w:r>
            <w:r w:rsidR="00060411">
              <w:rPr>
                <w:rFonts w:ascii="Calibri" w:hAnsi="Calibri" w:cs="Calibri"/>
                <w:color w:val="000000"/>
                <w:sz w:val="20"/>
                <w:szCs w:val="20"/>
              </w:rPr>
              <w:t>of SSS</w:t>
            </w:r>
            <w:r w:rsidRPr="00497218">
              <w:rPr>
                <w:rFonts w:ascii="Calibri" w:hAnsi="Calibri" w:cs="Calibri"/>
                <w:color w:val="000000"/>
                <w:sz w:val="20"/>
                <w:szCs w:val="20"/>
              </w:rPr>
              <w:t>, 4.</w:t>
            </w:r>
            <w:r w:rsidR="00217E5C">
              <w:rPr>
                <w:rFonts w:ascii="Calibri" w:hAnsi="Calibri" w:cs="Calibri"/>
                <w:color w:val="000000"/>
                <w:sz w:val="20"/>
                <w:szCs w:val="20"/>
              </w:rPr>
              <w:t xml:space="preserve"> </w:t>
            </w:r>
            <w:r w:rsidRPr="00497218">
              <w:rPr>
                <w:rFonts w:ascii="Calibri" w:hAnsi="Calibri" w:cs="Calibri"/>
                <w:color w:val="000000"/>
                <w:sz w:val="20"/>
                <w:szCs w:val="20"/>
              </w:rPr>
              <w:t>Physical functio</w:t>
            </w:r>
            <w:r w:rsidR="00060411">
              <w:rPr>
                <w:rFonts w:ascii="Calibri" w:hAnsi="Calibri" w:cs="Calibri"/>
                <w:color w:val="000000"/>
                <w:sz w:val="20"/>
                <w:szCs w:val="20"/>
              </w:rPr>
              <w:t>n of SSS</w:t>
            </w:r>
            <w:r w:rsidRPr="00497218">
              <w:rPr>
                <w:rFonts w:ascii="Calibri" w:hAnsi="Calibri" w:cs="Calibri"/>
                <w:color w:val="000000"/>
                <w:sz w:val="20"/>
                <w:szCs w:val="20"/>
              </w:rPr>
              <w:t>, 5.ODI, 6.Pain</w:t>
            </w:r>
            <w:r w:rsidR="00217E5C">
              <w:rPr>
                <w:rFonts w:ascii="Calibri" w:hAnsi="Calibri" w:cs="Calibri"/>
                <w:color w:val="000000"/>
                <w:sz w:val="20"/>
                <w:szCs w:val="20"/>
              </w:rPr>
              <w:t xml:space="preserve"> </w:t>
            </w:r>
            <w:r w:rsidRPr="00497218">
              <w:rPr>
                <w:rFonts w:ascii="Calibri" w:hAnsi="Calibri" w:cs="Calibri"/>
                <w:color w:val="000000"/>
                <w:sz w:val="20"/>
                <w:szCs w:val="20"/>
              </w:rPr>
              <w:t>catastrophizing, 7.TSK, 8. CES-D Scale 9. BREQ-2R 10.REBS</w:t>
            </w:r>
          </w:p>
        </w:tc>
        <w:tc>
          <w:tcPr>
            <w:tcW w:w="2700" w:type="dxa"/>
            <w:vAlign w:val="center"/>
          </w:tcPr>
          <w:p w14:paraId="057A2FA1" w14:textId="33DE2C69" w:rsidR="00497218" w:rsidRPr="00497218" w:rsidRDefault="00217E5C" w:rsidP="00497218">
            <w:pPr>
              <w:rPr>
                <w:sz w:val="20"/>
                <w:szCs w:val="20"/>
                <w:lang w:bidi="fa-IR"/>
              </w:rPr>
            </w:pPr>
            <w:r>
              <w:rPr>
                <w:rFonts w:ascii="Calibri" w:hAnsi="Calibri" w:cs="Calibri"/>
                <w:color w:val="000000"/>
                <w:sz w:val="20"/>
                <w:szCs w:val="20"/>
              </w:rPr>
              <w:t xml:space="preserve">1- </w:t>
            </w:r>
            <w:r w:rsidR="00497218" w:rsidRPr="00497218">
              <w:rPr>
                <w:rFonts w:ascii="Calibri" w:hAnsi="Calibri" w:cs="Calibri"/>
                <w:color w:val="000000"/>
                <w:sz w:val="20"/>
                <w:szCs w:val="20"/>
              </w:rPr>
              <w:t>Average daily steps</w:t>
            </w:r>
            <w:r w:rsidR="00497218" w:rsidRPr="00497218">
              <w:rPr>
                <w:rFonts w:ascii="Calibri" w:hAnsi="Calibri" w:cs="Calibri"/>
                <w:color w:val="000000"/>
                <w:sz w:val="20"/>
                <w:szCs w:val="20"/>
              </w:rPr>
              <w:br/>
            </w:r>
            <w:r>
              <w:rPr>
                <w:rFonts w:ascii="Calibri" w:hAnsi="Calibri" w:cs="Calibri"/>
                <w:color w:val="000000"/>
                <w:sz w:val="20"/>
                <w:szCs w:val="20"/>
              </w:rPr>
              <w:t xml:space="preserve">2- </w:t>
            </w:r>
            <w:r w:rsidR="00497218" w:rsidRPr="00497218">
              <w:rPr>
                <w:rFonts w:ascii="Calibri" w:hAnsi="Calibri" w:cs="Calibri"/>
                <w:color w:val="000000"/>
                <w:sz w:val="20"/>
                <w:szCs w:val="20"/>
              </w:rPr>
              <w:t>Maximum continuous activity (min)</w:t>
            </w:r>
            <w:r>
              <w:rPr>
                <w:rFonts w:ascii="Calibri" w:hAnsi="Calibri" w:cs="Calibri"/>
                <w:color w:val="000000"/>
                <w:sz w:val="20"/>
                <w:szCs w:val="20"/>
              </w:rPr>
              <w:t xml:space="preserve"> 3-</w:t>
            </w:r>
            <w:r w:rsidR="00497218" w:rsidRPr="00497218">
              <w:rPr>
                <w:rFonts w:ascii="Calibri" w:hAnsi="Calibri" w:cs="Calibri"/>
                <w:color w:val="000000"/>
                <w:sz w:val="20"/>
                <w:szCs w:val="20"/>
              </w:rPr>
              <w:t xml:space="preserve"> Self-paced walking test (m) </w:t>
            </w:r>
            <w:r>
              <w:rPr>
                <w:rFonts w:ascii="Calibri" w:hAnsi="Calibri" w:cs="Calibri"/>
                <w:color w:val="000000"/>
                <w:sz w:val="20"/>
                <w:szCs w:val="20"/>
              </w:rPr>
              <w:t xml:space="preserve">4- </w:t>
            </w:r>
            <w:r w:rsidR="00497218" w:rsidRPr="00497218">
              <w:rPr>
                <w:rFonts w:ascii="Calibri" w:hAnsi="Calibri" w:cs="Calibri"/>
                <w:color w:val="000000"/>
                <w:sz w:val="20"/>
                <w:szCs w:val="20"/>
              </w:rPr>
              <w:t>Balance (deviation from center</w:t>
            </w:r>
            <w:r>
              <w:rPr>
                <w:rFonts w:ascii="Calibri" w:hAnsi="Calibri" w:cs="Calibri"/>
                <w:color w:val="000000"/>
                <w:sz w:val="20"/>
                <w:szCs w:val="20"/>
              </w:rPr>
              <w:t xml:space="preserve"> </w:t>
            </w:r>
            <w:r w:rsidR="00497218" w:rsidRPr="00497218">
              <w:rPr>
                <w:rFonts w:ascii="Calibri" w:hAnsi="Calibri" w:cs="Calibri"/>
                <w:color w:val="000000"/>
                <w:sz w:val="20"/>
                <w:szCs w:val="20"/>
              </w:rPr>
              <w:t>of pressure in mm</w:t>
            </w:r>
            <w:r w:rsidR="00060411">
              <w:rPr>
                <w:rFonts w:ascii="Calibri" w:hAnsi="Calibri" w:cs="Calibri"/>
                <w:color w:val="000000"/>
                <w:sz w:val="20"/>
                <w:szCs w:val="20"/>
              </w:rPr>
              <w:t>)</w:t>
            </w:r>
            <w:r>
              <w:rPr>
                <w:rFonts w:ascii="Calibri" w:hAnsi="Calibri" w:cs="Calibri"/>
                <w:color w:val="000000"/>
                <w:sz w:val="20"/>
                <w:szCs w:val="20"/>
              </w:rPr>
              <w:t xml:space="preserve"> </w:t>
            </w:r>
            <w:r w:rsidR="00497218" w:rsidRPr="00497218">
              <w:rPr>
                <w:rFonts w:ascii="Calibri" w:hAnsi="Calibri" w:cs="Calibri"/>
                <w:color w:val="000000"/>
                <w:sz w:val="20"/>
                <w:szCs w:val="20"/>
              </w:rPr>
              <w:t xml:space="preserve"> </w:t>
            </w:r>
            <w:r>
              <w:rPr>
                <w:rFonts w:ascii="Calibri" w:hAnsi="Calibri" w:cs="Calibri"/>
                <w:color w:val="000000"/>
                <w:sz w:val="20"/>
                <w:szCs w:val="20"/>
              </w:rPr>
              <w:t xml:space="preserve">5- </w:t>
            </w:r>
            <w:r w:rsidR="00497218" w:rsidRPr="00497218">
              <w:rPr>
                <w:rFonts w:ascii="Calibri" w:hAnsi="Calibri" w:cs="Calibri"/>
                <w:color w:val="000000"/>
                <w:sz w:val="20"/>
                <w:szCs w:val="20"/>
              </w:rPr>
              <w:t>Percent of EER (kcal)</w:t>
            </w:r>
            <w:r>
              <w:rPr>
                <w:rFonts w:ascii="Calibri" w:hAnsi="Calibri" w:cs="Calibri"/>
                <w:color w:val="000000"/>
                <w:sz w:val="20"/>
                <w:szCs w:val="20"/>
              </w:rPr>
              <w:t xml:space="preserve"> 6-</w:t>
            </w:r>
            <w:r w:rsidR="00497218" w:rsidRPr="00497218">
              <w:rPr>
                <w:rFonts w:ascii="Calibri" w:hAnsi="Calibri" w:cs="Calibri"/>
                <w:color w:val="000000"/>
                <w:sz w:val="20"/>
                <w:szCs w:val="20"/>
              </w:rPr>
              <w:t xml:space="preserve"> Percentage of total kcal</w:t>
            </w:r>
            <w:r w:rsidR="00C35E87">
              <w:rPr>
                <w:rFonts w:ascii="Calibri" w:hAnsi="Calibri" w:cs="Calibri"/>
                <w:color w:val="000000"/>
                <w:sz w:val="20"/>
                <w:szCs w:val="20"/>
              </w:rPr>
              <w:t xml:space="preserve"> of</w:t>
            </w:r>
            <w:r w:rsidR="00497218" w:rsidRPr="00497218">
              <w:rPr>
                <w:rFonts w:ascii="Calibri" w:hAnsi="Calibri" w:cs="Calibri"/>
                <w:color w:val="000000"/>
                <w:sz w:val="20"/>
                <w:szCs w:val="20"/>
              </w:rPr>
              <w:t xml:space="preserve"> protein</w:t>
            </w:r>
            <w:r w:rsidR="00C35E87">
              <w:rPr>
                <w:rFonts w:ascii="Calibri" w:hAnsi="Calibri" w:cs="Calibri"/>
                <w:color w:val="000000"/>
                <w:sz w:val="20"/>
                <w:szCs w:val="20"/>
              </w:rPr>
              <w:t>, carbohydrate, fat</w:t>
            </w:r>
            <w:r w:rsidR="00497218" w:rsidRPr="00497218">
              <w:rPr>
                <w:rFonts w:ascii="Calibri" w:hAnsi="Calibri" w:cs="Calibri"/>
                <w:color w:val="000000"/>
                <w:sz w:val="20"/>
                <w:szCs w:val="20"/>
              </w:rPr>
              <w:t xml:space="preserve"> </w:t>
            </w:r>
          </w:p>
        </w:tc>
      </w:tr>
      <w:tr w:rsidR="00497218" w:rsidRPr="00497218" w14:paraId="0C7F917F" w14:textId="77777777" w:rsidTr="00497218">
        <w:tc>
          <w:tcPr>
            <w:tcW w:w="1080" w:type="dxa"/>
            <w:vAlign w:val="center"/>
          </w:tcPr>
          <w:p w14:paraId="68989BC1" w14:textId="1C9369A7" w:rsidR="00497218" w:rsidRPr="00497218" w:rsidRDefault="00497218" w:rsidP="00497218">
            <w:pPr>
              <w:rPr>
                <w:rFonts w:hint="cs"/>
                <w:sz w:val="20"/>
                <w:szCs w:val="20"/>
                <w:rtl/>
                <w:lang w:bidi="fa-IR"/>
              </w:rPr>
            </w:pPr>
            <w:r w:rsidRPr="00497218">
              <w:rPr>
                <w:rFonts w:ascii="Calibri" w:hAnsi="Calibri" w:cs="Calibri"/>
                <w:color w:val="000000"/>
                <w:sz w:val="20"/>
                <w:szCs w:val="20"/>
              </w:rPr>
              <w:t>Byung Ho Lee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&lt;EndNote&gt;&lt;Cite&gt;&lt;Author&gt;Lee&lt;/Author&gt;&lt;Year&gt;2014&lt;/Year&gt;&lt;RecNum&gt;104&lt;/RecNum&gt;&lt;DisplayText&gt;(7)&lt;/DisplayText&gt;&lt;record&gt;&lt;rec-number&gt;104&lt;/rec-number&gt;&lt;foreign-keys&gt;&lt;key app="EN" db-id="xsp5evr9l99vw7ewd5y5x9awrfvtzrwppft9" timestamp="1708846851"&gt;104&lt;/key&gt;&lt;/foreign-keys&gt;&lt;ref-type name="Journal Article"&gt;17&lt;/ref-type&gt;&lt;contributors&gt;&lt;authors&gt;&lt;author&gt;Lee, Byung Ho&lt;/author&gt;&lt;author&gt;Kim, Tae-Hwan&lt;/author&gt;&lt;author&gt;Park, Moon-Soo&lt;/author&gt;&lt;author&gt;Lim, Suhan&lt;/author&gt;&lt;author&gt;Park, Jin-Oh&lt;/author&gt;&lt;author&gt;Kim, Hak-Sun&lt;/author&gt;&lt;author&gt;Kim, Ho-Joong&lt;/author&gt;&lt;author&gt;Lee, Hwan-Mo&lt;/author&gt;&lt;author&gt;Moon, Seong-Hwan&lt;/author&gt;&lt;/authors&gt;&lt;/contributors&gt;&lt;titles&gt;&lt;title&gt;Comparison of effects of nonoperative treatment and decompression surgery on risk of patients with lumbar spinal stenosis falling: evaluation with functional mobility tests&lt;/title&gt;&lt;secondary-title&gt;JBJS&lt;/secondary-title&gt;&lt;/titles&gt;&lt;periodical&gt;&lt;full-title&gt;JBJS&lt;/full-title&gt;&lt;/periodical&gt;&lt;pages&gt;e110&lt;/pages&gt;&lt;volume&gt;96&lt;/volume&gt;&lt;number&gt;13&lt;/number&gt;&lt;dates&gt;&lt;year&gt;2014&lt;/year&gt;&lt;/dates&gt;&lt;isbn&gt;0021-9355&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(7)</w:t>
            </w:r>
            <w:r w:rsidR="0076129F">
              <w:rPr>
                <w:rFonts w:ascii="Calibri" w:hAnsi="Calibri" w:cs="Calibri"/>
                <w:color w:val="000000"/>
                <w:sz w:val="20"/>
                <w:szCs w:val="20"/>
              </w:rPr>
              <w:fldChar w:fldCharType="end"/>
            </w:r>
          </w:p>
        </w:tc>
        <w:tc>
          <w:tcPr>
            <w:tcW w:w="720" w:type="dxa"/>
            <w:vAlign w:val="center"/>
          </w:tcPr>
          <w:p w14:paraId="419C33F9" w14:textId="1FFACED6" w:rsidR="00497218" w:rsidRPr="00497218" w:rsidRDefault="00497218" w:rsidP="00497218">
            <w:pPr>
              <w:rPr>
                <w:sz w:val="20"/>
                <w:szCs w:val="20"/>
                <w:lang w:bidi="fa-IR"/>
              </w:rPr>
            </w:pPr>
            <w:r w:rsidRPr="00497218">
              <w:rPr>
                <w:rFonts w:ascii="Calibri" w:hAnsi="Calibri" w:cs="Calibri"/>
                <w:color w:val="000000"/>
                <w:sz w:val="20"/>
                <w:szCs w:val="20"/>
              </w:rPr>
              <w:t>2014</w:t>
            </w:r>
          </w:p>
        </w:tc>
        <w:tc>
          <w:tcPr>
            <w:tcW w:w="1080" w:type="dxa"/>
            <w:vAlign w:val="center"/>
          </w:tcPr>
          <w:p w14:paraId="2082BC3D" w14:textId="35BE237F" w:rsidR="00497218" w:rsidRPr="00497218" w:rsidRDefault="00497218" w:rsidP="00497218">
            <w:pPr>
              <w:rPr>
                <w:sz w:val="20"/>
                <w:szCs w:val="20"/>
                <w:lang w:bidi="fa-IR"/>
              </w:rPr>
            </w:pPr>
            <w:r w:rsidRPr="00497218">
              <w:rPr>
                <w:rFonts w:ascii="Calibri" w:hAnsi="Calibri" w:cs="Calibri"/>
                <w:color w:val="000000"/>
                <w:sz w:val="20"/>
                <w:szCs w:val="20"/>
              </w:rPr>
              <w:t>South Korea</w:t>
            </w:r>
          </w:p>
        </w:tc>
        <w:tc>
          <w:tcPr>
            <w:tcW w:w="1170" w:type="dxa"/>
            <w:vAlign w:val="center"/>
          </w:tcPr>
          <w:p w14:paraId="527C2F66" w14:textId="4F4550BA"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01334196" w14:textId="4EEB976B" w:rsidR="00497218" w:rsidRPr="00497218" w:rsidRDefault="00497218" w:rsidP="00497218">
            <w:pPr>
              <w:rPr>
                <w:sz w:val="20"/>
                <w:szCs w:val="20"/>
                <w:lang w:bidi="fa-IR"/>
              </w:rPr>
            </w:pPr>
            <w:r w:rsidRPr="00497218">
              <w:rPr>
                <w:rFonts w:ascii="Calibri" w:hAnsi="Calibri" w:cs="Calibri"/>
                <w:color w:val="000000"/>
                <w:sz w:val="20"/>
                <w:szCs w:val="20"/>
              </w:rPr>
              <w:t>126</w:t>
            </w:r>
          </w:p>
        </w:tc>
        <w:tc>
          <w:tcPr>
            <w:tcW w:w="720" w:type="dxa"/>
            <w:vAlign w:val="center"/>
          </w:tcPr>
          <w:p w14:paraId="2667CFB1" w14:textId="6716DD4C" w:rsidR="00497218" w:rsidRPr="00497218" w:rsidRDefault="00497218" w:rsidP="00497218">
            <w:pPr>
              <w:rPr>
                <w:sz w:val="20"/>
                <w:szCs w:val="20"/>
                <w:lang w:bidi="fa-IR"/>
              </w:rPr>
            </w:pPr>
            <w:r w:rsidRPr="00497218">
              <w:rPr>
                <w:rFonts w:ascii="Calibri" w:hAnsi="Calibri" w:cs="Calibri"/>
                <w:color w:val="000000"/>
                <w:sz w:val="20"/>
                <w:szCs w:val="20"/>
              </w:rPr>
              <w:t>48</w:t>
            </w:r>
            <w:r w:rsidRPr="00497218">
              <w:rPr>
                <w:rFonts w:ascii="Calibri" w:hAnsi="Calibri" w:cs="Calibri" w:hint="cs"/>
                <w:color w:val="000000"/>
                <w:sz w:val="20"/>
                <w:szCs w:val="20"/>
                <w:rtl/>
              </w:rPr>
              <w:t>/</w:t>
            </w:r>
            <w:r w:rsidRPr="00497218">
              <w:rPr>
                <w:rFonts w:ascii="Calibri" w:hAnsi="Calibri" w:cs="Calibri"/>
                <w:color w:val="000000"/>
                <w:sz w:val="20"/>
                <w:szCs w:val="20"/>
              </w:rPr>
              <w:t>78</w:t>
            </w:r>
          </w:p>
        </w:tc>
        <w:tc>
          <w:tcPr>
            <w:tcW w:w="810" w:type="dxa"/>
            <w:vAlign w:val="center"/>
          </w:tcPr>
          <w:p w14:paraId="7797759E" w14:textId="6E85419A" w:rsidR="00497218" w:rsidRPr="00497218" w:rsidRDefault="00497218" w:rsidP="00497218">
            <w:pPr>
              <w:rPr>
                <w:sz w:val="20"/>
                <w:szCs w:val="20"/>
                <w:lang w:bidi="fa-IR"/>
              </w:rPr>
            </w:pPr>
            <w:r w:rsidRPr="00497218">
              <w:rPr>
                <w:rFonts w:ascii="Calibri" w:hAnsi="Calibri" w:cs="Calibri"/>
                <w:color w:val="000000"/>
                <w:sz w:val="20"/>
                <w:szCs w:val="20"/>
              </w:rPr>
              <w:t>63.2</w:t>
            </w:r>
          </w:p>
        </w:tc>
        <w:tc>
          <w:tcPr>
            <w:tcW w:w="630" w:type="dxa"/>
            <w:vAlign w:val="center"/>
          </w:tcPr>
          <w:p w14:paraId="08881C36" w14:textId="7B7A300E"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68AEEB67" w14:textId="19927955"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1989B991" w14:textId="23456941"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58E9EF70" w14:textId="2EB4160D" w:rsidR="00497218" w:rsidRPr="00497218" w:rsidRDefault="00497218" w:rsidP="00497218">
            <w:pPr>
              <w:rPr>
                <w:sz w:val="20"/>
                <w:szCs w:val="20"/>
                <w:lang w:bidi="fa-IR"/>
              </w:rPr>
            </w:pPr>
            <w:r w:rsidRPr="00497218">
              <w:rPr>
                <w:rFonts w:ascii="Calibri" w:hAnsi="Calibri" w:cs="Calibri"/>
                <w:color w:val="000000"/>
                <w:sz w:val="20"/>
                <w:szCs w:val="20"/>
              </w:rPr>
              <w:t>ODI, EuroQoL-5D (EQ-5D)</w:t>
            </w:r>
            <w:r w:rsidR="00C35E87">
              <w:rPr>
                <w:rFonts w:ascii="Calibri" w:hAnsi="Calibri" w:cs="Calibri"/>
                <w:color w:val="000000"/>
                <w:sz w:val="20"/>
                <w:szCs w:val="20"/>
              </w:rPr>
              <w:t xml:space="preserve">, </w:t>
            </w:r>
            <w:r w:rsidRPr="00497218">
              <w:rPr>
                <w:rFonts w:ascii="Calibri" w:hAnsi="Calibri" w:cs="Calibri"/>
                <w:color w:val="000000"/>
                <w:sz w:val="20"/>
                <w:szCs w:val="20"/>
              </w:rPr>
              <w:t xml:space="preserve">VAS </w:t>
            </w:r>
          </w:p>
        </w:tc>
        <w:tc>
          <w:tcPr>
            <w:tcW w:w="2700" w:type="dxa"/>
            <w:vAlign w:val="center"/>
          </w:tcPr>
          <w:p w14:paraId="219373BB" w14:textId="5CC11115" w:rsidR="00497218" w:rsidRPr="00497218" w:rsidRDefault="00497218" w:rsidP="00497218">
            <w:pPr>
              <w:rPr>
                <w:sz w:val="20"/>
                <w:szCs w:val="20"/>
                <w:lang w:bidi="fa-IR"/>
              </w:rPr>
            </w:pPr>
            <w:r w:rsidRPr="00497218">
              <w:rPr>
                <w:rFonts w:ascii="Calibri" w:hAnsi="Calibri" w:cs="Calibri"/>
                <w:color w:val="000000"/>
                <w:sz w:val="20"/>
                <w:szCs w:val="20"/>
              </w:rPr>
              <w:t>1.</w:t>
            </w:r>
            <w:r w:rsidR="00217E5C">
              <w:rPr>
                <w:rFonts w:ascii="Calibri" w:hAnsi="Calibri" w:cs="Calibri"/>
                <w:color w:val="000000"/>
                <w:sz w:val="20"/>
                <w:szCs w:val="20"/>
              </w:rPr>
              <w:t xml:space="preserve"> </w:t>
            </w:r>
            <w:r w:rsidRPr="00497218">
              <w:rPr>
                <w:rFonts w:ascii="Calibri" w:hAnsi="Calibri" w:cs="Calibri"/>
                <w:color w:val="000000"/>
                <w:sz w:val="20"/>
                <w:szCs w:val="20"/>
              </w:rPr>
              <w:t>the Alternate-Step test, 2.Six-Meter Walk test, 3.Sit-to-Stand test, 4.timed ‘‘Up &amp; Go’’ test</w:t>
            </w:r>
            <w:r w:rsidR="00217E5C">
              <w:rPr>
                <w:rFonts w:ascii="Calibri" w:hAnsi="Calibri" w:cs="Calibri"/>
                <w:color w:val="000000"/>
                <w:sz w:val="20"/>
                <w:szCs w:val="20"/>
              </w:rPr>
              <w:br/>
              <w:t xml:space="preserve">5- </w:t>
            </w:r>
            <w:r w:rsidR="00217E5C" w:rsidRPr="00497218">
              <w:rPr>
                <w:rFonts w:ascii="Calibri" w:hAnsi="Calibri" w:cs="Calibri"/>
                <w:color w:val="000000"/>
                <w:sz w:val="20"/>
                <w:szCs w:val="20"/>
              </w:rPr>
              <w:t>Walking distance during a single-trial walk</w:t>
            </w:r>
          </w:p>
        </w:tc>
      </w:tr>
      <w:tr w:rsidR="00497218" w:rsidRPr="00497218" w14:paraId="153F9F9B" w14:textId="77777777" w:rsidTr="00497218">
        <w:tc>
          <w:tcPr>
            <w:tcW w:w="1080" w:type="dxa"/>
            <w:vAlign w:val="center"/>
          </w:tcPr>
          <w:p w14:paraId="14FD7A60" w14:textId="0F5C3EE0" w:rsidR="00497218" w:rsidRPr="00497218" w:rsidRDefault="00497218" w:rsidP="00497218">
            <w:pPr>
              <w:rPr>
                <w:sz w:val="20"/>
                <w:szCs w:val="20"/>
                <w:lang w:bidi="fa-IR"/>
              </w:rPr>
            </w:pPr>
            <w:r w:rsidRPr="00497218">
              <w:rPr>
                <w:rFonts w:ascii="Calibri" w:hAnsi="Calibri" w:cs="Calibri"/>
                <w:color w:val="000000"/>
                <w:sz w:val="20"/>
                <w:szCs w:val="20"/>
              </w:rPr>
              <w:t>Kazuo Yamashita</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&lt;EndNote&gt;&lt;Cite&gt;&lt;Author&gt;Yamashita&lt;/Author&gt;&lt;Year&gt;2003&lt;/Year&gt;&lt;RecNum&gt;106&lt;/RecNum&gt;&lt;DisplayText&gt;(8)&lt;/DisplayText&gt;&lt;record&gt;&lt;rec-number&gt;106&lt;/rec-number&gt;&lt;foreign-keys&gt;&lt;key app="EN" db-id="xsp5evr9l99vw7ewd5y5x9awrfvtzrwppft9" timestamp="1708847380"&gt;106&lt;/key&gt;&lt;/foreign-keys&gt;&lt;ref-type name="Journal Article"&gt;17&lt;/ref-type&gt;&lt;contributors&gt;&lt;authors&gt;&lt;author&gt;Yamashita, Kazuo&lt;/author&gt;&lt;author&gt;Hayashi, Junzo&lt;/author&gt;&lt;author&gt;Ohzono, Kenji&lt;/author&gt;&lt;author&gt;Hiroshima, Kazuo&lt;/author&gt;&lt;/authors&gt;&lt;/contributors&gt;&lt;titles&gt;&lt;title&gt;Correlation of patient satisfaction with symptom severity and walking ability after surgical treatment for degenerative lumbar spinal stenosis&lt;/title&gt;&lt;secondary-title&gt;Spine&lt;/secondary-title&gt;&lt;/titles&gt;&lt;periodical&gt;&lt;full-title&gt;Spine&lt;/full-title&gt;&lt;/periodical&gt;&lt;pages&gt;2477-2481&lt;/pages&gt;&lt;volume&gt;28&lt;/volume&gt;&lt;number&gt;21&lt;/number&gt;&lt;dates&gt;&lt;year&gt;2003&lt;/year&gt;&lt;/dates&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(8)</w:t>
            </w:r>
            <w:r w:rsidR="0076129F">
              <w:rPr>
                <w:rFonts w:ascii="Calibri" w:hAnsi="Calibri" w:cs="Calibri"/>
                <w:color w:val="000000"/>
                <w:sz w:val="20"/>
                <w:szCs w:val="20"/>
              </w:rPr>
              <w:fldChar w:fldCharType="end"/>
            </w:r>
          </w:p>
        </w:tc>
        <w:tc>
          <w:tcPr>
            <w:tcW w:w="720" w:type="dxa"/>
            <w:vAlign w:val="center"/>
          </w:tcPr>
          <w:p w14:paraId="5B4C620E" w14:textId="73DDB5AA" w:rsidR="00497218" w:rsidRPr="00497218" w:rsidRDefault="00497218" w:rsidP="00497218">
            <w:pPr>
              <w:rPr>
                <w:sz w:val="20"/>
                <w:szCs w:val="20"/>
                <w:lang w:bidi="fa-IR"/>
              </w:rPr>
            </w:pPr>
            <w:r w:rsidRPr="00497218">
              <w:rPr>
                <w:rFonts w:ascii="Calibri" w:hAnsi="Calibri" w:cs="Calibri"/>
                <w:color w:val="000000"/>
                <w:sz w:val="20"/>
                <w:szCs w:val="20"/>
              </w:rPr>
              <w:t>2003</w:t>
            </w:r>
          </w:p>
        </w:tc>
        <w:tc>
          <w:tcPr>
            <w:tcW w:w="1080" w:type="dxa"/>
            <w:vAlign w:val="center"/>
          </w:tcPr>
          <w:p w14:paraId="1C5AA13C" w14:textId="5A647DED" w:rsidR="00497218" w:rsidRPr="00497218" w:rsidRDefault="00497218" w:rsidP="00497218">
            <w:pPr>
              <w:rPr>
                <w:sz w:val="20"/>
                <w:szCs w:val="20"/>
                <w:lang w:bidi="fa-IR"/>
              </w:rPr>
            </w:pPr>
            <w:r w:rsidRPr="00497218">
              <w:rPr>
                <w:rFonts w:ascii="Calibri" w:hAnsi="Calibri" w:cs="Calibri"/>
                <w:color w:val="000000"/>
                <w:sz w:val="20"/>
                <w:szCs w:val="20"/>
              </w:rPr>
              <w:t>Japan</w:t>
            </w:r>
          </w:p>
        </w:tc>
        <w:tc>
          <w:tcPr>
            <w:tcW w:w="1170" w:type="dxa"/>
            <w:vAlign w:val="center"/>
          </w:tcPr>
          <w:p w14:paraId="5BE82EB9" w14:textId="3136E176"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5554453" w14:textId="3F1CBEE9" w:rsidR="00497218" w:rsidRPr="00497218" w:rsidRDefault="00497218" w:rsidP="00497218">
            <w:pPr>
              <w:rPr>
                <w:sz w:val="20"/>
                <w:szCs w:val="20"/>
                <w:lang w:bidi="fa-IR"/>
              </w:rPr>
            </w:pPr>
            <w:r w:rsidRPr="00497218">
              <w:rPr>
                <w:rFonts w:ascii="Calibri" w:hAnsi="Calibri" w:cs="Calibri"/>
                <w:color w:val="000000"/>
                <w:sz w:val="20"/>
                <w:szCs w:val="20"/>
              </w:rPr>
              <w:t>77</w:t>
            </w:r>
          </w:p>
        </w:tc>
        <w:tc>
          <w:tcPr>
            <w:tcW w:w="720" w:type="dxa"/>
            <w:vAlign w:val="center"/>
          </w:tcPr>
          <w:p w14:paraId="632B0B2D" w14:textId="0932ABAE"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810" w:type="dxa"/>
            <w:vAlign w:val="center"/>
          </w:tcPr>
          <w:p w14:paraId="0558B443" w14:textId="77F0FA10"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630" w:type="dxa"/>
            <w:vAlign w:val="center"/>
          </w:tcPr>
          <w:p w14:paraId="37082BEF" w14:textId="114F6A2F"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4F8A2F23" w14:textId="75B947BD" w:rsidR="00497218" w:rsidRPr="00497218" w:rsidRDefault="00497218" w:rsidP="00497218">
            <w:pPr>
              <w:rPr>
                <w:sz w:val="20"/>
                <w:szCs w:val="20"/>
                <w:lang w:bidi="fa-IR"/>
              </w:rPr>
            </w:pPr>
            <w:r w:rsidRPr="00497218">
              <w:rPr>
                <w:rFonts w:ascii="Calibri" w:hAnsi="Calibri" w:cs="Calibri"/>
                <w:color w:val="000000"/>
                <w:sz w:val="20"/>
                <w:szCs w:val="20"/>
              </w:rPr>
              <w:t xml:space="preserve">Radiographic confirmation of compression of the cauda equina by degenerative lesions of the facet joints, discs, or </w:t>
            </w:r>
            <w:proofErr w:type="spellStart"/>
            <w:r w:rsidRPr="00497218">
              <w:rPr>
                <w:rFonts w:ascii="Calibri" w:hAnsi="Calibri" w:cs="Calibri"/>
                <w:color w:val="000000"/>
                <w:sz w:val="20"/>
                <w:szCs w:val="20"/>
              </w:rPr>
              <w:t>ligamenta</w:t>
            </w:r>
            <w:proofErr w:type="spellEnd"/>
            <w:r w:rsidRPr="00497218">
              <w:rPr>
                <w:rFonts w:ascii="Calibri" w:hAnsi="Calibri" w:cs="Calibri"/>
                <w:color w:val="000000"/>
                <w:sz w:val="20"/>
                <w:szCs w:val="20"/>
              </w:rPr>
              <w:t xml:space="preserve"> flava on magnetic resonance imaging (MRI) and computed tomography (CT).</w:t>
            </w:r>
          </w:p>
        </w:tc>
        <w:tc>
          <w:tcPr>
            <w:tcW w:w="1170" w:type="dxa"/>
            <w:vAlign w:val="center"/>
          </w:tcPr>
          <w:p w14:paraId="033F3E37" w14:textId="2C71E62A"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0D049426" w14:textId="5EB5F824" w:rsidR="00497218" w:rsidRPr="00497218" w:rsidRDefault="00497218" w:rsidP="00497218">
            <w:pPr>
              <w:rPr>
                <w:sz w:val="20"/>
                <w:szCs w:val="20"/>
                <w:lang w:bidi="fa-IR"/>
              </w:rPr>
            </w:pPr>
            <w:r w:rsidRPr="00497218">
              <w:rPr>
                <w:rFonts w:ascii="Calibri" w:hAnsi="Calibri" w:cs="Calibri"/>
                <w:color w:val="000000"/>
                <w:sz w:val="20"/>
                <w:szCs w:val="20"/>
              </w:rPr>
              <w:t>VAS</w:t>
            </w:r>
          </w:p>
        </w:tc>
        <w:tc>
          <w:tcPr>
            <w:tcW w:w="2700" w:type="dxa"/>
            <w:vAlign w:val="center"/>
          </w:tcPr>
          <w:p w14:paraId="03B41EDF" w14:textId="05FD62D6" w:rsidR="00497218" w:rsidRPr="00497218" w:rsidRDefault="00497218" w:rsidP="00497218">
            <w:pPr>
              <w:rPr>
                <w:sz w:val="20"/>
                <w:szCs w:val="20"/>
                <w:lang w:bidi="fa-IR"/>
              </w:rPr>
            </w:pPr>
            <w:r w:rsidRPr="00497218">
              <w:rPr>
                <w:rFonts w:ascii="Calibri" w:hAnsi="Calibri" w:cs="Calibri"/>
                <w:color w:val="000000"/>
                <w:sz w:val="20"/>
                <w:szCs w:val="20"/>
              </w:rPr>
              <w:t>walking ability</w:t>
            </w:r>
          </w:p>
        </w:tc>
      </w:tr>
      <w:tr w:rsidR="00497218" w:rsidRPr="00497218" w14:paraId="3247E0F7" w14:textId="77777777" w:rsidTr="00497218">
        <w:tc>
          <w:tcPr>
            <w:tcW w:w="1080" w:type="dxa"/>
            <w:vAlign w:val="center"/>
          </w:tcPr>
          <w:p w14:paraId="44DABDD2" w14:textId="01BF4AC7" w:rsidR="00497218" w:rsidRPr="00497218" w:rsidRDefault="00497218" w:rsidP="00497218">
            <w:pPr>
              <w:rPr>
                <w:rFonts w:hint="cs"/>
                <w:sz w:val="20"/>
                <w:szCs w:val="20"/>
                <w:rtl/>
                <w:lang w:bidi="fa-IR"/>
              </w:rPr>
            </w:pPr>
            <w:r w:rsidRPr="00497218">
              <w:rPr>
                <w:rFonts w:ascii="Calibri" w:hAnsi="Calibri" w:cs="Calibri"/>
                <w:color w:val="000000"/>
                <w:sz w:val="20"/>
                <w:szCs w:val="20"/>
              </w:rPr>
              <w:lastRenderedPageBreak/>
              <w:t>John D. Markman</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&lt;EndNote&gt;&lt;Cite&gt;&lt;Author&gt;Markman&lt;/Author&gt;&lt;Year&gt;2015&lt;/Year&gt;&lt;RecNum&gt;115&lt;/RecNum&gt;&lt;DisplayText&gt;(9)&lt;/DisplayText&gt;&lt;record&gt;&lt;rec-number&gt;115&lt;/rec-number&gt;&lt;foreign-keys&gt;&lt;key app="EN" db-id="xsp5evr9l99vw7ewd5y5x9awrfvtzrwppft9" timestamp="1713193316"&gt;115&lt;/key&gt;&lt;/foreign-keys&gt;&lt;ref-type name="Journal Article"&gt;17&lt;/ref-type&gt;&lt;contributors&gt;&lt;authors&gt;&lt;author&gt;Markman, John D&lt;/author&gt;&lt;author&gt;Gewandter, Jennifer S&lt;/author&gt;&lt;author&gt;Frazer, Maria E&lt;/author&gt;&lt;author&gt;Pittman, Christine&lt;/author&gt;&lt;author&gt;Cai, Xueya&lt;/author&gt;&lt;author&gt;Patel, Kushang V&lt;/author&gt;&lt;author&gt;Jahromi, Babak S&lt;/author&gt;&lt;author&gt;Dworkin, Robert H&lt;/author&gt;&lt;author&gt;Burke, Laurie B&lt;/author&gt;&lt;author&gt;Farrar, John T&lt;/author&gt;&lt;/authors&gt;&lt;/contributors&gt;&lt;titles&gt;&lt;title&gt;Evaluation of outcome measures for neurogenic claudication: a patient-centered approach&lt;/title&gt;&lt;secondary-title&gt;Neurology&lt;/secondary-title&gt;&lt;/titles&gt;&lt;periodical&gt;&lt;full-title&gt;Neurology&lt;/full-title&gt;&lt;/periodical&gt;&lt;pages&gt;1250-1256&lt;/pages&gt;&lt;volume&gt;85&lt;/volume&gt;&lt;number&gt;14&lt;/number&gt;&lt;dates&gt;&lt;year&gt;2015&lt;/year&gt;&lt;/dates&gt;&lt;isbn&gt;0028-3878&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(9)</w:t>
            </w:r>
            <w:r w:rsidR="0076129F">
              <w:rPr>
                <w:rFonts w:ascii="Calibri" w:hAnsi="Calibri" w:cs="Calibri"/>
                <w:color w:val="000000"/>
                <w:sz w:val="20"/>
                <w:szCs w:val="20"/>
              </w:rPr>
              <w:fldChar w:fldCharType="end"/>
            </w:r>
            <w:r w:rsidR="0076129F">
              <w:rPr>
                <w:rFonts w:ascii="Calibri" w:hAnsi="Calibri" w:cs="Calibri"/>
                <w:color w:val="000000"/>
                <w:sz w:val="20"/>
                <w:szCs w:val="20"/>
              </w:rPr>
              <w:t xml:space="preserve"> </w:t>
            </w:r>
          </w:p>
        </w:tc>
        <w:tc>
          <w:tcPr>
            <w:tcW w:w="720" w:type="dxa"/>
            <w:vAlign w:val="center"/>
          </w:tcPr>
          <w:p w14:paraId="16B10A31" w14:textId="1B8F375E" w:rsidR="00497218" w:rsidRPr="00497218" w:rsidRDefault="00497218" w:rsidP="00497218">
            <w:pPr>
              <w:rPr>
                <w:sz w:val="20"/>
                <w:szCs w:val="20"/>
                <w:lang w:bidi="fa-IR"/>
              </w:rPr>
            </w:pPr>
            <w:r w:rsidRPr="00497218">
              <w:rPr>
                <w:rFonts w:ascii="Calibri" w:hAnsi="Calibri" w:cs="Calibri"/>
                <w:color w:val="000000"/>
                <w:sz w:val="20"/>
                <w:szCs w:val="20"/>
              </w:rPr>
              <w:t>2015</w:t>
            </w:r>
          </w:p>
        </w:tc>
        <w:tc>
          <w:tcPr>
            <w:tcW w:w="1080" w:type="dxa"/>
            <w:vAlign w:val="center"/>
          </w:tcPr>
          <w:p w14:paraId="20E0B8AB" w14:textId="2A3A35D3" w:rsidR="00497218" w:rsidRPr="00497218" w:rsidRDefault="00497218" w:rsidP="00497218">
            <w:pPr>
              <w:rPr>
                <w:sz w:val="20"/>
                <w:szCs w:val="20"/>
                <w:lang w:bidi="fa-IR"/>
              </w:rPr>
            </w:pPr>
            <w:r w:rsidRPr="00497218">
              <w:rPr>
                <w:rFonts w:ascii="Calibri" w:hAnsi="Calibri" w:cs="Calibri"/>
                <w:color w:val="000000"/>
                <w:sz w:val="20"/>
                <w:szCs w:val="20"/>
              </w:rPr>
              <w:t>USA</w:t>
            </w:r>
          </w:p>
        </w:tc>
        <w:tc>
          <w:tcPr>
            <w:tcW w:w="1170" w:type="dxa"/>
            <w:vAlign w:val="center"/>
          </w:tcPr>
          <w:p w14:paraId="68193ACE" w14:textId="3CF22AB8" w:rsidR="00497218" w:rsidRPr="00497218" w:rsidRDefault="00C35E87" w:rsidP="00497218">
            <w:pPr>
              <w:rPr>
                <w:sz w:val="20"/>
                <w:szCs w:val="20"/>
                <w:lang w:bidi="fa-IR"/>
              </w:rPr>
            </w:pPr>
            <w:r>
              <w:rPr>
                <w:rFonts w:ascii="Calibri" w:hAnsi="Calibri" w:cs="Calibri"/>
                <w:color w:val="000000"/>
                <w:sz w:val="20"/>
                <w:szCs w:val="20"/>
              </w:rPr>
              <w:t>cross-sectional</w:t>
            </w:r>
          </w:p>
        </w:tc>
        <w:tc>
          <w:tcPr>
            <w:tcW w:w="720" w:type="dxa"/>
            <w:vAlign w:val="center"/>
          </w:tcPr>
          <w:p w14:paraId="2AF1E401" w14:textId="4CD4BEB8" w:rsidR="00497218" w:rsidRPr="00497218" w:rsidRDefault="00497218" w:rsidP="00497218">
            <w:pPr>
              <w:rPr>
                <w:sz w:val="20"/>
                <w:szCs w:val="20"/>
                <w:lang w:bidi="fa-IR"/>
              </w:rPr>
            </w:pPr>
            <w:r w:rsidRPr="00497218">
              <w:rPr>
                <w:rFonts w:ascii="Calibri" w:hAnsi="Calibri" w:cs="Calibri"/>
                <w:color w:val="000000"/>
                <w:sz w:val="20"/>
                <w:szCs w:val="20"/>
              </w:rPr>
              <w:t>269</w:t>
            </w:r>
          </w:p>
        </w:tc>
        <w:tc>
          <w:tcPr>
            <w:tcW w:w="720" w:type="dxa"/>
            <w:vAlign w:val="center"/>
          </w:tcPr>
          <w:p w14:paraId="1CC4B4CF" w14:textId="43AEBD93" w:rsidR="00497218" w:rsidRPr="00497218" w:rsidRDefault="00497218" w:rsidP="00497218">
            <w:pPr>
              <w:rPr>
                <w:sz w:val="20"/>
                <w:szCs w:val="20"/>
                <w:lang w:bidi="fa-IR"/>
              </w:rPr>
            </w:pPr>
            <w:r w:rsidRPr="00497218">
              <w:rPr>
                <w:rFonts w:ascii="Calibri" w:hAnsi="Calibri" w:cs="Calibri"/>
                <w:color w:val="000000"/>
                <w:sz w:val="20"/>
                <w:szCs w:val="20"/>
              </w:rPr>
              <w:t>147</w:t>
            </w:r>
            <w:r w:rsidRPr="00497218">
              <w:rPr>
                <w:rFonts w:ascii="Calibri" w:hAnsi="Calibri" w:cs="Calibri" w:hint="cs"/>
                <w:color w:val="000000"/>
                <w:sz w:val="20"/>
                <w:szCs w:val="20"/>
                <w:rtl/>
              </w:rPr>
              <w:t>/</w:t>
            </w:r>
            <w:r w:rsidRPr="00497218">
              <w:rPr>
                <w:rFonts w:ascii="Calibri" w:hAnsi="Calibri" w:cs="Calibri"/>
                <w:color w:val="000000"/>
                <w:sz w:val="20"/>
                <w:szCs w:val="20"/>
              </w:rPr>
              <w:t>122</w:t>
            </w:r>
          </w:p>
        </w:tc>
        <w:tc>
          <w:tcPr>
            <w:tcW w:w="810" w:type="dxa"/>
            <w:vAlign w:val="center"/>
          </w:tcPr>
          <w:p w14:paraId="415936C0" w14:textId="54AC5678" w:rsidR="00497218" w:rsidRPr="00497218" w:rsidRDefault="00497218" w:rsidP="00497218">
            <w:pPr>
              <w:rPr>
                <w:sz w:val="20"/>
                <w:szCs w:val="20"/>
                <w:lang w:bidi="fa-IR"/>
              </w:rPr>
            </w:pPr>
            <w:r w:rsidRPr="00497218">
              <w:rPr>
                <w:rFonts w:ascii="Calibri" w:hAnsi="Calibri" w:cs="Calibri"/>
                <w:color w:val="000000"/>
                <w:sz w:val="20"/>
                <w:szCs w:val="20"/>
              </w:rPr>
              <w:t>69</w:t>
            </w:r>
          </w:p>
        </w:tc>
        <w:tc>
          <w:tcPr>
            <w:tcW w:w="630" w:type="dxa"/>
            <w:vAlign w:val="center"/>
          </w:tcPr>
          <w:p w14:paraId="16963D84" w14:textId="64C5527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1CC2BBA9" w14:textId="00FA0F01"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75A5F98A" w14:textId="141E566F" w:rsidR="00497218" w:rsidRPr="00497218" w:rsidRDefault="00497218" w:rsidP="00497218">
            <w:pPr>
              <w:rPr>
                <w:sz w:val="20"/>
                <w:szCs w:val="20"/>
                <w:lang w:bidi="fa-IR"/>
              </w:rPr>
            </w:pPr>
            <w:r w:rsidRPr="00497218">
              <w:rPr>
                <w:rFonts w:ascii="Calibri" w:hAnsi="Calibri" w:cs="Calibri"/>
                <w:color w:val="000000"/>
                <w:sz w:val="20"/>
                <w:szCs w:val="20"/>
              </w:rPr>
              <w:t>standardized treadmill testing</w:t>
            </w:r>
          </w:p>
        </w:tc>
        <w:tc>
          <w:tcPr>
            <w:tcW w:w="2250" w:type="dxa"/>
            <w:vAlign w:val="center"/>
          </w:tcPr>
          <w:p w14:paraId="238380AF" w14:textId="4D6BC82F" w:rsidR="00497218" w:rsidRPr="00497218" w:rsidRDefault="00497218" w:rsidP="00497218">
            <w:pPr>
              <w:rPr>
                <w:sz w:val="20"/>
                <w:szCs w:val="20"/>
                <w:lang w:bidi="fa-IR"/>
              </w:rPr>
            </w:pPr>
            <w:r w:rsidRPr="00497218">
              <w:rPr>
                <w:rFonts w:ascii="Calibri" w:hAnsi="Calibri" w:cs="Calibri"/>
                <w:color w:val="000000"/>
                <w:sz w:val="20"/>
                <w:szCs w:val="20"/>
              </w:rPr>
              <w:t>SSS</w:t>
            </w:r>
            <w:r w:rsidR="00060411">
              <w:rPr>
                <w:rFonts w:ascii="Calibri" w:hAnsi="Calibri" w:cs="Calibri"/>
                <w:color w:val="000000"/>
                <w:sz w:val="20"/>
                <w:szCs w:val="20"/>
              </w:rPr>
              <w:t xml:space="preserve"> </w:t>
            </w:r>
            <w:r w:rsidRPr="00497218">
              <w:rPr>
                <w:rFonts w:ascii="Calibri" w:hAnsi="Calibri" w:cs="Calibri"/>
                <w:color w:val="000000"/>
                <w:sz w:val="20"/>
                <w:szCs w:val="20"/>
              </w:rPr>
              <w:t>physical function subscale</w:t>
            </w:r>
          </w:p>
        </w:tc>
        <w:tc>
          <w:tcPr>
            <w:tcW w:w="2700" w:type="dxa"/>
            <w:vAlign w:val="center"/>
          </w:tcPr>
          <w:p w14:paraId="06EC7AD7" w14:textId="77E30A03" w:rsidR="00497218" w:rsidRPr="00497218" w:rsidRDefault="00497218" w:rsidP="00497218">
            <w:pPr>
              <w:rPr>
                <w:sz w:val="20"/>
                <w:szCs w:val="20"/>
                <w:lang w:bidi="fa-IR"/>
              </w:rPr>
            </w:pPr>
            <w:r w:rsidRPr="00497218">
              <w:rPr>
                <w:rFonts w:ascii="Calibri" w:hAnsi="Calibri" w:cs="Calibri"/>
                <w:color w:val="000000"/>
                <w:sz w:val="20"/>
                <w:szCs w:val="20"/>
              </w:rPr>
              <w:t>_</w:t>
            </w:r>
          </w:p>
        </w:tc>
      </w:tr>
      <w:tr w:rsidR="00497218" w:rsidRPr="00497218" w14:paraId="4B4419ED" w14:textId="77777777" w:rsidTr="00497218">
        <w:tc>
          <w:tcPr>
            <w:tcW w:w="1080" w:type="dxa"/>
            <w:vAlign w:val="center"/>
          </w:tcPr>
          <w:p w14:paraId="0A8E2A2B" w14:textId="62143BEF" w:rsidR="00497218" w:rsidRPr="00497218" w:rsidRDefault="00497218" w:rsidP="00497218">
            <w:pPr>
              <w:rPr>
                <w:rFonts w:hint="cs"/>
                <w:sz w:val="20"/>
                <w:szCs w:val="20"/>
                <w:rtl/>
                <w:lang w:bidi="fa-IR"/>
              </w:rPr>
            </w:pPr>
            <w:r w:rsidRPr="00497218">
              <w:rPr>
                <w:rFonts w:ascii="Calibri" w:hAnsi="Calibri" w:cs="Calibri"/>
                <w:color w:val="000000"/>
                <w:sz w:val="20"/>
                <w:szCs w:val="20"/>
              </w:rPr>
              <w:t>Derek W. Wood</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&lt;EndNote&gt;&lt;Cite&gt;&lt;Author&gt;Wood&lt;/Author&gt;&lt;Year&gt;2012&lt;/Year&gt;&lt;RecNum&gt;99&lt;/RecNum&gt;&lt;DisplayText&gt;(10)&lt;/DisplayText&gt;&lt;record&gt;&lt;rec-number&gt;99&lt;/rec-number&gt;&lt;foreign-keys&gt;&lt;key app="EN" db-id="xsp5evr9l99vw7ewd5y5x9awrfvtzrwppft9" timestamp="1708845747"&gt;99&lt;/key&gt;&lt;/foreign-keys&gt;&lt;ref-type name="Journal Article"&gt;17&lt;/ref-type&gt;&lt;contributors&gt;&lt;authors&gt;&lt;author&gt;Wood, Derek W&lt;/author&gt;&lt;author&gt;Haig, Andrew J&lt;/author&gt;&lt;author&gt;Yamakawa, Karen SJ&lt;/author&gt;&lt;/authors&gt;&lt;/contributors&gt;&lt;titles&gt;&lt;title&gt;Fear of movement/(re) injury and activity avoidance in persons with neurogenic versus vascular claudication&lt;/title&gt;&lt;secondary-title&gt;The Spine Journal&lt;/secondary-title&gt;&lt;/titles&gt;&lt;periodical&gt;&lt;full-title&gt;The Spine Journal&lt;/full-title&gt;&lt;/periodical&gt;&lt;pages&gt;292-300&lt;/pages&gt;&lt;volume&gt;12&lt;/volume&gt;&lt;number&gt;4&lt;/number&gt;&lt;dates&gt;&lt;year&gt;2012&lt;/year&gt;&lt;/dates&gt;&lt;isbn&gt;1529-9430&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(10)</w:t>
            </w:r>
            <w:r w:rsidR="0076129F">
              <w:rPr>
                <w:rFonts w:ascii="Calibri" w:hAnsi="Calibri" w:cs="Calibri"/>
                <w:color w:val="000000"/>
                <w:sz w:val="20"/>
                <w:szCs w:val="20"/>
              </w:rPr>
              <w:fldChar w:fldCharType="end"/>
            </w:r>
          </w:p>
        </w:tc>
        <w:tc>
          <w:tcPr>
            <w:tcW w:w="720" w:type="dxa"/>
            <w:vAlign w:val="center"/>
          </w:tcPr>
          <w:p w14:paraId="0AF45D36" w14:textId="604BC752" w:rsidR="00497218" w:rsidRPr="00497218" w:rsidRDefault="00497218" w:rsidP="00497218">
            <w:pPr>
              <w:rPr>
                <w:sz w:val="20"/>
                <w:szCs w:val="20"/>
                <w:lang w:bidi="fa-IR"/>
              </w:rPr>
            </w:pPr>
            <w:r w:rsidRPr="00497218">
              <w:rPr>
                <w:rFonts w:ascii="Calibri" w:hAnsi="Calibri" w:cs="Calibri"/>
                <w:color w:val="000000"/>
                <w:sz w:val="20"/>
                <w:szCs w:val="20"/>
              </w:rPr>
              <w:t>2012</w:t>
            </w:r>
          </w:p>
        </w:tc>
        <w:tc>
          <w:tcPr>
            <w:tcW w:w="1080" w:type="dxa"/>
            <w:vAlign w:val="center"/>
          </w:tcPr>
          <w:p w14:paraId="5BA88CD3" w14:textId="4DBEC28B" w:rsidR="00497218" w:rsidRPr="00497218" w:rsidRDefault="00497218" w:rsidP="00497218">
            <w:pPr>
              <w:rPr>
                <w:sz w:val="20"/>
                <w:szCs w:val="20"/>
                <w:lang w:bidi="fa-IR"/>
              </w:rPr>
            </w:pPr>
            <w:r w:rsidRPr="00497218">
              <w:rPr>
                <w:rFonts w:ascii="Calibri" w:hAnsi="Calibri" w:cs="Calibri"/>
                <w:color w:val="000000"/>
                <w:sz w:val="20"/>
                <w:szCs w:val="20"/>
              </w:rPr>
              <w:t>USA</w:t>
            </w:r>
          </w:p>
        </w:tc>
        <w:tc>
          <w:tcPr>
            <w:tcW w:w="1170" w:type="dxa"/>
            <w:vAlign w:val="center"/>
          </w:tcPr>
          <w:p w14:paraId="6C2F5AEF" w14:textId="052CFC39"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6FC06C52" w14:textId="18A57D07" w:rsidR="00497218" w:rsidRPr="00497218" w:rsidRDefault="00497218" w:rsidP="00497218">
            <w:pPr>
              <w:rPr>
                <w:sz w:val="20"/>
                <w:szCs w:val="20"/>
                <w:lang w:bidi="fa-IR"/>
              </w:rPr>
            </w:pPr>
            <w:r w:rsidRPr="00497218">
              <w:rPr>
                <w:rFonts w:ascii="Calibri" w:hAnsi="Calibri" w:cs="Calibri"/>
                <w:color w:val="000000"/>
                <w:sz w:val="20"/>
                <w:szCs w:val="20"/>
              </w:rPr>
              <w:t>39</w:t>
            </w:r>
          </w:p>
        </w:tc>
        <w:tc>
          <w:tcPr>
            <w:tcW w:w="720" w:type="dxa"/>
            <w:vAlign w:val="center"/>
          </w:tcPr>
          <w:p w14:paraId="44087C67" w14:textId="4DE5F28E" w:rsidR="00497218" w:rsidRPr="00497218" w:rsidRDefault="00497218" w:rsidP="00497218">
            <w:pPr>
              <w:rPr>
                <w:sz w:val="20"/>
                <w:szCs w:val="20"/>
                <w:lang w:bidi="fa-IR"/>
              </w:rPr>
            </w:pPr>
            <w:r w:rsidRPr="00497218">
              <w:rPr>
                <w:rFonts w:ascii="Calibri" w:hAnsi="Calibri" w:cs="Calibri"/>
                <w:color w:val="000000"/>
                <w:sz w:val="20"/>
                <w:szCs w:val="20"/>
              </w:rPr>
              <w:t>23</w:t>
            </w:r>
            <w:r w:rsidRPr="00497218">
              <w:rPr>
                <w:rFonts w:ascii="Calibri" w:hAnsi="Calibri" w:cs="Calibri" w:hint="cs"/>
                <w:color w:val="000000"/>
                <w:sz w:val="20"/>
                <w:szCs w:val="20"/>
                <w:rtl/>
              </w:rPr>
              <w:t>/</w:t>
            </w:r>
            <w:r w:rsidRPr="00497218">
              <w:rPr>
                <w:rFonts w:ascii="Calibri" w:hAnsi="Calibri" w:cs="Calibri"/>
                <w:color w:val="000000"/>
                <w:sz w:val="20"/>
                <w:szCs w:val="20"/>
              </w:rPr>
              <w:t>16</w:t>
            </w:r>
          </w:p>
        </w:tc>
        <w:tc>
          <w:tcPr>
            <w:tcW w:w="810" w:type="dxa"/>
            <w:vAlign w:val="center"/>
          </w:tcPr>
          <w:p w14:paraId="14994394" w14:textId="6DDE2B67" w:rsidR="00497218" w:rsidRPr="00497218" w:rsidRDefault="00497218" w:rsidP="00497218">
            <w:pPr>
              <w:rPr>
                <w:sz w:val="20"/>
                <w:szCs w:val="20"/>
                <w:lang w:bidi="fa-IR"/>
              </w:rPr>
            </w:pPr>
            <w:r w:rsidRPr="00497218">
              <w:rPr>
                <w:rFonts w:ascii="Calibri" w:hAnsi="Calibri" w:cs="Calibri"/>
                <w:color w:val="000000"/>
                <w:sz w:val="20"/>
                <w:szCs w:val="20"/>
              </w:rPr>
              <w:t>64.67</w:t>
            </w:r>
          </w:p>
        </w:tc>
        <w:tc>
          <w:tcPr>
            <w:tcW w:w="630" w:type="dxa"/>
            <w:vAlign w:val="center"/>
          </w:tcPr>
          <w:p w14:paraId="56C2352B" w14:textId="5C04087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37E997F" w14:textId="65F04112" w:rsidR="00497218" w:rsidRPr="00497218" w:rsidRDefault="00497218" w:rsidP="00497218">
            <w:pPr>
              <w:rPr>
                <w:sz w:val="20"/>
                <w:szCs w:val="20"/>
                <w:lang w:bidi="fa-IR"/>
              </w:rPr>
            </w:pPr>
            <w:r w:rsidRPr="00497218">
              <w:rPr>
                <w:rFonts w:ascii="Calibri" w:hAnsi="Calibri" w:cs="Calibri"/>
                <w:color w:val="000000"/>
                <w:sz w:val="20"/>
                <w:szCs w:val="20"/>
              </w:rPr>
              <w:t xml:space="preserve">if they had </w:t>
            </w:r>
            <w:r w:rsidR="00217E5C">
              <w:rPr>
                <w:rFonts w:ascii="Calibri" w:hAnsi="Calibri" w:cs="Calibri"/>
                <w:color w:val="000000"/>
                <w:sz w:val="20"/>
                <w:szCs w:val="20"/>
              </w:rPr>
              <w:t>ambulation-limiting</w:t>
            </w:r>
            <w:r w:rsidRPr="00497218">
              <w:rPr>
                <w:rFonts w:ascii="Calibri" w:hAnsi="Calibri" w:cs="Calibri"/>
                <w:color w:val="000000"/>
                <w:sz w:val="20"/>
                <w:szCs w:val="20"/>
              </w:rPr>
              <w:t xml:space="preserve"> leg pain and their treating physician had made the diagnosis of lumbar spinal stenosis (based on clinical and imaging impressions). </w:t>
            </w:r>
          </w:p>
        </w:tc>
        <w:tc>
          <w:tcPr>
            <w:tcW w:w="1170" w:type="dxa"/>
            <w:vAlign w:val="center"/>
          </w:tcPr>
          <w:p w14:paraId="5AD38609" w14:textId="49ADE875" w:rsidR="00497218" w:rsidRPr="00497218" w:rsidRDefault="00497218" w:rsidP="00497218">
            <w:pPr>
              <w:rPr>
                <w:sz w:val="20"/>
                <w:szCs w:val="20"/>
                <w:lang w:bidi="fa-IR"/>
              </w:rPr>
            </w:pPr>
            <w:r w:rsidRPr="00497218">
              <w:rPr>
                <w:rFonts w:ascii="Calibri" w:hAnsi="Calibri" w:cs="Calibri"/>
                <w:color w:val="000000"/>
                <w:sz w:val="20"/>
                <w:szCs w:val="20"/>
              </w:rPr>
              <w:t> </w:t>
            </w:r>
          </w:p>
        </w:tc>
        <w:tc>
          <w:tcPr>
            <w:tcW w:w="2250" w:type="dxa"/>
            <w:vAlign w:val="center"/>
          </w:tcPr>
          <w:p w14:paraId="0082AD31" w14:textId="494CFD5E" w:rsidR="00497218" w:rsidRPr="00497218" w:rsidRDefault="00497218" w:rsidP="00497218">
            <w:pPr>
              <w:rPr>
                <w:sz w:val="20"/>
                <w:szCs w:val="20"/>
                <w:lang w:bidi="fa-IR"/>
              </w:rPr>
            </w:pPr>
            <w:r w:rsidRPr="00497218">
              <w:rPr>
                <w:rFonts w:ascii="Calibri" w:hAnsi="Calibri" w:cs="Calibri"/>
                <w:color w:val="000000"/>
                <w:sz w:val="20"/>
                <w:szCs w:val="20"/>
              </w:rPr>
              <w:t xml:space="preserve">VAS, Quebec Back Pain Disability Scale, SF-36),Tampa Scale for </w:t>
            </w:r>
            <w:proofErr w:type="spellStart"/>
            <w:r w:rsidRPr="00497218">
              <w:rPr>
                <w:rFonts w:ascii="Calibri" w:hAnsi="Calibri" w:cs="Calibri"/>
                <w:color w:val="000000"/>
                <w:sz w:val="20"/>
                <w:szCs w:val="20"/>
              </w:rPr>
              <w:t>Kinesiophobia</w:t>
            </w:r>
            <w:proofErr w:type="spellEnd"/>
            <w:r w:rsidRPr="00497218">
              <w:rPr>
                <w:rFonts w:ascii="Calibri" w:hAnsi="Calibri" w:cs="Calibri"/>
                <w:color w:val="000000"/>
                <w:sz w:val="20"/>
                <w:szCs w:val="20"/>
              </w:rPr>
              <w:t>, Center for</w:t>
            </w:r>
            <w:r w:rsidR="00AA1F1B">
              <w:rPr>
                <w:rFonts w:ascii="Calibri" w:hAnsi="Calibri" w:cs="Calibri"/>
                <w:color w:val="000000"/>
                <w:sz w:val="20"/>
                <w:szCs w:val="20"/>
              </w:rPr>
              <w:t xml:space="preserve"> </w:t>
            </w:r>
            <w:r w:rsidRPr="00497218">
              <w:rPr>
                <w:rFonts w:ascii="Calibri" w:hAnsi="Calibri" w:cs="Calibri"/>
                <w:color w:val="000000"/>
                <w:sz w:val="20"/>
                <w:szCs w:val="20"/>
              </w:rPr>
              <w:t>Epidemiological Studies Depression (CES-D) Scale, self-reported maximum ambulation distance</w:t>
            </w:r>
          </w:p>
        </w:tc>
        <w:tc>
          <w:tcPr>
            <w:tcW w:w="2700" w:type="dxa"/>
            <w:vAlign w:val="center"/>
          </w:tcPr>
          <w:p w14:paraId="303AD764" w14:textId="34720E70" w:rsidR="00497218" w:rsidRPr="00497218" w:rsidRDefault="00497218" w:rsidP="00497218">
            <w:pPr>
              <w:rPr>
                <w:sz w:val="20"/>
                <w:szCs w:val="20"/>
                <w:lang w:bidi="fa-IR"/>
              </w:rPr>
            </w:pPr>
            <w:r w:rsidRPr="00497218">
              <w:rPr>
                <w:rFonts w:ascii="Calibri" w:hAnsi="Calibri" w:cs="Calibri"/>
                <w:color w:val="000000"/>
                <w:sz w:val="20"/>
                <w:szCs w:val="20"/>
              </w:rPr>
              <w:t>_</w:t>
            </w:r>
          </w:p>
        </w:tc>
      </w:tr>
      <w:tr w:rsidR="00497218" w:rsidRPr="00497218" w14:paraId="72CD98EB" w14:textId="77777777" w:rsidTr="00497218">
        <w:tc>
          <w:tcPr>
            <w:tcW w:w="1080" w:type="dxa"/>
            <w:vAlign w:val="center"/>
          </w:tcPr>
          <w:p w14:paraId="0EA3824D" w14:textId="0A95FB32" w:rsidR="00497218" w:rsidRPr="00497218" w:rsidRDefault="00497218" w:rsidP="00497218">
            <w:pPr>
              <w:rPr>
                <w:rFonts w:hint="cs"/>
                <w:sz w:val="20"/>
                <w:szCs w:val="20"/>
                <w:rtl/>
                <w:lang w:bidi="fa-IR"/>
              </w:rPr>
            </w:pPr>
            <w:r w:rsidRPr="00497218">
              <w:rPr>
                <w:rFonts w:ascii="Calibri" w:hAnsi="Calibri" w:cs="Calibri"/>
                <w:color w:val="000000"/>
                <w:sz w:val="20"/>
                <w:szCs w:val="20"/>
              </w:rPr>
              <w:t>Christy C. Tomkins-Lane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&lt;EndNote&gt;&lt;Cite&gt;&lt;Author&gt;Tomkins-Lane&lt;/Author&gt;&lt;Year&gt;2013&lt;/Year&gt;&lt;RecNum&gt;102&lt;/RecNum&gt;&lt;DisplayText&gt;(11)&lt;/DisplayText&gt;&lt;record&gt;&lt;rec-number&gt;102&lt;/rec-number&gt;&lt;foreign-keys&gt;&lt;key app="EN" db-id="xsp5evr9l99vw7ewd5y5x9awrfvtzrwppft9" timestamp="1708846596"&gt;102&lt;/key&gt;&lt;/foreign-keys&gt;&lt;ref-type name="Journal Article"&gt;17&lt;/ref-type&gt;&lt;contributors&gt;&lt;authors&gt;&lt;author&gt;Tomkins-Lane, Christy C&lt;/author&gt;&lt;author&gt;Battié, Michele C&lt;/author&gt;&lt;/authors&gt;&lt;/contributors&gt;&lt;titles&gt;&lt;title&gt;Predictors of objectively measured walking capacity in people with degenerative lumbar spinal stenosis&lt;/title&gt;&lt;secondary-title&gt;Journal of back and musculoskeletal rehabilitation&lt;/secondary-title&gt;&lt;/titles&gt;&lt;periodical&gt;&lt;full-title&gt;Journal of back and musculoskeletal rehabilitation&lt;/full-title&gt;&lt;/periodical&gt;&lt;pages&gt;345-352&lt;/pages&gt;&lt;volume&gt;26&lt;/volume&gt;&lt;number&gt;4&lt;/number&gt;&lt;dates&gt;&lt;year&gt;2013&lt;/year&gt;&lt;/dates&gt;&lt;isbn&gt;1053-8127&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(11)</w:t>
            </w:r>
            <w:r w:rsidR="0076129F">
              <w:rPr>
                <w:rFonts w:ascii="Calibri" w:hAnsi="Calibri" w:cs="Calibri"/>
                <w:color w:val="000000"/>
                <w:sz w:val="20"/>
                <w:szCs w:val="20"/>
              </w:rPr>
              <w:fldChar w:fldCharType="end"/>
            </w:r>
          </w:p>
        </w:tc>
        <w:tc>
          <w:tcPr>
            <w:tcW w:w="720" w:type="dxa"/>
            <w:vAlign w:val="center"/>
          </w:tcPr>
          <w:p w14:paraId="31CA7859" w14:textId="562A7B24" w:rsidR="00497218" w:rsidRPr="00497218" w:rsidRDefault="00497218" w:rsidP="00497218">
            <w:pPr>
              <w:rPr>
                <w:sz w:val="20"/>
                <w:szCs w:val="20"/>
                <w:lang w:bidi="fa-IR"/>
              </w:rPr>
            </w:pPr>
            <w:r w:rsidRPr="00497218">
              <w:rPr>
                <w:rFonts w:ascii="Calibri" w:hAnsi="Calibri" w:cs="Calibri"/>
                <w:color w:val="000000"/>
                <w:sz w:val="20"/>
                <w:szCs w:val="20"/>
              </w:rPr>
              <w:t>2013</w:t>
            </w:r>
          </w:p>
        </w:tc>
        <w:tc>
          <w:tcPr>
            <w:tcW w:w="1080" w:type="dxa"/>
            <w:vAlign w:val="center"/>
          </w:tcPr>
          <w:p w14:paraId="3F77C6E6" w14:textId="59186F48"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711633DA" w14:textId="29D4C3BE"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BD02B47" w14:textId="1FBA2367" w:rsidR="00497218" w:rsidRPr="00497218" w:rsidRDefault="00497218" w:rsidP="00497218">
            <w:pPr>
              <w:rPr>
                <w:sz w:val="20"/>
                <w:szCs w:val="20"/>
                <w:lang w:bidi="fa-IR"/>
              </w:rPr>
            </w:pPr>
            <w:r w:rsidRPr="00497218">
              <w:rPr>
                <w:rFonts w:ascii="Calibri" w:hAnsi="Calibri" w:cs="Calibri"/>
                <w:color w:val="000000"/>
                <w:sz w:val="20"/>
                <w:szCs w:val="20"/>
              </w:rPr>
              <w:t>49</w:t>
            </w:r>
          </w:p>
        </w:tc>
        <w:tc>
          <w:tcPr>
            <w:tcW w:w="720" w:type="dxa"/>
            <w:vAlign w:val="center"/>
          </w:tcPr>
          <w:p w14:paraId="7C193102" w14:textId="04759110" w:rsidR="00497218" w:rsidRPr="00497218" w:rsidRDefault="00497218" w:rsidP="00497218">
            <w:pPr>
              <w:rPr>
                <w:sz w:val="20"/>
                <w:szCs w:val="20"/>
                <w:lang w:bidi="fa-IR"/>
              </w:rPr>
            </w:pPr>
            <w:r w:rsidRPr="00497218">
              <w:rPr>
                <w:rFonts w:ascii="Calibri" w:hAnsi="Calibri" w:cs="Calibri"/>
                <w:color w:val="000000"/>
                <w:sz w:val="20"/>
                <w:szCs w:val="20"/>
              </w:rPr>
              <w:t>25</w:t>
            </w:r>
            <w:r w:rsidRPr="00497218">
              <w:rPr>
                <w:rFonts w:ascii="Calibri" w:hAnsi="Calibri" w:cs="Calibri" w:hint="cs"/>
                <w:color w:val="000000"/>
                <w:sz w:val="20"/>
                <w:szCs w:val="20"/>
                <w:rtl/>
              </w:rPr>
              <w:t>/</w:t>
            </w:r>
            <w:r w:rsidRPr="00497218">
              <w:rPr>
                <w:rFonts w:ascii="Calibri" w:hAnsi="Calibri" w:cs="Calibri"/>
                <w:color w:val="000000"/>
                <w:sz w:val="20"/>
                <w:szCs w:val="20"/>
              </w:rPr>
              <w:t>24</w:t>
            </w:r>
          </w:p>
        </w:tc>
        <w:tc>
          <w:tcPr>
            <w:tcW w:w="810" w:type="dxa"/>
            <w:vAlign w:val="center"/>
          </w:tcPr>
          <w:p w14:paraId="6D7A216B" w14:textId="0AB9B138" w:rsidR="00497218" w:rsidRPr="00497218" w:rsidRDefault="00497218" w:rsidP="00497218">
            <w:pPr>
              <w:rPr>
                <w:sz w:val="20"/>
                <w:szCs w:val="20"/>
                <w:lang w:bidi="fa-IR"/>
              </w:rPr>
            </w:pPr>
            <w:r w:rsidRPr="00497218">
              <w:rPr>
                <w:rFonts w:ascii="Calibri" w:hAnsi="Calibri" w:cs="Calibri"/>
                <w:color w:val="000000"/>
                <w:sz w:val="20"/>
                <w:szCs w:val="20"/>
              </w:rPr>
              <w:t>65.8</w:t>
            </w:r>
            <w:r w:rsidRPr="00497218">
              <w:rPr>
                <w:rFonts w:ascii="Calibri" w:hAnsi="Calibri" w:cs="Calibri"/>
                <w:color w:val="000000"/>
                <w:sz w:val="20"/>
                <w:szCs w:val="20"/>
              </w:rPr>
              <w:br/>
              <w:t>(10.0)</w:t>
            </w:r>
          </w:p>
        </w:tc>
        <w:tc>
          <w:tcPr>
            <w:tcW w:w="630" w:type="dxa"/>
            <w:vAlign w:val="center"/>
          </w:tcPr>
          <w:p w14:paraId="01610447" w14:textId="16A0B229"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01EDDBC2" w14:textId="3262D474" w:rsidR="00497218" w:rsidRPr="00497218" w:rsidRDefault="00497218" w:rsidP="00497218">
            <w:pPr>
              <w:rPr>
                <w:sz w:val="20"/>
                <w:szCs w:val="20"/>
                <w:lang w:bidi="fa-IR"/>
              </w:rPr>
            </w:pPr>
            <w:r w:rsidRPr="00497218">
              <w:rPr>
                <w:rFonts w:ascii="Calibri" w:hAnsi="Calibri" w:cs="Calibri"/>
                <w:color w:val="000000"/>
                <w:sz w:val="20"/>
                <w:szCs w:val="20"/>
              </w:rPr>
              <w:t xml:space="preserve">Each diagnosis was confirmed on imaging (MRI or CT) by the individual’s surgeon based on </w:t>
            </w:r>
            <w:r w:rsidR="00AA1F1B">
              <w:rPr>
                <w:rFonts w:ascii="Calibri" w:hAnsi="Calibri" w:cs="Calibri"/>
                <w:color w:val="000000"/>
                <w:sz w:val="20"/>
                <w:szCs w:val="20"/>
              </w:rPr>
              <w:t xml:space="preserve">a </w:t>
            </w:r>
            <w:r w:rsidRPr="00497218">
              <w:rPr>
                <w:rFonts w:ascii="Calibri" w:hAnsi="Calibri" w:cs="Calibri"/>
                <w:color w:val="000000"/>
                <w:sz w:val="20"/>
                <w:szCs w:val="20"/>
              </w:rPr>
              <w:t xml:space="preserve">review of both </w:t>
            </w:r>
            <w:r w:rsidR="00AA1F1B">
              <w:rPr>
                <w:rFonts w:ascii="Calibri" w:hAnsi="Calibri" w:cs="Calibri"/>
                <w:color w:val="000000"/>
                <w:sz w:val="20"/>
                <w:szCs w:val="20"/>
              </w:rPr>
              <w:t xml:space="preserve">the </w:t>
            </w:r>
            <w:r w:rsidRPr="00497218">
              <w:rPr>
                <w:rFonts w:ascii="Calibri" w:hAnsi="Calibri" w:cs="Calibri"/>
                <w:color w:val="000000"/>
                <w:sz w:val="20"/>
                <w:szCs w:val="20"/>
              </w:rPr>
              <w:t>dural cross-sectional area and spinal canal diameter.</w:t>
            </w:r>
          </w:p>
        </w:tc>
        <w:tc>
          <w:tcPr>
            <w:tcW w:w="1170" w:type="dxa"/>
            <w:vAlign w:val="center"/>
          </w:tcPr>
          <w:p w14:paraId="1D144B4A" w14:textId="7498F129" w:rsidR="00497218" w:rsidRPr="00497218" w:rsidRDefault="00497218" w:rsidP="00497218">
            <w:pPr>
              <w:rPr>
                <w:sz w:val="20"/>
                <w:szCs w:val="20"/>
                <w:lang w:bidi="fa-IR"/>
              </w:rPr>
            </w:pPr>
            <w:r w:rsidRPr="00497218">
              <w:rPr>
                <w:rFonts w:ascii="Calibri" w:hAnsi="Calibri" w:cs="Calibri"/>
                <w:color w:val="000000"/>
                <w:sz w:val="20"/>
                <w:szCs w:val="20"/>
              </w:rPr>
              <w:t>Self-Paced Walking Test (SPWT)</w:t>
            </w:r>
          </w:p>
        </w:tc>
        <w:tc>
          <w:tcPr>
            <w:tcW w:w="2250" w:type="dxa"/>
            <w:vAlign w:val="center"/>
          </w:tcPr>
          <w:p w14:paraId="43CD2DB4" w14:textId="4A55ABAD" w:rsidR="00497218" w:rsidRPr="00497218" w:rsidRDefault="00497218" w:rsidP="00497218">
            <w:pPr>
              <w:rPr>
                <w:sz w:val="20"/>
                <w:szCs w:val="20"/>
                <w:lang w:bidi="fa-IR"/>
              </w:rPr>
            </w:pPr>
            <w:r w:rsidRPr="00497218">
              <w:rPr>
                <w:rFonts w:ascii="Calibri" w:hAnsi="Calibri" w:cs="Calibri"/>
                <w:color w:val="000000"/>
                <w:sz w:val="20"/>
                <w:szCs w:val="20"/>
              </w:rPr>
              <w:t>Physical Function and Symptom Severity Scales of the S</w:t>
            </w:r>
            <w:r w:rsidR="00060411">
              <w:rPr>
                <w:rFonts w:ascii="Calibri" w:hAnsi="Calibri" w:cs="Calibri"/>
                <w:color w:val="000000"/>
                <w:sz w:val="20"/>
                <w:szCs w:val="20"/>
              </w:rPr>
              <w:t>SS</w:t>
            </w:r>
            <w:r w:rsidRPr="00497218">
              <w:rPr>
                <w:rFonts w:ascii="Calibri" w:hAnsi="Calibri" w:cs="Calibri"/>
                <w:color w:val="000000"/>
                <w:sz w:val="20"/>
                <w:szCs w:val="20"/>
              </w:rPr>
              <w:t>, ODI, Health Utilities Index Mark 3 (HUI), VAS</w:t>
            </w:r>
          </w:p>
        </w:tc>
        <w:tc>
          <w:tcPr>
            <w:tcW w:w="2700" w:type="dxa"/>
            <w:vAlign w:val="center"/>
          </w:tcPr>
          <w:p w14:paraId="315F2021" w14:textId="147D2888" w:rsidR="00497218" w:rsidRPr="00497218" w:rsidRDefault="00497218" w:rsidP="00497218">
            <w:pPr>
              <w:rPr>
                <w:sz w:val="20"/>
                <w:szCs w:val="20"/>
                <w:lang w:bidi="fa-IR"/>
              </w:rPr>
            </w:pPr>
            <w:r w:rsidRPr="00497218">
              <w:rPr>
                <w:rFonts w:ascii="Calibri" w:hAnsi="Calibri" w:cs="Calibri"/>
                <w:color w:val="000000"/>
                <w:sz w:val="20"/>
                <w:szCs w:val="20"/>
              </w:rPr>
              <w:t>1.</w:t>
            </w:r>
            <w:r w:rsidR="00AA1F1B">
              <w:rPr>
                <w:rFonts w:ascii="Calibri" w:hAnsi="Calibri" w:cs="Calibri"/>
                <w:color w:val="000000"/>
                <w:sz w:val="20"/>
                <w:szCs w:val="20"/>
              </w:rPr>
              <w:t xml:space="preserve"> </w:t>
            </w:r>
            <w:r w:rsidRPr="00497218">
              <w:rPr>
                <w:rFonts w:ascii="Calibri" w:hAnsi="Calibri" w:cs="Calibri"/>
                <w:color w:val="000000"/>
                <w:sz w:val="20"/>
                <w:szCs w:val="20"/>
              </w:rPr>
              <w:t>SPWT distance (m)</w:t>
            </w:r>
          </w:p>
        </w:tc>
      </w:tr>
      <w:tr w:rsidR="00497218" w:rsidRPr="00497218" w14:paraId="2027EC16" w14:textId="77777777" w:rsidTr="00497218">
        <w:tc>
          <w:tcPr>
            <w:tcW w:w="1080" w:type="dxa"/>
            <w:vAlign w:val="center"/>
          </w:tcPr>
          <w:p w14:paraId="5470630F" w14:textId="74BEA363" w:rsidR="00497218" w:rsidRPr="00497218" w:rsidRDefault="00497218" w:rsidP="00497218">
            <w:pPr>
              <w:rPr>
                <w:sz w:val="20"/>
                <w:szCs w:val="20"/>
                <w:lang w:bidi="fa-IR"/>
              </w:rPr>
            </w:pPr>
            <w:r w:rsidRPr="00497218">
              <w:rPr>
                <w:rFonts w:ascii="Calibri" w:hAnsi="Calibri" w:cs="Calibri"/>
                <w:color w:val="000000"/>
                <w:sz w:val="20"/>
                <w:szCs w:val="20"/>
              </w:rPr>
              <w:t>Ho-</w:t>
            </w:r>
            <w:proofErr w:type="spellStart"/>
            <w:r w:rsidRPr="00497218">
              <w:rPr>
                <w:rFonts w:ascii="Calibri" w:hAnsi="Calibri" w:cs="Calibri"/>
                <w:color w:val="000000"/>
                <w:sz w:val="20"/>
                <w:szCs w:val="20"/>
              </w:rPr>
              <w:t>Joong</w:t>
            </w:r>
            <w:proofErr w:type="spellEnd"/>
            <w:r w:rsidRPr="00497218">
              <w:rPr>
                <w:rFonts w:ascii="Calibri" w:hAnsi="Calibri" w:cs="Calibri"/>
                <w:color w:val="000000"/>
                <w:sz w:val="20"/>
                <w:szCs w:val="20"/>
              </w:rPr>
              <w:t xml:space="preserve"> Kim</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&lt;EndNote&gt;&lt;Cite&gt;&lt;Author&gt;Kim&lt;/Author&gt;&lt;Year&gt;2011&lt;/Year&gt;&lt;RecNum&gt;103&lt;/RecNum&gt;&lt;DisplayText&gt;(12)&lt;/DisplayText&gt;&lt;record&gt;&lt;rec-number&gt;103&lt;/rec-number&gt;&lt;foreign-keys&gt;&lt;key app="EN" db-id="xsp5evr9l99vw7ewd5y5x9awrfvtzrwppft9" timestamp="1708846706"&gt;103&lt;/key&gt;&lt;/foreign-keys&gt;&lt;ref-type name="Journal Article"&gt;17&lt;/ref-type&gt;&lt;contributors&gt;&lt;authors&gt;&lt;author&gt;Kim, Ho-Joong&lt;/author&gt;&lt;author&gt;Chun, Heoung-Jae&lt;/author&gt;&lt;author&gt;Han, Chang-Dong&lt;/author&gt;&lt;author&gt;Moon, Seong-Hwan&lt;/author&gt;&lt;author&gt;Kang, Kyoung-Tak&lt;/author&gt;&lt;author&gt;Kim, Hak-Sun&lt;/author&gt;&lt;author&gt;Park, Jin-Oh&lt;/author&gt;&lt;author&gt;Moon, Eun-Su&lt;/author&gt;&lt;author&gt;Kim, Bo-Ram&lt;/author&gt;&lt;author&gt;Sohn, Joon-Seok&lt;/author&gt;&lt;/authors&gt;&lt;/contributors&gt;&lt;titles&gt;&lt;title&gt;The risk assessment of a fall in patients with lumbar spinal stenosis&lt;/title&gt;&lt;secondary-title&gt;Spine&lt;/secondary-title&gt;&lt;/titles&gt;&lt;periodical&gt;&lt;full-title&gt;Spine&lt;/full-title&gt;&lt;/periodical&gt;&lt;pages&gt;E588-E592&lt;/pages&gt;&lt;volume&gt;36&lt;/volume&gt;&lt;number&gt;9&lt;/number&gt;&lt;dates&gt;&lt;year&gt;2011&lt;/year&gt;&lt;/dates&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(12)</w:t>
            </w:r>
            <w:r w:rsidR="0076129F">
              <w:rPr>
                <w:rFonts w:ascii="Calibri" w:hAnsi="Calibri" w:cs="Calibri"/>
                <w:color w:val="000000"/>
                <w:sz w:val="20"/>
                <w:szCs w:val="20"/>
              </w:rPr>
              <w:fldChar w:fldCharType="end"/>
            </w:r>
          </w:p>
        </w:tc>
        <w:tc>
          <w:tcPr>
            <w:tcW w:w="720" w:type="dxa"/>
            <w:vAlign w:val="center"/>
          </w:tcPr>
          <w:p w14:paraId="769521AB" w14:textId="36C2F290" w:rsidR="00497218" w:rsidRPr="00497218" w:rsidRDefault="00497218" w:rsidP="00497218">
            <w:pPr>
              <w:rPr>
                <w:sz w:val="20"/>
                <w:szCs w:val="20"/>
                <w:lang w:bidi="fa-IR"/>
              </w:rPr>
            </w:pPr>
            <w:r w:rsidRPr="00497218">
              <w:rPr>
                <w:rFonts w:ascii="Calibri" w:hAnsi="Calibri" w:cs="Calibri"/>
                <w:color w:val="000000"/>
                <w:sz w:val="20"/>
                <w:szCs w:val="20"/>
              </w:rPr>
              <w:t>2011</w:t>
            </w:r>
          </w:p>
        </w:tc>
        <w:tc>
          <w:tcPr>
            <w:tcW w:w="1080" w:type="dxa"/>
            <w:vAlign w:val="center"/>
          </w:tcPr>
          <w:p w14:paraId="52399A8D" w14:textId="19721498" w:rsidR="00497218" w:rsidRPr="00497218" w:rsidRDefault="00497218" w:rsidP="00497218">
            <w:pPr>
              <w:rPr>
                <w:sz w:val="20"/>
                <w:szCs w:val="20"/>
                <w:lang w:bidi="fa-IR"/>
              </w:rPr>
            </w:pPr>
            <w:r w:rsidRPr="00497218">
              <w:rPr>
                <w:rFonts w:ascii="Calibri" w:hAnsi="Calibri" w:cs="Calibri"/>
                <w:color w:val="000000"/>
                <w:sz w:val="20"/>
                <w:szCs w:val="20"/>
              </w:rPr>
              <w:t>South Korea</w:t>
            </w:r>
          </w:p>
        </w:tc>
        <w:tc>
          <w:tcPr>
            <w:tcW w:w="1170" w:type="dxa"/>
            <w:vAlign w:val="center"/>
          </w:tcPr>
          <w:p w14:paraId="06EAEFC3" w14:textId="626609DE" w:rsidR="00497218" w:rsidRPr="00497218" w:rsidRDefault="00497218" w:rsidP="00497218">
            <w:pPr>
              <w:rPr>
                <w:sz w:val="20"/>
                <w:szCs w:val="20"/>
                <w:lang w:bidi="fa-IR"/>
              </w:rPr>
            </w:pPr>
            <w:r w:rsidRPr="00497218">
              <w:rPr>
                <w:rFonts w:ascii="Calibri" w:hAnsi="Calibri" w:cs="Calibri"/>
                <w:color w:val="000000"/>
                <w:sz w:val="20"/>
                <w:szCs w:val="20"/>
              </w:rPr>
              <w:t>prospective case-controlled</w:t>
            </w:r>
          </w:p>
        </w:tc>
        <w:tc>
          <w:tcPr>
            <w:tcW w:w="720" w:type="dxa"/>
            <w:vAlign w:val="center"/>
          </w:tcPr>
          <w:p w14:paraId="7DFCCBD3" w14:textId="42ECE030" w:rsidR="00497218" w:rsidRPr="00497218" w:rsidRDefault="00497218" w:rsidP="00497218">
            <w:pPr>
              <w:rPr>
                <w:sz w:val="20"/>
                <w:szCs w:val="20"/>
                <w:lang w:bidi="fa-IR"/>
              </w:rPr>
            </w:pPr>
            <w:r w:rsidRPr="00497218">
              <w:rPr>
                <w:rFonts w:ascii="Calibri" w:hAnsi="Calibri" w:cs="Calibri"/>
                <w:color w:val="000000"/>
                <w:sz w:val="20"/>
                <w:szCs w:val="20"/>
              </w:rPr>
              <w:t>40</w:t>
            </w:r>
          </w:p>
        </w:tc>
        <w:tc>
          <w:tcPr>
            <w:tcW w:w="720" w:type="dxa"/>
            <w:vAlign w:val="center"/>
          </w:tcPr>
          <w:p w14:paraId="66246280" w14:textId="2AC7FDFC" w:rsidR="00497218" w:rsidRPr="00497218" w:rsidRDefault="00497218" w:rsidP="00497218">
            <w:pPr>
              <w:rPr>
                <w:sz w:val="20"/>
                <w:szCs w:val="20"/>
                <w:lang w:bidi="fa-IR"/>
              </w:rPr>
            </w:pPr>
            <w:r w:rsidRPr="00497218">
              <w:rPr>
                <w:rFonts w:ascii="Calibri" w:hAnsi="Calibri" w:cs="Calibri"/>
                <w:color w:val="000000"/>
                <w:sz w:val="20"/>
                <w:szCs w:val="20"/>
              </w:rPr>
              <w:t>11</w:t>
            </w:r>
            <w:r w:rsidRPr="00497218">
              <w:rPr>
                <w:rFonts w:ascii="Calibri" w:hAnsi="Calibri" w:cs="Calibri" w:hint="cs"/>
                <w:color w:val="000000"/>
                <w:sz w:val="20"/>
                <w:szCs w:val="20"/>
                <w:rtl/>
              </w:rPr>
              <w:t>/</w:t>
            </w:r>
            <w:r w:rsidRPr="00497218">
              <w:rPr>
                <w:rFonts w:ascii="Calibri" w:hAnsi="Calibri" w:cs="Calibri"/>
                <w:color w:val="000000"/>
                <w:sz w:val="20"/>
                <w:szCs w:val="20"/>
              </w:rPr>
              <w:t>29</w:t>
            </w:r>
          </w:p>
        </w:tc>
        <w:tc>
          <w:tcPr>
            <w:tcW w:w="810" w:type="dxa"/>
            <w:vAlign w:val="center"/>
          </w:tcPr>
          <w:p w14:paraId="1CE3A44A" w14:textId="79F4FE12" w:rsidR="00497218" w:rsidRPr="00497218" w:rsidRDefault="00497218" w:rsidP="00497218">
            <w:pPr>
              <w:rPr>
                <w:sz w:val="20"/>
                <w:szCs w:val="20"/>
                <w:lang w:bidi="fa-IR"/>
              </w:rPr>
            </w:pPr>
            <w:r w:rsidRPr="00497218">
              <w:rPr>
                <w:rFonts w:ascii="Calibri" w:hAnsi="Calibri" w:cs="Calibri"/>
                <w:color w:val="000000"/>
                <w:sz w:val="20"/>
                <w:szCs w:val="20"/>
              </w:rPr>
              <w:t>62 (8.2)</w:t>
            </w:r>
          </w:p>
        </w:tc>
        <w:tc>
          <w:tcPr>
            <w:tcW w:w="630" w:type="dxa"/>
            <w:vAlign w:val="center"/>
          </w:tcPr>
          <w:p w14:paraId="642271EA" w14:textId="79F85A30" w:rsidR="00497218" w:rsidRPr="00497218" w:rsidRDefault="00497218" w:rsidP="00497218">
            <w:pPr>
              <w:rPr>
                <w:sz w:val="20"/>
                <w:szCs w:val="20"/>
                <w:lang w:bidi="fa-IR"/>
              </w:rPr>
            </w:pPr>
            <w:r w:rsidRPr="00497218">
              <w:rPr>
                <w:rFonts w:ascii="Calibri" w:hAnsi="Calibri" w:cs="Calibri"/>
                <w:color w:val="000000"/>
                <w:sz w:val="20"/>
                <w:szCs w:val="20"/>
              </w:rPr>
              <w:t>23.73</w:t>
            </w:r>
          </w:p>
        </w:tc>
        <w:tc>
          <w:tcPr>
            <w:tcW w:w="2430" w:type="dxa"/>
            <w:vAlign w:val="center"/>
          </w:tcPr>
          <w:p w14:paraId="1878FF58" w14:textId="47A8DF38" w:rsidR="00497218" w:rsidRPr="00497218" w:rsidRDefault="00497218" w:rsidP="00497218">
            <w:pPr>
              <w:rPr>
                <w:sz w:val="20"/>
                <w:szCs w:val="20"/>
                <w:lang w:bidi="fa-IR"/>
              </w:rPr>
            </w:pPr>
            <w:r w:rsidRPr="00497218">
              <w:rPr>
                <w:rFonts w:ascii="Calibri" w:hAnsi="Calibri" w:cs="Calibri"/>
                <w:color w:val="000000"/>
                <w:sz w:val="20"/>
                <w:szCs w:val="20"/>
              </w:rPr>
              <w:t>confirmed by using magnetic resonance imaging</w:t>
            </w:r>
          </w:p>
        </w:tc>
        <w:tc>
          <w:tcPr>
            <w:tcW w:w="1170" w:type="dxa"/>
            <w:vAlign w:val="center"/>
          </w:tcPr>
          <w:p w14:paraId="74E88492" w14:textId="34884F6C" w:rsidR="00497218" w:rsidRPr="00497218" w:rsidRDefault="00497218" w:rsidP="00497218">
            <w:pPr>
              <w:rPr>
                <w:sz w:val="20"/>
                <w:szCs w:val="20"/>
                <w:lang w:bidi="fa-IR"/>
              </w:rPr>
            </w:pPr>
            <w:r w:rsidRPr="00497218">
              <w:rPr>
                <w:rFonts w:ascii="Calibri" w:hAnsi="Calibri" w:cs="Calibri"/>
                <w:color w:val="000000"/>
                <w:sz w:val="20"/>
                <w:szCs w:val="20"/>
              </w:rPr>
              <w:t>functional mobility</w:t>
            </w:r>
          </w:p>
        </w:tc>
        <w:tc>
          <w:tcPr>
            <w:tcW w:w="2250" w:type="dxa"/>
            <w:vAlign w:val="center"/>
          </w:tcPr>
          <w:p w14:paraId="0FD5EF31" w14:textId="28EB0342" w:rsidR="00497218" w:rsidRPr="00497218" w:rsidRDefault="00497218" w:rsidP="00497218">
            <w:pPr>
              <w:rPr>
                <w:sz w:val="20"/>
                <w:szCs w:val="20"/>
                <w:lang w:bidi="fa-IR"/>
              </w:rPr>
            </w:pPr>
            <w:r w:rsidRPr="00497218">
              <w:rPr>
                <w:rFonts w:ascii="Calibri" w:hAnsi="Calibri" w:cs="Calibri"/>
                <w:color w:val="000000"/>
                <w:sz w:val="20"/>
                <w:szCs w:val="20"/>
              </w:rPr>
              <w:t>ODI</w:t>
            </w:r>
          </w:p>
        </w:tc>
        <w:tc>
          <w:tcPr>
            <w:tcW w:w="2700" w:type="dxa"/>
            <w:vAlign w:val="center"/>
          </w:tcPr>
          <w:p w14:paraId="1D45F6A1" w14:textId="3023C01F" w:rsidR="00497218" w:rsidRPr="00497218" w:rsidRDefault="00497218" w:rsidP="00497218">
            <w:pPr>
              <w:rPr>
                <w:sz w:val="20"/>
                <w:szCs w:val="20"/>
                <w:lang w:bidi="fa-IR"/>
              </w:rPr>
            </w:pPr>
            <w:r w:rsidRPr="00497218">
              <w:rPr>
                <w:rFonts w:ascii="Calibri" w:hAnsi="Calibri" w:cs="Calibri"/>
                <w:color w:val="000000"/>
                <w:sz w:val="20"/>
                <w:szCs w:val="20"/>
              </w:rPr>
              <w:t xml:space="preserve">Four functional mobility tests were used for the evaluation of fall risk, which included Alternative-Step Test (AST), Six- Meter-Walk Test (SMT), Sit to-Stand test (STS), and Timed Up and Go test (TUGT). </w:t>
            </w:r>
          </w:p>
        </w:tc>
      </w:tr>
      <w:tr w:rsidR="00497218" w:rsidRPr="00497218" w14:paraId="2356130A" w14:textId="77777777" w:rsidTr="00497218">
        <w:tc>
          <w:tcPr>
            <w:tcW w:w="1080" w:type="dxa"/>
            <w:vAlign w:val="center"/>
          </w:tcPr>
          <w:p w14:paraId="67E3A01C" w14:textId="4400CAF8" w:rsidR="00497218" w:rsidRPr="00497218" w:rsidRDefault="00497218" w:rsidP="00497218">
            <w:pPr>
              <w:rPr>
                <w:sz w:val="20"/>
                <w:szCs w:val="20"/>
                <w:lang w:bidi="fa-IR"/>
              </w:rPr>
            </w:pPr>
            <w:r w:rsidRPr="00497218">
              <w:rPr>
                <w:rFonts w:ascii="Calibri" w:hAnsi="Calibri" w:cs="Calibri"/>
                <w:color w:val="000000"/>
                <w:sz w:val="20"/>
                <w:szCs w:val="20"/>
              </w:rPr>
              <w:t xml:space="preserve">Lars </w:t>
            </w:r>
            <w:proofErr w:type="spellStart"/>
            <w:r w:rsidRPr="00497218">
              <w:rPr>
                <w:rFonts w:ascii="Calibri" w:hAnsi="Calibri" w:cs="Calibri"/>
                <w:color w:val="000000"/>
                <w:sz w:val="20"/>
                <w:szCs w:val="20"/>
              </w:rPr>
              <w:t>Westergaard</w:t>
            </w:r>
            <w:proofErr w:type="spellEnd"/>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&lt;EndNote&gt;&lt;Cite&gt;&lt;Author&gt;Westergaard&lt;/Author&gt;&lt;Year&gt;2009&lt;/Year&gt;&lt;RecNum&gt;88&lt;/RecNum&gt;&lt;DisplayText&gt;(13)&lt;/DisplayText&gt;&lt;record&gt;&lt;rec-number&gt;88&lt;/rec-number&gt;&lt;foreign-keys&gt;&lt;key app="EN" db-id="xsp5evr9l99vw7ewd5y5x9awrfvtzrwppft9" timestamp="1708843950"&gt;88&lt;/key&gt;&lt;/foreign-keys&gt;&lt;ref-type name="Journal Article"&gt;17&lt;/ref-type&gt;&lt;contributors&gt;&lt;authors&gt;&lt;author&gt;Westergaard, Lars&lt;/author&gt;&lt;author&gt;Hauerberg, John&lt;/author&gt;&lt;author&gt;Springborg, Jacob B&lt;/author&gt;&lt;/authors&gt;&lt;/contributors&gt;&lt;titles&gt;&lt;title&gt;Outcome after surgical treatment for lumbar spinal stenosis: the lumbar extension test is not a predictive factor&lt;/title&gt;&lt;secondary-title&gt;Spine&lt;/secondary-title&gt;&lt;/titles&gt;&lt;periodical&gt;&lt;full-title&gt;Spine&lt;/full-title&gt;&lt;/periodical&gt;&lt;pages&gt;E930-E935&lt;/pages&gt;&lt;volume&gt;34&lt;/volume&gt;&lt;number&gt;25&lt;/number&gt;&lt;dates&gt;&lt;year&gt;2009&lt;/year&gt;&lt;/dates&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(13)</w:t>
            </w:r>
            <w:r w:rsidR="0076129F">
              <w:rPr>
                <w:rFonts w:ascii="Calibri" w:hAnsi="Calibri" w:cs="Calibri"/>
                <w:color w:val="000000"/>
                <w:sz w:val="20"/>
                <w:szCs w:val="20"/>
              </w:rPr>
              <w:fldChar w:fldCharType="end"/>
            </w:r>
          </w:p>
        </w:tc>
        <w:tc>
          <w:tcPr>
            <w:tcW w:w="720" w:type="dxa"/>
            <w:vAlign w:val="center"/>
          </w:tcPr>
          <w:p w14:paraId="22824EA2" w14:textId="0CEA7E9C" w:rsidR="00497218" w:rsidRPr="00497218" w:rsidRDefault="00497218" w:rsidP="00497218">
            <w:pPr>
              <w:rPr>
                <w:sz w:val="20"/>
                <w:szCs w:val="20"/>
                <w:lang w:bidi="fa-IR"/>
              </w:rPr>
            </w:pPr>
            <w:r w:rsidRPr="00497218">
              <w:rPr>
                <w:rFonts w:ascii="Calibri" w:hAnsi="Calibri" w:cs="Calibri"/>
                <w:color w:val="000000"/>
                <w:sz w:val="20"/>
                <w:szCs w:val="20"/>
              </w:rPr>
              <w:t>2009</w:t>
            </w:r>
          </w:p>
        </w:tc>
        <w:tc>
          <w:tcPr>
            <w:tcW w:w="1080" w:type="dxa"/>
            <w:vAlign w:val="center"/>
          </w:tcPr>
          <w:p w14:paraId="7C0F5C03" w14:textId="5D9020E6" w:rsidR="00497218" w:rsidRPr="00497218" w:rsidRDefault="00497218" w:rsidP="00497218">
            <w:pPr>
              <w:rPr>
                <w:sz w:val="20"/>
                <w:szCs w:val="20"/>
                <w:lang w:bidi="fa-IR"/>
              </w:rPr>
            </w:pPr>
            <w:r w:rsidRPr="00497218">
              <w:rPr>
                <w:rFonts w:ascii="Calibri" w:hAnsi="Calibri" w:cs="Calibri"/>
                <w:color w:val="000000"/>
                <w:sz w:val="20"/>
                <w:szCs w:val="20"/>
              </w:rPr>
              <w:t>Denmark</w:t>
            </w:r>
          </w:p>
        </w:tc>
        <w:tc>
          <w:tcPr>
            <w:tcW w:w="1170" w:type="dxa"/>
            <w:vAlign w:val="center"/>
          </w:tcPr>
          <w:p w14:paraId="7449E403" w14:textId="2263F515"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1BD29EB" w14:textId="789F717D" w:rsidR="00497218" w:rsidRPr="00497218" w:rsidRDefault="00497218" w:rsidP="00497218">
            <w:pPr>
              <w:rPr>
                <w:sz w:val="20"/>
                <w:szCs w:val="20"/>
                <w:lang w:bidi="fa-IR"/>
              </w:rPr>
            </w:pPr>
            <w:r w:rsidRPr="00497218">
              <w:rPr>
                <w:rFonts w:ascii="Calibri" w:hAnsi="Calibri" w:cs="Calibri"/>
                <w:color w:val="000000"/>
                <w:sz w:val="20"/>
                <w:szCs w:val="20"/>
              </w:rPr>
              <w:t>146</w:t>
            </w:r>
          </w:p>
        </w:tc>
        <w:tc>
          <w:tcPr>
            <w:tcW w:w="720" w:type="dxa"/>
            <w:vAlign w:val="center"/>
          </w:tcPr>
          <w:p w14:paraId="60FE0CB0" w14:textId="016587D1" w:rsidR="00497218" w:rsidRPr="00497218" w:rsidRDefault="00497218" w:rsidP="00497218">
            <w:pPr>
              <w:rPr>
                <w:sz w:val="20"/>
                <w:szCs w:val="20"/>
                <w:lang w:bidi="fa-IR"/>
              </w:rPr>
            </w:pPr>
            <w:r w:rsidRPr="00497218">
              <w:rPr>
                <w:rFonts w:ascii="Calibri" w:hAnsi="Calibri" w:cs="Calibri"/>
                <w:color w:val="000000"/>
                <w:sz w:val="20"/>
                <w:szCs w:val="20"/>
              </w:rPr>
              <w:t>67</w:t>
            </w:r>
            <w:r w:rsidRPr="00497218">
              <w:rPr>
                <w:rFonts w:ascii="Calibri" w:hAnsi="Calibri" w:cs="Calibri" w:hint="cs"/>
                <w:color w:val="000000"/>
                <w:sz w:val="20"/>
                <w:szCs w:val="20"/>
                <w:rtl/>
              </w:rPr>
              <w:t>/</w:t>
            </w:r>
            <w:r w:rsidRPr="00497218">
              <w:rPr>
                <w:rFonts w:ascii="Calibri" w:hAnsi="Calibri" w:cs="Calibri"/>
                <w:color w:val="000000"/>
                <w:sz w:val="20"/>
                <w:szCs w:val="20"/>
              </w:rPr>
              <w:t>79</w:t>
            </w:r>
          </w:p>
        </w:tc>
        <w:tc>
          <w:tcPr>
            <w:tcW w:w="810" w:type="dxa"/>
            <w:vAlign w:val="center"/>
          </w:tcPr>
          <w:p w14:paraId="0D39A07F" w14:textId="35FE8596" w:rsidR="00497218" w:rsidRPr="00497218" w:rsidRDefault="00497218" w:rsidP="00497218">
            <w:pPr>
              <w:rPr>
                <w:sz w:val="20"/>
                <w:szCs w:val="20"/>
                <w:lang w:bidi="fa-IR"/>
              </w:rPr>
            </w:pPr>
          </w:p>
        </w:tc>
        <w:tc>
          <w:tcPr>
            <w:tcW w:w="630" w:type="dxa"/>
            <w:vAlign w:val="center"/>
          </w:tcPr>
          <w:p w14:paraId="76CED278" w14:textId="6E796034"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76D377B" w14:textId="416C8C39" w:rsidR="00497218" w:rsidRPr="00497218" w:rsidRDefault="00497218" w:rsidP="00497218">
            <w:pPr>
              <w:rPr>
                <w:sz w:val="20"/>
                <w:szCs w:val="20"/>
                <w:lang w:bidi="fa-IR"/>
              </w:rPr>
            </w:pPr>
            <w:r w:rsidRPr="00497218">
              <w:rPr>
                <w:rFonts w:ascii="Calibri" w:hAnsi="Calibri" w:cs="Calibri"/>
                <w:color w:val="000000"/>
                <w:sz w:val="20"/>
                <w:szCs w:val="20"/>
              </w:rPr>
              <w:t>functional lumbar myelography</w:t>
            </w:r>
          </w:p>
        </w:tc>
        <w:tc>
          <w:tcPr>
            <w:tcW w:w="1170" w:type="dxa"/>
            <w:vAlign w:val="center"/>
          </w:tcPr>
          <w:p w14:paraId="33F66D7C" w14:textId="7C4C3EBF" w:rsidR="00497218" w:rsidRPr="00497218" w:rsidRDefault="00497218" w:rsidP="00497218">
            <w:pPr>
              <w:rPr>
                <w:sz w:val="20"/>
                <w:szCs w:val="20"/>
                <w:lang w:bidi="fa-IR"/>
              </w:rPr>
            </w:pPr>
            <w:r w:rsidRPr="00497218">
              <w:rPr>
                <w:rFonts w:ascii="Calibri" w:hAnsi="Calibri" w:cs="Calibri"/>
                <w:color w:val="000000"/>
                <w:sz w:val="20"/>
                <w:szCs w:val="20"/>
              </w:rPr>
              <w:t>lumbar extension</w:t>
            </w:r>
          </w:p>
        </w:tc>
        <w:tc>
          <w:tcPr>
            <w:tcW w:w="2250" w:type="dxa"/>
            <w:vAlign w:val="center"/>
          </w:tcPr>
          <w:p w14:paraId="2B0E01BA" w14:textId="26BB37E2" w:rsidR="00497218" w:rsidRPr="00497218" w:rsidRDefault="00497218" w:rsidP="00497218">
            <w:pPr>
              <w:rPr>
                <w:sz w:val="20"/>
                <w:szCs w:val="20"/>
                <w:lang w:bidi="fa-IR"/>
              </w:rPr>
            </w:pPr>
            <w:r w:rsidRPr="00497218">
              <w:rPr>
                <w:rFonts w:ascii="Calibri" w:hAnsi="Calibri" w:cs="Calibri"/>
                <w:color w:val="000000"/>
                <w:sz w:val="20"/>
                <w:szCs w:val="20"/>
              </w:rPr>
              <w:t>the symptom and function parts of the ODI, the Neurogenic Claudication Outcome Score, and the SSS.</w:t>
            </w:r>
          </w:p>
        </w:tc>
        <w:tc>
          <w:tcPr>
            <w:tcW w:w="2700" w:type="dxa"/>
            <w:vAlign w:val="center"/>
          </w:tcPr>
          <w:p w14:paraId="536518A8" w14:textId="4A5A1936" w:rsidR="00497218" w:rsidRPr="00497218" w:rsidRDefault="00497218" w:rsidP="00497218">
            <w:pPr>
              <w:rPr>
                <w:sz w:val="20"/>
                <w:szCs w:val="20"/>
                <w:lang w:bidi="fa-IR"/>
              </w:rPr>
            </w:pPr>
            <w:r w:rsidRPr="00497218">
              <w:rPr>
                <w:rFonts w:ascii="Calibri" w:hAnsi="Calibri" w:cs="Calibri"/>
                <w:color w:val="000000"/>
                <w:sz w:val="20"/>
                <w:szCs w:val="20"/>
              </w:rPr>
              <w:t>lumbar extension test</w:t>
            </w:r>
          </w:p>
        </w:tc>
      </w:tr>
      <w:tr w:rsidR="00497218" w:rsidRPr="00497218" w14:paraId="76FF1340" w14:textId="77777777" w:rsidTr="00497218">
        <w:tc>
          <w:tcPr>
            <w:tcW w:w="1080" w:type="dxa"/>
            <w:vAlign w:val="center"/>
          </w:tcPr>
          <w:p w14:paraId="382519BC" w14:textId="2F008D29" w:rsidR="00497218" w:rsidRPr="00497218" w:rsidRDefault="00497218" w:rsidP="00497218">
            <w:pPr>
              <w:rPr>
                <w:rFonts w:hint="cs"/>
                <w:sz w:val="20"/>
                <w:szCs w:val="20"/>
                <w:rtl/>
                <w:lang w:bidi="fa-IR"/>
              </w:rPr>
            </w:pPr>
            <w:r w:rsidRPr="00497218">
              <w:rPr>
                <w:rFonts w:ascii="Calibri" w:hAnsi="Calibri" w:cs="Calibri"/>
                <w:color w:val="000000"/>
                <w:sz w:val="20"/>
                <w:szCs w:val="20"/>
              </w:rPr>
              <w:t>O.H. J</w:t>
            </w:r>
            <w:r w:rsidR="0076129F">
              <w:rPr>
                <w:rFonts w:ascii="Calibri" w:hAnsi="Calibri" w:cs="Calibri"/>
                <w:color w:val="000000"/>
                <w:sz w:val="20"/>
                <w:szCs w:val="20"/>
              </w:rPr>
              <w:t xml:space="preserve">ensen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&lt;EndNote&gt;&lt;Cite&gt;&lt;Author&gt;Jensen&lt;/Author&gt;&lt;Year&gt;1989&lt;/Year&gt;&lt;RecNum&gt;63&lt;/RecNum&gt;&lt;DisplayText&gt;(14)&lt;/DisplayText&gt;&lt;record&gt;&lt;rec-number&gt;63&lt;/rec-number&gt;&lt;foreign-keys&gt;&lt;key app="EN" db-id="xsp5evr9l99vw7ewd5y5x9awrfvtzrwppft9" timestamp="1708790803"&gt;63&lt;/key&gt;&lt;/foreign-keys&gt;&lt;ref-type name="Journal Article"&gt;17&lt;/ref-type&gt;&lt;contributors&gt;&lt;authors&gt;&lt;author&gt;Jensen, O. H.&lt;/author&gt;&lt;author&gt;Schmidt-Olsen, S.&lt;/author&gt;&lt;/authors&gt;&lt;/contributors&gt;&lt;titles&gt;&lt;title&gt;A new functional test in the diagnostic evaluation of neurogenic intermittent claudication&lt;/title&gt;&lt;secondary-title&gt;Clinical Rheumatology&lt;/secondary-title&gt;&lt;/titles&gt;&lt;periodical&gt;&lt;full-title&gt;Clinical Rheumatology&lt;/full-title&gt;&lt;/periodical&gt;&lt;pages&gt;363-367&lt;/pages&gt;&lt;volume&gt;8&lt;/volume&gt;&lt;number&gt;3&lt;/number&gt;&lt;dates&gt;&lt;year&gt;1989&lt;/year&gt;&lt;/dates&gt;&lt;work-type&gt;Article&lt;/work-type&gt;&lt;urls&gt;&lt;related-urls&gt;&lt;url&gt;https://www.scopus.com/inward/record.uri?eid=2-s2.0-0024957742&amp;amp;doi=10.1007%2fBF02030349&amp;amp;partnerID=40&amp;amp;md5=31e3a9e5a4288037f3d9bc0f76ab5eaa&lt;/url&gt;&lt;/related-urls&gt;&lt;/urls&gt;&lt;electronic-resource-num&gt;10.1007/BF02030349&lt;/electronic-resource-num&gt;&lt;remote-database-name&gt;Scopus&lt;/remote-database-name&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(14)</w:t>
            </w:r>
            <w:r w:rsidR="0076129F">
              <w:rPr>
                <w:rFonts w:ascii="Calibri" w:hAnsi="Calibri" w:cs="Calibri"/>
                <w:color w:val="000000"/>
                <w:sz w:val="20"/>
                <w:szCs w:val="20"/>
              </w:rPr>
              <w:fldChar w:fldCharType="end"/>
            </w:r>
          </w:p>
        </w:tc>
        <w:tc>
          <w:tcPr>
            <w:tcW w:w="720" w:type="dxa"/>
            <w:vAlign w:val="center"/>
          </w:tcPr>
          <w:p w14:paraId="0259167F" w14:textId="1B07E5D7" w:rsidR="00497218" w:rsidRPr="00497218" w:rsidRDefault="00497218" w:rsidP="00497218">
            <w:pPr>
              <w:rPr>
                <w:sz w:val="20"/>
                <w:szCs w:val="20"/>
                <w:lang w:bidi="fa-IR"/>
              </w:rPr>
            </w:pPr>
            <w:r w:rsidRPr="00497218">
              <w:rPr>
                <w:rFonts w:ascii="Calibri" w:hAnsi="Calibri" w:cs="Calibri"/>
                <w:color w:val="000000"/>
                <w:sz w:val="20"/>
                <w:szCs w:val="20"/>
              </w:rPr>
              <w:t>1989</w:t>
            </w:r>
          </w:p>
        </w:tc>
        <w:tc>
          <w:tcPr>
            <w:tcW w:w="1080" w:type="dxa"/>
            <w:vAlign w:val="center"/>
          </w:tcPr>
          <w:p w14:paraId="2EC0A768" w14:textId="7D4B06AC" w:rsidR="00497218" w:rsidRPr="00497218" w:rsidRDefault="00497218" w:rsidP="00497218">
            <w:pPr>
              <w:rPr>
                <w:sz w:val="20"/>
                <w:szCs w:val="20"/>
                <w:lang w:bidi="fa-IR"/>
              </w:rPr>
            </w:pPr>
            <w:r w:rsidRPr="00497218">
              <w:rPr>
                <w:rFonts w:ascii="Calibri" w:hAnsi="Calibri" w:cs="Calibri"/>
                <w:color w:val="000000"/>
                <w:sz w:val="20"/>
                <w:szCs w:val="20"/>
              </w:rPr>
              <w:t>Denmark</w:t>
            </w:r>
          </w:p>
        </w:tc>
        <w:tc>
          <w:tcPr>
            <w:tcW w:w="1170" w:type="dxa"/>
            <w:vAlign w:val="center"/>
          </w:tcPr>
          <w:p w14:paraId="2FE30D23" w14:textId="6FBDEE7C"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347BC5B7" w14:textId="17D1B61C" w:rsidR="00497218" w:rsidRPr="00497218" w:rsidRDefault="00497218" w:rsidP="00497218">
            <w:pPr>
              <w:rPr>
                <w:sz w:val="20"/>
                <w:szCs w:val="20"/>
                <w:lang w:bidi="fa-IR"/>
              </w:rPr>
            </w:pPr>
            <w:r w:rsidRPr="00497218">
              <w:rPr>
                <w:rFonts w:ascii="Calibri" w:hAnsi="Calibri" w:cs="Calibri"/>
                <w:color w:val="000000"/>
                <w:sz w:val="20"/>
                <w:szCs w:val="20"/>
              </w:rPr>
              <w:t>23</w:t>
            </w:r>
          </w:p>
        </w:tc>
        <w:tc>
          <w:tcPr>
            <w:tcW w:w="720" w:type="dxa"/>
            <w:vAlign w:val="center"/>
          </w:tcPr>
          <w:p w14:paraId="0B5CDAB2" w14:textId="472EE8A1" w:rsidR="00497218" w:rsidRPr="00497218" w:rsidRDefault="00497218" w:rsidP="00497218">
            <w:pPr>
              <w:rPr>
                <w:sz w:val="20"/>
                <w:szCs w:val="20"/>
                <w:lang w:bidi="fa-IR"/>
              </w:rPr>
            </w:pPr>
            <w:r w:rsidRPr="00497218">
              <w:rPr>
                <w:rFonts w:ascii="Calibri" w:hAnsi="Calibri" w:cs="Calibri"/>
                <w:color w:val="000000"/>
                <w:sz w:val="20"/>
                <w:szCs w:val="20"/>
              </w:rPr>
              <w:t>13</w:t>
            </w:r>
            <w:r w:rsidRPr="00497218">
              <w:rPr>
                <w:rFonts w:ascii="Calibri" w:hAnsi="Calibri" w:cs="Calibri" w:hint="cs"/>
                <w:color w:val="000000"/>
                <w:sz w:val="20"/>
                <w:szCs w:val="20"/>
                <w:rtl/>
              </w:rPr>
              <w:t>/</w:t>
            </w:r>
            <w:r w:rsidRPr="00497218">
              <w:rPr>
                <w:rFonts w:ascii="Calibri" w:hAnsi="Calibri" w:cs="Calibri"/>
                <w:color w:val="000000"/>
                <w:sz w:val="20"/>
                <w:szCs w:val="20"/>
              </w:rPr>
              <w:t>10</w:t>
            </w:r>
          </w:p>
        </w:tc>
        <w:tc>
          <w:tcPr>
            <w:tcW w:w="810" w:type="dxa"/>
            <w:vAlign w:val="center"/>
          </w:tcPr>
          <w:p w14:paraId="043E90A5" w14:textId="6CC0FFE5" w:rsidR="00497218" w:rsidRPr="00497218" w:rsidRDefault="00497218" w:rsidP="00497218">
            <w:pPr>
              <w:rPr>
                <w:sz w:val="20"/>
                <w:szCs w:val="20"/>
                <w:lang w:bidi="fa-IR"/>
              </w:rPr>
            </w:pPr>
            <w:r w:rsidRPr="00497218">
              <w:rPr>
                <w:rFonts w:ascii="Calibri" w:hAnsi="Calibri" w:cs="Calibri"/>
                <w:color w:val="000000"/>
                <w:sz w:val="20"/>
                <w:szCs w:val="20"/>
              </w:rPr>
              <w:t>55</w:t>
            </w:r>
          </w:p>
        </w:tc>
        <w:tc>
          <w:tcPr>
            <w:tcW w:w="630" w:type="dxa"/>
            <w:vAlign w:val="center"/>
          </w:tcPr>
          <w:p w14:paraId="6F3FC355" w14:textId="7D85F7EB"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C359953" w14:textId="1784E145"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2F47F253" w14:textId="5FC2C0F2"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7D5FBFF6" w14:textId="029571A3"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5D5444C4" w14:textId="3A352779" w:rsidR="00497218" w:rsidRPr="00497218" w:rsidRDefault="00497218" w:rsidP="00497218">
            <w:pPr>
              <w:rPr>
                <w:sz w:val="20"/>
                <w:szCs w:val="20"/>
                <w:lang w:bidi="fa-IR"/>
              </w:rPr>
            </w:pPr>
            <w:r w:rsidRPr="00497218">
              <w:rPr>
                <w:rFonts w:ascii="Calibri" w:hAnsi="Calibri" w:cs="Calibri"/>
                <w:color w:val="000000"/>
                <w:sz w:val="20"/>
                <w:szCs w:val="20"/>
              </w:rPr>
              <w:t>_</w:t>
            </w:r>
          </w:p>
        </w:tc>
      </w:tr>
      <w:tr w:rsidR="00497218" w:rsidRPr="00497218" w14:paraId="2A5509C1" w14:textId="77777777" w:rsidTr="00497218">
        <w:tc>
          <w:tcPr>
            <w:tcW w:w="1080" w:type="dxa"/>
            <w:vAlign w:val="center"/>
          </w:tcPr>
          <w:p w14:paraId="329283B3" w14:textId="655B5F41" w:rsidR="00497218" w:rsidRPr="00497218" w:rsidRDefault="00497218" w:rsidP="00497218">
            <w:pPr>
              <w:rPr>
                <w:sz w:val="20"/>
                <w:szCs w:val="20"/>
                <w:lang w:bidi="fa-IR"/>
              </w:rPr>
            </w:pPr>
            <w:r w:rsidRPr="00497218">
              <w:rPr>
                <w:rFonts w:ascii="Calibri" w:hAnsi="Calibri" w:cs="Calibri"/>
                <w:color w:val="000000"/>
                <w:sz w:val="20"/>
                <w:szCs w:val="20"/>
              </w:rPr>
              <w:t xml:space="preserve">B. </w:t>
            </w:r>
            <w:proofErr w:type="spellStart"/>
            <w:r w:rsidRPr="00497218">
              <w:rPr>
                <w:rFonts w:ascii="Calibri" w:hAnsi="Calibri" w:cs="Calibri"/>
                <w:color w:val="000000"/>
                <w:sz w:val="20"/>
                <w:szCs w:val="20"/>
              </w:rPr>
              <w:t>Adamova</w:t>
            </w:r>
            <w:proofErr w:type="spellEnd"/>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&lt;EndNote&gt;&lt;Cite&gt;&lt;Author&gt;Adamová&lt;/Author&gt;&lt;Year&gt;2003&lt;/Year&gt;&lt;RecNum&gt;79&lt;/RecNum&gt;&lt;DisplayText&gt;(15)&lt;/DisplayText&gt;&lt;record&gt;&lt;rec-number&gt;79&lt;/rec-number&gt;&lt;foreign-keys&gt;&lt;key app="EN" db-id="xsp5evr9l99vw7ewd5y5x9awrfvtzrwppft9" timestamp="1708795324"&gt;79&lt;/key&gt;&lt;/foreign-keys&gt;&lt;ref-type name="Journal Article"&gt;17&lt;/ref-type&gt;&lt;contributors&gt;&lt;authors&gt;&lt;author&gt;Adamová, Blanka&lt;/author&gt;&lt;author&gt;Vohanka, S&lt;/author&gt;&lt;author&gt;Dusek, L&lt;/author&gt;&lt;/authors&gt;&lt;/contributors&gt;&lt;titles&gt;&lt;title&gt;Differential diagnostics in patients with mild lumbar spinal stenosis: the contributions and limits of various tests&lt;/title&gt;&lt;secondary-title&gt;European Spine Journal&lt;/secondary-title&gt;&lt;/titles&gt;&lt;periodical&gt;&lt;full-title&gt;European Spine Journal&lt;/full-title&gt;&lt;/periodical&gt;&lt;pages&gt;190-196&lt;/pages&gt;&lt;volume&gt;12&lt;/volume&gt;&lt;dates&gt;&lt;year&gt;2003&lt;/year&gt;&lt;/dates&gt;&lt;isbn&gt;0940-6719&lt;/isbn&gt;&lt;urls&gt;&lt;/urls&gt;&lt;/record&gt;&lt;/Cite&gt;&lt;/EndNote&gt;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(15)</w:t>
            </w:r>
            <w:r w:rsidR="0076129F">
              <w:rPr>
                <w:rFonts w:ascii="Calibri" w:hAnsi="Calibri" w:cs="Calibri"/>
                <w:color w:val="000000"/>
                <w:sz w:val="20"/>
                <w:szCs w:val="20"/>
              </w:rPr>
              <w:fldChar w:fldCharType="end"/>
            </w:r>
          </w:p>
        </w:tc>
        <w:tc>
          <w:tcPr>
            <w:tcW w:w="720" w:type="dxa"/>
            <w:vAlign w:val="center"/>
          </w:tcPr>
          <w:p w14:paraId="39D330D6" w14:textId="1909214E" w:rsidR="00497218" w:rsidRPr="00497218" w:rsidRDefault="00497218" w:rsidP="00497218">
            <w:pPr>
              <w:rPr>
                <w:sz w:val="20"/>
                <w:szCs w:val="20"/>
                <w:lang w:bidi="fa-IR"/>
              </w:rPr>
            </w:pPr>
            <w:r w:rsidRPr="00497218">
              <w:rPr>
                <w:rFonts w:ascii="Calibri" w:hAnsi="Calibri" w:cs="Calibri"/>
                <w:color w:val="000000"/>
                <w:sz w:val="20"/>
                <w:szCs w:val="20"/>
              </w:rPr>
              <w:t>2002</w:t>
            </w:r>
          </w:p>
        </w:tc>
        <w:tc>
          <w:tcPr>
            <w:tcW w:w="1080" w:type="dxa"/>
            <w:vAlign w:val="center"/>
          </w:tcPr>
          <w:p w14:paraId="76054E2B" w14:textId="424BDCA3" w:rsidR="00497218" w:rsidRPr="00497218" w:rsidRDefault="00497218" w:rsidP="00497218">
            <w:pPr>
              <w:rPr>
                <w:sz w:val="20"/>
                <w:szCs w:val="20"/>
                <w:lang w:bidi="fa-IR"/>
              </w:rPr>
            </w:pPr>
            <w:r w:rsidRPr="00497218">
              <w:rPr>
                <w:rFonts w:ascii="Calibri" w:hAnsi="Calibri" w:cs="Calibri"/>
                <w:color w:val="000000"/>
                <w:sz w:val="20"/>
                <w:szCs w:val="20"/>
              </w:rPr>
              <w:t>Czech Republic</w:t>
            </w:r>
          </w:p>
        </w:tc>
        <w:tc>
          <w:tcPr>
            <w:tcW w:w="1170" w:type="dxa"/>
            <w:vAlign w:val="center"/>
          </w:tcPr>
          <w:p w14:paraId="4494ABF3" w14:textId="6472EC4D"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16956B83" w14:textId="634400A6" w:rsidR="00497218" w:rsidRPr="00497218" w:rsidRDefault="00497218" w:rsidP="00497218">
            <w:pPr>
              <w:rPr>
                <w:sz w:val="20"/>
                <w:szCs w:val="20"/>
                <w:lang w:bidi="fa-IR"/>
              </w:rPr>
            </w:pPr>
            <w:r w:rsidRPr="00497218">
              <w:rPr>
                <w:rFonts w:ascii="Calibri" w:hAnsi="Calibri" w:cs="Calibri"/>
                <w:color w:val="000000"/>
                <w:sz w:val="20"/>
                <w:szCs w:val="20"/>
              </w:rPr>
              <w:t>29</w:t>
            </w:r>
          </w:p>
        </w:tc>
        <w:tc>
          <w:tcPr>
            <w:tcW w:w="720" w:type="dxa"/>
            <w:vAlign w:val="center"/>
          </w:tcPr>
          <w:p w14:paraId="7D4A3915" w14:textId="10D33CE6" w:rsidR="00497218" w:rsidRPr="00497218" w:rsidRDefault="00497218" w:rsidP="00497218">
            <w:pPr>
              <w:rPr>
                <w:sz w:val="20"/>
                <w:szCs w:val="20"/>
                <w:lang w:bidi="fa-IR"/>
              </w:rPr>
            </w:pPr>
            <w:r w:rsidRPr="00497218">
              <w:rPr>
                <w:rFonts w:ascii="Calibri" w:hAnsi="Calibri" w:cs="Calibri"/>
                <w:color w:val="000000"/>
                <w:sz w:val="20"/>
                <w:szCs w:val="20"/>
              </w:rPr>
              <w:t>16</w:t>
            </w:r>
            <w:r w:rsidRPr="00497218">
              <w:rPr>
                <w:rFonts w:ascii="Calibri" w:hAnsi="Calibri" w:cs="Calibri" w:hint="cs"/>
                <w:color w:val="000000"/>
                <w:sz w:val="20"/>
                <w:szCs w:val="20"/>
                <w:rtl/>
              </w:rPr>
              <w:t>/</w:t>
            </w:r>
            <w:r w:rsidRPr="00497218">
              <w:rPr>
                <w:rFonts w:ascii="Calibri" w:hAnsi="Calibri" w:cs="Calibri"/>
                <w:color w:val="000000"/>
                <w:sz w:val="20"/>
                <w:szCs w:val="20"/>
              </w:rPr>
              <w:t>13</w:t>
            </w:r>
          </w:p>
        </w:tc>
        <w:tc>
          <w:tcPr>
            <w:tcW w:w="810" w:type="dxa"/>
            <w:vAlign w:val="center"/>
          </w:tcPr>
          <w:p w14:paraId="237CD92F" w14:textId="1D2FB124" w:rsidR="00497218" w:rsidRPr="00497218" w:rsidRDefault="00497218" w:rsidP="00497218">
            <w:pPr>
              <w:rPr>
                <w:sz w:val="20"/>
                <w:szCs w:val="20"/>
                <w:lang w:bidi="fa-IR"/>
              </w:rPr>
            </w:pPr>
            <w:r w:rsidRPr="00497218">
              <w:rPr>
                <w:rFonts w:ascii="Calibri" w:hAnsi="Calibri" w:cs="Calibri"/>
                <w:color w:val="000000"/>
                <w:sz w:val="20"/>
                <w:szCs w:val="20"/>
              </w:rPr>
              <w:t>54</w:t>
            </w:r>
          </w:p>
        </w:tc>
        <w:tc>
          <w:tcPr>
            <w:tcW w:w="630" w:type="dxa"/>
            <w:vAlign w:val="center"/>
          </w:tcPr>
          <w:p w14:paraId="07A4B1F9" w14:textId="24381BB6"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544C6563" w14:textId="178BDBED"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11DA6F31" w14:textId="6B80DF86" w:rsidR="00497218" w:rsidRPr="00497218" w:rsidRDefault="00497218" w:rsidP="00497218">
            <w:pPr>
              <w:rPr>
                <w:sz w:val="20"/>
                <w:szCs w:val="20"/>
                <w:lang w:bidi="fa-IR"/>
              </w:rPr>
            </w:pPr>
            <w:r w:rsidRPr="00497218">
              <w:rPr>
                <w:rFonts w:ascii="Calibri" w:hAnsi="Calibri" w:cs="Calibri"/>
                <w:color w:val="000000"/>
                <w:sz w:val="20"/>
                <w:szCs w:val="20"/>
              </w:rPr>
              <w:t>Exercise treadmill test</w:t>
            </w:r>
          </w:p>
        </w:tc>
        <w:tc>
          <w:tcPr>
            <w:tcW w:w="2250" w:type="dxa"/>
            <w:vAlign w:val="center"/>
          </w:tcPr>
          <w:p w14:paraId="08440FA1" w14:textId="48CFBAF5"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3618368E" w14:textId="65B7C676" w:rsidR="00497218" w:rsidRPr="00497218" w:rsidRDefault="00497218" w:rsidP="00497218">
            <w:pPr>
              <w:rPr>
                <w:sz w:val="20"/>
                <w:szCs w:val="20"/>
                <w:lang w:bidi="fa-IR"/>
              </w:rPr>
            </w:pPr>
            <w:r w:rsidRPr="00497218">
              <w:rPr>
                <w:rFonts w:ascii="Calibri" w:hAnsi="Calibri" w:cs="Calibri"/>
                <w:color w:val="000000"/>
                <w:sz w:val="20"/>
                <w:szCs w:val="20"/>
              </w:rPr>
              <w:t xml:space="preserve">1.10-m walking test: Time (s) </w:t>
            </w:r>
            <w:r w:rsidRPr="00497218">
              <w:rPr>
                <w:rFonts w:ascii="Calibri" w:hAnsi="Calibri" w:cs="Calibri"/>
                <w:color w:val="000000"/>
                <w:sz w:val="20"/>
                <w:szCs w:val="20"/>
              </w:rPr>
              <w:br/>
              <w:t>2.10-m running test:</w:t>
            </w:r>
            <w:r w:rsidR="00060411">
              <w:rPr>
                <w:rFonts w:ascii="Calibri" w:hAnsi="Calibri" w:cs="Calibri"/>
                <w:color w:val="000000"/>
                <w:sz w:val="20"/>
                <w:szCs w:val="20"/>
              </w:rPr>
              <w:t xml:space="preserve"> </w:t>
            </w:r>
            <w:r w:rsidRPr="00497218">
              <w:rPr>
                <w:rFonts w:ascii="Calibri" w:hAnsi="Calibri" w:cs="Calibri"/>
                <w:color w:val="000000"/>
                <w:sz w:val="20"/>
                <w:szCs w:val="20"/>
              </w:rPr>
              <w:t xml:space="preserve">Time (s) </w:t>
            </w:r>
            <w:r w:rsidRPr="00497218">
              <w:rPr>
                <w:rFonts w:ascii="Calibri" w:hAnsi="Calibri" w:cs="Calibri"/>
                <w:color w:val="000000"/>
                <w:sz w:val="20"/>
                <w:szCs w:val="20"/>
              </w:rPr>
              <w:br/>
              <w:t xml:space="preserve">3. Exercise treadmill test: </w:t>
            </w:r>
            <w:r w:rsidRPr="00497218">
              <w:rPr>
                <w:rFonts w:ascii="Calibri" w:hAnsi="Calibri" w:cs="Calibri"/>
                <w:color w:val="000000"/>
                <w:sz w:val="20"/>
                <w:szCs w:val="20"/>
              </w:rPr>
              <w:lastRenderedPageBreak/>
              <w:t xml:space="preserve">Distance covered (m) Time spent walking (s) </w:t>
            </w:r>
          </w:p>
        </w:tc>
      </w:tr>
      <w:tr w:rsidR="00497218" w:rsidRPr="00497218" w14:paraId="69D0921A" w14:textId="77777777" w:rsidTr="00497218">
        <w:tc>
          <w:tcPr>
            <w:tcW w:w="1080" w:type="dxa"/>
            <w:vAlign w:val="center"/>
          </w:tcPr>
          <w:p w14:paraId="1B63FA05" w14:textId="58EB4E7A" w:rsidR="00497218" w:rsidRPr="00497218" w:rsidRDefault="00497218" w:rsidP="00497218">
            <w:pPr>
              <w:rPr>
                <w:sz w:val="20"/>
                <w:szCs w:val="20"/>
                <w:lang w:bidi="fa-IR"/>
              </w:rPr>
            </w:pPr>
            <w:r w:rsidRPr="00497218">
              <w:rPr>
                <w:rFonts w:ascii="Calibri" w:hAnsi="Calibri" w:cs="Calibri"/>
                <w:color w:val="000000"/>
                <w:sz w:val="20"/>
                <w:szCs w:val="20"/>
              </w:rPr>
              <w:lastRenderedPageBreak/>
              <w:t>John D. Markman</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&lt;EndNote&gt;&lt;Cite&gt;&lt;Author&gt;Markman&lt;/Author&gt;&lt;Year&gt;2015&lt;/Year&gt;&lt;RecNum&gt;56&lt;/RecNum&gt;&lt;DisplayText&gt;(16)&lt;/DisplayText&gt;&lt;record&gt;&lt;rec-number&gt;56&lt;/rec-number&gt;&lt;foreign-keys&gt;&lt;key app="EN" db-id="xsp5evr9l99vw7ewd5y5x9awrfvtzrwppft9" timestamp="1708789936"&gt;56&lt;/key&gt;&lt;/foreign-keys&gt;&lt;ref-type name="Journal Article"&gt;17&lt;/ref-type&gt;&lt;contributors&gt;&lt;authors&gt;&lt;author&gt;Markman, John D&lt;/author&gt;&lt;author&gt;Frazer, Maria E&lt;/author&gt;&lt;author&gt;Rast, Shirley A&lt;/author&gt;&lt;author&gt;McDermott, Michael P&lt;/author&gt;&lt;author&gt;Gewandter, Jennifer S&lt;/author&gt;&lt;author&gt;Chowdhry, Amit K&lt;/author&gt;&lt;author&gt;Czerniecka, Kate&lt;/author&gt;&lt;author&gt;Pilcher, Webster H&lt;/author&gt;&lt;author&gt;Simon, Lee S&lt;/author&gt;&lt;author&gt;Dworkin, Robert H&lt;/author&gt;&lt;/authors&gt;&lt;/contributors&gt;&lt;titles&gt;&lt;title&gt;Double-blind, randomized, controlled, crossover trial of pregabalin for neurogenic claudication&lt;/title&gt;&lt;secondary-title&gt;Neurology&lt;/secondary-title&gt;&lt;/titles&gt;&lt;periodical&gt;&lt;full-title&gt;Neurology&lt;/full-title&gt;&lt;/periodical&gt;&lt;pages&gt;265-272&lt;/pages&gt;&lt;volume&gt;84&lt;/volume&gt;&lt;number&gt;3&lt;/number&gt;&lt;dates&gt;&lt;year&gt;2015&lt;/year&gt;&lt;/dates&gt;&lt;isbn&gt;0028-3878&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(16)</w:t>
            </w:r>
            <w:r w:rsidR="0076129F">
              <w:rPr>
                <w:rFonts w:ascii="Calibri" w:hAnsi="Calibri" w:cs="Calibri"/>
                <w:color w:val="000000"/>
                <w:sz w:val="20"/>
                <w:szCs w:val="20"/>
              </w:rPr>
              <w:fldChar w:fldCharType="end"/>
            </w:r>
          </w:p>
        </w:tc>
        <w:tc>
          <w:tcPr>
            <w:tcW w:w="720" w:type="dxa"/>
            <w:vAlign w:val="center"/>
          </w:tcPr>
          <w:p w14:paraId="657B618A" w14:textId="0E4F69A8" w:rsidR="00497218" w:rsidRPr="00497218" w:rsidRDefault="00497218" w:rsidP="00497218">
            <w:pPr>
              <w:rPr>
                <w:sz w:val="20"/>
                <w:szCs w:val="20"/>
                <w:lang w:bidi="fa-IR"/>
              </w:rPr>
            </w:pPr>
            <w:r w:rsidRPr="00497218">
              <w:rPr>
                <w:rFonts w:ascii="Calibri" w:hAnsi="Calibri" w:cs="Calibri"/>
                <w:color w:val="000000"/>
                <w:sz w:val="20"/>
                <w:szCs w:val="20"/>
              </w:rPr>
              <w:t>2014</w:t>
            </w:r>
          </w:p>
        </w:tc>
        <w:tc>
          <w:tcPr>
            <w:tcW w:w="1080" w:type="dxa"/>
            <w:vAlign w:val="center"/>
          </w:tcPr>
          <w:p w14:paraId="4959CF29" w14:textId="735C1F45"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156D448B" w14:textId="27E03D7C" w:rsidR="00497218" w:rsidRPr="00497218" w:rsidRDefault="00497218" w:rsidP="00497218">
            <w:pPr>
              <w:rPr>
                <w:sz w:val="20"/>
                <w:szCs w:val="20"/>
                <w:lang w:bidi="fa-IR"/>
              </w:rPr>
            </w:pPr>
            <w:r w:rsidRPr="00497218">
              <w:rPr>
                <w:rFonts w:ascii="Calibri" w:hAnsi="Calibri" w:cs="Calibri"/>
                <w:color w:val="000000"/>
                <w:sz w:val="20"/>
                <w:szCs w:val="20"/>
              </w:rPr>
              <w:t>RCT</w:t>
            </w:r>
          </w:p>
        </w:tc>
        <w:tc>
          <w:tcPr>
            <w:tcW w:w="720" w:type="dxa"/>
            <w:vAlign w:val="center"/>
          </w:tcPr>
          <w:p w14:paraId="1BEB4A83" w14:textId="42D9CE26" w:rsidR="00497218" w:rsidRPr="00497218" w:rsidRDefault="00497218" w:rsidP="00497218">
            <w:pPr>
              <w:rPr>
                <w:sz w:val="20"/>
                <w:szCs w:val="20"/>
                <w:lang w:bidi="fa-IR"/>
              </w:rPr>
            </w:pPr>
            <w:r w:rsidRPr="00497218">
              <w:rPr>
                <w:rFonts w:ascii="Calibri" w:hAnsi="Calibri" w:cs="Calibri"/>
                <w:color w:val="000000"/>
                <w:sz w:val="20"/>
                <w:szCs w:val="20"/>
              </w:rPr>
              <w:t>29</w:t>
            </w:r>
          </w:p>
        </w:tc>
        <w:tc>
          <w:tcPr>
            <w:tcW w:w="720" w:type="dxa"/>
            <w:vAlign w:val="center"/>
          </w:tcPr>
          <w:p w14:paraId="2C96380B" w14:textId="68684332" w:rsidR="00497218" w:rsidRPr="00497218" w:rsidRDefault="00497218" w:rsidP="00497218">
            <w:pPr>
              <w:rPr>
                <w:sz w:val="20"/>
                <w:szCs w:val="20"/>
                <w:lang w:bidi="fa-IR"/>
              </w:rPr>
            </w:pPr>
            <w:r w:rsidRPr="00497218">
              <w:rPr>
                <w:rFonts w:ascii="Calibri" w:hAnsi="Calibri" w:cs="Calibri"/>
                <w:color w:val="000000"/>
                <w:sz w:val="20"/>
                <w:szCs w:val="20"/>
              </w:rPr>
              <w:t>20</w:t>
            </w:r>
            <w:r w:rsidRPr="00497218">
              <w:rPr>
                <w:rFonts w:ascii="Calibri" w:hAnsi="Calibri" w:cs="Calibri" w:hint="cs"/>
                <w:color w:val="000000"/>
                <w:sz w:val="20"/>
                <w:szCs w:val="20"/>
                <w:rtl/>
              </w:rPr>
              <w:t>/</w:t>
            </w:r>
            <w:r w:rsidRPr="00497218">
              <w:rPr>
                <w:rFonts w:ascii="Calibri" w:hAnsi="Calibri" w:cs="Calibri"/>
                <w:color w:val="000000"/>
                <w:sz w:val="20"/>
                <w:szCs w:val="20"/>
              </w:rPr>
              <w:t>9</w:t>
            </w:r>
          </w:p>
        </w:tc>
        <w:tc>
          <w:tcPr>
            <w:tcW w:w="810" w:type="dxa"/>
            <w:vAlign w:val="center"/>
          </w:tcPr>
          <w:p w14:paraId="19F0B72B" w14:textId="503B608F" w:rsidR="00497218" w:rsidRPr="00497218" w:rsidRDefault="00497218" w:rsidP="00497218">
            <w:pPr>
              <w:rPr>
                <w:sz w:val="20"/>
                <w:szCs w:val="20"/>
                <w:lang w:bidi="fa-IR"/>
              </w:rPr>
            </w:pPr>
            <w:r w:rsidRPr="00497218">
              <w:rPr>
                <w:rFonts w:ascii="Calibri" w:hAnsi="Calibri" w:cs="Calibri"/>
                <w:color w:val="000000"/>
                <w:sz w:val="20"/>
                <w:szCs w:val="20"/>
              </w:rPr>
              <w:t>70.1</w:t>
            </w:r>
          </w:p>
        </w:tc>
        <w:tc>
          <w:tcPr>
            <w:tcW w:w="630" w:type="dxa"/>
            <w:vAlign w:val="center"/>
          </w:tcPr>
          <w:p w14:paraId="42AFB6CD" w14:textId="25BA217A" w:rsidR="00497218" w:rsidRPr="00497218" w:rsidRDefault="00497218" w:rsidP="00497218">
            <w:pPr>
              <w:rPr>
                <w:sz w:val="20"/>
                <w:szCs w:val="20"/>
                <w:lang w:bidi="fa-IR"/>
              </w:rPr>
            </w:pPr>
            <w:r w:rsidRPr="00497218">
              <w:rPr>
                <w:rFonts w:ascii="Calibri" w:hAnsi="Calibri" w:cs="Calibri"/>
                <w:color w:val="000000"/>
                <w:sz w:val="20"/>
                <w:szCs w:val="20"/>
              </w:rPr>
              <w:t>32.1</w:t>
            </w:r>
          </w:p>
        </w:tc>
        <w:tc>
          <w:tcPr>
            <w:tcW w:w="2430" w:type="dxa"/>
            <w:vAlign w:val="center"/>
          </w:tcPr>
          <w:p w14:paraId="6A04A991" w14:textId="70A31724" w:rsidR="00497218" w:rsidRPr="00497218" w:rsidRDefault="00497218" w:rsidP="00497218">
            <w:pPr>
              <w:rPr>
                <w:sz w:val="20"/>
                <w:szCs w:val="20"/>
                <w:lang w:bidi="fa-IR"/>
              </w:rPr>
            </w:pPr>
            <w:r w:rsidRPr="00497218">
              <w:rPr>
                <w:rFonts w:ascii="Calibri" w:hAnsi="Calibri" w:cs="Calibri"/>
                <w:color w:val="000000"/>
                <w:sz w:val="20"/>
                <w:szCs w:val="20"/>
              </w:rPr>
              <w:t>radiographically confirmed</w:t>
            </w:r>
          </w:p>
        </w:tc>
        <w:tc>
          <w:tcPr>
            <w:tcW w:w="1170" w:type="dxa"/>
            <w:vAlign w:val="center"/>
          </w:tcPr>
          <w:p w14:paraId="4FEA0A5F" w14:textId="3BBBA768"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7B1EFAE9" w14:textId="073C6AE9" w:rsidR="00497218" w:rsidRPr="00497218" w:rsidRDefault="00497218" w:rsidP="00497218">
            <w:pPr>
              <w:rPr>
                <w:sz w:val="20"/>
                <w:szCs w:val="20"/>
                <w:lang w:bidi="fa-IR"/>
              </w:rPr>
            </w:pPr>
            <w:r w:rsidRPr="00497218">
              <w:rPr>
                <w:rFonts w:ascii="Calibri" w:hAnsi="Calibri" w:cs="Calibri"/>
                <w:color w:val="000000"/>
                <w:sz w:val="20"/>
                <w:szCs w:val="20"/>
              </w:rPr>
              <w:t>ODI, S</w:t>
            </w:r>
            <w:r w:rsidR="00060411">
              <w:rPr>
                <w:rFonts w:ascii="Calibri" w:hAnsi="Calibri" w:cs="Calibri"/>
                <w:color w:val="000000"/>
                <w:sz w:val="20"/>
                <w:szCs w:val="20"/>
              </w:rPr>
              <w:t>SS</w:t>
            </w:r>
            <w:r w:rsidRPr="00497218">
              <w:rPr>
                <w:rFonts w:ascii="Calibri" w:hAnsi="Calibri" w:cs="Calibri"/>
                <w:color w:val="000000"/>
                <w:sz w:val="20"/>
                <w:szCs w:val="20"/>
              </w:rPr>
              <w:t xml:space="preserve">, </w:t>
            </w:r>
            <w:r w:rsidR="00060411">
              <w:rPr>
                <w:rFonts w:ascii="Calibri" w:hAnsi="Calibri" w:cs="Calibri"/>
                <w:color w:val="000000"/>
                <w:sz w:val="20"/>
                <w:szCs w:val="20"/>
              </w:rPr>
              <w:t>RMDQ</w:t>
            </w:r>
            <w:r w:rsidRPr="00497218">
              <w:rPr>
                <w:rFonts w:ascii="Calibri" w:hAnsi="Calibri" w:cs="Calibri"/>
                <w:color w:val="000000"/>
                <w:sz w:val="20"/>
                <w:szCs w:val="20"/>
              </w:rPr>
              <w:t>, Modified BPI-SF,</w:t>
            </w:r>
            <w:r>
              <w:rPr>
                <w:rFonts w:ascii="Calibri" w:hAnsi="Calibri" w:cs="Calibri"/>
                <w:color w:val="000000"/>
                <w:sz w:val="20"/>
                <w:szCs w:val="20"/>
              </w:rPr>
              <w:t xml:space="preserve"> </w:t>
            </w:r>
            <w:r w:rsidRPr="00497218">
              <w:rPr>
                <w:rFonts w:ascii="Calibri" w:hAnsi="Calibri" w:cs="Calibri"/>
                <w:color w:val="000000"/>
                <w:sz w:val="20"/>
                <w:szCs w:val="20"/>
              </w:rPr>
              <w:t>Patient global assessment of pain</w:t>
            </w:r>
          </w:p>
        </w:tc>
        <w:tc>
          <w:tcPr>
            <w:tcW w:w="2700" w:type="dxa"/>
            <w:vAlign w:val="center"/>
          </w:tcPr>
          <w:p w14:paraId="6E8CB8CC" w14:textId="7231C7C5" w:rsidR="00497218" w:rsidRPr="00497218" w:rsidRDefault="00497218" w:rsidP="00497218">
            <w:pPr>
              <w:rPr>
                <w:sz w:val="20"/>
                <w:szCs w:val="20"/>
                <w:lang w:bidi="fa-IR"/>
              </w:rPr>
            </w:pPr>
            <w:r w:rsidRPr="00497218">
              <w:rPr>
                <w:rFonts w:ascii="Calibri" w:hAnsi="Calibri" w:cs="Calibri"/>
                <w:color w:val="000000"/>
                <w:sz w:val="20"/>
                <w:szCs w:val="20"/>
              </w:rPr>
              <w:t>1. The primary outcome measure was time to</w:t>
            </w:r>
            <w:r w:rsidRPr="00497218">
              <w:rPr>
                <w:rFonts w:ascii="Calibri" w:hAnsi="Calibri" w:cs="Calibri"/>
                <w:color w:val="000000"/>
                <w:sz w:val="20"/>
                <w:szCs w:val="20"/>
              </w:rPr>
              <w:br/>
              <w:t xml:space="preserve">first reported pain of moderate intensity (i.e., </w:t>
            </w:r>
            <w:r>
              <w:rPr>
                <w:rFonts w:ascii="Calibri" w:hAnsi="Calibri" w:cs="Calibri"/>
                <w:color w:val="000000"/>
                <w:sz w:val="20"/>
                <w:szCs w:val="20"/>
              </w:rPr>
              <w:t>first</w:t>
            </w:r>
            <w:r w:rsidRPr="00497218">
              <w:rPr>
                <w:rFonts w:ascii="Calibri" w:hAnsi="Calibri" w:cs="Calibri"/>
                <w:color w:val="000000"/>
                <w:sz w:val="20"/>
                <w:szCs w:val="20"/>
              </w:rPr>
              <w:t xml:space="preserve"> rating on</w:t>
            </w:r>
            <w:r w:rsidRPr="00497218">
              <w:rPr>
                <w:rFonts w:ascii="Calibri" w:hAnsi="Calibri" w:cs="Calibri"/>
                <w:color w:val="000000"/>
                <w:sz w:val="20"/>
                <w:szCs w:val="20"/>
              </w:rPr>
              <w:br/>
              <w:t>the NRS) during treadmill ambulation using a validated protocol. 2.Secondary outcome measures assessed during the treadmill testing included pain at rest before starting the test, area under the pain intensity–time curve (pain assessed at 30-second intervals), pain intensity after 15 minutes of walking or upon stopping due to severe pain, whichever came first, time and distance walked on the treadmill, and time to return to baseline pain intensity after the treadmill ambulation assessment (recovery time).</w:t>
            </w:r>
          </w:p>
        </w:tc>
      </w:tr>
      <w:tr w:rsidR="00497218" w:rsidRPr="00497218" w14:paraId="3069C7D0" w14:textId="77777777" w:rsidTr="00497218">
        <w:tc>
          <w:tcPr>
            <w:tcW w:w="1080" w:type="dxa"/>
            <w:vAlign w:val="center"/>
          </w:tcPr>
          <w:p w14:paraId="0181D2A8" w14:textId="514E2C45" w:rsidR="00497218" w:rsidRPr="00497218" w:rsidRDefault="00497218" w:rsidP="00497218">
            <w:pPr>
              <w:rPr>
                <w:sz w:val="20"/>
                <w:szCs w:val="20"/>
                <w:lang w:bidi="fa-IR"/>
              </w:rPr>
            </w:pPr>
            <w:proofErr w:type="spellStart"/>
            <w:r w:rsidRPr="00497218">
              <w:rPr>
                <w:rFonts w:ascii="Calibri" w:hAnsi="Calibri" w:cs="Calibri"/>
                <w:color w:val="000000"/>
                <w:sz w:val="20"/>
                <w:szCs w:val="20"/>
              </w:rPr>
              <w:t>Zarife</w:t>
            </w:r>
            <w:proofErr w:type="spellEnd"/>
            <w:r w:rsidRPr="00497218">
              <w:rPr>
                <w:rFonts w:ascii="Calibri" w:hAnsi="Calibri" w:cs="Calibri"/>
                <w:color w:val="000000"/>
                <w:sz w:val="20"/>
                <w:szCs w:val="20"/>
              </w:rPr>
              <w:t xml:space="preserve"> </w:t>
            </w:r>
            <w:proofErr w:type="spellStart"/>
            <w:r w:rsidRPr="00497218">
              <w:rPr>
                <w:rFonts w:ascii="Calibri" w:hAnsi="Calibri" w:cs="Calibri"/>
                <w:color w:val="000000"/>
                <w:sz w:val="20"/>
                <w:szCs w:val="20"/>
              </w:rPr>
              <w:t>Koc</w:t>
            </w:r>
            <w:proofErr w:type="spellEnd"/>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&lt;EndNote&gt;&lt;Cite&gt;&lt;Author&gt;Koc&lt;/Author&gt;&lt;Year&gt;2009&lt;/Year&gt;&lt;RecNum&gt;80&lt;/RecNum&gt;&lt;DisplayText&gt;(17)&lt;/DisplayText&gt;&lt;record&gt;&lt;rec-number&gt;80&lt;/rec-number&gt;&lt;foreign-keys&gt;&lt;key app="EN" db-id="xsp5evr9l99vw7ewd5y5x9awrfvtzrwppft9" timestamp="1708795669"&gt;80&lt;/key&gt;&lt;/foreign-keys&gt;&lt;ref-type name="Generic"&gt;13&lt;/ref-type&gt;&lt;contributors&gt;&lt;authors&gt;&lt;author&gt;Koc, Zarife&lt;/author&gt;&lt;author&gt;Ozcakir, Suheda&lt;/author&gt;&lt;author&gt;Sivrioglu, Koncuy&lt;/author&gt;&lt;author&gt;Gurbet, Alp&lt;/author&gt;&lt;author&gt;Kucukoglu, Selcuk&lt;/author&gt;&lt;/authors&gt;&lt;/contributors&gt;&lt;titles&gt;&lt;title&gt;Effectiveness of physical therapy and epidural steroid injections in lumbar spinal stenosis&lt;/title&gt;&lt;/titles&gt;&lt;dates&gt;&lt;year&gt;2009&lt;/year&gt;&lt;/dates&gt;&lt;publisher&gt;LWW&lt;/publisher&gt;&lt;isbn&gt;0362-2436&lt;/isbn&gt;&lt;urls&gt;&lt;/urls&gt;&lt;/record&gt;&lt;/Cite&gt;&lt;/EndNote&gt;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(17)</w:t>
            </w:r>
            <w:r w:rsidR="0076129F">
              <w:rPr>
                <w:rFonts w:ascii="Calibri" w:hAnsi="Calibri" w:cs="Calibri"/>
                <w:color w:val="000000"/>
                <w:sz w:val="20"/>
                <w:szCs w:val="20"/>
              </w:rPr>
              <w:fldChar w:fldCharType="end"/>
            </w:r>
          </w:p>
        </w:tc>
        <w:tc>
          <w:tcPr>
            <w:tcW w:w="720" w:type="dxa"/>
            <w:vAlign w:val="center"/>
          </w:tcPr>
          <w:p w14:paraId="6C7B1706" w14:textId="17950DFA" w:rsidR="00497218" w:rsidRPr="00497218" w:rsidRDefault="00497218" w:rsidP="00497218">
            <w:pPr>
              <w:rPr>
                <w:sz w:val="20"/>
                <w:szCs w:val="20"/>
                <w:lang w:bidi="fa-IR"/>
              </w:rPr>
            </w:pPr>
            <w:r w:rsidRPr="00497218">
              <w:rPr>
                <w:rFonts w:ascii="Calibri" w:hAnsi="Calibri" w:cs="Calibri"/>
                <w:color w:val="000000"/>
                <w:sz w:val="20"/>
                <w:szCs w:val="20"/>
              </w:rPr>
              <w:t>2009</w:t>
            </w:r>
          </w:p>
        </w:tc>
        <w:tc>
          <w:tcPr>
            <w:tcW w:w="1080" w:type="dxa"/>
            <w:vAlign w:val="center"/>
          </w:tcPr>
          <w:p w14:paraId="492F3086" w14:textId="302893E7" w:rsidR="00497218" w:rsidRPr="00497218" w:rsidRDefault="00497218" w:rsidP="00497218">
            <w:pPr>
              <w:rPr>
                <w:sz w:val="20"/>
                <w:szCs w:val="20"/>
                <w:lang w:bidi="fa-IR"/>
              </w:rPr>
            </w:pPr>
            <w:r w:rsidRPr="00497218">
              <w:rPr>
                <w:rFonts w:ascii="Calibri" w:hAnsi="Calibri" w:cs="Calibri"/>
                <w:color w:val="000000"/>
                <w:sz w:val="20"/>
                <w:szCs w:val="20"/>
              </w:rPr>
              <w:t>Turkey</w:t>
            </w:r>
          </w:p>
        </w:tc>
        <w:tc>
          <w:tcPr>
            <w:tcW w:w="1170" w:type="dxa"/>
            <w:vAlign w:val="center"/>
          </w:tcPr>
          <w:p w14:paraId="326566E9" w14:textId="60A38D05" w:rsidR="00497218" w:rsidRPr="00497218" w:rsidRDefault="00497218" w:rsidP="00497218">
            <w:pPr>
              <w:rPr>
                <w:sz w:val="20"/>
                <w:szCs w:val="20"/>
                <w:lang w:bidi="fa-IR"/>
              </w:rPr>
            </w:pPr>
            <w:r w:rsidRPr="00497218">
              <w:rPr>
                <w:rFonts w:ascii="Calibri" w:hAnsi="Calibri" w:cs="Calibri"/>
                <w:color w:val="000000"/>
                <w:sz w:val="20"/>
                <w:szCs w:val="20"/>
              </w:rPr>
              <w:t>RCT</w:t>
            </w:r>
          </w:p>
        </w:tc>
        <w:tc>
          <w:tcPr>
            <w:tcW w:w="720" w:type="dxa"/>
            <w:vAlign w:val="center"/>
          </w:tcPr>
          <w:p w14:paraId="7729D780" w14:textId="38C66C96" w:rsidR="00497218" w:rsidRPr="00497218" w:rsidRDefault="00497218" w:rsidP="00497218">
            <w:pPr>
              <w:rPr>
                <w:sz w:val="20"/>
                <w:szCs w:val="20"/>
                <w:lang w:bidi="fa-IR"/>
              </w:rPr>
            </w:pPr>
            <w:r w:rsidRPr="00497218">
              <w:rPr>
                <w:rFonts w:ascii="Calibri" w:hAnsi="Calibri" w:cs="Calibri"/>
                <w:color w:val="000000"/>
                <w:sz w:val="20"/>
                <w:szCs w:val="20"/>
              </w:rPr>
              <w:t>29</w:t>
            </w:r>
          </w:p>
        </w:tc>
        <w:tc>
          <w:tcPr>
            <w:tcW w:w="720" w:type="dxa"/>
            <w:vAlign w:val="center"/>
          </w:tcPr>
          <w:p w14:paraId="1B3D480E" w14:textId="6C8E8914" w:rsidR="00497218" w:rsidRPr="00497218" w:rsidRDefault="00497218" w:rsidP="00497218">
            <w:pPr>
              <w:rPr>
                <w:sz w:val="20"/>
                <w:szCs w:val="20"/>
                <w:lang w:bidi="fa-IR"/>
              </w:rPr>
            </w:pPr>
            <w:r w:rsidRPr="00497218">
              <w:rPr>
                <w:rFonts w:ascii="Calibri" w:hAnsi="Calibri" w:cs="Calibri"/>
                <w:color w:val="000000"/>
                <w:sz w:val="20"/>
                <w:szCs w:val="20"/>
              </w:rPr>
              <w:t>8</w:t>
            </w:r>
            <w:r w:rsidRPr="00497218">
              <w:rPr>
                <w:rFonts w:ascii="Calibri" w:hAnsi="Calibri" w:cs="Calibri" w:hint="cs"/>
                <w:color w:val="000000"/>
                <w:sz w:val="20"/>
                <w:szCs w:val="20"/>
                <w:rtl/>
              </w:rPr>
              <w:t>/</w:t>
            </w:r>
            <w:r w:rsidRPr="00497218">
              <w:rPr>
                <w:rFonts w:ascii="Calibri" w:hAnsi="Calibri" w:cs="Calibri"/>
                <w:color w:val="000000"/>
                <w:sz w:val="20"/>
                <w:szCs w:val="20"/>
              </w:rPr>
              <w:t>21</w:t>
            </w:r>
          </w:p>
        </w:tc>
        <w:tc>
          <w:tcPr>
            <w:tcW w:w="810" w:type="dxa"/>
            <w:vAlign w:val="center"/>
          </w:tcPr>
          <w:p w14:paraId="190212FC" w14:textId="35E62A2F" w:rsidR="00497218" w:rsidRPr="00497218" w:rsidRDefault="00497218" w:rsidP="00497218">
            <w:pPr>
              <w:rPr>
                <w:sz w:val="20"/>
                <w:szCs w:val="20"/>
                <w:lang w:bidi="fa-IR"/>
              </w:rPr>
            </w:pPr>
            <w:r w:rsidRPr="00497218">
              <w:rPr>
                <w:rFonts w:ascii="Calibri" w:hAnsi="Calibri" w:cs="Calibri"/>
                <w:color w:val="000000"/>
                <w:sz w:val="20"/>
                <w:szCs w:val="20"/>
              </w:rPr>
              <w:t>59.1 (10.8)</w:t>
            </w:r>
          </w:p>
        </w:tc>
        <w:tc>
          <w:tcPr>
            <w:tcW w:w="630" w:type="dxa"/>
            <w:vAlign w:val="center"/>
          </w:tcPr>
          <w:p w14:paraId="7F9F1579" w14:textId="46AE432D"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1507D18C" w14:textId="2653EA18"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67FEB4CF" w14:textId="194A7512" w:rsidR="00497218" w:rsidRPr="00497218" w:rsidRDefault="00497218" w:rsidP="00497218">
            <w:pPr>
              <w:rPr>
                <w:sz w:val="20"/>
                <w:szCs w:val="20"/>
                <w:lang w:bidi="fa-IR"/>
              </w:rPr>
            </w:pPr>
            <w:r w:rsidRPr="00497218">
              <w:rPr>
                <w:rFonts w:ascii="Calibri" w:hAnsi="Calibri" w:cs="Calibri"/>
                <w:color w:val="000000"/>
                <w:sz w:val="20"/>
                <w:szCs w:val="20"/>
              </w:rPr>
              <w:t>Treadmill Walk Test, Finger Floor Distance (FFD), Sit-to-Stand Test</w:t>
            </w:r>
            <w:r w:rsidR="00AA1F1B">
              <w:rPr>
                <w:rFonts w:ascii="Calibri" w:hAnsi="Calibri" w:cs="Calibri"/>
                <w:color w:val="000000"/>
                <w:sz w:val="20"/>
                <w:szCs w:val="20"/>
              </w:rPr>
              <w:t xml:space="preserve">, </w:t>
            </w:r>
            <w:r w:rsidRPr="00497218">
              <w:rPr>
                <w:rFonts w:ascii="Calibri" w:hAnsi="Calibri" w:cs="Calibri"/>
                <w:color w:val="000000"/>
                <w:sz w:val="20"/>
                <w:szCs w:val="20"/>
              </w:rPr>
              <w:t xml:space="preserve">Weight-Carrying (WC) Test </w:t>
            </w:r>
          </w:p>
        </w:tc>
        <w:tc>
          <w:tcPr>
            <w:tcW w:w="2250" w:type="dxa"/>
            <w:vAlign w:val="center"/>
          </w:tcPr>
          <w:p w14:paraId="7E19A438" w14:textId="68CA3DDA" w:rsidR="00497218" w:rsidRPr="00497218" w:rsidRDefault="00497218" w:rsidP="00497218">
            <w:pPr>
              <w:rPr>
                <w:sz w:val="20"/>
                <w:szCs w:val="20"/>
                <w:lang w:bidi="fa-IR"/>
              </w:rPr>
            </w:pPr>
            <w:r w:rsidRPr="00497218">
              <w:rPr>
                <w:rFonts w:ascii="Calibri" w:hAnsi="Calibri" w:cs="Calibri"/>
                <w:color w:val="000000"/>
                <w:sz w:val="20"/>
                <w:szCs w:val="20"/>
              </w:rPr>
              <w:t xml:space="preserve"> VAS</w:t>
            </w:r>
          </w:p>
        </w:tc>
        <w:tc>
          <w:tcPr>
            <w:tcW w:w="2700" w:type="dxa"/>
            <w:vAlign w:val="center"/>
          </w:tcPr>
          <w:p w14:paraId="38BDF939" w14:textId="6B608FBD" w:rsidR="00497218" w:rsidRPr="00497218" w:rsidRDefault="00497218" w:rsidP="00497218">
            <w:pPr>
              <w:rPr>
                <w:sz w:val="20"/>
                <w:szCs w:val="20"/>
                <w:lang w:bidi="fa-IR"/>
              </w:rPr>
            </w:pPr>
            <w:r w:rsidRPr="00497218">
              <w:rPr>
                <w:rFonts w:ascii="Calibri" w:hAnsi="Calibri" w:cs="Calibri"/>
                <w:color w:val="000000"/>
                <w:sz w:val="20"/>
                <w:szCs w:val="20"/>
              </w:rPr>
              <w:t>Time to first symptoms (TFS) , total ambulation time (TAT) ,finger Floor Distance (FFD),  Time needed to rise from seated to standing position, Time needed to complete the Weight-Carrying distance</w:t>
            </w:r>
          </w:p>
        </w:tc>
      </w:tr>
      <w:tr w:rsidR="00497218" w:rsidRPr="00497218" w14:paraId="67B308C8" w14:textId="77777777" w:rsidTr="00497218">
        <w:tc>
          <w:tcPr>
            <w:tcW w:w="1080" w:type="dxa"/>
            <w:vAlign w:val="center"/>
          </w:tcPr>
          <w:p w14:paraId="6523484F" w14:textId="5B26FD54" w:rsidR="00497218" w:rsidRPr="00497218" w:rsidRDefault="00497218" w:rsidP="00497218">
            <w:pPr>
              <w:rPr>
                <w:sz w:val="20"/>
                <w:szCs w:val="20"/>
                <w:lang w:bidi="fa-IR"/>
              </w:rPr>
            </w:pPr>
            <w:r w:rsidRPr="00497218">
              <w:rPr>
                <w:rFonts w:ascii="Calibri" w:hAnsi="Calibri" w:cs="Calibri"/>
                <w:color w:val="000000"/>
                <w:sz w:val="20"/>
                <w:szCs w:val="20"/>
              </w:rPr>
              <w:lastRenderedPageBreak/>
              <w:t>Sung-</w:t>
            </w:r>
            <w:proofErr w:type="spellStart"/>
            <w:r w:rsidRPr="00497218">
              <w:rPr>
                <w:rFonts w:ascii="Calibri" w:hAnsi="Calibri" w:cs="Calibri"/>
                <w:color w:val="000000"/>
                <w:sz w:val="20"/>
                <w:szCs w:val="20"/>
              </w:rPr>
              <w:t>Hoon</w:t>
            </w:r>
            <w:proofErr w:type="spellEnd"/>
            <w:r w:rsidRPr="00497218">
              <w:rPr>
                <w:rFonts w:ascii="Calibri" w:hAnsi="Calibri" w:cs="Calibri"/>
                <w:color w:val="000000"/>
                <w:sz w:val="20"/>
                <w:szCs w:val="20"/>
              </w:rPr>
              <w:t xml:space="preserve"> Kim</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&lt;EndNote&gt;&lt;Cite&gt;&lt;Author&gt;Kim&lt;/Author&gt;&lt;Year&gt;2013&lt;/Year&gt;&lt;RecNum&gt;46&lt;/RecNum&gt;&lt;DisplayText&gt;(18)&lt;/DisplayText&gt;&lt;record&gt;&lt;rec-number&gt;46&lt;/rec-number&gt;&lt;foreign-keys&gt;&lt;key app="EN" db-id="xsp5evr9l99vw7ewd5y5x9awrfvtzrwppft9" timestamp="1708786276"&gt;46&lt;/key&gt;&lt;/foreign-keys&gt;&lt;ref-type name="Journal Article"&gt;17&lt;/ref-type&gt;&lt;contributors&gt;&lt;authors&gt;&lt;author&gt;Kim, Sung Hoon&lt;/author&gt;&lt;author&gt;Woo-Jong, Choi&lt;/author&gt;&lt;author&gt;Suh, Jeong Hun&lt;/author&gt;&lt;author&gt;Jeon, Sang-Ryong&lt;/author&gt;&lt;author&gt;Hwang, Chang Ju&lt;/author&gt;&lt;author&gt;Koh, Won Uk&lt;/author&gt;&lt;author&gt;Chung, Lee&lt;/author&gt;&lt;author&gt;Leem, Jeong Gil&lt;/author&gt;&lt;author&gt;Lee, Sang Chul&lt;/author&gt;&lt;author&gt;Jin-Woo, Shin&lt;/author&gt;&lt;/authors&gt;&lt;/contributors&gt;&lt;titles&gt;&lt;title&gt;Effects of transforaminal balloon treatment in patients with lumbar foraminal stenosis: a randomized, controlled, double-blind trial&lt;/title&gt;&lt;secondary-title&gt;Pain Physician&lt;/secondary-title&gt;&lt;/titles&gt;&lt;periodical&gt;&lt;full-title&gt;Pain Physician&lt;/full-title&gt;&lt;/periodical&gt;&lt;pages&gt;213&lt;/pages&gt;&lt;volume&gt;16&lt;/volume&gt;&lt;number&gt;3&lt;/number&gt;&lt;dates&gt;&lt;year&gt;2013&lt;/year&gt;&lt;/dates&gt;&lt;isbn&gt;1533-3159&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(18)</w:t>
            </w:r>
            <w:r w:rsidR="0076129F">
              <w:rPr>
                <w:rFonts w:ascii="Calibri" w:hAnsi="Calibri" w:cs="Calibri"/>
                <w:color w:val="000000"/>
                <w:sz w:val="20"/>
                <w:szCs w:val="20"/>
              </w:rPr>
              <w:fldChar w:fldCharType="end"/>
            </w:r>
          </w:p>
        </w:tc>
        <w:tc>
          <w:tcPr>
            <w:tcW w:w="720" w:type="dxa"/>
            <w:vAlign w:val="center"/>
          </w:tcPr>
          <w:p w14:paraId="1599DF0F" w14:textId="4C45EF49" w:rsidR="00497218" w:rsidRPr="00497218" w:rsidRDefault="00497218" w:rsidP="00497218">
            <w:pPr>
              <w:rPr>
                <w:sz w:val="20"/>
                <w:szCs w:val="20"/>
                <w:lang w:bidi="fa-IR"/>
              </w:rPr>
            </w:pPr>
            <w:r w:rsidRPr="00497218">
              <w:rPr>
                <w:rFonts w:ascii="Calibri" w:hAnsi="Calibri" w:cs="Calibri"/>
                <w:color w:val="000000"/>
                <w:sz w:val="20"/>
                <w:szCs w:val="20"/>
              </w:rPr>
              <w:t>2013</w:t>
            </w:r>
          </w:p>
        </w:tc>
        <w:tc>
          <w:tcPr>
            <w:tcW w:w="1080" w:type="dxa"/>
            <w:vAlign w:val="center"/>
          </w:tcPr>
          <w:p w14:paraId="4B0F0C8E" w14:textId="1FBEC5E2" w:rsidR="00497218" w:rsidRPr="00497218" w:rsidRDefault="00497218" w:rsidP="00497218">
            <w:pPr>
              <w:rPr>
                <w:sz w:val="20"/>
                <w:szCs w:val="20"/>
                <w:lang w:bidi="fa-IR"/>
              </w:rPr>
            </w:pPr>
            <w:r w:rsidRPr="00497218">
              <w:rPr>
                <w:rFonts w:ascii="Calibri" w:hAnsi="Calibri" w:cs="Calibri"/>
                <w:color w:val="000000"/>
                <w:sz w:val="20"/>
                <w:szCs w:val="20"/>
              </w:rPr>
              <w:t>South Korea</w:t>
            </w:r>
          </w:p>
        </w:tc>
        <w:tc>
          <w:tcPr>
            <w:tcW w:w="1170" w:type="dxa"/>
            <w:vAlign w:val="center"/>
          </w:tcPr>
          <w:p w14:paraId="1B616FB7" w14:textId="7D65E3E3" w:rsidR="00497218" w:rsidRPr="00497218" w:rsidRDefault="00497218" w:rsidP="00497218">
            <w:pPr>
              <w:rPr>
                <w:sz w:val="20"/>
                <w:szCs w:val="20"/>
                <w:lang w:bidi="fa-IR"/>
              </w:rPr>
            </w:pPr>
            <w:r w:rsidRPr="00497218">
              <w:rPr>
                <w:rFonts w:ascii="Calibri" w:hAnsi="Calibri" w:cs="Calibri"/>
                <w:color w:val="000000"/>
                <w:sz w:val="20"/>
                <w:szCs w:val="20"/>
              </w:rPr>
              <w:t>RCT</w:t>
            </w:r>
          </w:p>
        </w:tc>
        <w:tc>
          <w:tcPr>
            <w:tcW w:w="720" w:type="dxa"/>
            <w:vAlign w:val="center"/>
          </w:tcPr>
          <w:p w14:paraId="040787F1" w14:textId="2F4075BC" w:rsidR="00497218" w:rsidRPr="00497218" w:rsidRDefault="00497218" w:rsidP="00497218">
            <w:pPr>
              <w:rPr>
                <w:sz w:val="20"/>
                <w:szCs w:val="20"/>
                <w:lang w:bidi="fa-IR"/>
              </w:rPr>
            </w:pPr>
            <w:r w:rsidRPr="00497218">
              <w:rPr>
                <w:rFonts w:ascii="Calibri" w:hAnsi="Calibri" w:cs="Calibri"/>
                <w:color w:val="000000"/>
                <w:sz w:val="20"/>
                <w:szCs w:val="20"/>
              </w:rPr>
              <w:t>62</w:t>
            </w:r>
          </w:p>
        </w:tc>
        <w:tc>
          <w:tcPr>
            <w:tcW w:w="720" w:type="dxa"/>
            <w:vAlign w:val="center"/>
          </w:tcPr>
          <w:p w14:paraId="2FF6CE77" w14:textId="79424D08" w:rsidR="00497218" w:rsidRPr="00497218" w:rsidRDefault="00497218" w:rsidP="00497218">
            <w:pPr>
              <w:rPr>
                <w:sz w:val="20"/>
                <w:szCs w:val="20"/>
                <w:lang w:bidi="fa-IR"/>
              </w:rPr>
            </w:pPr>
            <w:r w:rsidRPr="00497218">
              <w:rPr>
                <w:rFonts w:ascii="Calibri" w:hAnsi="Calibri" w:cs="Calibri"/>
                <w:color w:val="000000"/>
                <w:sz w:val="20"/>
                <w:szCs w:val="20"/>
              </w:rPr>
              <w:t>34</w:t>
            </w:r>
            <w:r w:rsidRPr="00497218">
              <w:rPr>
                <w:rFonts w:ascii="Calibri" w:hAnsi="Calibri" w:cs="Calibri" w:hint="cs"/>
                <w:color w:val="000000"/>
                <w:sz w:val="20"/>
                <w:szCs w:val="20"/>
                <w:rtl/>
              </w:rPr>
              <w:t>/</w:t>
            </w:r>
            <w:r w:rsidRPr="00497218">
              <w:rPr>
                <w:rFonts w:ascii="Calibri" w:hAnsi="Calibri" w:cs="Calibri"/>
                <w:color w:val="000000"/>
                <w:sz w:val="20"/>
                <w:szCs w:val="20"/>
              </w:rPr>
              <w:t>18</w:t>
            </w:r>
          </w:p>
        </w:tc>
        <w:tc>
          <w:tcPr>
            <w:tcW w:w="810" w:type="dxa"/>
            <w:vAlign w:val="center"/>
          </w:tcPr>
          <w:p w14:paraId="2A5B81A0" w14:textId="3A16DB73" w:rsidR="00497218" w:rsidRPr="00497218" w:rsidRDefault="00497218" w:rsidP="00497218">
            <w:pPr>
              <w:rPr>
                <w:sz w:val="20"/>
                <w:szCs w:val="20"/>
                <w:lang w:bidi="fa-IR"/>
              </w:rPr>
            </w:pPr>
            <w:r w:rsidRPr="00497218">
              <w:rPr>
                <w:rFonts w:ascii="Calibri" w:hAnsi="Calibri" w:cs="Calibri"/>
                <w:color w:val="000000"/>
                <w:sz w:val="20"/>
                <w:szCs w:val="20"/>
              </w:rPr>
              <w:t>64.9</w:t>
            </w:r>
          </w:p>
        </w:tc>
        <w:tc>
          <w:tcPr>
            <w:tcW w:w="630" w:type="dxa"/>
            <w:vAlign w:val="center"/>
          </w:tcPr>
          <w:p w14:paraId="13889B2A" w14:textId="72772890" w:rsidR="00497218" w:rsidRPr="00497218" w:rsidRDefault="00497218" w:rsidP="00497218">
            <w:pPr>
              <w:rPr>
                <w:sz w:val="20"/>
                <w:szCs w:val="20"/>
                <w:lang w:bidi="fa-IR"/>
              </w:rPr>
            </w:pPr>
            <w:r w:rsidRPr="00497218">
              <w:rPr>
                <w:rFonts w:ascii="Calibri" w:hAnsi="Calibri" w:cs="Calibri"/>
                <w:color w:val="000000"/>
                <w:sz w:val="20"/>
                <w:szCs w:val="20"/>
              </w:rPr>
              <w:t>24.0</w:t>
            </w:r>
          </w:p>
        </w:tc>
        <w:tc>
          <w:tcPr>
            <w:tcW w:w="2430" w:type="dxa"/>
            <w:vAlign w:val="center"/>
          </w:tcPr>
          <w:p w14:paraId="7AB54B08" w14:textId="605C1386"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180C7BA1" w14:textId="4765D538"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4BB118B7" w14:textId="418DBBBD" w:rsidR="00497218" w:rsidRPr="00497218" w:rsidRDefault="00497218" w:rsidP="00497218">
            <w:pPr>
              <w:rPr>
                <w:sz w:val="20"/>
                <w:szCs w:val="20"/>
                <w:lang w:bidi="fa-IR"/>
              </w:rPr>
            </w:pPr>
            <w:r w:rsidRPr="00497218">
              <w:rPr>
                <w:rFonts w:ascii="Calibri" w:hAnsi="Calibri" w:cs="Calibri"/>
                <w:color w:val="000000"/>
                <w:sz w:val="20"/>
                <w:szCs w:val="20"/>
              </w:rPr>
              <w:t>VAS, ODI</w:t>
            </w:r>
          </w:p>
        </w:tc>
        <w:tc>
          <w:tcPr>
            <w:tcW w:w="2700" w:type="dxa"/>
            <w:vAlign w:val="center"/>
          </w:tcPr>
          <w:p w14:paraId="640DF3AE" w14:textId="75680E62" w:rsidR="00497218" w:rsidRPr="00497218" w:rsidRDefault="00497218" w:rsidP="00497218">
            <w:pPr>
              <w:rPr>
                <w:sz w:val="20"/>
                <w:szCs w:val="20"/>
                <w:lang w:bidi="fa-IR"/>
              </w:rPr>
            </w:pPr>
            <w:r w:rsidRPr="00497218">
              <w:rPr>
                <w:rFonts w:ascii="Calibri" w:hAnsi="Calibri" w:cs="Calibri"/>
                <w:color w:val="000000"/>
                <w:sz w:val="20"/>
                <w:szCs w:val="20"/>
              </w:rPr>
              <w:t>Claudication distance (m)</w:t>
            </w:r>
          </w:p>
        </w:tc>
      </w:tr>
      <w:tr w:rsidR="00497218" w:rsidRPr="00497218" w14:paraId="6E1DA146" w14:textId="77777777" w:rsidTr="00497218">
        <w:tc>
          <w:tcPr>
            <w:tcW w:w="1080" w:type="dxa"/>
            <w:vAlign w:val="center"/>
          </w:tcPr>
          <w:p w14:paraId="5A64C668" w14:textId="60133E78" w:rsidR="00497218" w:rsidRPr="00497218" w:rsidRDefault="00497218" w:rsidP="00497218">
            <w:pPr>
              <w:rPr>
                <w:sz w:val="20"/>
                <w:szCs w:val="20"/>
                <w:lang w:bidi="fa-IR"/>
              </w:rPr>
            </w:pPr>
            <w:r w:rsidRPr="00497218">
              <w:rPr>
                <w:rFonts w:ascii="Calibri" w:hAnsi="Calibri" w:cs="Calibri"/>
                <w:color w:val="000000"/>
                <w:sz w:val="20"/>
                <w:szCs w:val="20"/>
              </w:rPr>
              <w:t>Christine M. Comer</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&lt;EndNote&gt;&lt;Cite&gt;&lt;Author&gt;Comer&lt;/Author&gt;&lt;Year&gt;2010&lt;/Year&gt;&lt;RecNum&gt;67&lt;/RecNum&gt;&lt;DisplayText&gt;(19)&lt;/DisplayText&gt;&lt;record&gt;&lt;rec-number&gt;67&lt;/rec-number&gt;&lt;foreign-keys&gt;&lt;key app="EN" db-id="xsp5evr9l99vw7ewd5y5x9awrfvtzrwppft9" timestamp="1708791542"&gt;67&lt;/key&gt;&lt;/foreign-keys&gt;&lt;ref-type name="Journal Article"&gt;17&lt;/ref-type&gt;&lt;contributors&gt;&lt;authors&gt;&lt;author&gt;Comer, C. M.&lt;/author&gt;&lt;author&gt;White, D.&lt;/author&gt;&lt;author&gt;Conaghan, P. G.&lt;/author&gt;&lt;author&gt;Bird, H. A.&lt;/author&gt;&lt;author&gt;Redmond, A. C.&lt;/author&gt;&lt;/authors&gt;&lt;/contributors&gt;&lt;titles&gt;&lt;title&gt;Effects of walking with a shopping trolley on spinal posture and loading in subjects with neurogenic claudication&lt;/title&gt;&lt;secondary-title&gt;Archives of Physical Medicine and Rehabilitation&lt;/secondary-title&gt;&lt;/titles&gt;&lt;periodical&gt;&lt;full-title&gt;Archives of physical medicine and rehabilitation&lt;/full-title&gt;&lt;/periodical&gt;&lt;pages&gt;1602-1607&lt;/pages&gt;&lt;volume&gt;91&lt;/volume&gt;&lt;number&gt;10&lt;/number&gt;&lt;dates&gt;&lt;year&gt;2010&lt;/year&gt;&lt;/dates&gt;&lt;work-type&gt;Article&lt;/work-type&gt;&lt;urls&gt;&lt;related-urls&gt;&lt;url&gt;https://www.scopus.com/inward/record.uri?eid=2-s2.0-77957296578&amp;amp;doi=10.1016%2fj.apmr.2010.07.006&amp;amp;partnerID=40&amp;amp;md5=438dfba57133cd0730003833e48a63f5&lt;/url&gt;&lt;/related-urls&gt;&lt;/urls&gt;&lt;electronic-resource-num&gt;10.1016/j.apmr.2010.07.006&lt;/electronic-resource-num&gt;&lt;remote-database-name&gt;Scopus&lt;/remote-database-name&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(19)</w:t>
            </w:r>
            <w:r w:rsidR="0076129F">
              <w:rPr>
                <w:rFonts w:ascii="Calibri" w:hAnsi="Calibri" w:cs="Calibri"/>
                <w:color w:val="000000"/>
                <w:sz w:val="20"/>
                <w:szCs w:val="20"/>
              </w:rPr>
              <w:fldChar w:fldCharType="end"/>
            </w:r>
          </w:p>
        </w:tc>
        <w:tc>
          <w:tcPr>
            <w:tcW w:w="720" w:type="dxa"/>
            <w:vAlign w:val="center"/>
          </w:tcPr>
          <w:p w14:paraId="671C773E" w14:textId="31F99797" w:rsidR="00497218" w:rsidRPr="00497218" w:rsidRDefault="00497218" w:rsidP="00497218">
            <w:pPr>
              <w:rPr>
                <w:sz w:val="20"/>
                <w:szCs w:val="20"/>
                <w:lang w:bidi="fa-IR"/>
              </w:rPr>
            </w:pPr>
            <w:r w:rsidRPr="00497218">
              <w:rPr>
                <w:rFonts w:ascii="Calibri" w:hAnsi="Calibri" w:cs="Calibri"/>
                <w:color w:val="000000"/>
                <w:sz w:val="20"/>
                <w:szCs w:val="20"/>
              </w:rPr>
              <w:t>2010</w:t>
            </w:r>
          </w:p>
        </w:tc>
        <w:tc>
          <w:tcPr>
            <w:tcW w:w="1080" w:type="dxa"/>
            <w:vAlign w:val="center"/>
          </w:tcPr>
          <w:p w14:paraId="4A178234" w14:textId="74BA3515" w:rsidR="00497218" w:rsidRPr="00497218" w:rsidRDefault="00497218" w:rsidP="00497218">
            <w:pPr>
              <w:rPr>
                <w:sz w:val="20"/>
                <w:szCs w:val="20"/>
                <w:lang w:bidi="fa-IR"/>
              </w:rPr>
            </w:pPr>
            <w:r w:rsidRPr="00497218">
              <w:rPr>
                <w:rFonts w:ascii="Calibri" w:hAnsi="Calibri" w:cs="Calibri"/>
                <w:color w:val="000000"/>
                <w:sz w:val="20"/>
                <w:szCs w:val="20"/>
              </w:rPr>
              <w:t>United Kingdom</w:t>
            </w:r>
          </w:p>
        </w:tc>
        <w:tc>
          <w:tcPr>
            <w:tcW w:w="1170" w:type="dxa"/>
            <w:vAlign w:val="center"/>
          </w:tcPr>
          <w:p w14:paraId="02EAE853" w14:textId="7A563D35"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08DF6D0E" w14:textId="56F16C76" w:rsidR="00497218" w:rsidRPr="00497218" w:rsidRDefault="00497218" w:rsidP="00497218">
            <w:pPr>
              <w:rPr>
                <w:sz w:val="20"/>
                <w:szCs w:val="20"/>
                <w:lang w:bidi="fa-IR"/>
              </w:rPr>
            </w:pPr>
            <w:r w:rsidRPr="00497218">
              <w:rPr>
                <w:rFonts w:ascii="Calibri" w:hAnsi="Calibri" w:cs="Calibri"/>
                <w:color w:val="000000"/>
                <w:sz w:val="20"/>
                <w:szCs w:val="20"/>
              </w:rPr>
              <w:t>8</w:t>
            </w:r>
          </w:p>
        </w:tc>
        <w:tc>
          <w:tcPr>
            <w:tcW w:w="720" w:type="dxa"/>
            <w:vAlign w:val="center"/>
          </w:tcPr>
          <w:p w14:paraId="7E676EB4" w14:textId="2348FBA7" w:rsidR="00497218" w:rsidRPr="00497218" w:rsidRDefault="00497218" w:rsidP="00497218">
            <w:pPr>
              <w:rPr>
                <w:sz w:val="20"/>
                <w:szCs w:val="20"/>
                <w:lang w:bidi="fa-IR"/>
              </w:rPr>
            </w:pPr>
            <w:r w:rsidRPr="00497218">
              <w:rPr>
                <w:rFonts w:ascii="Calibri" w:hAnsi="Calibri" w:cs="Calibri"/>
                <w:color w:val="000000"/>
                <w:sz w:val="20"/>
                <w:szCs w:val="20"/>
              </w:rPr>
              <w:t>5</w:t>
            </w:r>
            <w:r w:rsidRPr="00497218">
              <w:rPr>
                <w:rFonts w:ascii="Calibri" w:hAnsi="Calibri" w:cs="Calibri" w:hint="cs"/>
                <w:color w:val="000000"/>
                <w:sz w:val="20"/>
                <w:szCs w:val="20"/>
                <w:rtl/>
              </w:rPr>
              <w:t>/</w:t>
            </w:r>
            <w:r w:rsidRPr="00497218">
              <w:rPr>
                <w:rFonts w:ascii="Calibri" w:hAnsi="Calibri" w:cs="Calibri"/>
                <w:color w:val="000000"/>
                <w:sz w:val="20"/>
                <w:szCs w:val="20"/>
              </w:rPr>
              <w:t>3</w:t>
            </w:r>
          </w:p>
        </w:tc>
        <w:tc>
          <w:tcPr>
            <w:tcW w:w="810" w:type="dxa"/>
            <w:vAlign w:val="center"/>
          </w:tcPr>
          <w:p w14:paraId="610EDE33" w14:textId="4DAB893E" w:rsidR="00497218" w:rsidRPr="00497218" w:rsidRDefault="00497218" w:rsidP="00497218">
            <w:pPr>
              <w:rPr>
                <w:sz w:val="20"/>
                <w:szCs w:val="20"/>
                <w:lang w:bidi="fa-IR"/>
              </w:rPr>
            </w:pPr>
            <w:r w:rsidRPr="00497218">
              <w:rPr>
                <w:rFonts w:ascii="Calibri" w:hAnsi="Calibri" w:cs="Calibri"/>
                <w:color w:val="000000"/>
                <w:sz w:val="20"/>
                <w:szCs w:val="20"/>
              </w:rPr>
              <w:t>68.38</w:t>
            </w:r>
          </w:p>
        </w:tc>
        <w:tc>
          <w:tcPr>
            <w:tcW w:w="630" w:type="dxa"/>
            <w:vAlign w:val="center"/>
          </w:tcPr>
          <w:p w14:paraId="126F2DF6" w14:textId="33FCC5CE"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4E42EB44" w14:textId="033D4196"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784872AE" w14:textId="6009D17C" w:rsidR="00497218" w:rsidRPr="00497218" w:rsidRDefault="00497218" w:rsidP="00497218">
            <w:pPr>
              <w:rPr>
                <w:sz w:val="20"/>
                <w:szCs w:val="20"/>
                <w:lang w:bidi="fa-IR"/>
              </w:rPr>
            </w:pPr>
            <w:r w:rsidRPr="00497218">
              <w:rPr>
                <w:rFonts w:ascii="Calibri" w:hAnsi="Calibri" w:cs="Calibri"/>
                <w:color w:val="000000"/>
                <w:sz w:val="20"/>
                <w:szCs w:val="20"/>
              </w:rPr>
              <w:t>Walking With a Shopping Trolley</w:t>
            </w:r>
          </w:p>
        </w:tc>
        <w:tc>
          <w:tcPr>
            <w:tcW w:w="2250" w:type="dxa"/>
            <w:vAlign w:val="center"/>
          </w:tcPr>
          <w:p w14:paraId="3FDE80AC" w14:textId="753FA8AD" w:rsidR="00497218" w:rsidRPr="00497218" w:rsidRDefault="00060411" w:rsidP="00497218">
            <w:pPr>
              <w:rPr>
                <w:sz w:val="20"/>
                <w:szCs w:val="20"/>
                <w:lang w:bidi="fa-IR"/>
              </w:rPr>
            </w:pPr>
            <w:r>
              <w:rPr>
                <w:rFonts w:ascii="Calibri" w:hAnsi="Calibri" w:cs="Calibri"/>
                <w:color w:val="000000"/>
                <w:sz w:val="20"/>
                <w:szCs w:val="20"/>
              </w:rPr>
              <w:t>VAS</w:t>
            </w:r>
            <w:r w:rsidR="00497218" w:rsidRPr="00497218">
              <w:rPr>
                <w:rFonts w:ascii="Calibri" w:hAnsi="Calibri" w:cs="Calibri"/>
                <w:color w:val="000000"/>
                <w:sz w:val="20"/>
                <w:szCs w:val="20"/>
              </w:rPr>
              <w:t xml:space="preserve"> pain scores for back and leg pain</w:t>
            </w:r>
          </w:p>
        </w:tc>
        <w:tc>
          <w:tcPr>
            <w:tcW w:w="2700" w:type="dxa"/>
            <w:vAlign w:val="center"/>
          </w:tcPr>
          <w:p w14:paraId="55FB1C0D" w14:textId="69B9AC74" w:rsidR="00497218" w:rsidRPr="00497218" w:rsidRDefault="00497218" w:rsidP="00497218">
            <w:pPr>
              <w:rPr>
                <w:sz w:val="20"/>
                <w:szCs w:val="20"/>
                <w:lang w:bidi="fa-IR"/>
              </w:rPr>
            </w:pPr>
            <w:r w:rsidRPr="00497218">
              <w:rPr>
                <w:rFonts w:ascii="Calibri" w:hAnsi="Calibri" w:cs="Calibri"/>
                <w:color w:val="000000"/>
                <w:sz w:val="20"/>
                <w:szCs w:val="20"/>
              </w:rPr>
              <w:t>1.Changes in lumbar spinal sagittal posture 2. changes in ground reaction force</w:t>
            </w:r>
          </w:p>
        </w:tc>
      </w:tr>
      <w:tr w:rsidR="00497218" w:rsidRPr="00497218" w14:paraId="78BEFBFD" w14:textId="77777777" w:rsidTr="00497218">
        <w:tc>
          <w:tcPr>
            <w:tcW w:w="1080" w:type="dxa"/>
            <w:vAlign w:val="center"/>
          </w:tcPr>
          <w:p w14:paraId="01C0D9AB" w14:textId="5C4252EA" w:rsidR="00497218" w:rsidRPr="00497218" w:rsidRDefault="00497218" w:rsidP="00497218">
            <w:pPr>
              <w:rPr>
                <w:sz w:val="20"/>
                <w:szCs w:val="20"/>
                <w:lang w:bidi="fa-IR"/>
              </w:rPr>
            </w:pPr>
            <w:r w:rsidRPr="00497218">
              <w:rPr>
                <w:rFonts w:ascii="Calibri" w:hAnsi="Calibri" w:cs="Calibri"/>
                <w:color w:val="000000"/>
                <w:sz w:val="20"/>
                <w:szCs w:val="20"/>
              </w:rPr>
              <w:t>Michael Whitehurst</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&lt;EndNote&gt;&lt;Cite&gt;&lt;Author&gt;Whitehurst&lt;/Author&gt;&lt;Year&gt;2001&lt;/Year&gt;&lt;RecNum&gt;51&lt;/RecNum&gt;&lt;DisplayText&gt;(20)&lt;/DisplayText&gt;&lt;record&gt;&lt;rec-number&gt;51&lt;/rec-number&gt;&lt;foreign-keys&gt;&lt;key app="EN" db-id="xsp5evr9l99vw7ewd5y5x9awrfvtzrwppft9" timestamp="1708786943"&gt;51&lt;/key&gt;&lt;/foreign-keys&gt;&lt;ref-type name="Journal Article"&gt;17&lt;/ref-type&gt;&lt;contributors&gt;&lt;authors&gt;&lt;author&gt;Whitehurst, Michael&lt;/author&gt;&lt;author&gt;Brown, Lee E&lt;/author&gt;&lt;author&gt;Eidelson, Stewart G&lt;/author&gt;&lt;author&gt;D&amp;apos;Angelo, Anita&lt;/author&gt;&lt;/authors&gt;&lt;/contributors&gt;&lt;titles&gt;&lt;title&gt;Functional mobility performance in an elderly population with lumbar spinal stenosis&lt;/title&gt;&lt;secondary-title&gt;Archives of physical medicine and rehabilitation&lt;/secondary-title&gt;&lt;/titles&gt;&lt;periodical&gt;&lt;full-title&gt;Archives of physical medicine and rehabilitation&lt;/full-title&gt;&lt;/periodical&gt;&lt;pages&gt;464-467&lt;/pages&gt;&lt;volume&gt;82&lt;/volume&gt;&lt;number&gt;4&lt;/number&gt;&lt;dates&gt;&lt;year&gt;2001&lt;/year&gt;&lt;/dates&gt;&lt;isbn&gt;0003-9993&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(20)</w:t>
            </w:r>
            <w:r w:rsidR="0076129F">
              <w:rPr>
                <w:rFonts w:ascii="Calibri" w:hAnsi="Calibri" w:cs="Calibri"/>
                <w:color w:val="000000"/>
                <w:sz w:val="20"/>
                <w:szCs w:val="20"/>
              </w:rPr>
              <w:fldChar w:fldCharType="end"/>
            </w:r>
          </w:p>
        </w:tc>
        <w:tc>
          <w:tcPr>
            <w:tcW w:w="720" w:type="dxa"/>
            <w:vAlign w:val="center"/>
          </w:tcPr>
          <w:p w14:paraId="5E6B2380" w14:textId="4F394E0D" w:rsidR="00497218" w:rsidRPr="00497218" w:rsidRDefault="00497218" w:rsidP="00497218">
            <w:pPr>
              <w:rPr>
                <w:sz w:val="20"/>
                <w:szCs w:val="20"/>
                <w:lang w:bidi="fa-IR"/>
              </w:rPr>
            </w:pPr>
            <w:r w:rsidRPr="00497218">
              <w:rPr>
                <w:rFonts w:ascii="Calibri" w:hAnsi="Calibri" w:cs="Calibri"/>
                <w:color w:val="000000"/>
                <w:sz w:val="20"/>
                <w:szCs w:val="20"/>
              </w:rPr>
              <w:t>2001</w:t>
            </w:r>
          </w:p>
        </w:tc>
        <w:tc>
          <w:tcPr>
            <w:tcW w:w="1080" w:type="dxa"/>
            <w:vAlign w:val="center"/>
          </w:tcPr>
          <w:p w14:paraId="4F3DD00D" w14:textId="2693597F"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11635872" w14:textId="7DE81DA1"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2B44B919" w14:textId="06DAC96E" w:rsidR="00497218" w:rsidRPr="00497218" w:rsidRDefault="00497218" w:rsidP="00497218">
            <w:pPr>
              <w:rPr>
                <w:sz w:val="20"/>
                <w:szCs w:val="20"/>
                <w:lang w:bidi="fa-IR"/>
              </w:rPr>
            </w:pPr>
            <w:r w:rsidRPr="00497218">
              <w:rPr>
                <w:rFonts w:ascii="Calibri" w:hAnsi="Calibri" w:cs="Calibri"/>
                <w:color w:val="000000"/>
                <w:sz w:val="20"/>
                <w:szCs w:val="20"/>
              </w:rPr>
              <w:t>57</w:t>
            </w:r>
          </w:p>
        </w:tc>
        <w:tc>
          <w:tcPr>
            <w:tcW w:w="720" w:type="dxa"/>
            <w:vAlign w:val="center"/>
          </w:tcPr>
          <w:p w14:paraId="067DC9F4" w14:textId="6C7D7C6C" w:rsidR="00497218" w:rsidRPr="00497218" w:rsidRDefault="00497218" w:rsidP="00497218">
            <w:pPr>
              <w:rPr>
                <w:sz w:val="20"/>
                <w:szCs w:val="20"/>
                <w:lang w:bidi="fa-IR"/>
              </w:rPr>
            </w:pPr>
            <w:r w:rsidRPr="00497218">
              <w:rPr>
                <w:rFonts w:ascii="Calibri" w:hAnsi="Calibri" w:cs="Calibri"/>
                <w:color w:val="000000"/>
                <w:sz w:val="20"/>
                <w:szCs w:val="20"/>
              </w:rPr>
              <w:t>25</w:t>
            </w:r>
            <w:r w:rsidRPr="00497218">
              <w:rPr>
                <w:rFonts w:ascii="Calibri" w:hAnsi="Calibri" w:cs="Calibri" w:hint="cs"/>
                <w:color w:val="000000"/>
                <w:sz w:val="20"/>
                <w:szCs w:val="20"/>
                <w:rtl/>
              </w:rPr>
              <w:t>/</w:t>
            </w:r>
            <w:r w:rsidRPr="00497218">
              <w:rPr>
                <w:rFonts w:ascii="Calibri" w:hAnsi="Calibri" w:cs="Calibri"/>
                <w:color w:val="000000"/>
                <w:sz w:val="20"/>
                <w:szCs w:val="20"/>
              </w:rPr>
              <w:t>32</w:t>
            </w:r>
          </w:p>
        </w:tc>
        <w:tc>
          <w:tcPr>
            <w:tcW w:w="810" w:type="dxa"/>
            <w:vAlign w:val="center"/>
          </w:tcPr>
          <w:p w14:paraId="22B94F43" w14:textId="114EB219" w:rsidR="00497218" w:rsidRPr="00497218" w:rsidRDefault="00497218" w:rsidP="00497218">
            <w:pPr>
              <w:rPr>
                <w:sz w:val="20"/>
                <w:szCs w:val="20"/>
                <w:lang w:bidi="fa-IR"/>
              </w:rPr>
            </w:pPr>
            <w:r w:rsidRPr="00497218">
              <w:rPr>
                <w:rFonts w:ascii="Calibri" w:hAnsi="Calibri" w:cs="Calibri"/>
                <w:color w:val="000000"/>
                <w:sz w:val="20"/>
                <w:szCs w:val="20"/>
              </w:rPr>
              <w:t>74.1</w:t>
            </w:r>
          </w:p>
        </w:tc>
        <w:tc>
          <w:tcPr>
            <w:tcW w:w="630" w:type="dxa"/>
            <w:vAlign w:val="center"/>
          </w:tcPr>
          <w:p w14:paraId="3A228AF7" w14:textId="1319D894"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5A3A0676" w14:textId="61965199" w:rsidR="00497218" w:rsidRPr="00497218" w:rsidRDefault="00497218" w:rsidP="00497218">
            <w:pPr>
              <w:rPr>
                <w:sz w:val="20"/>
                <w:szCs w:val="20"/>
                <w:lang w:bidi="fa-IR"/>
              </w:rPr>
            </w:pPr>
            <w:r w:rsidRPr="00497218">
              <w:rPr>
                <w:rFonts w:ascii="Calibri" w:hAnsi="Calibri" w:cs="Calibri"/>
                <w:color w:val="000000"/>
                <w:sz w:val="20"/>
                <w:szCs w:val="20"/>
              </w:rPr>
              <w:t>through a progression of clinical tests and subsequent magnetic resonance imaging (MRI) study</w:t>
            </w:r>
          </w:p>
        </w:tc>
        <w:tc>
          <w:tcPr>
            <w:tcW w:w="1170" w:type="dxa"/>
            <w:vAlign w:val="center"/>
          </w:tcPr>
          <w:p w14:paraId="7F16C9CF" w14:textId="55788592" w:rsidR="00497218" w:rsidRPr="00497218" w:rsidRDefault="00497218" w:rsidP="00497218">
            <w:pPr>
              <w:rPr>
                <w:sz w:val="20"/>
                <w:szCs w:val="20"/>
                <w:lang w:bidi="fa-IR"/>
              </w:rPr>
            </w:pPr>
            <w:r w:rsidRPr="00497218">
              <w:rPr>
                <w:rFonts w:ascii="Calibri" w:hAnsi="Calibri" w:cs="Calibri"/>
                <w:color w:val="000000"/>
                <w:sz w:val="20"/>
                <w:szCs w:val="20"/>
              </w:rPr>
              <w:t xml:space="preserve">treadmill walk, </w:t>
            </w:r>
            <w:r w:rsidR="00AA1F1B">
              <w:rPr>
                <w:rFonts w:ascii="Calibri" w:hAnsi="Calibri" w:cs="Calibri"/>
                <w:color w:val="000000"/>
                <w:sz w:val="20"/>
                <w:szCs w:val="20"/>
              </w:rPr>
              <w:t>sit-to-stand</w:t>
            </w:r>
            <w:r w:rsidRPr="00497218">
              <w:rPr>
                <w:rFonts w:ascii="Calibri" w:hAnsi="Calibri" w:cs="Calibri"/>
                <w:color w:val="000000"/>
                <w:sz w:val="20"/>
                <w:szCs w:val="20"/>
              </w:rPr>
              <w:t xml:space="preserve">, </w:t>
            </w:r>
            <w:r w:rsidR="00AA1F1B">
              <w:rPr>
                <w:rFonts w:ascii="Calibri" w:hAnsi="Calibri" w:cs="Calibri"/>
                <w:color w:val="000000"/>
                <w:sz w:val="20"/>
                <w:szCs w:val="20"/>
              </w:rPr>
              <w:t>weight-carrying</w:t>
            </w:r>
          </w:p>
        </w:tc>
        <w:tc>
          <w:tcPr>
            <w:tcW w:w="2250" w:type="dxa"/>
            <w:vAlign w:val="center"/>
          </w:tcPr>
          <w:p w14:paraId="15BC1C2F" w14:textId="59877521"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6C91F8B6" w14:textId="2636E28B" w:rsidR="00497218" w:rsidRPr="00497218" w:rsidRDefault="00497218" w:rsidP="00497218">
            <w:pPr>
              <w:rPr>
                <w:sz w:val="20"/>
                <w:szCs w:val="20"/>
                <w:lang w:bidi="fa-IR"/>
              </w:rPr>
            </w:pPr>
            <w:r w:rsidRPr="00497218">
              <w:rPr>
                <w:rFonts w:ascii="Calibri" w:hAnsi="Calibri" w:cs="Calibri"/>
                <w:color w:val="000000"/>
                <w:sz w:val="20"/>
                <w:szCs w:val="20"/>
              </w:rPr>
              <w:t>1.</w:t>
            </w:r>
            <w:r w:rsidR="00AA1F1B">
              <w:rPr>
                <w:rFonts w:ascii="Calibri" w:hAnsi="Calibri" w:cs="Calibri"/>
                <w:color w:val="000000"/>
                <w:sz w:val="20"/>
                <w:szCs w:val="20"/>
              </w:rPr>
              <w:t xml:space="preserve"> </w:t>
            </w:r>
            <w:r w:rsidRPr="00497218">
              <w:rPr>
                <w:rFonts w:ascii="Calibri" w:hAnsi="Calibri" w:cs="Calibri"/>
                <w:color w:val="000000"/>
                <w:sz w:val="20"/>
                <w:szCs w:val="20"/>
              </w:rPr>
              <w:t xml:space="preserve">Time to walk </w:t>
            </w:r>
            <w:r w:rsidR="00AA1F1B">
              <w:rPr>
                <w:rFonts w:ascii="Calibri" w:hAnsi="Calibri" w:cs="Calibri"/>
                <w:color w:val="000000"/>
                <w:sz w:val="20"/>
                <w:szCs w:val="20"/>
              </w:rPr>
              <w:t xml:space="preserve">the </w:t>
            </w:r>
            <w:r w:rsidRPr="00497218">
              <w:rPr>
                <w:rFonts w:ascii="Calibri" w:hAnsi="Calibri" w:cs="Calibri"/>
                <w:color w:val="000000"/>
                <w:sz w:val="20"/>
                <w:szCs w:val="20"/>
              </w:rPr>
              <w:t xml:space="preserve">treadmill, 2. stand from sitting position, 3. </w:t>
            </w:r>
            <w:r w:rsidR="00AA1F1B">
              <w:rPr>
                <w:rFonts w:ascii="Calibri" w:hAnsi="Calibri" w:cs="Calibri"/>
                <w:color w:val="000000"/>
                <w:sz w:val="20"/>
                <w:szCs w:val="20"/>
              </w:rPr>
              <w:t>Walk</w:t>
            </w:r>
            <w:r w:rsidRPr="00497218">
              <w:rPr>
                <w:rFonts w:ascii="Calibri" w:hAnsi="Calibri" w:cs="Calibri"/>
                <w:color w:val="000000"/>
                <w:sz w:val="20"/>
                <w:szCs w:val="20"/>
              </w:rPr>
              <w:t xml:space="preserve"> 20 meters 4. </w:t>
            </w:r>
            <w:r w:rsidR="00AA1F1B">
              <w:rPr>
                <w:rFonts w:ascii="Calibri" w:hAnsi="Calibri" w:cs="Calibri"/>
                <w:color w:val="000000"/>
                <w:sz w:val="20"/>
                <w:szCs w:val="20"/>
              </w:rPr>
              <w:t>Analysis</w:t>
            </w:r>
            <w:r w:rsidRPr="00497218">
              <w:rPr>
                <w:rFonts w:ascii="Calibri" w:hAnsi="Calibri" w:cs="Calibri"/>
                <w:color w:val="000000"/>
                <w:sz w:val="20"/>
                <w:szCs w:val="20"/>
              </w:rPr>
              <w:t xml:space="preserve"> of variance between groups</w:t>
            </w:r>
          </w:p>
        </w:tc>
      </w:tr>
      <w:tr w:rsidR="00497218" w:rsidRPr="00497218" w14:paraId="0BF16973" w14:textId="77777777" w:rsidTr="00497218">
        <w:tc>
          <w:tcPr>
            <w:tcW w:w="1080" w:type="dxa"/>
            <w:vAlign w:val="center"/>
          </w:tcPr>
          <w:p w14:paraId="51D60E8C" w14:textId="1CC33D10" w:rsidR="00497218" w:rsidRPr="00497218" w:rsidRDefault="00497218" w:rsidP="00497218">
            <w:pPr>
              <w:rPr>
                <w:sz w:val="20"/>
                <w:szCs w:val="20"/>
                <w:lang w:bidi="fa-IR"/>
              </w:rPr>
            </w:pPr>
            <w:r w:rsidRPr="00497218">
              <w:rPr>
                <w:rFonts w:ascii="Calibri" w:hAnsi="Calibri" w:cs="Calibri"/>
                <w:color w:val="000000"/>
                <w:sz w:val="20"/>
                <w:szCs w:val="20"/>
              </w:rPr>
              <w:t>Luca Papavero</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&lt;EndNote&gt;&lt;Cite&gt;&lt;Author&gt;Papavero&lt;/Author&gt;&lt;Year&gt;2009&lt;/Year&gt;&lt;RecNum&gt;77&lt;/RecNum&gt;&lt;DisplayText&gt;(21)&lt;/DisplayText&gt;&lt;record&gt;&lt;rec-number&gt;77&lt;/rec-number&gt;&lt;foreign-keys&gt;&lt;key app="EN" db-id="xsp5evr9l99vw7ewd5y5x9awrfvtzrwppft9" timestamp="1708795077"&gt;77&lt;/key&gt;&lt;/foreign-keys&gt;&lt;ref-type name="Journal Article"&gt;17&lt;/ref-type&gt;&lt;contributors&gt;&lt;authors&gt;&lt;author&gt;Papavero, Luca&lt;/author&gt;&lt;author&gt;Thiel, Marco&lt;/author&gt;&lt;author&gt;Fritzsche, Erik&lt;/author&gt;&lt;author&gt;Kunze, Christina&lt;/author&gt;&lt;author&gt;Westphal, Manfred&lt;/author&gt;&lt;author&gt;Kothe, Ralph&lt;/author&gt;&lt;/authors&gt;&lt;/contributors&gt;&lt;titles&gt;&lt;title&gt;Lumbar spinal stenosis: prognostic factors for bilateral microsurgical decompression using a unilateral approach&lt;/title&gt;&lt;secondary-title&gt;Operative Neurosurgery&lt;/secondary-title&gt;&lt;/titles&gt;&lt;periodical&gt;&lt;full-title&gt;Operative Neurosurgery&lt;/full-title&gt;&lt;/periodical&gt;&lt;pages&gt;ons182-ons187&lt;/pages&gt;&lt;volume&gt;65&lt;/volume&gt;&lt;number&gt;suppl_6&lt;/number&gt;&lt;dates&gt;&lt;year&gt;2009&lt;/year&gt;&lt;/dates&gt;&lt;isbn&gt;2332-4252&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(21)</w:t>
            </w:r>
            <w:r w:rsidR="0076129F">
              <w:rPr>
                <w:rFonts w:ascii="Calibri" w:hAnsi="Calibri" w:cs="Calibri"/>
                <w:color w:val="000000"/>
                <w:sz w:val="20"/>
                <w:szCs w:val="20"/>
              </w:rPr>
              <w:fldChar w:fldCharType="end"/>
            </w:r>
          </w:p>
        </w:tc>
        <w:tc>
          <w:tcPr>
            <w:tcW w:w="720" w:type="dxa"/>
            <w:vAlign w:val="center"/>
          </w:tcPr>
          <w:p w14:paraId="1BF8F198" w14:textId="64742C86" w:rsidR="00497218" w:rsidRPr="00497218" w:rsidRDefault="00497218" w:rsidP="00497218">
            <w:pPr>
              <w:rPr>
                <w:sz w:val="20"/>
                <w:szCs w:val="20"/>
                <w:lang w:bidi="fa-IR"/>
              </w:rPr>
            </w:pPr>
            <w:r w:rsidRPr="00497218">
              <w:rPr>
                <w:rFonts w:ascii="Calibri" w:hAnsi="Calibri" w:cs="Calibri"/>
                <w:color w:val="000000"/>
                <w:sz w:val="20"/>
                <w:szCs w:val="20"/>
              </w:rPr>
              <w:t>2008</w:t>
            </w:r>
          </w:p>
        </w:tc>
        <w:tc>
          <w:tcPr>
            <w:tcW w:w="1080" w:type="dxa"/>
            <w:vAlign w:val="center"/>
          </w:tcPr>
          <w:p w14:paraId="38591ACD" w14:textId="7DDD2224" w:rsidR="00497218" w:rsidRPr="00497218" w:rsidRDefault="00497218" w:rsidP="00497218">
            <w:pPr>
              <w:rPr>
                <w:sz w:val="20"/>
                <w:szCs w:val="20"/>
                <w:lang w:bidi="fa-IR"/>
              </w:rPr>
            </w:pPr>
            <w:r w:rsidRPr="00497218">
              <w:rPr>
                <w:rFonts w:ascii="Calibri" w:hAnsi="Calibri" w:cs="Calibri"/>
                <w:color w:val="000000"/>
                <w:sz w:val="20"/>
                <w:szCs w:val="20"/>
              </w:rPr>
              <w:t>Germany</w:t>
            </w:r>
          </w:p>
        </w:tc>
        <w:tc>
          <w:tcPr>
            <w:tcW w:w="1170" w:type="dxa"/>
            <w:vAlign w:val="center"/>
          </w:tcPr>
          <w:p w14:paraId="4D66085B" w14:textId="4CC5A784"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E5B7BC0" w14:textId="126E3D48" w:rsidR="00497218" w:rsidRPr="00497218" w:rsidRDefault="00497218" w:rsidP="00497218">
            <w:pPr>
              <w:rPr>
                <w:sz w:val="20"/>
                <w:szCs w:val="20"/>
                <w:lang w:bidi="fa-IR"/>
              </w:rPr>
            </w:pPr>
            <w:r w:rsidRPr="00497218">
              <w:rPr>
                <w:rFonts w:ascii="Calibri" w:hAnsi="Calibri" w:cs="Calibri"/>
                <w:color w:val="000000"/>
                <w:sz w:val="20"/>
                <w:szCs w:val="20"/>
              </w:rPr>
              <w:t>165</w:t>
            </w:r>
          </w:p>
        </w:tc>
        <w:tc>
          <w:tcPr>
            <w:tcW w:w="720" w:type="dxa"/>
            <w:vAlign w:val="center"/>
          </w:tcPr>
          <w:p w14:paraId="76A755C7" w14:textId="1C857A52" w:rsidR="00497218" w:rsidRPr="00497218" w:rsidRDefault="00497218" w:rsidP="00497218">
            <w:pPr>
              <w:rPr>
                <w:sz w:val="20"/>
                <w:szCs w:val="20"/>
                <w:lang w:bidi="fa-IR"/>
              </w:rPr>
            </w:pPr>
            <w:r w:rsidRPr="00497218">
              <w:rPr>
                <w:rFonts w:ascii="Calibri" w:hAnsi="Calibri" w:cs="Calibri"/>
                <w:color w:val="000000"/>
                <w:sz w:val="20"/>
                <w:szCs w:val="20"/>
              </w:rPr>
              <w:t>82</w:t>
            </w:r>
            <w:r w:rsidRPr="00497218">
              <w:rPr>
                <w:rFonts w:ascii="Calibri" w:hAnsi="Calibri" w:cs="Calibri" w:hint="cs"/>
                <w:color w:val="000000"/>
                <w:sz w:val="20"/>
                <w:szCs w:val="20"/>
                <w:rtl/>
              </w:rPr>
              <w:t>/</w:t>
            </w:r>
            <w:r w:rsidRPr="00497218">
              <w:rPr>
                <w:rFonts w:ascii="Calibri" w:hAnsi="Calibri" w:cs="Calibri"/>
                <w:color w:val="000000"/>
                <w:sz w:val="20"/>
                <w:szCs w:val="20"/>
              </w:rPr>
              <w:t>83</w:t>
            </w:r>
          </w:p>
        </w:tc>
        <w:tc>
          <w:tcPr>
            <w:tcW w:w="810" w:type="dxa"/>
            <w:vAlign w:val="center"/>
          </w:tcPr>
          <w:p w14:paraId="0C92BC1E" w14:textId="6301402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630" w:type="dxa"/>
            <w:vAlign w:val="center"/>
          </w:tcPr>
          <w:p w14:paraId="74477215" w14:textId="2C7B72F3"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3F08FC1" w14:textId="16F58F8C" w:rsidR="00497218" w:rsidRPr="00497218" w:rsidRDefault="00497218" w:rsidP="00497218">
            <w:pPr>
              <w:rPr>
                <w:sz w:val="20"/>
                <w:szCs w:val="20"/>
                <w:lang w:bidi="fa-IR"/>
              </w:rPr>
            </w:pPr>
            <w:r w:rsidRPr="00497218">
              <w:rPr>
                <w:rFonts w:ascii="Calibri" w:hAnsi="Calibri" w:cs="Calibri"/>
                <w:color w:val="000000"/>
                <w:sz w:val="20"/>
                <w:szCs w:val="20"/>
              </w:rPr>
              <w:t>MRI or CT scan</w:t>
            </w:r>
          </w:p>
        </w:tc>
        <w:tc>
          <w:tcPr>
            <w:tcW w:w="1170" w:type="dxa"/>
            <w:vAlign w:val="center"/>
          </w:tcPr>
          <w:p w14:paraId="6EC7D054" w14:textId="6590BB55"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6C10D648" w14:textId="621B3F75" w:rsidR="00497218" w:rsidRPr="00497218" w:rsidRDefault="00497218" w:rsidP="00497218">
            <w:pPr>
              <w:rPr>
                <w:sz w:val="20"/>
                <w:szCs w:val="20"/>
                <w:lang w:bidi="fa-IR"/>
              </w:rPr>
            </w:pPr>
            <w:r w:rsidRPr="00497218">
              <w:rPr>
                <w:rFonts w:ascii="Calibri" w:hAnsi="Calibri" w:cs="Calibri"/>
                <w:color w:val="000000"/>
                <w:sz w:val="20"/>
                <w:szCs w:val="20"/>
              </w:rPr>
              <w:t>1. postoperative analgesics consumption 2. VAS 3. NCOS</w:t>
            </w:r>
          </w:p>
        </w:tc>
        <w:tc>
          <w:tcPr>
            <w:tcW w:w="2700" w:type="dxa"/>
            <w:vAlign w:val="center"/>
          </w:tcPr>
          <w:p w14:paraId="5CF98164" w14:textId="1B69F9F7" w:rsidR="00497218" w:rsidRPr="00497218" w:rsidRDefault="00497218" w:rsidP="00497218">
            <w:pPr>
              <w:rPr>
                <w:sz w:val="20"/>
                <w:szCs w:val="20"/>
                <w:lang w:bidi="fa-IR"/>
              </w:rPr>
            </w:pPr>
            <w:r w:rsidRPr="00497218">
              <w:rPr>
                <w:rFonts w:ascii="Calibri" w:hAnsi="Calibri" w:cs="Calibri"/>
                <w:color w:val="000000"/>
                <w:sz w:val="20"/>
                <w:szCs w:val="20"/>
              </w:rPr>
              <w:t>walking performance = walking distance * walking speed</w:t>
            </w:r>
          </w:p>
        </w:tc>
      </w:tr>
      <w:tr w:rsidR="00497218" w:rsidRPr="00497218" w14:paraId="2C1DABED" w14:textId="77777777" w:rsidTr="00497218">
        <w:tc>
          <w:tcPr>
            <w:tcW w:w="1080" w:type="dxa"/>
            <w:vAlign w:val="center"/>
          </w:tcPr>
          <w:p w14:paraId="476708DD" w14:textId="74F04A99" w:rsidR="00497218" w:rsidRPr="00497218" w:rsidRDefault="00497218" w:rsidP="00497218">
            <w:pPr>
              <w:rPr>
                <w:sz w:val="20"/>
                <w:szCs w:val="20"/>
                <w:lang w:bidi="fa-IR"/>
              </w:rPr>
            </w:pPr>
            <w:r w:rsidRPr="00497218">
              <w:rPr>
                <w:rFonts w:ascii="Calibri" w:hAnsi="Calibri" w:cs="Calibri"/>
                <w:color w:val="000000"/>
                <w:sz w:val="20"/>
                <w:szCs w:val="20"/>
              </w:rPr>
              <w:t>H. G</w:t>
            </w:r>
            <w:r w:rsidR="00060411">
              <w:rPr>
                <w:rFonts w:ascii="Calibri" w:hAnsi="Calibri" w:cs="Calibri"/>
                <w:color w:val="000000"/>
                <w:sz w:val="20"/>
                <w:szCs w:val="20"/>
              </w:rPr>
              <w:t>ordon</w:t>
            </w:r>
            <w:r w:rsidRPr="00497218">
              <w:rPr>
                <w:rFonts w:ascii="Calibri" w:hAnsi="Calibri" w:cs="Calibri"/>
                <w:color w:val="000000"/>
                <w:sz w:val="20"/>
                <w:szCs w:val="20"/>
              </w:rPr>
              <w:t xml:space="preserve"> </w:t>
            </w:r>
            <w:proofErr w:type="spellStart"/>
            <w:r w:rsidRPr="00497218">
              <w:rPr>
                <w:rFonts w:ascii="Calibri" w:hAnsi="Calibri" w:cs="Calibri"/>
                <w:color w:val="000000"/>
                <w:sz w:val="20"/>
                <w:szCs w:val="20"/>
              </w:rPr>
              <w:t>D</w:t>
            </w:r>
            <w:r w:rsidR="00060411">
              <w:rPr>
                <w:rFonts w:ascii="Calibri" w:hAnsi="Calibri" w:cs="Calibri"/>
                <w:color w:val="000000"/>
                <w:sz w:val="20"/>
                <w:szCs w:val="20"/>
              </w:rPr>
              <w:t>een</w:t>
            </w:r>
            <w:proofErr w:type="spellEnd"/>
            <w:r w:rsidRPr="00497218">
              <w:rPr>
                <w:rFonts w:ascii="Calibri" w:hAnsi="Calibri" w:cs="Calibri"/>
                <w:color w:val="000000"/>
                <w:sz w:val="20"/>
                <w:szCs w:val="20"/>
              </w:rPr>
              <w:t>, JR.</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&lt;EndNote&gt;&lt;Cite&gt;&lt;Author&gt;Deen&lt;/Author&gt;&lt;Year&gt;1995&lt;/Year&gt;&lt;RecNum&gt;59&lt;/RecNum&gt;&lt;DisplayText&gt;(22)&lt;/DisplayText&gt;&lt;record&gt;&lt;rec-number&gt;59&lt;/rec-number&gt;&lt;foreign-keys&gt;&lt;key app="EN" db-id="xsp5evr9l99vw7ewd5y5x9awrfvtzrwppft9" timestamp="1708790096"&gt;59&lt;/key&gt;&lt;/foreign-keys&gt;&lt;ref-type name="Journal Article"&gt;17&lt;/ref-type&gt;&lt;contributors&gt;&lt;authors&gt;&lt;author&gt;Deen, H Gordon&lt;/author&gt;&lt;author&gt;Zimmerman, Richard S&lt;/author&gt;&lt;author&gt;Lyons, Mark K&lt;/author&gt;&lt;author&gt;McPhee, Malcolm C&lt;/author&gt;&lt;author&gt;Verheijde, Joseph L&lt;/author&gt;&lt;author&gt;Lemens, Susan M&lt;/author&gt;&lt;/authors&gt;&lt;/contributors&gt;&lt;titles&gt;&lt;title&gt;Measurement of exercise tolerance on the treadmill in patients with symptomatic lumbar spinal stenosis: a useful indicator of functional status and surgical outcome&lt;/title&gt;&lt;secondary-title&gt;Journal of neurosurgery&lt;/secondary-title&gt;&lt;/titles&gt;&lt;periodical&gt;&lt;full-title&gt;Journal of neurosurgery&lt;/full-title&gt;&lt;/periodical&gt;&lt;pages&gt;27-30&lt;/pages&gt;&lt;volume&gt;83&lt;/volume&gt;&lt;number&gt;1&lt;/number&gt;&lt;dates&gt;&lt;year&gt;1995&lt;/year&gt;&lt;/dates&gt;&lt;urls&gt;&lt;/urls&gt;&lt;/record&gt;&lt;/Cite&gt;&lt;/EndNote&gt;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(22)</w:t>
            </w:r>
            <w:r w:rsidR="0076129F">
              <w:rPr>
                <w:rFonts w:ascii="Calibri" w:hAnsi="Calibri" w:cs="Calibri"/>
                <w:color w:val="000000"/>
                <w:sz w:val="20"/>
                <w:szCs w:val="20"/>
              </w:rPr>
              <w:fldChar w:fldCharType="end"/>
            </w:r>
          </w:p>
        </w:tc>
        <w:tc>
          <w:tcPr>
            <w:tcW w:w="720" w:type="dxa"/>
            <w:vAlign w:val="center"/>
          </w:tcPr>
          <w:p w14:paraId="56CBE6F1" w14:textId="57DD0EC8" w:rsidR="00497218" w:rsidRPr="00497218" w:rsidRDefault="00497218" w:rsidP="00497218">
            <w:pPr>
              <w:rPr>
                <w:sz w:val="20"/>
                <w:szCs w:val="20"/>
                <w:lang w:bidi="fa-IR"/>
              </w:rPr>
            </w:pPr>
            <w:r w:rsidRPr="00497218">
              <w:rPr>
                <w:rFonts w:ascii="Calibri" w:hAnsi="Calibri" w:cs="Calibri"/>
                <w:color w:val="000000"/>
                <w:sz w:val="20"/>
                <w:szCs w:val="20"/>
              </w:rPr>
              <w:t>1995</w:t>
            </w:r>
          </w:p>
        </w:tc>
        <w:tc>
          <w:tcPr>
            <w:tcW w:w="1080" w:type="dxa"/>
            <w:vAlign w:val="center"/>
          </w:tcPr>
          <w:p w14:paraId="67679187" w14:textId="2773CA72"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0B46CA0D" w14:textId="55B860DF"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35C21EAE" w14:textId="2A31AF1A" w:rsidR="00497218" w:rsidRPr="00497218" w:rsidRDefault="00497218" w:rsidP="00497218">
            <w:pPr>
              <w:rPr>
                <w:sz w:val="20"/>
                <w:szCs w:val="20"/>
                <w:lang w:bidi="fa-IR"/>
              </w:rPr>
            </w:pPr>
            <w:r w:rsidRPr="00497218">
              <w:rPr>
                <w:rFonts w:ascii="Calibri" w:hAnsi="Calibri" w:cs="Calibri"/>
                <w:color w:val="000000"/>
                <w:sz w:val="20"/>
                <w:szCs w:val="20"/>
              </w:rPr>
              <w:t>20</w:t>
            </w:r>
          </w:p>
        </w:tc>
        <w:tc>
          <w:tcPr>
            <w:tcW w:w="720" w:type="dxa"/>
            <w:vAlign w:val="center"/>
          </w:tcPr>
          <w:p w14:paraId="731FB766" w14:textId="230CE209" w:rsidR="00497218" w:rsidRPr="00497218" w:rsidRDefault="00497218" w:rsidP="00497218">
            <w:pPr>
              <w:rPr>
                <w:sz w:val="20"/>
                <w:szCs w:val="20"/>
                <w:lang w:bidi="fa-IR"/>
              </w:rPr>
            </w:pPr>
            <w:r w:rsidRPr="00497218">
              <w:rPr>
                <w:rFonts w:ascii="Calibri" w:hAnsi="Calibri" w:cs="Calibri"/>
                <w:color w:val="000000"/>
                <w:sz w:val="20"/>
                <w:szCs w:val="20"/>
              </w:rPr>
              <w:t>15</w:t>
            </w:r>
            <w:r w:rsidRPr="00497218">
              <w:rPr>
                <w:rFonts w:ascii="Calibri" w:hAnsi="Calibri" w:cs="Calibri" w:hint="cs"/>
                <w:color w:val="000000"/>
                <w:sz w:val="20"/>
                <w:szCs w:val="20"/>
                <w:rtl/>
              </w:rPr>
              <w:t>/</w:t>
            </w:r>
            <w:r w:rsidRPr="00497218">
              <w:rPr>
                <w:rFonts w:ascii="Calibri" w:hAnsi="Calibri" w:cs="Calibri"/>
                <w:color w:val="000000"/>
                <w:sz w:val="20"/>
                <w:szCs w:val="20"/>
              </w:rPr>
              <w:t>5</w:t>
            </w:r>
          </w:p>
        </w:tc>
        <w:tc>
          <w:tcPr>
            <w:tcW w:w="810" w:type="dxa"/>
            <w:vAlign w:val="center"/>
          </w:tcPr>
          <w:p w14:paraId="22CBBB1E" w14:textId="35E2C686" w:rsidR="00497218" w:rsidRPr="00497218" w:rsidRDefault="00497218" w:rsidP="00497218">
            <w:pPr>
              <w:rPr>
                <w:sz w:val="20"/>
                <w:szCs w:val="20"/>
                <w:lang w:bidi="fa-IR"/>
              </w:rPr>
            </w:pPr>
            <w:r w:rsidRPr="00497218">
              <w:rPr>
                <w:rFonts w:ascii="Calibri" w:hAnsi="Calibri" w:cs="Calibri"/>
                <w:color w:val="000000"/>
                <w:sz w:val="20"/>
                <w:szCs w:val="20"/>
              </w:rPr>
              <w:t>73</w:t>
            </w:r>
          </w:p>
        </w:tc>
        <w:tc>
          <w:tcPr>
            <w:tcW w:w="630" w:type="dxa"/>
            <w:vAlign w:val="center"/>
          </w:tcPr>
          <w:p w14:paraId="7CD6397F" w14:textId="1E158CF4"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4168C7E7" w14:textId="3BCD2A28" w:rsidR="00497218" w:rsidRPr="00497218" w:rsidRDefault="00497218" w:rsidP="00497218">
            <w:pPr>
              <w:rPr>
                <w:sz w:val="20"/>
                <w:szCs w:val="20"/>
                <w:lang w:bidi="fa-IR"/>
              </w:rPr>
            </w:pPr>
            <w:r w:rsidRPr="00497218">
              <w:rPr>
                <w:rFonts w:ascii="Calibri" w:hAnsi="Calibri" w:cs="Calibri"/>
                <w:color w:val="000000"/>
                <w:sz w:val="20"/>
                <w:szCs w:val="20"/>
              </w:rPr>
              <w:t>radiographically</w:t>
            </w:r>
          </w:p>
        </w:tc>
        <w:tc>
          <w:tcPr>
            <w:tcW w:w="1170" w:type="dxa"/>
            <w:vAlign w:val="center"/>
          </w:tcPr>
          <w:p w14:paraId="6BC9D20A" w14:textId="48D71F3E"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64E2130A" w14:textId="5CF2475B"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5001427F" w14:textId="74760E73" w:rsidR="00497218" w:rsidRPr="00497218" w:rsidRDefault="00497218" w:rsidP="00497218">
            <w:pPr>
              <w:rPr>
                <w:sz w:val="20"/>
                <w:szCs w:val="20"/>
                <w:lang w:bidi="fa-IR"/>
              </w:rPr>
            </w:pPr>
            <w:r w:rsidRPr="00497218">
              <w:rPr>
                <w:rFonts w:ascii="Calibri" w:hAnsi="Calibri" w:cs="Calibri"/>
                <w:color w:val="000000"/>
                <w:sz w:val="20"/>
                <w:szCs w:val="20"/>
              </w:rPr>
              <w:t>1.</w:t>
            </w:r>
            <w:r w:rsidR="00AA1F1B">
              <w:rPr>
                <w:rFonts w:ascii="Calibri" w:hAnsi="Calibri" w:cs="Calibri"/>
                <w:color w:val="000000"/>
                <w:sz w:val="20"/>
                <w:szCs w:val="20"/>
              </w:rPr>
              <w:t xml:space="preserve"> </w:t>
            </w:r>
            <w:r w:rsidRPr="00497218">
              <w:rPr>
                <w:rFonts w:ascii="Calibri" w:hAnsi="Calibri" w:cs="Calibri"/>
                <w:color w:val="000000"/>
                <w:sz w:val="20"/>
                <w:szCs w:val="20"/>
              </w:rPr>
              <w:t>time to first symptoms, 2.</w:t>
            </w:r>
            <w:r w:rsidR="00AA1F1B">
              <w:rPr>
                <w:rFonts w:ascii="Calibri" w:hAnsi="Calibri" w:cs="Calibri"/>
                <w:color w:val="000000"/>
                <w:sz w:val="20"/>
                <w:szCs w:val="20"/>
              </w:rPr>
              <w:t xml:space="preserve"> </w:t>
            </w:r>
            <w:r w:rsidRPr="00497218">
              <w:rPr>
                <w:rFonts w:ascii="Calibri" w:hAnsi="Calibri" w:cs="Calibri"/>
                <w:color w:val="000000"/>
                <w:sz w:val="20"/>
                <w:szCs w:val="20"/>
              </w:rPr>
              <w:t>time to severe symptoms, 3.</w:t>
            </w:r>
            <w:r w:rsidR="00AA1F1B">
              <w:rPr>
                <w:rFonts w:ascii="Calibri" w:hAnsi="Calibri" w:cs="Calibri"/>
                <w:color w:val="000000"/>
                <w:sz w:val="20"/>
                <w:szCs w:val="20"/>
              </w:rPr>
              <w:t xml:space="preserve"> </w:t>
            </w:r>
            <w:r w:rsidRPr="00497218">
              <w:rPr>
                <w:rFonts w:ascii="Calibri" w:hAnsi="Calibri" w:cs="Calibri"/>
                <w:color w:val="000000"/>
                <w:sz w:val="20"/>
                <w:szCs w:val="20"/>
              </w:rPr>
              <w:t>nature of symptoms (leg pain, back pain, generalized fatigue, other)</w:t>
            </w:r>
          </w:p>
        </w:tc>
      </w:tr>
      <w:tr w:rsidR="00497218" w:rsidRPr="00497218" w14:paraId="287018F2" w14:textId="77777777" w:rsidTr="00497218">
        <w:tc>
          <w:tcPr>
            <w:tcW w:w="1080" w:type="dxa"/>
            <w:vAlign w:val="center"/>
          </w:tcPr>
          <w:p w14:paraId="09597B71" w14:textId="4F7DC092" w:rsidR="00497218" w:rsidRPr="00497218" w:rsidRDefault="00497218" w:rsidP="00497218">
            <w:pPr>
              <w:rPr>
                <w:sz w:val="20"/>
                <w:szCs w:val="20"/>
                <w:lang w:bidi="fa-IR"/>
              </w:rPr>
            </w:pPr>
            <w:r w:rsidRPr="00497218">
              <w:rPr>
                <w:rFonts w:ascii="Calibri" w:hAnsi="Calibri" w:cs="Calibri"/>
                <w:color w:val="000000"/>
                <w:sz w:val="20"/>
                <w:szCs w:val="20"/>
              </w:rPr>
              <w:t>Timo J. Aalto</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&lt;EndNote&gt;&lt;Cite&gt;&lt;Author&gt;Aalto&lt;/Author&gt;&lt;Year&gt;2011&lt;/Year&gt;&lt;RecNum&gt;83&lt;/RecNum&gt;&lt;DisplayText&gt;(23)&lt;/DisplayText&gt;&lt;record&gt;&lt;rec-number&gt;83&lt;/rec-number&gt;&lt;foreign-keys&gt;&lt;key app="EN" db-id="xsp5evr9l99vw7ewd5y5x9awrfvtzrwppft9" timestamp="1708796746"&gt;83&lt;/key&gt;&lt;/foreign-keys&gt;&lt;ref-type name="Journal Article"&gt;17&lt;/ref-type&gt;&lt;contributors&gt;&lt;authors&gt;&lt;author&gt;Aalto, Timo J&lt;/author&gt;&lt;author&gt;Leinonen, Ville&lt;/author&gt;&lt;author&gt;Herno, Arto&lt;/author&gt;&lt;author&gt;Alen, Markku&lt;/author&gt;&lt;author&gt;Kröger, Heikki&lt;/author&gt;&lt;author&gt;Turunen, Veli&lt;/author&gt;&lt;author&gt;Savolainen, Sakari&lt;/author&gt;&lt;author&gt;Saari, Tapani&lt;/author&gt;&lt;author&gt;Airaksinen, Olavi&lt;/author&gt;&lt;/authors&gt;&lt;/contributors&gt;&lt;titles&gt;&lt;title&gt;Postoperative rehabilitation does not improve functional outcome in lumbar spinal stenosis: a prospective study with 2-year postoperative follow-up&lt;/title&gt;&lt;secondary-title&gt;European Spine Journal&lt;/secondary-title&gt;&lt;/titles&gt;&lt;periodical&gt;&lt;full-title&gt;European Spine Journal&lt;/full-title&gt;&lt;/periodical&gt;&lt;pages&gt;1331-1340&lt;/pages&gt;&lt;volume&gt;20&lt;/volume&gt;&lt;dates&gt;&lt;year&gt;2011&lt;/year&gt;&lt;/dates&gt;&lt;isbn&gt;0940-6719&lt;/isbn&gt;&lt;urls&gt;&lt;/urls&gt;&lt;/record&gt;&lt;/Cite&gt;&lt;/EndNote&gt;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(23)</w:t>
            </w:r>
            <w:r w:rsidR="0076129F">
              <w:rPr>
                <w:rFonts w:ascii="Calibri" w:hAnsi="Calibri" w:cs="Calibri"/>
                <w:color w:val="000000"/>
                <w:sz w:val="20"/>
                <w:szCs w:val="20"/>
              </w:rPr>
              <w:fldChar w:fldCharType="end"/>
            </w:r>
          </w:p>
        </w:tc>
        <w:tc>
          <w:tcPr>
            <w:tcW w:w="720" w:type="dxa"/>
            <w:vAlign w:val="center"/>
          </w:tcPr>
          <w:p w14:paraId="48E15772" w14:textId="568D0365" w:rsidR="00497218" w:rsidRPr="00497218" w:rsidRDefault="00497218" w:rsidP="00497218">
            <w:pPr>
              <w:rPr>
                <w:sz w:val="20"/>
                <w:szCs w:val="20"/>
                <w:lang w:bidi="fa-IR"/>
              </w:rPr>
            </w:pPr>
            <w:r w:rsidRPr="00497218">
              <w:rPr>
                <w:rFonts w:ascii="Calibri" w:hAnsi="Calibri" w:cs="Calibri"/>
                <w:color w:val="000000"/>
                <w:sz w:val="20"/>
                <w:szCs w:val="20"/>
              </w:rPr>
              <w:t>2011</w:t>
            </w:r>
          </w:p>
        </w:tc>
        <w:tc>
          <w:tcPr>
            <w:tcW w:w="1080" w:type="dxa"/>
            <w:vAlign w:val="center"/>
          </w:tcPr>
          <w:p w14:paraId="07E48F80" w14:textId="202A4B90" w:rsidR="00497218" w:rsidRPr="00497218" w:rsidRDefault="00497218" w:rsidP="00497218">
            <w:pPr>
              <w:rPr>
                <w:sz w:val="20"/>
                <w:szCs w:val="20"/>
                <w:lang w:bidi="fa-IR"/>
              </w:rPr>
            </w:pPr>
            <w:r w:rsidRPr="00497218">
              <w:rPr>
                <w:rFonts w:ascii="Calibri" w:hAnsi="Calibri" w:cs="Calibri"/>
                <w:color w:val="000000"/>
                <w:sz w:val="20"/>
                <w:szCs w:val="20"/>
              </w:rPr>
              <w:t>Finland</w:t>
            </w:r>
          </w:p>
        </w:tc>
        <w:tc>
          <w:tcPr>
            <w:tcW w:w="1170" w:type="dxa"/>
            <w:vAlign w:val="center"/>
          </w:tcPr>
          <w:p w14:paraId="6661E83B" w14:textId="1D6936C3"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5170B41" w14:textId="4F1737E9" w:rsidR="00497218" w:rsidRPr="00497218" w:rsidRDefault="00497218" w:rsidP="00497218">
            <w:pPr>
              <w:rPr>
                <w:sz w:val="20"/>
                <w:szCs w:val="20"/>
                <w:lang w:bidi="fa-IR"/>
              </w:rPr>
            </w:pPr>
            <w:r w:rsidRPr="00497218">
              <w:rPr>
                <w:rFonts w:ascii="Calibri" w:hAnsi="Calibri" w:cs="Calibri"/>
                <w:color w:val="000000"/>
                <w:sz w:val="20"/>
                <w:szCs w:val="20"/>
              </w:rPr>
              <w:t>102</w:t>
            </w:r>
          </w:p>
        </w:tc>
        <w:tc>
          <w:tcPr>
            <w:tcW w:w="720" w:type="dxa"/>
            <w:vAlign w:val="center"/>
          </w:tcPr>
          <w:p w14:paraId="7017A510" w14:textId="2CFA486E" w:rsidR="00497218" w:rsidRPr="00497218" w:rsidRDefault="00497218" w:rsidP="00497218">
            <w:pPr>
              <w:rPr>
                <w:sz w:val="20"/>
                <w:szCs w:val="20"/>
                <w:lang w:bidi="fa-IR"/>
              </w:rPr>
            </w:pPr>
            <w:r w:rsidRPr="00497218">
              <w:rPr>
                <w:rFonts w:ascii="Calibri" w:hAnsi="Calibri" w:cs="Calibri"/>
                <w:color w:val="000000"/>
                <w:sz w:val="20"/>
                <w:szCs w:val="20"/>
              </w:rPr>
              <w:t>43</w:t>
            </w:r>
            <w:r w:rsidRPr="00497218">
              <w:rPr>
                <w:rFonts w:ascii="Calibri" w:hAnsi="Calibri" w:cs="Calibri" w:hint="cs"/>
                <w:color w:val="000000"/>
                <w:sz w:val="20"/>
                <w:szCs w:val="20"/>
                <w:rtl/>
              </w:rPr>
              <w:t>/</w:t>
            </w:r>
            <w:r w:rsidRPr="00497218">
              <w:rPr>
                <w:rFonts w:ascii="Calibri" w:hAnsi="Calibri" w:cs="Calibri"/>
                <w:color w:val="000000"/>
                <w:sz w:val="20"/>
                <w:szCs w:val="20"/>
              </w:rPr>
              <w:t>59</w:t>
            </w:r>
          </w:p>
        </w:tc>
        <w:tc>
          <w:tcPr>
            <w:tcW w:w="810" w:type="dxa"/>
            <w:vAlign w:val="center"/>
          </w:tcPr>
          <w:p w14:paraId="56243898" w14:textId="4D7039F4" w:rsidR="00497218" w:rsidRPr="00497218" w:rsidRDefault="00497218" w:rsidP="00497218">
            <w:pPr>
              <w:rPr>
                <w:sz w:val="20"/>
                <w:szCs w:val="20"/>
                <w:lang w:bidi="fa-IR"/>
              </w:rPr>
            </w:pPr>
            <w:r w:rsidRPr="00497218">
              <w:rPr>
                <w:rFonts w:ascii="Calibri" w:hAnsi="Calibri" w:cs="Calibri"/>
                <w:color w:val="000000"/>
                <w:sz w:val="20"/>
                <w:szCs w:val="20"/>
              </w:rPr>
              <w:t>62.5</w:t>
            </w:r>
          </w:p>
        </w:tc>
        <w:tc>
          <w:tcPr>
            <w:tcW w:w="630" w:type="dxa"/>
            <w:vAlign w:val="center"/>
          </w:tcPr>
          <w:p w14:paraId="469BFAB5" w14:textId="35C97DFC" w:rsidR="00497218" w:rsidRPr="00497218" w:rsidRDefault="00497218" w:rsidP="00497218">
            <w:pPr>
              <w:rPr>
                <w:sz w:val="20"/>
                <w:szCs w:val="20"/>
                <w:lang w:bidi="fa-IR"/>
              </w:rPr>
            </w:pPr>
            <w:r w:rsidRPr="00497218">
              <w:rPr>
                <w:rFonts w:ascii="Calibri" w:hAnsi="Calibri" w:cs="Calibri"/>
                <w:color w:val="000000"/>
                <w:sz w:val="20"/>
                <w:szCs w:val="20"/>
              </w:rPr>
              <w:t>29.4</w:t>
            </w:r>
          </w:p>
        </w:tc>
        <w:tc>
          <w:tcPr>
            <w:tcW w:w="2430" w:type="dxa"/>
            <w:vAlign w:val="center"/>
          </w:tcPr>
          <w:p w14:paraId="68EDC346" w14:textId="7E0ACF83" w:rsidR="00497218" w:rsidRPr="00497218" w:rsidRDefault="00497218" w:rsidP="00497218">
            <w:pPr>
              <w:rPr>
                <w:sz w:val="20"/>
                <w:szCs w:val="20"/>
                <w:lang w:bidi="fa-IR"/>
              </w:rPr>
            </w:pPr>
            <w:r w:rsidRPr="00497218">
              <w:rPr>
                <w:rFonts w:ascii="Calibri" w:hAnsi="Calibri" w:cs="Calibri"/>
                <w:color w:val="000000"/>
                <w:sz w:val="20"/>
                <w:szCs w:val="20"/>
              </w:rPr>
              <w:t>radiographic evidence (computed tomography, magnetic resonance imaging (MRI),</w:t>
            </w:r>
            <w:r w:rsidR="00AA1F1B">
              <w:rPr>
                <w:rFonts w:ascii="Calibri" w:hAnsi="Calibri" w:cs="Calibri"/>
                <w:color w:val="000000"/>
                <w:sz w:val="20"/>
                <w:szCs w:val="20"/>
              </w:rPr>
              <w:t xml:space="preserve"> </w:t>
            </w:r>
            <w:proofErr w:type="spellStart"/>
            <w:r w:rsidRPr="00497218">
              <w:rPr>
                <w:rFonts w:ascii="Calibri" w:hAnsi="Calibri" w:cs="Calibri"/>
                <w:color w:val="000000"/>
                <w:sz w:val="20"/>
                <w:szCs w:val="20"/>
              </w:rPr>
              <w:t>rhizography</w:t>
            </w:r>
            <w:proofErr w:type="spellEnd"/>
            <w:r w:rsidRPr="00497218">
              <w:rPr>
                <w:rFonts w:ascii="Calibri" w:hAnsi="Calibri" w:cs="Calibri"/>
                <w:color w:val="000000"/>
                <w:sz w:val="20"/>
                <w:szCs w:val="20"/>
              </w:rPr>
              <w:t>)</w:t>
            </w:r>
          </w:p>
        </w:tc>
        <w:tc>
          <w:tcPr>
            <w:tcW w:w="1170" w:type="dxa"/>
            <w:vAlign w:val="center"/>
          </w:tcPr>
          <w:p w14:paraId="04694640" w14:textId="3C7A35F8"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2A122F10" w14:textId="27FC60D8" w:rsidR="00497218" w:rsidRPr="00497218" w:rsidRDefault="00497218" w:rsidP="00497218">
            <w:pPr>
              <w:rPr>
                <w:sz w:val="20"/>
                <w:szCs w:val="20"/>
                <w:lang w:bidi="fa-IR"/>
              </w:rPr>
            </w:pPr>
            <w:r w:rsidRPr="00497218">
              <w:rPr>
                <w:rFonts w:ascii="Calibri" w:hAnsi="Calibri" w:cs="Calibri"/>
                <w:color w:val="000000"/>
                <w:sz w:val="20"/>
                <w:szCs w:val="20"/>
              </w:rPr>
              <w:t>ODI, VAS, Back pain at rest (during last week) and leg pain at walking (during last week) with a numeric rating scale 0–10 (NRS-11)</w:t>
            </w:r>
          </w:p>
        </w:tc>
        <w:tc>
          <w:tcPr>
            <w:tcW w:w="2700" w:type="dxa"/>
            <w:vAlign w:val="center"/>
          </w:tcPr>
          <w:p w14:paraId="16A44BD6" w14:textId="181C0847" w:rsidR="00497218" w:rsidRPr="00497218" w:rsidRDefault="00497218" w:rsidP="00497218">
            <w:pPr>
              <w:rPr>
                <w:sz w:val="20"/>
                <w:szCs w:val="20"/>
                <w:lang w:bidi="fa-IR"/>
              </w:rPr>
            </w:pPr>
            <w:r w:rsidRPr="00497218">
              <w:rPr>
                <w:rFonts w:ascii="Calibri" w:hAnsi="Calibri" w:cs="Calibri"/>
                <w:color w:val="000000"/>
                <w:sz w:val="20"/>
                <w:szCs w:val="20"/>
              </w:rPr>
              <w:t>_</w:t>
            </w:r>
          </w:p>
        </w:tc>
      </w:tr>
      <w:tr w:rsidR="00497218" w:rsidRPr="00497218" w14:paraId="61F03F58" w14:textId="77777777" w:rsidTr="00497218">
        <w:tc>
          <w:tcPr>
            <w:tcW w:w="1080" w:type="dxa"/>
            <w:vAlign w:val="center"/>
          </w:tcPr>
          <w:p w14:paraId="6F79CE68" w14:textId="455F8801" w:rsidR="00497218" w:rsidRPr="00497218" w:rsidRDefault="00497218" w:rsidP="00497218">
            <w:pPr>
              <w:rPr>
                <w:rFonts w:hint="cs"/>
                <w:sz w:val="20"/>
                <w:szCs w:val="20"/>
                <w:rtl/>
                <w:lang w:bidi="fa-IR"/>
              </w:rPr>
            </w:pPr>
            <w:r w:rsidRPr="00497218">
              <w:rPr>
                <w:rFonts w:ascii="Calibri" w:hAnsi="Calibri" w:cs="Calibri"/>
                <w:color w:val="000000"/>
                <w:sz w:val="20"/>
                <w:szCs w:val="20"/>
              </w:rPr>
              <w:t xml:space="preserve">Janet </w:t>
            </w:r>
            <w:proofErr w:type="spellStart"/>
            <w:r w:rsidRPr="00497218">
              <w:rPr>
                <w:rFonts w:ascii="Calibri" w:hAnsi="Calibri" w:cs="Calibri"/>
                <w:color w:val="000000"/>
                <w:sz w:val="20"/>
                <w:szCs w:val="20"/>
              </w:rPr>
              <w:t>Tenhula</w:t>
            </w:r>
            <w:proofErr w:type="spellEnd"/>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&lt;EndNote&gt;&lt;Cite&gt;&lt;Author&gt;Tenhula&lt;/Author&gt;&lt;Year&gt;2000&lt;/Year&gt;&lt;RecNum&gt;53&lt;/RecNum&gt;&lt;DisplayText&gt;(24)&lt;/DisplayText&gt;&lt;record&gt;&lt;rec-number&gt;53&lt;/rec-number&gt;&lt;foreign-keys&gt;&lt;key app="EN" db-id="xsp5evr9l99vw7ewd5y5x9awrfvtzrwppft9" timestamp="1708789039"&gt;53&lt;/key&gt;&lt;/foreign-keys&gt;&lt;ref-type name="Journal Article"&gt;17&lt;/ref-type&gt;&lt;contributors&gt;&lt;authors&gt;&lt;author&gt;Tenhula, Janet&lt;/author&gt;&lt;author&gt;Lenke, Lawrence G&lt;/author&gt;&lt;author&gt;Bridwell, Keith H&lt;/author&gt;&lt;author&gt;Gupta, Purnendu&lt;/author&gt;&lt;author&gt;Riew, Daniel&lt;/author&gt;&lt;/authors&gt;&lt;/contributors&gt;&lt;titles&gt;&lt;title&gt;Prospective functional evaluation of the surgical treatment of neurogenic claudication in patients with lumbar spinal stenosis&lt;/title&gt;&lt;secondary-title&gt;Clinical Spine Surgery&lt;/secondary-title&gt;&lt;/titles&gt;&lt;periodical&gt;&lt;full-title&gt;Clinical Spine Surgery&lt;/full-title&gt;&lt;/periodical&gt;&lt;pages&gt;276-282&lt;/pages&gt;&lt;volume&gt;13&lt;/volume&gt;&lt;number&gt;4&lt;/number&gt;&lt;dates&gt;&lt;year&gt;2000&lt;/year&gt;&lt;/dates&gt;&lt;isbn&gt;2380-0186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(24)</w:t>
            </w:r>
            <w:r w:rsidR="0076129F">
              <w:rPr>
                <w:rFonts w:ascii="Calibri" w:hAnsi="Calibri" w:cs="Calibri"/>
                <w:color w:val="000000"/>
                <w:sz w:val="20"/>
                <w:szCs w:val="20"/>
              </w:rPr>
              <w:fldChar w:fldCharType="end"/>
            </w:r>
          </w:p>
        </w:tc>
        <w:tc>
          <w:tcPr>
            <w:tcW w:w="720" w:type="dxa"/>
            <w:vAlign w:val="center"/>
          </w:tcPr>
          <w:p w14:paraId="2EF06B76" w14:textId="7AC81361" w:rsidR="00497218" w:rsidRPr="00497218" w:rsidRDefault="00497218" w:rsidP="00497218">
            <w:pPr>
              <w:rPr>
                <w:sz w:val="20"/>
                <w:szCs w:val="20"/>
                <w:lang w:bidi="fa-IR"/>
              </w:rPr>
            </w:pPr>
            <w:r w:rsidRPr="00497218">
              <w:rPr>
                <w:rFonts w:ascii="Calibri" w:hAnsi="Calibri" w:cs="Calibri"/>
                <w:color w:val="000000"/>
                <w:sz w:val="20"/>
                <w:szCs w:val="20"/>
              </w:rPr>
              <w:t>2000</w:t>
            </w:r>
          </w:p>
        </w:tc>
        <w:tc>
          <w:tcPr>
            <w:tcW w:w="1080" w:type="dxa"/>
            <w:vAlign w:val="center"/>
          </w:tcPr>
          <w:p w14:paraId="5857551F" w14:textId="11A1861E"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29697C80" w14:textId="686691F5"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4EDA061A" w14:textId="48C8B9B7" w:rsidR="00497218" w:rsidRPr="00497218" w:rsidRDefault="00497218" w:rsidP="00497218">
            <w:pPr>
              <w:rPr>
                <w:sz w:val="20"/>
                <w:szCs w:val="20"/>
                <w:lang w:bidi="fa-IR"/>
              </w:rPr>
            </w:pPr>
            <w:r w:rsidRPr="00497218">
              <w:rPr>
                <w:rFonts w:ascii="Calibri" w:hAnsi="Calibri" w:cs="Calibri"/>
                <w:color w:val="000000"/>
                <w:sz w:val="20"/>
                <w:szCs w:val="20"/>
              </w:rPr>
              <w:t>32</w:t>
            </w:r>
          </w:p>
        </w:tc>
        <w:tc>
          <w:tcPr>
            <w:tcW w:w="720" w:type="dxa"/>
            <w:vAlign w:val="center"/>
          </w:tcPr>
          <w:p w14:paraId="1D28F7DA" w14:textId="1A7308D1" w:rsidR="00497218" w:rsidRPr="00497218" w:rsidRDefault="00497218" w:rsidP="00497218">
            <w:pPr>
              <w:rPr>
                <w:sz w:val="20"/>
                <w:szCs w:val="20"/>
                <w:lang w:bidi="fa-IR"/>
              </w:rPr>
            </w:pPr>
            <w:r w:rsidRPr="00497218">
              <w:rPr>
                <w:rFonts w:ascii="Calibri" w:hAnsi="Calibri" w:cs="Calibri"/>
                <w:color w:val="000000"/>
                <w:sz w:val="20"/>
                <w:szCs w:val="20"/>
              </w:rPr>
              <w:t>11</w:t>
            </w:r>
            <w:r w:rsidRPr="00497218">
              <w:rPr>
                <w:rFonts w:ascii="Calibri" w:hAnsi="Calibri" w:cs="Calibri" w:hint="cs"/>
                <w:color w:val="000000"/>
                <w:sz w:val="20"/>
                <w:szCs w:val="20"/>
                <w:rtl/>
              </w:rPr>
              <w:t>/</w:t>
            </w:r>
            <w:r w:rsidRPr="00497218">
              <w:rPr>
                <w:rFonts w:ascii="Calibri" w:hAnsi="Calibri" w:cs="Calibri"/>
                <w:color w:val="000000"/>
                <w:sz w:val="20"/>
                <w:szCs w:val="20"/>
              </w:rPr>
              <w:t>21</w:t>
            </w:r>
          </w:p>
        </w:tc>
        <w:tc>
          <w:tcPr>
            <w:tcW w:w="810" w:type="dxa"/>
            <w:vAlign w:val="center"/>
          </w:tcPr>
          <w:p w14:paraId="47B928F5" w14:textId="03649C4E" w:rsidR="00497218" w:rsidRPr="00497218" w:rsidRDefault="00497218" w:rsidP="00497218">
            <w:pPr>
              <w:rPr>
                <w:sz w:val="20"/>
                <w:szCs w:val="20"/>
                <w:lang w:bidi="fa-IR"/>
              </w:rPr>
            </w:pPr>
            <w:r w:rsidRPr="00497218">
              <w:rPr>
                <w:rFonts w:ascii="Calibri" w:hAnsi="Calibri" w:cs="Calibri"/>
                <w:color w:val="000000"/>
                <w:sz w:val="20"/>
                <w:szCs w:val="20"/>
              </w:rPr>
              <w:t>68.08</w:t>
            </w:r>
          </w:p>
        </w:tc>
        <w:tc>
          <w:tcPr>
            <w:tcW w:w="630" w:type="dxa"/>
            <w:vAlign w:val="center"/>
          </w:tcPr>
          <w:p w14:paraId="256512C7" w14:textId="06763C0D"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318E129E" w14:textId="00EA714E"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326D0553" w14:textId="3D0961C0" w:rsidR="00497218" w:rsidRPr="00497218" w:rsidRDefault="00497218" w:rsidP="00497218">
            <w:pPr>
              <w:rPr>
                <w:sz w:val="20"/>
                <w:szCs w:val="20"/>
                <w:lang w:bidi="fa-IR"/>
              </w:rPr>
            </w:pPr>
            <w:r w:rsidRPr="00497218">
              <w:rPr>
                <w:rFonts w:ascii="Calibri" w:hAnsi="Calibri" w:cs="Calibri"/>
                <w:color w:val="000000"/>
                <w:sz w:val="20"/>
                <w:szCs w:val="20"/>
              </w:rPr>
              <w:t>treadmill, bicycle</w:t>
            </w:r>
          </w:p>
        </w:tc>
        <w:tc>
          <w:tcPr>
            <w:tcW w:w="2250" w:type="dxa"/>
            <w:vAlign w:val="center"/>
          </w:tcPr>
          <w:p w14:paraId="02F85A28" w14:textId="1F88D90B" w:rsidR="00497218" w:rsidRPr="00497218" w:rsidRDefault="00497218" w:rsidP="00497218">
            <w:pPr>
              <w:rPr>
                <w:sz w:val="20"/>
                <w:szCs w:val="20"/>
                <w:lang w:bidi="fa-IR"/>
              </w:rPr>
            </w:pPr>
            <w:r w:rsidRPr="00497218">
              <w:rPr>
                <w:rFonts w:ascii="Calibri" w:hAnsi="Calibri" w:cs="Calibri"/>
                <w:color w:val="000000"/>
                <w:sz w:val="20"/>
                <w:szCs w:val="20"/>
              </w:rPr>
              <w:t xml:space="preserve">patient symptoms and perceived disability information by direct interview, body diagram, VAS, and modified </w:t>
            </w:r>
            <w:r w:rsidR="00060411">
              <w:rPr>
                <w:rFonts w:ascii="Calibri" w:hAnsi="Calibri" w:cs="Calibri"/>
                <w:color w:val="000000"/>
                <w:sz w:val="20"/>
                <w:szCs w:val="20"/>
              </w:rPr>
              <w:t>ODI</w:t>
            </w:r>
          </w:p>
        </w:tc>
        <w:tc>
          <w:tcPr>
            <w:tcW w:w="2700" w:type="dxa"/>
            <w:vAlign w:val="center"/>
          </w:tcPr>
          <w:p w14:paraId="0CA7698E" w14:textId="0DBBC320" w:rsidR="00497218" w:rsidRPr="00497218" w:rsidRDefault="00497218" w:rsidP="00497218">
            <w:pPr>
              <w:rPr>
                <w:sz w:val="20"/>
                <w:szCs w:val="20"/>
                <w:lang w:bidi="fa-IR"/>
              </w:rPr>
            </w:pPr>
            <w:r w:rsidRPr="00497218">
              <w:rPr>
                <w:rFonts w:ascii="Calibri" w:hAnsi="Calibri" w:cs="Calibri"/>
                <w:color w:val="000000"/>
                <w:sz w:val="20"/>
                <w:szCs w:val="20"/>
              </w:rPr>
              <w:t xml:space="preserve"> 1. exercise treadmill testing, 2. exercise bike testing</w:t>
            </w:r>
          </w:p>
        </w:tc>
      </w:tr>
      <w:tr w:rsidR="00497218" w:rsidRPr="00497218" w14:paraId="473057C7" w14:textId="77777777" w:rsidTr="00497218">
        <w:tc>
          <w:tcPr>
            <w:tcW w:w="1080" w:type="dxa"/>
            <w:vAlign w:val="center"/>
          </w:tcPr>
          <w:p w14:paraId="58BB0AF7" w14:textId="7DEF50DE" w:rsidR="00497218" w:rsidRPr="00497218" w:rsidRDefault="00497218" w:rsidP="00497218">
            <w:pPr>
              <w:rPr>
                <w:sz w:val="20"/>
                <w:szCs w:val="20"/>
                <w:lang w:bidi="fa-IR"/>
              </w:rPr>
            </w:pPr>
            <w:r w:rsidRPr="00497218">
              <w:rPr>
                <w:rFonts w:ascii="Calibri" w:hAnsi="Calibri" w:cs="Calibri"/>
                <w:color w:val="000000"/>
                <w:sz w:val="20"/>
                <w:szCs w:val="20"/>
              </w:rPr>
              <w:t xml:space="preserve">H. </w:t>
            </w:r>
            <w:r w:rsidR="00060411">
              <w:rPr>
                <w:rFonts w:ascii="Calibri" w:hAnsi="Calibri" w:cs="Calibri"/>
                <w:color w:val="000000"/>
                <w:sz w:val="20"/>
                <w:szCs w:val="20"/>
              </w:rPr>
              <w:t>Gordon</w:t>
            </w:r>
            <w:r w:rsidRPr="00497218">
              <w:rPr>
                <w:rFonts w:ascii="Calibri" w:hAnsi="Calibri" w:cs="Calibri"/>
                <w:color w:val="000000"/>
                <w:sz w:val="20"/>
                <w:szCs w:val="20"/>
              </w:rPr>
              <w:t xml:space="preserve"> </w:t>
            </w:r>
            <w:proofErr w:type="spellStart"/>
            <w:r w:rsidRPr="00497218">
              <w:rPr>
                <w:rFonts w:ascii="Calibri" w:hAnsi="Calibri" w:cs="Calibri"/>
                <w:color w:val="000000"/>
                <w:sz w:val="20"/>
                <w:szCs w:val="20"/>
              </w:rPr>
              <w:t>D</w:t>
            </w:r>
            <w:r w:rsidR="00060411">
              <w:rPr>
                <w:rFonts w:ascii="Calibri" w:hAnsi="Calibri" w:cs="Calibri"/>
                <w:color w:val="000000"/>
                <w:sz w:val="20"/>
                <w:szCs w:val="20"/>
              </w:rPr>
              <w:t>een</w:t>
            </w:r>
            <w:proofErr w:type="spellEnd"/>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&lt;EndNote&gt;&lt;Cite&gt;&lt;Author&gt;Deen&lt;/Author&gt;&lt;Year&gt;2000&lt;/Year&gt;&lt;RecNum&gt;45&lt;/RecNum&gt;&lt;DisplayText&gt;(25)&lt;/DisplayText&gt;&lt;record&gt;&lt;rec-number&gt;45&lt;/rec-number&gt;&lt;foreign-keys&gt;&lt;key app="EN" db-id="xsp5evr9l99vw7ewd5y5x9awrfvtzrwppft9" timestamp="1708786049"&gt;45&lt;/key&gt;&lt;/foreign-keys&gt;&lt;ref-type name="Conference Proceedings"&gt;10&lt;/ref-type&gt;&lt;contributors&gt;&lt;authors&gt;&lt;author&gt;Deen, H Gordon&lt;/author&gt;&lt;author&gt;Zimmerman, Richard S&lt;/author&gt;&lt;author&gt;Lyons, Mark K&lt;/author&gt;&lt;author&gt;Mcphee, Malcolm C&lt;/author&gt;&lt;author&gt;Verheijde, Joseph L&lt;/author&gt;&lt;author&gt;Lemens, Susan M&lt;/author&gt;&lt;/authors&gt;&lt;/contributors&gt;&lt;titles&gt;&lt;title&gt;Test-retest reproducibility of the exercise treadmill examination in lumbar spinal stenosis&lt;/title&gt;&lt;secondary-title&gt;Mayo Clinic Proceedings&lt;/secondary-title&gt;&lt;/titles&gt;&lt;pages&gt;1002-1007&lt;/pages&gt;&lt;volume&gt;75&lt;/volume&gt;&lt;number&gt;10&lt;/number&gt;&lt;dates&gt;&lt;year&gt;2000&lt;/year&gt;&lt;/dates&gt;&lt;publisher&gt;Elsevier&lt;/publisher&gt;&lt;isbn&gt;0025-6196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(25)</w:t>
            </w:r>
            <w:r w:rsidR="0076129F">
              <w:rPr>
                <w:rFonts w:ascii="Calibri" w:hAnsi="Calibri" w:cs="Calibri"/>
                <w:color w:val="000000"/>
                <w:sz w:val="20"/>
                <w:szCs w:val="20"/>
              </w:rPr>
              <w:fldChar w:fldCharType="end"/>
            </w:r>
          </w:p>
        </w:tc>
        <w:tc>
          <w:tcPr>
            <w:tcW w:w="720" w:type="dxa"/>
            <w:vAlign w:val="center"/>
          </w:tcPr>
          <w:p w14:paraId="1AA08EC8" w14:textId="689C5A56" w:rsidR="00497218" w:rsidRPr="00497218" w:rsidRDefault="00497218" w:rsidP="00497218">
            <w:pPr>
              <w:rPr>
                <w:sz w:val="20"/>
                <w:szCs w:val="20"/>
                <w:lang w:bidi="fa-IR"/>
              </w:rPr>
            </w:pPr>
            <w:r w:rsidRPr="00497218">
              <w:rPr>
                <w:rFonts w:ascii="Calibri" w:hAnsi="Calibri" w:cs="Calibri"/>
                <w:color w:val="000000"/>
                <w:sz w:val="20"/>
                <w:szCs w:val="20"/>
              </w:rPr>
              <w:t>2000</w:t>
            </w:r>
          </w:p>
        </w:tc>
        <w:tc>
          <w:tcPr>
            <w:tcW w:w="1080" w:type="dxa"/>
            <w:vAlign w:val="center"/>
          </w:tcPr>
          <w:p w14:paraId="1C925B76" w14:textId="7CA2E637"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35CB7850" w14:textId="41FA49E8"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9D3629D" w14:textId="578973AD" w:rsidR="00497218" w:rsidRPr="00497218" w:rsidRDefault="00497218" w:rsidP="00497218">
            <w:pPr>
              <w:rPr>
                <w:sz w:val="20"/>
                <w:szCs w:val="20"/>
                <w:lang w:bidi="fa-IR"/>
              </w:rPr>
            </w:pPr>
            <w:r w:rsidRPr="00497218">
              <w:rPr>
                <w:rFonts w:ascii="Calibri" w:hAnsi="Calibri" w:cs="Calibri"/>
                <w:color w:val="000000"/>
                <w:sz w:val="20"/>
                <w:szCs w:val="20"/>
              </w:rPr>
              <w:t>28</w:t>
            </w:r>
          </w:p>
        </w:tc>
        <w:tc>
          <w:tcPr>
            <w:tcW w:w="720" w:type="dxa"/>
            <w:vAlign w:val="center"/>
          </w:tcPr>
          <w:p w14:paraId="1D7AFACD" w14:textId="2F55D475" w:rsidR="00497218" w:rsidRPr="00497218" w:rsidRDefault="00497218" w:rsidP="00497218">
            <w:pPr>
              <w:rPr>
                <w:sz w:val="20"/>
                <w:szCs w:val="20"/>
                <w:lang w:bidi="fa-IR"/>
              </w:rPr>
            </w:pPr>
            <w:r w:rsidRPr="00497218">
              <w:rPr>
                <w:rFonts w:ascii="Calibri" w:hAnsi="Calibri" w:cs="Calibri"/>
                <w:color w:val="000000"/>
                <w:sz w:val="20"/>
                <w:szCs w:val="20"/>
              </w:rPr>
              <w:t>17</w:t>
            </w:r>
            <w:r w:rsidRPr="00497218">
              <w:rPr>
                <w:rFonts w:ascii="Calibri" w:hAnsi="Calibri" w:cs="Calibri" w:hint="cs"/>
                <w:color w:val="000000"/>
                <w:sz w:val="20"/>
                <w:szCs w:val="20"/>
                <w:rtl/>
              </w:rPr>
              <w:t>/</w:t>
            </w:r>
            <w:r w:rsidRPr="00497218">
              <w:rPr>
                <w:rFonts w:ascii="Calibri" w:hAnsi="Calibri" w:cs="Calibri"/>
                <w:color w:val="000000"/>
                <w:sz w:val="20"/>
                <w:szCs w:val="20"/>
              </w:rPr>
              <w:t>11</w:t>
            </w:r>
          </w:p>
        </w:tc>
        <w:tc>
          <w:tcPr>
            <w:tcW w:w="810" w:type="dxa"/>
            <w:vAlign w:val="center"/>
          </w:tcPr>
          <w:p w14:paraId="11F4552E" w14:textId="64498E3C" w:rsidR="00497218" w:rsidRPr="00497218" w:rsidRDefault="00497218" w:rsidP="00497218">
            <w:pPr>
              <w:rPr>
                <w:sz w:val="20"/>
                <w:szCs w:val="20"/>
                <w:lang w:bidi="fa-IR"/>
              </w:rPr>
            </w:pPr>
            <w:r w:rsidRPr="00497218">
              <w:rPr>
                <w:rFonts w:ascii="Calibri" w:hAnsi="Calibri" w:cs="Calibri"/>
                <w:color w:val="000000"/>
                <w:sz w:val="20"/>
                <w:szCs w:val="20"/>
              </w:rPr>
              <w:t>73.8</w:t>
            </w:r>
          </w:p>
        </w:tc>
        <w:tc>
          <w:tcPr>
            <w:tcW w:w="630" w:type="dxa"/>
            <w:vAlign w:val="center"/>
          </w:tcPr>
          <w:p w14:paraId="65747CDB" w14:textId="7739489C" w:rsidR="00497218" w:rsidRPr="00497218" w:rsidRDefault="00497218" w:rsidP="00497218">
            <w:pPr>
              <w:rPr>
                <w:sz w:val="20"/>
                <w:szCs w:val="20"/>
                <w:lang w:bidi="fa-IR"/>
              </w:rPr>
            </w:pPr>
            <w:r w:rsidRPr="00497218">
              <w:rPr>
                <w:rFonts w:ascii="Calibri" w:hAnsi="Calibri" w:cs="Calibri"/>
                <w:color w:val="000000"/>
                <w:sz w:val="20"/>
                <w:szCs w:val="20"/>
              </w:rPr>
              <w:t>28.2</w:t>
            </w:r>
          </w:p>
        </w:tc>
        <w:tc>
          <w:tcPr>
            <w:tcW w:w="2430" w:type="dxa"/>
            <w:vAlign w:val="center"/>
          </w:tcPr>
          <w:p w14:paraId="40E6D1C6" w14:textId="6BA38C65" w:rsidR="00497218" w:rsidRPr="00497218" w:rsidRDefault="00497218" w:rsidP="00497218">
            <w:pPr>
              <w:rPr>
                <w:sz w:val="20"/>
                <w:szCs w:val="20"/>
                <w:lang w:bidi="fa-IR"/>
              </w:rPr>
            </w:pPr>
            <w:r w:rsidRPr="00497218">
              <w:rPr>
                <w:rFonts w:ascii="Calibri" w:hAnsi="Calibri" w:cs="Calibri"/>
                <w:color w:val="000000"/>
                <w:sz w:val="20"/>
                <w:szCs w:val="20"/>
              </w:rPr>
              <w:t>magnetic resonance imaging or computed tomography and myelography</w:t>
            </w:r>
          </w:p>
        </w:tc>
        <w:tc>
          <w:tcPr>
            <w:tcW w:w="1170" w:type="dxa"/>
            <w:vAlign w:val="center"/>
          </w:tcPr>
          <w:p w14:paraId="720A6833" w14:textId="7C4DE51D"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53F6C80A" w14:textId="7B80553B"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3D6514BB" w14:textId="0552A216" w:rsidR="00497218" w:rsidRPr="00497218" w:rsidRDefault="00497218" w:rsidP="00497218">
            <w:pPr>
              <w:rPr>
                <w:sz w:val="20"/>
                <w:szCs w:val="20"/>
                <w:lang w:bidi="fa-IR"/>
              </w:rPr>
            </w:pPr>
            <w:r w:rsidRPr="00497218">
              <w:rPr>
                <w:rFonts w:ascii="Calibri" w:hAnsi="Calibri" w:cs="Calibri"/>
                <w:color w:val="000000"/>
                <w:sz w:val="20"/>
                <w:szCs w:val="20"/>
              </w:rPr>
              <w:t>1. time to first symptoms (TFS)  2. total ambulation time (TAT)</w:t>
            </w:r>
          </w:p>
        </w:tc>
      </w:tr>
      <w:tr w:rsidR="00497218" w:rsidRPr="00497218" w14:paraId="20B0F93B" w14:textId="77777777" w:rsidTr="00497218">
        <w:tc>
          <w:tcPr>
            <w:tcW w:w="1080" w:type="dxa"/>
            <w:vAlign w:val="center"/>
          </w:tcPr>
          <w:p w14:paraId="24A44F14" w14:textId="359996E1" w:rsidR="00497218" w:rsidRPr="00497218" w:rsidRDefault="00497218" w:rsidP="00497218">
            <w:pPr>
              <w:rPr>
                <w:sz w:val="20"/>
                <w:szCs w:val="20"/>
                <w:lang w:bidi="fa-IR"/>
              </w:rPr>
            </w:pPr>
            <w:proofErr w:type="spellStart"/>
            <w:r w:rsidRPr="00497218">
              <w:rPr>
                <w:rFonts w:ascii="Calibri" w:hAnsi="Calibri" w:cs="Calibri"/>
                <w:color w:val="000000"/>
                <w:sz w:val="20"/>
                <w:szCs w:val="20"/>
              </w:rPr>
              <w:t>Youn</w:t>
            </w:r>
            <w:proofErr w:type="spellEnd"/>
            <w:r w:rsidRPr="00497218">
              <w:rPr>
                <w:rFonts w:ascii="Calibri" w:hAnsi="Calibri" w:cs="Calibri"/>
                <w:color w:val="000000"/>
                <w:sz w:val="20"/>
                <w:szCs w:val="20"/>
              </w:rPr>
              <w:t>-Soo Kim</w:t>
            </w:r>
            <w:r w:rsidR="0076129F">
              <w:rPr>
                <w:rFonts w:ascii="Calibri" w:hAnsi="Calibri" w:cs="Calibri" w:hint="cs"/>
                <w:color w:val="000000"/>
                <w:sz w:val="20"/>
                <w:szCs w:val="20"/>
                <w:rtl/>
                <w:lang w:bidi="fa-IR"/>
              </w:rPr>
              <w:t xml:space="preserve"> </w:t>
            </w:r>
            <w:r w:rsidR="0076129F">
              <w:rPr>
                <w:rFonts w:ascii="Calibri" w:hAnsi="Calibri" w:cs="Calibri"/>
                <w:color w:val="000000"/>
                <w:sz w:val="20"/>
                <w:szCs w:val="20"/>
                <w:lang w:bidi="fa-IR"/>
              </w:rPr>
              <w:t xml:space="preserve"> </w:t>
            </w:r>
            <w:r w:rsidR="0076129F">
              <w:rPr>
                <w:rFonts w:ascii="Calibri" w:hAnsi="Calibri" w:cs="Calibri"/>
                <w:color w:val="000000"/>
                <w:sz w:val="20"/>
                <w:szCs w:val="20"/>
                <w:lang w:bidi="fa-IR"/>
              </w:rPr>
              <w:fldChar w:fldCharType="begin"/>
            </w:r>
            <w:r w:rsidR="0076129F">
              <w:rPr>
                <w:rFonts w:ascii="Calibri" w:hAnsi="Calibri" w:cs="Calibri"/>
                <w:color w:val="000000"/>
                <w:sz w:val="20"/>
                <w:szCs w:val="20"/>
                <w:lang w:bidi="fa-IR"/>
              </w:rPr>
              <w:instrText xml:space="preserve"> ADDIN EN.CITE &lt;EndNote&gt;&lt;Cite&gt;&lt;Author&gt;Kim&lt;/Author&gt;&lt;Year&gt;2009&lt;/Year&gt;&lt;RecNum&gt;72&lt;/RecNum&gt;&lt;DisplayText&gt;(26)&lt;/DisplayText&gt;&lt;record&gt;&lt;rec-number&gt;72&lt;/rec-number&gt;&lt;foreign-keys&gt;&lt;key app="EN" db-id="xsp5evr9l99vw7ewd5y5x9awrfvtzrwppft9" timestamp="1708794365"&gt;72&lt;/key&gt;&lt;/foreign-keys&gt;&lt;ref-type name="Journal Article"&gt;17&lt;/ref-type&gt;&lt;contributors&gt;&lt;authors&gt;&lt;author&gt;Kim, Youn-Soo&lt;/author&gt;&lt;author&gt;Park, Sung-Jin&lt;/author&gt;&lt;author&gt;Oh, In-Soo&lt;/author&gt;&lt;author&gt;Kwan, Jae-Young&lt;/author&gt;&lt;/authors&gt;&lt;/contributors&gt;&lt;titles&gt;&lt;title&gt;The clinical effect of gait load test in two level lumbar spinal stenosis&lt;/title&gt;&lt;secondary-title&gt;Asian Spine Journal&lt;/secondary-title&gt;&lt;/titles&gt;&lt;periodical&gt;&lt;full-title&gt;Asian Spine Journal&lt;/full-title&gt;&lt;/periodical&gt;&lt;pages&gt;96&lt;/pages&gt;&lt;volume&gt;3&lt;/volume&gt;&lt;number&gt;2&lt;/number&gt;&lt;dates&gt;&lt;year&gt;2009&lt;/year&gt;&lt;/dates&gt;&lt;urls&gt;&lt;/urls&gt;&lt;/record&gt;&lt;/Cite&gt;&lt;/EndNote&gt;</w:instrText>
            </w:r>
            <w:r w:rsidR="0076129F">
              <w:rPr>
                <w:rFonts w:ascii="Calibri" w:hAnsi="Calibri" w:cs="Calibri"/>
                <w:color w:val="000000"/>
                <w:sz w:val="20"/>
                <w:szCs w:val="20"/>
                <w:lang w:bidi="fa-IR"/>
              </w:rPr>
              <w:fldChar w:fldCharType="separate"/>
            </w:r>
            <w:r w:rsidR="0076129F">
              <w:rPr>
                <w:rFonts w:ascii="Calibri" w:hAnsi="Calibri" w:cs="Calibri"/>
                <w:noProof/>
                <w:color w:val="000000"/>
                <w:sz w:val="20"/>
                <w:szCs w:val="20"/>
                <w:lang w:bidi="fa-IR"/>
              </w:rPr>
              <w:t>(26)</w:t>
            </w:r>
            <w:r w:rsidR="0076129F">
              <w:rPr>
                <w:rFonts w:ascii="Calibri" w:hAnsi="Calibri" w:cs="Calibri"/>
                <w:color w:val="000000"/>
                <w:sz w:val="20"/>
                <w:szCs w:val="20"/>
                <w:lang w:bidi="fa-IR"/>
              </w:rPr>
              <w:fldChar w:fldCharType="end"/>
            </w:r>
          </w:p>
        </w:tc>
        <w:tc>
          <w:tcPr>
            <w:tcW w:w="720" w:type="dxa"/>
            <w:vAlign w:val="center"/>
          </w:tcPr>
          <w:p w14:paraId="4E7A6750" w14:textId="514276DF" w:rsidR="00497218" w:rsidRPr="00497218" w:rsidRDefault="00497218" w:rsidP="00497218">
            <w:pPr>
              <w:rPr>
                <w:sz w:val="20"/>
                <w:szCs w:val="20"/>
                <w:lang w:bidi="fa-IR"/>
              </w:rPr>
            </w:pPr>
            <w:r w:rsidRPr="00497218">
              <w:rPr>
                <w:rFonts w:ascii="Calibri" w:hAnsi="Calibri" w:cs="Calibri"/>
                <w:color w:val="000000"/>
                <w:sz w:val="20"/>
                <w:szCs w:val="20"/>
              </w:rPr>
              <w:t>2009</w:t>
            </w:r>
          </w:p>
        </w:tc>
        <w:tc>
          <w:tcPr>
            <w:tcW w:w="1080" w:type="dxa"/>
            <w:vAlign w:val="center"/>
          </w:tcPr>
          <w:p w14:paraId="48DA58FB" w14:textId="1066CA76" w:rsidR="00497218" w:rsidRPr="00497218" w:rsidRDefault="00497218" w:rsidP="00497218">
            <w:pPr>
              <w:rPr>
                <w:sz w:val="20"/>
                <w:szCs w:val="20"/>
                <w:lang w:bidi="fa-IR"/>
              </w:rPr>
            </w:pPr>
            <w:r w:rsidRPr="00497218">
              <w:rPr>
                <w:rFonts w:ascii="Calibri" w:hAnsi="Calibri" w:cs="Calibri"/>
                <w:color w:val="000000"/>
                <w:sz w:val="20"/>
                <w:szCs w:val="20"/>
              </w:rPr>
              <w:t>South Korea</w:t>
            </w:r>
          </w:p>
        </w:tc>
        <w:tc>
          <w:tcPr>
            <w:tcW w:w="1170" w:type="dxa"/>
            <w:vAlign w:val="center"/>
          </w:tcPr>
          <w:p w14:paraId="7B9464C1" w14:textId="39F22452"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06EA3C93" w14:textId="4F2797A7" w:rsidR="00497218" w:rsidRPr="00497218" w:rsidRDefault="00497218" w:rsidP="00497218">
            <w:pPr>
              <w:rPr>
                <w:sz w:val="20"/>
                <w:szCs w:val="20"/>
                <w:lang w:bidi="fa-IR"/>
              </w:rPr>
            </w:pPr>
            <w:r w:rsidRPr="00497218">
              <w:rPr>
                <w:rFonts w:ascii="Calibri" w:hAnsi="Calibri" w:cs="Calibri"/>
                <w:color w:val="000000"/>
                <w:sz w:val="20"/>
                <w:szCs w:val="20"/>
              </w:rPr>
              <w:t>21</w:t>
            </w:r>
          </w:p>
        </w:tc>
        <w:tc>
          <w:tcPr>
            <w:tcW w:w="720" w:type="dxa"/>
            <w:vAlign w:val="center"/>
          </w:tcPr>
          <w:p w14:paraId="63227BA3" w14:textId="2A07819E" w:rsidR="00497218" w:rsidRPr="00497218" w:rsidRDefault="00497218" w:rsidP="00497218">
            <w:pPr>
              <w:rPr>
                <w:sz w:val="20"/>
                <w:szCs w:val="20"/>
                <w:lang w:bidi="fa-IR"/>
              </w:rPr>
            </w:pPr>
            <w:r w:rsidRPr="00497218">
              <w:rPr>
                <w:rFonts w:ascii="Calibri" w:hAnsi="Calibri" w:cs="Calibri"/>
                <w:color w:val="000000"/>
                <w:sz w:val="20"/>
                <w:szCs w:val="20"/>
              </w:rPr>
              <w:t>7</w:t>
            </w:r>
            <w:r w:rsidRPr="00497218">
              <w:rPr>
                <w:rFonts w:ascii="Calibri" w:hAnsi="Calibri" w:cs="Calibri" w:hint="cs"/>
                <w:color w:val="000000"/>
                <w:sz w:val="20"/>
                <w:szCs w:val="20"/>
                <w:rtl/>
              </w:rPr>
              <w:t>/</w:t>
            </w:r>
            <w:r w:rsidRPr="00497218">
              <w:rPr>
                <w:rFonts w:ascii="Calibri" w:hAnsi="Calibri" w:cs="Calibri"/>
                <w:color w:val="000000"/>
                <w:sz w:val="20"/>
                <w:szCs w:val="20"/>
              </w:rPr>
              <w:t>14</w:t>
            </w:r>
          </w:p>
        </w:tc>
        <w:tc>
          <w:tcPr>
            <w:tcW w:w="810" w:type="dxa"/>
            <w:vAlign w:val="center"/>
          </w:tcPr>
          <w:p w14:paraId="3CEE0ACF" w14:textId="32D05B9F" w:rsidR="00497218" w:rsidRPr="00497218" w:rsidRDefault="00497218" w:rsidP="00497218">
            <w:pPr>
              <w:rPr>
                <w:sz w:val="20"/>
                <w:szCs w:val="20"/>
                <w:lang w:bidi="fa-IR"/>
              </w:rPr>
            </w:pPr>
            <w:r w:rsidRPr="00497218">
              <w:rPr>
                <w:rFonts w:ascii="Calibri" w:hAnsi="Calibri" w:cs="Calibri"/>
                <w:color w:val="000000"/>
                <w:sz w:val="20"/>
                <w:szCs w:val="20"/>
              </w:rPr>
              <w:t>59.2</w:t>
            </w:r>
          </w:p>
        </w:tc>
        <w:tc>
          <w:tcPr>
            <w:tcW w:w="630" w:type="dxa"/>
            <w:vAlign w:val="center"/>
          </w:tcPr>
          <w:p w14:paraId="132184F0" w14:textId="4E20DDF7"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07F5A795" w14:textId="5DF01A81" w:rsidR="00497218" w:rsidRPr="00497218" w:rsidRDefault="00497218" w:rsidP="00497218">
            <w:pPr>
              <w:rPr>
                <w:sz w:val="20"/>
                <w:szCs w:val="20"/>
                <w:lang w:bidi="fa-IR"/>
              </w:rPr>
            </w:pPr>
            <w:r w:rsidRPr="00497218">
              <w:rPr>
                <w:rFonts w:ascii="Calibri" w:hAnsi="Calibri" w:cs="Calibri"/>
                <w:color w:val="000000"/>
                <w:sz w:val="20"/>
                <w:szCs w:val="20"/>
              </w:rPr>
              <w:t xml:space="preserve">plain X-ray, MRI, </w:t>
            </w:r>
            <w:proofErr w:type="spellStart"/>
            <w:r w:rsidRPr="00497218">
              <w:rPr>
                <w:rFonts w:ascii="Calibri" w:hAnsi="Calibri" w:cs="Calibri"/>
                <w:color w:val="000000"/>
                <w:sz w:val="20"/>
                <w:szCs w:val="20"/>
              </w:rPr>
              <w:t>myelo</w:t>
            </w:r>
            <w:proofErr w:type="spellEnd"/>
            <w:r w:rsidRPr="00497218">
              <w:rPr>
                <w:rFonts w:ascii="Calibri" w:hAnsi="Calibri" w:cs="Calibri"/>
                <w:color w:val="000000"/>
                <w:sz w:val="20"/>
                <w:szCs w:val="20"/>
              </w:rPr>
              <w:t>-CT</w:t>
            </w:r>
          </w:p>
        </w:tc>
        <w:tc>
          <w:tcPr>
            <w:tcW w:w="1170" w:type="dxa"/>
            <w:vAlign w:val="center"/>
          </w:tcPr>
          <w:p w14:paraId="762AC209" w14:textId="5F35B588"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28856D0D" w14:textId="59579BCE" w:rsidR="00497218" w:rsidRPr="00497218" w:rsidRDefault="00497218" w:rsidP="00497218">
            <w:pPr>
              <w:rPr>
                <w:sz w:val="20"/>
                <w:szCs w:val="20"/>
                <w:lang w:bidi="fa-IR"/>
              </w:rPr>
            </w:pPr>
            <w:r w:rsidRPr="00497218">
              <w:rPr>
                <w:rFonts w:ascii="Calibri" w:hAnsi="Calibri" w:cs="Calibri"/>
                <w:color w:val="000000"/>
                <w:sz w:val="20"/>
                <w:szCs w:val="20"/>
              </w:rPr>
              <w:t>VAS</w:t>
            </w:r>
          </w:p>
        </w:tc>
        <w:tc>
          <w:tcPr>
            <w:tcW w:w="2700" w:type="dxa"/>
            <w:vAlign w:val="center"/>
          </w:tcPr>
          <w:p w14:paraId="21B55A66" w14:textId="19F73826" w:rsidR="00497218" w:rsidRPr="00497218" w:rsidRDefault="00497218" w:rsidP="00497218">
            <w:pPr>
              <w:rPr>
                <w:sz w:val="20"/>
                <w:szCs w:val="20"/>
                <w:lang w:bidi="fa-IR"/>
              </w:rPr>
            </w:pPr>
            <w:r w:rsidRPr="00497218">
              <w:rPr>
                <w:rFonts w:ascii="Calibri" w:hAnsi="Calibri" w:cs="Calibri"/>
                <w:color w:val="000000"/>
                <w:sz w:val="20"/>
                <w:szCs w:val="20"/>
              </w:rPr>
              <w:t>1. threshold distance</w:t>
            </w:r>
            <w:r w:rsidR="00CB06AC">
              <w:rPr>
                <w:rFonts w:ascii="Calibri" w:hAnsi="Calibri" w:cs="Calibri"/>
                <w:color w:val="000000"/>
                <w:sz w:val="20"/>
                <w:szCs w:val="20"/>
              </w:rPr>
              <w:br/>
            </w:r>
            <w:r w:rsidRPr="00497218">
              <w:rPr>
                <w:rFonts w:ascii="Calibri" w:hAnsi="Calibri" w:cs="Calibri"/>
                <w:color w:val="000000"/>
                <w:sz w:val="20"/>
                <w:szCs w:val="20"/>
              </w:rPr>
              <w:t>2</w:t>
            </w:r>
            <w:r w:rsidR="00CB06AC">
              <w:rPr>
                <w:rFonts w:ascii="Calibri" w:hAnsi="Calibri" w:cs="Calibri"/>
                <w:color w:val="000000"/>
                <w:sz w:val="20"/>
                <w:szCs w:val="20"/>
              </w:rPr>
              <w:t xml:space="preserve">. </w:t>
            </w:r>
            <w:r w:rsidRPr="00497218">
              <w:rPr>
                <w:rFonts w:ascii="Calibri" w:hAnsi="Calibri" w:cs="Calibri"/>
                <w:color w:val="000000"/>
                <w:sz w:val="20"/>
                <w:szCs w:val="20"/>
              </w:rPr>
              <w:t>walking tolerance</w:t>
            </w:r>
          </w:p>
        </w:tc>
      </w:tr>
      <w:tr w:rsidR="00497218" w:rsidRPr="00497218" w14:paraId="211BE063" w14:textId="77777777" w:rsidTr="00497218">
        <w:tc>
          <w:tcPr>
            <w:tcW w:w="1080" w:type="dxa"/>
            <w:vAlign w:val="center"/>
          </w:tcPr>
          <w:p w14:paraId="40560933" w14:textId="0279D551" w:rsidR="00497218" w:rsidRPr="00497218" w:rsidRDefault="00497218" w:rsidP="00497218">
            <w:pPr>
              <w:rPr>
                <w:sz w:val="20"/>
                <w:szCs w:val="20"/>
                <w:lang w:bidi="fa-IR"/>
              </w:rPr>
            </w:pPr>
            <w:r w:rsidRPr="00497218">
              <w:rPr>
                <w:rFonts w:ascii="Calibri" w:hAnsi="Calibri" w:cs="Calibri"/>
                <w:color w:val="000000"/>
                <w:sz w:val="20"/>
                <w:szCs w:val="20"/>
              </w:rPr>
              <w:lastRenderedPageBreak/>
              <w:t>Christine M. Comer</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&lt;EndNote&gt;&lt;Cite&gt;&lt;Author&gt;Comer&lt;/Author&gt;&lt;Year&gt;2010&lt;/Year&gt;&lt;RecNum&gt;68&lt;/RecNum&gt;&lt;DisplayText&gt;(27)&lt;/DisplayText&gt;&lt;record&gt;&lt;rec-number&gt;68&lt;/rec-number&gt;&lt;foreign-keys&gt;&lt;key app="EN" db-id="xsp5evr9l99vw7ewd5y5x9awrfvtzrwppft9" timestamp="1708791612"&gt;68&lt;/key&gt;&lt;/foreign-keys&gt;&lt;ref-type name="Journal Article"&gt;17&lt;/ref-type&gt;&lt;contributors&gt;&lt;authors&gt;&lt;author&gt;Comer, C. M.&lt;/author&gt;&lt;author&gt;Johnson, M. I.&lt;/author&gt;&lt;author&gt;Marchant, P. R.&lt;/author&gt;&lt;author&gt;Redmond, A. C.&lt;/author&gt;&lt;author&gt;Bird, H. A.&lt;/author&gt;&lt;author&gt;Conaghan, P. G.&lt;/author&gt;&lt;/authors&gt;&lt;/contributors&gt;&lt;titles&gt;&lt;title&gt;The Effectiveness of Walking Stick Use for Neurogenic Claudication: Results From a Randomized Trial and the Effects on Walking Tolerance and Posture&lt;/title&gt;&lt;secondary-title&gt;Archives of Physical Medicine and Rehabilitation&lt;/secondary-title&gt;&lt;/titles&gt;&lt;periodical&gt;&lt;full-title&gt;Archives of physical medicine and rehabilitation&lt;/full-title&gt;&lt;/periodical&gt;&lt;pages&gt;15-19&lt;/pages&gt;&lt;volume&gt;91&lt;/volume&gt;&lt;number&gt;1&lt;/number&gt;&lt;dates&gt;&lt;year&gt;2010&lt;/year&gt;&lt;/dates&gt;&lt;work-type&gt;Article&lt;/work-type&gt;&lt;urls&gt;&lt;related-urls&gt;&lt;url&gt;https://www.scopus.com/inward/record.uri?eid=2-s2.0-73049101571&amp;amp;doi=10.1016%2fj.apmr.2009.08.149&amp;amp;partnerID=40&amp;amp;md5=303e618bd9fc260c3127c59f71f317c1&lt;/url&gt;&lt;/related-urls&gt;&lt;/urls&gt;&lt;electronic-resource-num&gt;10.1016/j.apmr.2009.08.149&lt;/electronic-resource-num&gt;&lt;remote-database-name&gt;Scopus&lt;/remote-database-name&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(27)</w:t>
            </w:r>
            <w:r w:rsidR="0076129F">
              <w:rPr>
                <w:rFonts w:ascii="Calibri" w:hAnsi="Calibri" w:cs="Calibri"/>
                <w:color w:val="000000"/>
                <w:sz w:val="20"/>
                <w:szCs w:val="20"/>
              </w:rPr>
              <w:fldChar w:fldCharType="end"/>
            </w:r>
          </w:p>
        </w:tc>
        <w:tc>
          <w:tcPr>
            <w:tcW w:w="720" w:type="dxa"/>
            <w:vAlign w:val="center"/>
          </w:tcPr>
          <w:p w14:paraId="3FABCF48" w14:textId="7DD73CD9" w:rsidR="00497218" w:rsidRPr="00497218" w:rsidRDefault="00497218" w:rsidP="00497218">
            <w:pPr>
              <w:rPr>
                <w:sz w:val="20"/>
                <w:szCs w:val="20"/>
                <w:lang w:bidi="fa-IR"/>
              </w:rPr>
            </w:pPr>
            <w:r w:rsidRPr="00497218">
              <w:rPr>
                <w:rFonts w:ascii="Calibri" w:hAnsi="Calibri" w:cs="Calibri"/>
                <w:color w:val="000000"/>
                <w:sz w:val="20"/>
                <w:szCs w:val="20"/>
              </w:rPr>
              <w:t>2010</w:t>
            </w:r>
          </w:p>
        </w:tc>
        <w:tc>
          <w:tcPr>
            <w:tcW w:w="1080" w:type="dxa"/>
            <w:vAlign w:val="center"/>
          </w:tcPr>
          <w:p w14:paraId="3D3BCA42" w14:textId="5271DBB8" w:rsidR="00497218" w:rsidRPr="00497218" w:rsidRDefault="00497218" w:rsidP="00497218">
            <w:pPr>
              <w:rPr>
                <w:sz w:val="20"/>
                <w:szCs w:val="20"/>
                <w:lang w:bidi="fa-IR"/>
              </w:rPr>
            </w:pPr>
            <w:r w:rsidRPr="00497218">
              <w:rPr>
                <w:rFonts w:ascii="Calibri" w:hAnsi="Calibri" w:cs="Calibri"/>
                <w:color w:val="000000"/>
                <w:sz w:val="20"/>
                <w:szCs w:val="20"/>
              </w:rPr>
              <w:t>United Kingdom</w:t>
            </w:r>
          </w:p>
        </w:tc>
        <w:tc>
          <w:tcPr>
            <w:tcW w:w="1170" w:type="dxa"/>
            <w:vAlign w:val="center"/>
          </w:tcPr>
          <w:p w14:paraId="39CB1C4B" w14:textId="19682BDE" w:rsidR="00497218" w:rsidRPr="00497218" w:rsidRDefault="00497218" w:rsidP="00497218">
            <w:pPr>
              <w:rPr>
                <w:sz w:val="20"/>
                <w:szCs w:val="20"/>
                <w:lang w:bidi="fa-IR"/>
              </w:rPr>
            </w:pPr>
            <w:r w:rsidRPr="00497218">
              <w:rPr>
                <w:rFonts w:ascii="Calibri" w:hAnsi="Calibri" w:cs="Calibri"/>
                <w:color w:val="000000"/>
                <w:sz w:val="20"/>
                <w:szCs w:val="20"/>
              </w:rPr>
              <w:t>RCT</w:t>
            </w:r>
          </w:p>
        </w:tc>
        <w:tc>
          <w:tcPr>
            <w:tcW w:w="720" w:type="dxa"/>
            <w:vAlign w:val="center"/>
          </w:tcPr>
          <w:p w14:paraId="40094CAD" w14:textId="1B953B76" w:rsidR="00497218" w:rsidRPr="00497218" w:rsidRDefault="00497218" w:rsidP="00497218">
            <w:pPr>
              <w:rPr>
                <w:sz w:val="20"/>
                <w:szCs w:val="20"/>
                <w:lang w:bidi="fa-IR"/>
              </w:rPr>
            </w:pPr>
            <w:r w:rsidRPr="00497218">
              <w:rPr>
                <w:rFonts w:ascii="Calibri" w:hAnsi="Calibri" w:cs="Calibri"/>
                <w:color w:val="000000"/>
                <w:sz w:val="20"/>
                <w:szCs w:val="20"/>
              </w:rPr>
              <w:t xml:space="preserve">40 </w:t>
            </w:r>
          </w:p>
        </w:tc>
        <w:tc>
          <w:tcPr>
            <w:tcW w:w="720" w:type="dxa"/>
            <w:vAlign w:val="center"/>
          </w:tcPr>
          <w:p w14:paraId="3FCF641C" w14:textId="7E57B9E6"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810" w:type="dxa"/>
            <w:vAlign w:val="center"/>
          </w:tcPr>
          <w:p w14:paraId="12406928" w14:textId="76A5D5A5" w:rsidR="00497218" w:rsidRPr="00497218" w:rsidRDefault="00497218" w:rsidP="00497218">
            <w:pPr>
              <w:rPr>
                <w:sz w:val="20"/>
                <w:szCs w:val="20"/>
                <w:lang w:bidi="fa-IR"/>
              </w:rPr>
            </w:pPr>
          </w:p>
        </w:tc>
        <w:tc>
          <w:tcPr>
            <w:tcW w:w="630" w:type="dxa"/>
            <w:vAlign w:val="center"/>
          </w:tcPr>
          <w:p w14:paraId="4C0ED4FC" w14:textId="71EECE3B"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00D9CE3" w14:textId="716A93A2" w:rsidR="00497218" w:rsidRPr="00497218" w:rsidRDefault="00497218" w:rsidP="00497218">
            <w:pPr>
              <w:rPr>
                <w:sz w:val="20"/>
                <w:szCs w:val="20"/>
                <w:lang w:bidi="fa-IR"/>
              </w:rPr>
            </w:pPr>
            <w:r w:rsidRPr="00497218">
              <w:rPr>
                <w:rFonts w:ascii="Calibri" w:hAnsi="Calibri" w:cs="Calibri"/>
                <w:color w:val="000000"/>
                <w:sz w:val="20"/>
                <w:szCs w:val="20"/>
              </w:rPr>
              <w:t>based on a clinician diagnosis, no radiologic confirmation</w:t>
            </w:r>
          </w:p>
        </w:tc>
        <w:tc>
          <w:tcPr>
            <w:tcW w:w="1170" w:type="dxa"/>
            <w:vAlign w:val="center"/>
          </w:tcPr>
          <w:p w14:paraId="5548AC65" w14:textId="7FC7CF65" w:rsidR="00497218" w:rsidRPr="00497218" w:rsidRDefault="00497218" w:rsidP="00497218">
            <w:pPr>
              <w:rPr>
                <w:sz w:val="20"/>
                <w:szCs w:val="20"/>
                <w:lang w:bidi="fa-IR"/>
              </w:rPr>
            </w:pPr>
            <w:r w:rsidRPr="00497218">
              <w:rPr>
                <w:rFonts w:ascii="Calibri" w:hAnsi="Calibri" w:cs="Calibri"/>
                <w:color w:val="000000"/>
                <w:sz w:val="20"/>
                <w:szCs w:val="20"/>
              </w:rPr>
              <w:t>1. 2-Week Home Trial of Stick Use 2.</w:t>
            </w:r>
            <w:r w:rsidR="00AA1F1B">
              <w:rPr>
                <w:rFonts w:ascii="Calibri" w:hAnsi="Calibri" w:cs="Calibri"/>
                <w:color w:val="000000"/>
                <w:sz w:val="20"/>
                <w:szCs w:val="20"/>
              </w:rPr>
              <w:t xml:space="preserve"> </w:t>
            </w:r>
            <w:r w:rsidRPr="00497218">
              <w:rPr>
                <w:rFonts w:ascii="Calibri" w:hAnsi="Calibri" w:cs="Calibri"/>
                <w:color w:val="000000"/>
                <w:sz w:val="20"/>
                <w:szCs w:val="20"/>
              </w:rPr>
              <w:t>Walking Tolerance Test (shuttle walking test)</w:t>
            </w:r>
          </w:p>
        </w:tc>
        <w:tc>
          <w:tcPr>
            <w:tcW w:w="2250" w:type="dxa"/>
            <w:vAlign w:val="center"/>
          </w:tcPr>
          <w:p w14:paraId="0F42AE1D" w14:textId="515E6F28" w:rsidR="00497218" w:rsidRPr="00497218" w:rsidRDefault="00497218" w:rsidP="00497218">
            <w:pPr>
              <w:rPr>
                <w:sz w:val="20"/>
                <w:szCs w:val="20"/>
                <w:lang w:bidi="fa-IR"/>
              </w:rPr>
            </w:pPr>
            <w:r w:rsidRPr="00497218">
              <w:rPr>
                <w:rFonts w:ascii="Calibri" w:hAnsi="Calibri" w:cs="Calibri"/>
                <w:color w:val="000000"/>
                <w:sz w:val="20"/>
                <w:szCs w:val="20"/>
              </w:rPr>
              <w:t>VAS leg pain, VAS low back pain, ODI, HAD depression, HAD anxiety</w:t>
            </w:r>
          </w:p>
        </w:tc>
        <w:tc>
          <w:tcPr>
            <w:tcW w:w="2700" w:type="dxa"/>
            <w:vAlign w:val="center"/>
          </w:tcPr>
          <w:p w14:paraId="0C1E3F2B" w14:textId="1F7D505B" w:rsidR="00497218" w:rsidRPr="00497218" w:rsidRDefault="00CB06AC" w:rsidP="00497218">
            <w:pPr>
              <w:rPr>
                <w:sz w:val="20"/>
                <w:szCs w:val="20"/>
                <w:lang w:bidi="fa-IR"/>
              </w:rPr>
            </w:pPr>
            <w:r>
              <w:rPr>
                <w:rFonts w:ascii="Calibri" w:hAnsi="Calibri" w:cs="Calibri"/>
                <w:color w:val="000000"/>
                <w:sz w:val="20"/>
                <w:szCs w:val="20"/>
              </w:rPr>
              <w:t>1.</w:t>
            </w:r>
            <w:r w:rsidR="00497218" w:rsidRPr="00497218">
              <w:rPr>
                <w:rFonts w:ascii="Calibri" w:hAnsi="Calibri" w:cs="Calibri"/>
                <w:color w:val="000000"/>
                <w:sz w:val="20"/>
                <w:szCs w:val="20"/>
              </w:rPr>
              <w:t>mean distance completed without a stick</w:t>
            </w:r>
            <w:r w:rsidR="00497218" w:rsidRPr="00497218">
              <w:rPr>
                <w:rFonts w:ascii="Calibri" w:hAnsi="Calibri" w:cs="Calibri"/>
                <w:color w:val="000000"/>
                <w:sz w:val="20"/>
                <w:szCs w:val="20"/>
              </w:rPr>
              <w:br/>
            </w:r>
            <w:r>
              <w:rPr>
                <w:rFonts w:ascii="Calibri" w:hAnsi="Calibri" w:cs="Calibri"/>
                <w:color w:val="000000"/>
                <w:sz w:val="20"/>
                <w:szCs w:val="20"/>
              </w:rPr>
              <w:t>2.</w:t>
            </w:r>
            <w:r w:rsidR="00497218" w:rsidRPr="00497218">
              <w:rPr>
                <w:rFonts w:ascii="Calibri" w:hAnsi="Calibri" w:cs="Calibri"/>
                <w:color w:val="000000"/>
                <w:sz w:val="20"/>
                <w:szCs w:val="20"/>
              </w:rPr>
              <w:t>mean distance completed with a stick</w:t>
            </w:r>
            <w:r w:rsidR="00497218" w:rsidRPr="00497218">
              <w:rPr>
                <w:rFonts w:ascii="Calibri" w:hAnsi="Calibri" w:cs="Calibri"/>
                <w:color w:val="000000"/>
                <w:sz w:val="20"/>
                <w:szCs w:val="20"/>
              </w:rPr>
              <w:br/>
            </w:r>
            <w:r>
              <w:rPr>
                <w:rFonts w:ascii="Calibri" w:hAnsi="Calibri" w:cs="Calibri"/>
                <w:color w:val="000000"/>
                <w:sz w:val="20"/>
                <w:szCs w:val="20"/>
              </w:rPr>
              <w:t xml:space="preserve">3. </w:t>
            </w:r>
            <w:r w:rsidR="00497218" w:rsidRPr="00497218">
              <w:rPr>
                <w:rFonts w:ascii="Calibri" w:hAnsi="Calibri" w:cs="Calibri"/>
                <w:color w:val="000000"/>
                <w:sz w:val="20"/>
                <w:szCs w:val="20"/>
              </w:rPr>
              <w:t xml:space="preserve">The mean lumbar flexion during the walking test without a walking stick </w:t>
            </w:r>
            <w:r w:rsidR="00497218" w:rsidRPr="00497218">
              <w:rPr>
                <w:rFonts w:ascii="Calibri" w:hAnsi="Calibri" w:cs="Calibri"/>
                <w:color w:val="000000"/>
                <w:sz w:val="20"/>
                <w:szCs w:val="20"/>
              </w:rPr>
              <w:br/>
            </w:r>
            <w:r>
              <w:rPr>
                <w:rFonts w:ascii="Calibri" w:hAnsi="Calibri" w:cs="Calibri"/>
                <w:color w:val="000000"/>
                <w:sz w:val="20"/>
                <w:szCs w:val="20"/>
              </w:rPr>
              <w:t xml:space="preserve">4. </w:t>
            </w:r>
            <w:r w:rsidR="00497218" w:rsidRPr="00497218">
              <w:rPr>
                <w:rFonts w:ascii="Calibri" w:hAnsi="Calibri" w:cs="Calibri"/>
                <w:color w:val="000000"/>
                <w:sz w:val="20"/>
                <w:szCs w:val="20"/>
              </w:rPr>
              <w:t>The mean lumbar flexion during the walking test with a walking stick</w:t>
            </w:r>
          </w:p>
        </w:tc>
      </w:tr>
      <w:tr w:rsidR="00497218" w:rsidRPr="00497218" w14:paraId="72BC7236" w14:textId="77777777" w:rsidTr="00497218">
        <w:tc>
          <w:tcPr>
            <w:tcW w:w="1080" w:type="dxa"/>
            <w:vAlign w:val="center"/>
          </w:tcPr>
          <w:p w14:paraId="21505D68" w14:textId="100EF0E6" w:rsidR="00497218" w:rsidRPr="00497218" w:rsidRDefault="00497218" w:rsidP="00497218">
            <w:pPr>
              <w:rPr>
                <w:rFonts w:hint="cs"/>
                <w:sz w:val="20"/>
                <w:szCs w:val="20"/>
                <w:rtl/>
                <w:lang w:bidi="fa-IR"/>
              </w:rPr>
            </w:pPr>
            <w:r w:rsidRPr="00497218">
              <w:rPr>
                <w:rFonts w:ascii="Calibri" w:hAnsi="Calibri" w:cs="Calibri"/>
                <w:color w:val="000000"/>
                <w:sz w:val="20"/>
                <w:szCs w:val="20"/>
              </w:rPr>
              <w:t xml:space="preserve">Thomas </w:t>
            </w:r>
            <w:proofErr w:type="spellStart"/>
            <w:r w:rsidRPr="00497218">
              <w:rPr>
                <w:rFonts w:ascii="Calibri" w:hAnsi="Calibri" w:cs="Calibri"/>
                <w:color w:val="000000"/>
                <w:sz w:val="20"/>
                <w:szCs w:val="20"/>
              </w:rPr>
              <w:t>Barz</w:t>
            </w:r>
            <w:proofErr w:type="spellEnd"/>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&lt;EndNote&gt;&lt;Cite&gt;&lt;Author&gt;Barz&lt;/Author&gt;&lt;Year&gt;2008&lt;/Year&gt;&lt;RecNum&gt;64&lt;/RecNum&gt;&lt;DisplayText&gt;(28)&lt;/DisplayText&gt;&lt;record&gt;&lt;rec-number&gt;64&lt;/rec-number&gt;&lt;foreign-keys&gt;&lt;key app="EN" db-id="xsp5evr9l99vw7ewd5y5x9awrfvtzrwppft9" timestamp="1708790953"&gt;64&lt;/key&gt;&lt;/foreign-keys&gt;&lt;ref-type name="Journal Article"&gt;17&lt;/ref-type&gt;&lt;contributors&gt;&lt;authors&gt;&lt;author&gt;Barz, T.&lt;/author&gt;&lt;author&gt;Melloh, M.&lt;/author&gt;&lt;author&gt;Staub, L.&lt;/author&gt;&lt;author&gt;Roeder, C.&lt;/author&gt;&lt;author&gt;Lange, J.&lt;/author&gt;&lt;author&gt;Smiszek, F. G.&lt;/author&gt;&lt;author&gt;Theis, J. C.&lt;/author&gt;&lt;author&gt;Merk, H. R.&lt;/author&gt;&lt;/authors&gt;&lt;/contributors&gt;&lt;titles&gt;&lt;title&gt;The diagnostic value of a treadmill test in predicting lumbar spinal stenosis&lt;/title&gt;&lt;secondary-title&gt;European Spine Journal&lt;/secondary-title&gt;&lt;/titles&gt;&lt;periodical&gt;&lt;full-title&gt;European Spine Journal&lt;/full-title&gt;&lt;/periodical&gt;&lt;pages&gt;686-690&lt;/pages&gt;&lt;volume&gt;17&lt;/volume&gt;&lt;number&gt;5&lt;/number&gt;&lt;dates&gt;&lt;year&gt;2008&lt;/year&gt;&lt;/dates&gt;&lt;work-type&gt;Article&lt;/work-type&gt;&lt;urls&gt;&lt;related-urls&gt;&lt;url&gt;https://www.scopus.com/inward/record.uri?eid=2-s2.0-43149102268&amp;amp;doi=10.1007%2fs00586-008-0593-1&amp;amp;partnerID=40&amp;amp;md5=a34cc1e9e900b26c45e34259b76381a8&lt;/url&gt;&lt;/related-urls&gt;&lt;/urls&gt;&lt;electronic-resource-num&gt;10.1007/s00586-008-0593-1&lt;/electronic-resource-num&gt;&lt;remote-database-name&gt;Scopus&lt;/remote-database-name&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(28)</w:t>
            </w:r>
            <w:r w:rsidR="0076129F">
              <w:rPr>
                <w:rFonts w:ascii="Calibri" w:hAnsi="Calibri" w:cs="Calibri"/>
                <w:color w:val="000000"/>
                <w:sz w:val="20"/>
                <w:szCs w:val="20"/>
              </w:rPr>
              <w:fldChar w:fldCharType="end"/>
            </w:r>
          </w:p>
        </w:tc>
        <w:tc>
          <w:tcPr>
            <w:tcW w:w="720" w:type="dxa"/>
            <w:vAlign w:val="center"/>
          </w:tcPr>
          <w:p w14:paraId="231C2DD5" w14:textId="3491642D" w:rsidR="00497218" w:rsidRPr="00497218" w:rsidRDefault="00497218" w:rsidP="00497218">
            <w:pPr>
              <w:rPr>
                <w:sz w:val="20"/>
                <w:szCs w:val="20"/>
                <w:lang w:bidi="fa-IR"/>
              </w:rPr>
            </w:pPr>
            <w:r w:rsidRPr="00497218">
              <w:rPr>
                <w:rFonts w:ascii="Calibri" w:hAnsi="Calibri" w:cs="Calibri"/>
                <w:color w:val="000000"/>
                <w:sz w:val="20"/>
                <w:szCs w:val="20"/>
              </w:rPr>
              <w:t>2008</w:t>
            </w:r>
          </w:p>
        </w:tc>
        <w:tc>
          <w:tcPr>
            <w:tcW w:w="1080" w:type="dxa"/>
            <w:vAlign w:val="center"/>
          </w:tcPr>
          <w:p w14:paraId="0B17100F" w14:textId="2A95BBDB" w:rsidR="00497218" w:rsidRPr="00497218" w:rsidRDefault="00497218" w:rsidP="00497218">
            <w:pPr>
              <w:rPr>
                <w:sz w:val="20"/>
                <w:szCs w:val="20"/>
                <w:lang w:bidi="fa-IR"/>
              </w:rPr>
            </w:pPr>
            <w:r w:rsidRPr="00497218">
              <w:rPr>
                <w:rFonts w:ascii="Calibri" w:hAnsi="Calibri" w:cs="Calibri"/>
                <w:color w:val="000000"/>
                <w:sz w:val="20"/>
                <w:szCs w:val="20"/>
              </w:rPr>
              <w:t>New Zealand</w:t>
            </w:r>
          </w:p>
        </w:tc>
        <w:tc>
          <w:tcPr>
            <w:tcW w:w="1170" w:type="dxa"/>
            <w:vAlign w:val="center"/>
          </w:tcPr>
          <w:p w14:paraId="0ECFD476" w14:textId="3EAA2673"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6167182" w14:textId="075A2B02" w:rsidR="00497218" w:rsidRPr="00497218" w:rsidRDefault="00497218" w:rsidP="00497218">
            <w:pPr>
              <w:rPr>
                <w:sz w:val="20"/>
                <w:szCs w:val="20"/>
                <w:lang w:bidi="fa-IR"/>
              </w:rPr>
            </w:pPr>
            <w:r w:rsidRPr="00497218">
              <w:rPr>
                <w:rFonts w:ascii="Calibri" w:hAnsi="Calibri" w:cs="Calibri"/>
                <w:color w:val="000000"/>
                <w:sz w:val="20"/>
                <w:szCs w:val="20"/>
              </w:rPr>
              <w:t>25</w:t>
            </w:r>
          </w:p>
        </w:tc>
        <w:tc>
          <w:tcPr>
            <w:tcW w:w="720" w:type="dxa"/>
            <w:vAlign w:val="center"/>
          </w:tcPr>
          <w:p w14:paraId="360D5C5F" w14:textId="2C106F23" w:rsidR="00497218" w:rsidRPr="00497218" w:rsidRDefault="00497218" w:rsidP="00497218">
            <w:pPr>
              <w:rPr>
                <w:sz w:val="20"/>
                <w:szCs w:val="20"/>
                <w:lang w:bidi="fa-IR"/>
              </w:rPr>
            </w:pPr>
            <w:r w:rsidRPr="00497218">
              <w:rPr>
                <w:rFonts w:ascii="Calibri" w:hAnsi="Calibri" w:cs="Calibri"/>
                <w:color w:val="000000"/>
                <w:sz w:val="20"/>
                <w:szCs w:val="20"/>
              </w:rPr>
              <w:t>14</w:t>
            </w:r>
            <w:r w:rsidRPr="00497218">
              <w:rPr>
                <w:rFonts w:ascii="Calibri" w:hAnsi="Calibri" w:cs="Calibri" w:hint="cs"/>
                <w:color w:val="000000"/>
                <w:sz w:val="20"/>
                <w:szCs w:val="20"/>
                <w:rtl/>
              </w:rPr>
              <w:t>/</w:t>
            </w:r>
            <w:r w:rsidRPr="00497218">
              <w:rPr>
                <w:rFonts w:ascii="Calibri" w:hAnsi="Calibri" w:cs="Calibri"/>
                <w:color w:val="000000"/>
                <w:sz w:val="20"/>
                <w:szCs w:val="20"/>
              </w:rPr>
              <w:t>11</w:t>
            </w:r>
          </w:p>
        </w:tc>
        <w:tc>
          <w:tcPr>
            <w:tcW w:w="810" w:type="dxa"/>
            <w:vAlign w:val="center"/>
          </w:tcPr>
          <w:p w14:paraId="399D81AD" w14:textId="597D0235" w:rsidR="00497218" w:rsidRPr="00497218" w:rsidRDefault="00497218" w:rsidP="00497218">
            <w:pPr>
              <w:rPr>
                <w:sz w:val="20"/>
                <w:szCs w:val="20"/>
                <w:lang w:bidi="fa-IR"/>
              </w:rPr>
            </w:pPr>
          </w:p>
        </w:tc>
        <w:tc>
          <w:tcPr>
            <w:tcW w:w="630" w:type="dxa"/>
            <w:vAlign w:val="center"/>
          </w:tcPr>
          <w:p w14:paraId="6A84A987" w14:textId="1B6D7FA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E689E85" w14:textId="52C75DF2"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0E964589" w14:textId="456BE7CD"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477E400A" w14:textId="77C201E0" w:rsidR="00497218" w:rsidRPr="00497218" w:rsidRDefault="00497218" w:rsidP="00497218">
            <w:pPr>
              <w:rPr>
                <w:sz w:val="20"/>
                <w:szCs w:val="20"/>
                <w:lang w:bidi="fa-IR"/>
              </w:rPr>
            </w:pPr>
            <w:r w:rsidRPr="00497218">
              <w:rPr>
                <w:rFonts w:ascii="Calibri" w:hAnsi="Calibri" w:cs="Calibri"/>
                <w:color w:val="000000"/>
                <w:sz w:val="20"/>
                <w:szCs w:val="20"/>
              </w:rPr>
              <w:t>ODI, VAS</w:t>
            </w:r>
          </w:p>
        </w:tc>
        <w:tc>
          <w:tcPr>
            <w:tcW w:w="2700" w:type="dxa"/>
            <w:vAlign w:val="center"/>
          </w:tcPr>
          <w:p w14:paraId="516B8B89" w14:textId="68CEE835" w:rsidR="00497218" w:rsidRPr="00497218" w:rsidRDefault="00497218" w:rsidP="00497218">
            <w:pPr>
              <w:rPr>
                <w:sz w:val="20"/>
                <w:szCs w:val="20"/>
                <w:lang w:bidi="fa-IR"/>
              </w:rPr>
            </w:pPr>
            <w:r w:rsidRPr="00497218">
              <w:rPr>
                <w:rFonts w:ascii="Calibri" w:hAnsi="Calibri" w:cs="Calibri"/>
                <w:color w:val="000000"/>
                <w:sz w:val="20"/>
                <w:szCs w:val="20"/>
              </w:rPr>
              <w:t>walking distance on treadmill, area of dural sac on MRI</w:t>
            </w:r>
          </w:p>
        </w:tc>
      </w:tr>
      <w:tr w:rsidR="00497218" w:rsidRPr="00497218" w14:paraId="64062D10" w14:textId="77777777" w:rsidTr="00497218">
        <w:tc>
          <w:tcPr>
            <w:tcW w:w="1080" w:type="dxa"/>
            <w:vAlign w:val="center"/>
          </w:tcPr>
          <w:p w14:paraId="42767D40" w14:textId="44A64FD5" w:rsidR="00497218" w:rsidRPr="00497218" w:rsidRDefault="00497218" w:rsidP="00497218">
            <w:pPr>
              <w:rPr>
                <w:sz w:val="20"/>
                <w:szCs w:val="20"/>
                <w:lang w:bidi="fa-IR"/>
              </w:rPr>
            </w:pPr>
            <w:r w:rsidRPr="00497218">
              <w:rPr>
                <w:rFonts w:ascii="Calibri" w:hAnsi="Calibri" w:cs="Calibri"/>
                <w:color w:val="000000"/>
                <w:sz w:val="20"/>
                <w:szCs w:val="20"/>
              </w:rPr>
              <w:t>Christy C. Tomkins</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&lt;EndNote&gt;&lt;Cite&gt;&lt;Author&gt;Tomkins&lt;/Author&gt;&lt;Year&gt;2009&lt;/Year&gt;&lt;RecNum&gt;25&lt;/RecNum&gt;&lt;DisplayText&gt;(29)&lt;/DisplayText&gt;&lt;record&gt;&lt;rec-number&gt;25&lt;/rec-number&gt;&lt;foreign-keys&gt;&lt;key app="EN" db-id="xsp5evr9l99vw7ewd5y5x9awrfvtzrwppft9" timestamp="1708783788"&gt;25&lt;/key&gt;&lt;/foreign-keys&gt;&lt;ref-type name="Journal Article"&gt;17&lt;/ref-type&gt;&lt;contributors&gt;&lt;authors&gt;&lt;author&gt;Tomkins, Christy C&lt;/author&gt;&lt;author&gt;Battié, Michele C&lt;/author&gt;&lt;author&gt;Rogers, Todd&lt;/author&gt;&lt;author&gt;Jiang, Harry&lt;/author&gt;&lt;author&gt;Petersen, Stewart&lt;/author&gt;&lt;/authors&gt;&lt;/contributors&gt;&lt;titles&gt;&lt;title&gt;A criterion measure of walking capacity in lumbar spinal stenosis and its comparison with a treadmill protocol&lt;/title&gt;&lt;secondary-title&gt;Spine&lt;/secondary-title&gt;&lt;/titles&gt;&lt;periodical&gt;&lt;full-title&gt;Spine&lt;/full-title&gt;&lt;/periodical&gt;&lt;pages&gt;2444-2449&lt;/pages&gt;&lt;volume&gt;34&lt;/volume&gt;&lt;number&gt;22&lt;/number&gt;&lt;dates&gt;&lt;year&gt;2009&lt;/year&gt;&lt;/dates&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(29)</w:t>
            </w:r>
            <w:r w:rsidR="0076129F">
              <w:rPr>
                <w:rFonts w:ascii="Calibri" w:hAnsi="Calibri" w:cs="Calibri"/>
                <w:color w:val="000000"/>
                <w:sz w:val="20"/>
                <w:szCs w:val="20"/>
              </w:rPr>
              <w:fldChar w:fldCharType="end"/>
            </w:r>
          </w:p>
        </w:tc>
        <w:tc>
          <w:tcPr>
            <w:tcW w:w="720" w:type="dxa"/>
            <w:vAlign w:val="center"/>
          </w:tcPr>
          <w:p w14:paraId="56AFCF00" w14:textId="48BCD017" w:rsidR="00497218" w:rsidRPr="00497218" w:rsidRDefault="00497218" w:rsidP="00497218">
            <w:pPr>
              <w:rPr>
                <w:sz w:val="20"/>
                <w:szCs w:val="20"/>
                <w:lang w:bidi="fa-IR"/>
              </w:rPr>
            </w:pPr>
            <w:r w:rsidRPr="00497218">
              <w:rPr>
                <w:rFonts w:ascii="Calibri" w:hAnsi="Calibri" w:cs="Calibri"/>
                <w:color w:val="000000"/>
                <w:sz w:val="20"/>
                <w:szCs w:val="20"/>
              </w:rPr>
              <w:t>2009</w:t>
            </w:r>
          </w:p>
        </w:tc>
        <w:tc>
          <w:tcPr>
            <w:tcW w:w="1080" w:type="dxa"/>
            <w:vAlign w:val="center"/>
          </w:tcPr>
          <w:p w14:paraId="31A5092B" w14:textId="4D5490A8"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235D8C1E" w14:textId="2091E9EA"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6D5180A" w14:textId="2930AF77" w:rsidR="00497218" w:rsidRPr="00497218" w:rsidRDefault="00497218" w:rsidP="00497218">
            <w:pPr>
              <w:rPr>
                <w:sz w:val="20"/>
                <w:szCs w:val="20"/>
                <w:lang w:bidi="fa-IR"/>
              </w:rPr>
            </w:pPr>
            <w:r w:rsidRPr="00497218">
              <w:rPr>
                <w:rFonts w:ascii="Calibri" w:hAnsi="Calibri" w:cs="Calibri"/>
                <w:color w:val="000000"/>
                <w:sz w:val="20"/>
                <w:szCs w:val="20"/>
              </w:rPr>
              <w:t>45</w:t>
            </w:r>
          </w:p>
        </w:tc>
        <w:tc>
          <w:tcPr>
            <w:tcW w:w="720" w:type="dxa"/>
            <w:vAlign w:val="center"/>
          </w:tcPr>
          <w:p w14:paraId="480819DD" w14:textId="28A3E05A" w:rsidR="00497218" w:rsidRPr="00497218" w:rsidRDefault="00497218" w:rsidP="00497218">
            <w:pPr>
              <w:rPr>
                <w:sz w:val="20"/>
                <w:szCs w:val="20"/>
                <w:lang w:bidi="fa-IR"/>
              </w:rPr>
            </w:pPr>
            <w:r w:rsidRPr="00497218">
              <w:rPr>
                <w:rFonts w:ascii="Calibri" w:hAnsi="Calibri" w:cs="Calibri"/>
                <w:color w:val="000000"/>
                <w:sz w:val="20"/>
                <w:szCs w:val="20"/>
              </w:rPr>
              <w:t>19</w:t>
            </w:r>
            <w:r w:rsidRPr="00497218">
              <w:rPr>
                <w:rFonts w:ascii="Calibri" w:hAnsi="Calibri" w:cs="Calibri" w:hint="cs"/>
                <w:color w:val="000000"/>
                <w:sz w:val="20"/>
                <w:szCs w:val="20"/>
                <w:rtl/>
              </w:rPr>
              <w:t>/</w:t>
            </w:r>
            <w:r w:rsidRPr="00497218">
              <w:rPr>
                <w:rFonts w:ascii="Calibri" w:hAnsi="Calibri" w:cs="Calibri"/>
                <w:color w:val="000000"/>
                <w:sz w:val="20"/>
                <w:szCs w:val="20"/>
              </w:rPr>
              <w:t>26</w:t>
            </w:r>
          </w:p>
        </w:tc>
        <w:tc>
          <w:tcPr>
            <w:tcW w:w="810" w:type="dxa"/>
            <w:vAlign w:val="center"/>
          </w:tcPr>
          <w:p w14:paraId="79D51224" w14:textId="2C79687D" w:rsidR="00497218" w:rsidRPr="00497218" w:rsidRDefault="00497218" w:rsidP="00497218">
            <w:pPr>
              <w:rPr>
                <w:sz w:val="20"/>
                <w:szCs w:val="20"/>
                <w:lang w:bidi="fa-IR"/>
              </w:rPr>
            </w:pPr>
            <w:r w:rsidRPr="00497218">
              <w:rPr>
                <w:rFonts w:ascii="Calibri" w:hAnsi="Calibri" w:cs="Calibri"/>
                <w:color w:val="000000"/>
                <w:sz w:val="20"/>
                <w:szCs w:val="20"/>
              </w:rPr>
              <w:t>66.9</w:t>
            </w:r>
            <w:r w:rsidRPr="00497218">
              <w:rPr>
                <w:rFonts w:ascii="Calibri" w:hAnsi="Calibri" w:cs="Calibri"/>
                <w:color w:val="000000"/>
                <w:sz w:val="20"/>
                <w:szCs w:val="20"/>
              </w:rPr>
              <w:br/>
              <w:t>(9.6)</w:t>
            </w:r>
          </w:p>
        </w:tc>
        <w:tc>
          <w:tcPr>
            <w:tcW w:w="630" w:type="dxa"/>
            <w:vAlign w:val="center"/>
          </w:tcPr>
          <w:p w14:paraId="7E25EDA1" w14:textId="64AF2094"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101A31C0" w14:textId="2D81BA1D" w:rsidR="00497218" w:rsidRPr="00497218" w:rsidRDefault="00497218" w:rsidP="00497218">
            <w:pPr>
              <w:rPr>
                <w:sz w:val="20"/>
                <w:szCs w:val="20"/>
                <w:lang w:bidi="fa-IR"/>
              </w:rPr>
            </w:pPr>
            <w:r w:rsidRPr="00497218">
              <w:rPr>
                <w:rFonts w:ascii="Calibri" w:hAnsi="Calibri" w:cs="Calibri"/>
                <w:color w:val="000000"/>
                <w:sz w:val="20"/>
                <w:szCs w:val="20"/>
              </w:rPr>
              <w:t>imaging (MRI/CT) and by a spine specialist surgeon</w:t>
            </w:r>
          </w:p>
        </w:tc>
        <w:tc>
          <w:tcPr>
            <w:tcW w:w="1170" w:type="dxa"/>
            <w:vAlign w:val="center"/>
          </w:tcPr>
          <w:p w14:paraId="57F35AC1" w14:textId="64CDB709" w:rsidR="00497218" w:rsidRPr="00497218" w:rsidRDefault="00497218" w:rsidP="00497218">
            <w:pPr>
              <w:rPr>
                <w:sz w:val="20"/>
                <w:szCs w:val="20"/>
                <w:lang w:bidi="fa-IR"/>
              </w:rPr>
            </w:pPr>
            <w:r w:rsidRPr="00497218">
              <w:rPr>
                <w:rFonts w:ascii="Calibri" w:hAnsi="Calibri" w:cs="Calibri"/>
                <w:color w:val="000000"/>
                <w:sz w:val="20"/>
                <w:szCs w:val="20"/>
              </w:rPr>
              <w:t>treadmill, self-paced walking</w:t>
            </w:r>
          </w:p>
        </w:tc>
        <w:tc>
          <w:tcPr>
            <w:tcW w:w="2250" w:type="dxa"/>
            <w:vAlign w:val="center"/>
          </w:tcPr>
          <w:p w14:paraId="0D52D875" w14:textId="1C08FBB7" w:rsidR="00497218" w:rsidRPr="00497218" w:rsidRDefault="00497218" w:rsidP="00497218">
            <w:pPr>
              <w:rPr>
                <w:sz w:val="20"/>
                <w:szCs w:val="20"/>
                <w:lang w:bidi="fa-IR"/>
              </w:rPr>
            </w:pPr>
            <w:r w:rsidRPr="00497218">
              <w:rPr>
                <w:rFonts w:ascii="Calibri" w:hAnsi="Calibri" w:cs="Calibri"/>
                <w:color w:val="000000"/>
                <w:sz w:val="20"/>
                <w:szCs w:val="20"/>
              </w:rPr>
              <w:t>VAS for legs and back</w:t>
            </w:r>
          </w:p>
        </w:tc>
        <w:tc>
          <w:tcPr>
            <w:tcW w:w="2700" w:type="dxa"/>
            <w:vAlign w:val="center"/>
          </w:tcPr>
          <w:p w14:paraId="3E46C24B" w14:textId="75933371" w:rsidR="00497218" w:rsidRPr="00497218" w:rsidRDefault="00CB06AC" w:rsidP="00497218">
            <w:pPr>
              <w:rPr>
                <w:sz w:val="20"/>
                <w:szCs w:val="20"/>
                <w:lang w:bidi="fa-IR"/>
              </w:rPr>
            </w:pPr>
            <w:r>
              <w:rPr>
                <w:rFonts w:ascii="Calibri" w:hAnsi="Calibri" w:cs="Calibri"/>
                <w:color w:val="000000"/>
                <w:sz w:val="20"/>
                <w:szCs w:val="20"/>
              </w:rPr>
              <w:t xml:space="preserve">1. </w:t>
            </w:r>
            <w:r w:rsidR="00497218" w:rsidRPr="00497218">
              <w:rPr>
                <w:rFonts w:ascii="Calibri" w:hAnsi="Calibri" w:cs="Calibri"/>
                <w:color w:val="000000"/>
                <w:sz w:val="20"/>
                <w:szCs w:val="20"/>
              </w:rPr>
              <w:t xml:space="preserve">total distance and time </w:t>
            </w:r>
            <w:r>
              <w:rPr>
                <w:rFonts w:ascii="Calibri" w:hAnsi="Calibri" w:cs="Calibri"/>
                <w:color w:val="000000"/>
                <w:sz w:val="20"/>
                <w:szCs w:val="20"/>
              </w:rPr>
              <w:t xml:space="preserve">2. </w:t>
            </w:r>
            <w:r w:rsidR="00497218" w:rsidRPr="00497218">
              <w:rPr>
                <w:rFonts w:ascii="Calibri" w:hAnsi="Calibri" w:cs="Calibri"/>
                <w:color w:val="000000"/>
                <w:sz w:val="20"/>
                <w:szCs w:val="20"/>
              </w:rPr>
              <w:t xml:space="preserve">distance and time to onset of symptoms </w:t>
            </w:r>
            <w:r>
              <w:rPr>
                <w:rFonts w:ascii="Calibri" w:hAnsi="Calibri" w:cs="Calibri"/>
                <w:color w:val="000000"/>
                <w:sz w:val="20"/>
                <w:szCs w:val="20"/>
              </w:rPr>
              <w:t xml:space="preserve">3. </w:t>
            </w:r>
            <w:r w:rsidR="00497218" w:rsidRPr="00497218">
              <w:rPr>
                <w:rFonts w:ascii="Calibri" w:hAnsi="Calibri" w:cs="Calibri"/>
                <w:color w:val="000000"/>
                <w:sz w:val="20"/>
                <w:szCs w:val="20"/>
              </w:rPr>
              <w:t xml:space="preserve">average walking speed, </w:t>
            </w:r>
            <w:r>
              <w:rPr>
                <w:rFonts w:ascii="Calibri" w:hAnsi="Calibri" w:cs="Calibri"/>
                <w:color w:val="000000"/>
                <w:sz w:val="20"/>
                <w:szCs w:val="20"/>
              </w:rPr>
              <w:t xml:space="preserve">4. </w:t>
            </w:r>
            <w:r w:rsidR="00497218" w:rsidRPr="00497218">
              <w:rPr>
                <w:rFonts w:ascii="Calibri" w:hAnsi="Calibri" w:cs="Calibri"/>
                <w:color w:val="000000"/>
                <w:sz w:val="20"/>
                <w:szCs w:val="20"/>
              </w:rPr>
              <w:t>the reason for test termination</w:t>
            </w:r>
          </w:p>
        </w:tc>
      </w:tr>
      <w:tr w:rsidR="00497218" w:rsidRPr="00497218" w14:paraId="094625F4" w14:textId="77777777" w:rsidTr="00497218">
        <w:tc>
          <w:tcPr>
            <w:tcW w:w="1080" w:type="dxa"/>
            <w:vAlign w:val="center"/>
          </w:tcPr>
          <w:p w14:paraId="5BFBAE3B" w14:textId="0F32AAE8" w:rsidR="00497218" w:rsidRPr="00497218" w:rsidRDefault="00497218" w:rsidP="00497218">
            <w:pPr>
              <w:rPr>
                <w:sz w:val="20"/>
                <w:szCs w:val="20"/>
                <w:lang w:bidi="fa-IR"/>
              </w:rPr>
            </w:pPr>
            <w:r w:rsidRPr="00497218">
              <w:rPr>
                <w:rFonts w:ascii="Calibri" w:hAnsi="Calibri" w:cs="Calibri"/>
                <w:color w:val="000000"/>
                <w:sz w:val="20"/>
                <w:szCs w:val="20"/>
              </w:rPr>
              <w:t>Henry C. Tong</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&lt;EndNote&gt;&lt;Cite&gt;&lt;Author&gt;Tong&lt;/Author&gt;&lt;Year&gt;2007&lt;/Year&gt;&lt;RecNum&gt;30&lt;/RecNum&gt;&lt;DisplayText&gt;(30)&lt;/DisplayText&gt;&lt;record&gt;&lt;rec-number&gt;30&lt;/rec-number&gt;&lt;foreign-keys&gt;&lt;key app="EN" db-id="xsp5evr9l99vw7ewd5y5x9awrfvtzrwppft9" timestamp="1708784367"&gt;30&lt;/key&gt;&lt;/foreign-keys&gt;&lt;ref-type name="Journal Article"&gt;17&lt;/ref-type&gt;&lt;contributors&gt;&lt;authors&gt;&lt;author&gt;Tong, Henry C&lt;/author&gt;&lt;author&gt;Haig, Andrew J&lt;/author&gt;&lt;author&gt;Geisser, Michael E&lt;/author&gt;&lt;author&gt;Yamakawa, Karen SJ&lt;/author&gt;&lt;author&gt;Miner, Jennifer A&lt;/author&gt;&lt;/authors&gt;&lt;/contributors&gt;&lt;titles&gt;&lt;title&gt;Comparing pain severity and functional status of older adults without spinal symptoms, with lumbar spinal stenosis, and with axial low back pain&lt;/title&gt;&lt;secondary-title&gt;Gerontology&lt;/secondary-title&gt;&lt;/titles&gt;&lt;periodical&gt;&lt;full-title&gt;Gerontology&lt;/full-title&gt;&lt;/periodical&gt;&lt;pages&gt;111-115&lt;/pages&gt;&lt;volume&gt;53&lt;/volume&gt;&lt;number&gt;2&lt;/number&gt;&lt;dates&gt;&lt;year&gt;2007&lt;/year&gt;&lt;/dates&gt;&lt;isbn&gt;0304-324X&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(30)</w:t>
            </w:r>
            <w:r w:rsidR="0076129F">
              <w:rPr>
                <w:rFonts w:ascii="Calibri" w:hAnsi="Calibri" w:cs="Calibri"/>
                <w:color w:val="000000"/>
                <w:sz w:val="20"/>
                <w:szCs w:val="20"/>
              </w:rPr>
              <w:fldChar w:fldCharType="end"/>
            </w:r>
          </w:p>
        </w:tc>
        <w:tc>
          <w:tcPr>
            <w:tcW w:w="720" w:type="dxa"/>
            <w:vAlign w:val="center"/>
          </w:tcPr>
          <w:p w14:paraId="6157EB18" w14:textId="6F91863F" w:rsidR="00497218" w:rsidRPr="00497218" w:rsidRDefault="00497218" w:rsidP="00497218">
            <w:pPr>
              <w:rPr>
                <w:sz w:val="20"/>
                <w:szCs w:val="20"/>
                <w:lang w:bidi="fa-IR"/>
              </w:rPr>
            </w:pPr>
            <w:r w:rsidRPr="00497218">
              <w:rPr>
                <w:rFonts w:ascii="Calibri" w:hAnsi="Calibri" w:cs="Calibri"/>
                <w:color w:val="000000"/>
                <w:sz w:val="20"/>
                <w:szCs w:val="20"/>
              </w:rPr>
              <w:t>200</w:t>
            </w:r>
            <w:r w:rsidR="0076129F">
              <w:rPr>
                <w:rFonts w:ascii="Calibri" w:hAnsi="Calibri" w:cs="Calibri"/>
                <w:color w:val="000000"/>
                <w:sz w:val="20"/>
                <w:szCs w:val="20"/>
              </w:rPr>
              <w:t>7</w:t>
            </w:r>
          </w:p>
        </w:tc>
        <w:tc>
          <w:tcPr>
            <w:tcW w:w="1080" w:type="dxa"/>
            <w:vAlign w:val="center"/>
          </w:tcPr>
          <w:p w14:paraId="04E2D383" w14:textId="403E5D8A"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0CD8E943" w14:textId="18C76B36"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8796A4E" w14:textId="4BC82380" w:rsidR="00497218" w:rsidRPr="00497218" w:rsidRDefault="00497218" w:rsidP="00497218">
            <w:pPr>
              <w:rPr>
                <w:sz w:val="20"/>
                <w:szCs w:val="20"/>
                <w:lang w:bidi="fa-IR"/>
              </w:rPr>
            </w:pPr>
            <w:r w:rsidRPr="00497218">
              <w:rPr>
                <w:rFonts w:ascii="Calibri" w:hAnsi="Calibri" w:cs="Calibri"/>
                <w:color w:val="000000"/>
                <w:sz w:val="20"/>
                <w:szCs w:val="20"/>
              </w:rPr>
              <w:t>48</w:t>
            </w:r>
          </w:p>
        </w:tc>
        <w:tc>
          <w:tcPr>
            <w:tcW w:w="720" w:type="dxa"/>
            <w:vAlign w:val="center"/>
          </w:tcPr>
          <w:p w14:paraId="64F030AA" w14:textId="5D6B2684" w:rsidR="00497218" w:rsidRPr="00497218" w:rsidRDefault="00497218" w:rsidP="00497218">
            <w:pPr>
              <w:rPr>
                <w:sz w:val="20"/>
                <w:szCs w:val="20"/>
                <w:lang w:bidi="fa-IR"/>
              </w:rPr>
            </w:pPr>
            <w:r w:rsidRPr="00497218">
              <w:rPr>
                <w:rFonts w:ascii="Calibri" w:hAnsi="Calibri" w:cs="Calibri"/>
                <w:color w:val="000000"/>
                <w:sz w:val="20"/>
                <w:szCs w:val="20"/>
              </w:rPr>
              <w:t>26</w:t>
            </w:r>
            <w:r w:rsidRPr="00497218">
              <w:rPr>
                <w:rFonts w:ascii="Calibri" w:hAnsi="Calibri" w:cs="Calibri" w:hint="cs"/>
                <w:color w:val="000000"/>
                <w:sz w:val="20"/>
                <w:szCs w:val="20"/>
                <w:rtl/>
              </w:rPr>
              <w:t>/</w:t>
            </w:r>
            <w:r w:rsidRPr="00497218">
              <w:rPr>
                <w:rFonts w:ascii="Calibri" w:hAnsi="Calibri" w:cs="Calibri"/>
                <w:color w:val="000000"/>
                <w:sz w:val="20"/>
                <w:szCs w:val="20"/>
              </w:rPr>
              <w:t>22</w:t>
            </w:r>
          </w:p>
        </w:tc>
        <w:tc>
          <w:tcPr>
            <w:tcW w:w="810" w:type="dxa"/>
            <w:vAlign w:val="center"/>
          </w:tcPr>
          <w:p w14:paraId="6D87CD2F" w14:textId="5A45749A" w:rsidR="00497218" w:rsidRPr="00497218" w:rsidRDefault="00497218" w:rsidP="00497218">
            <w:pPr>
              <w:rPr>
                <w:sz w:val="20"/>
                <w:szCs w:val="20"/>
                <w:lang w:bidi="fa-IR"/>
              </w:rPr>
            </w:pPr>
            <w:r w:rsidRPr="00497218">
              <w:rPr>
                <w:rFonts w:ascii="Calibri" w:hAnsi="Calibri" w:cs="Calibri"/>
                <w:color w:val="000000"/>
                <w:sz w:val="20"/>
                <w:szCs w:val="20"/>
              </w:rPr>
              <w:t>64.9</w:t>
            </w:r>
          </w:p>
        </w:tc>
        <w:tc>
          <w:tcPr>
            <w:tcW w:w="630" w:type="dxa"/>
            <w:vAlign w:val="center"/>
          </w:tcPr>
          <w:p w14:paraId="0DD785B4" w14:textId="567E8164" w:rsidR="00497218" w:rsidRPr="00497218" w:rsidRDefault="00497218" w:rsidP="00497218">
            <w:pPr>
              <w:rPr>
                <w:sz w:val="20"/>
                <w:szCs w:val="20"/>
                <w:lang w:bidi="fa-IR"/>
              </w:rPr>
            </w:pPr>
            <w:r w:rsidRPr="00497218">
              <w:rPr>
                <w:rFonts w:ascii="Calibri" w:hAnsi="Calibri" w:cs="Calibri"/>
                <w:color w:val="000000"/>
                <w:sz w:val="20"/>
                <w:szCs w:val="20"/>
              </w:rPr>
              <w:t>27.3</w:t>
            </w:r>
          </w:p>
        </w:tc>
        <w:tc>
          <w:tcPr>
            <w:tcW w:w="2430" w:type="dxa"/>
            <w:vAlign w:val="center"/>
          </w:tcPr>
          <w:p w14:paraId="20310729" w14:textId="4E36BC88"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13EC6F49" w14:textId="05E3CF3A" w:rsidR="00497218" w:rsidRPr="00497218" w:rsidRDefault="0075744B" w:rsidP="00497218">
            <w:pPr>
              <w:rPr>
                <w:sz w:val="20"/>
                <w:szCs w:val="20"/>
                <w:lang w:bidi="fa-IR"/>
              </w:rPr>
            </w:pPr>
            <w:r>
              <w:rPr>
                <w:rFonts w:ascii="Calibri" w:hAnsi="Calibri" w:cs="Calibri"/>
                <w:color w:val="000000"/>
                <w:sz w:val="20"/>
                <w:szCs w:val="20"/>
              </w:rPr>
              <w:t>15-minute</w:t>
            </w:r>
            <w:r w:rsidR="00497218" w:rsidRPr="00497218">
              <w:rPr>
                <w:rFonts w:ascii="Calibri" w:hAnsi="Calibri" w:cs="Calibri"/>
                <w:color w:val="000000"/>
                <w:sz w:val="20"/>
                <w:szCs w:val="20"/>
              </w:rPr>
              <w:t xml:space="preserve"> walking test, pedometer</w:t>
            </w:r>
          </w:p>
        </w:tc>
        <w:tc>
          <w:tcPr>
            <w:tcW w:w="2250" w:type="dxa"/>
            <w:vAlign w:val="center"/>
          </w:tcPr>
          <w:p w14:paraId="7C687A13" w14:textId="65EC7CC9" w:rsidR="00497218" w:rsidRPr="00497218" w:rsidRDefault="00497218" w:rsidP="00497218">
            <w:pPr>
              <w:rPr>
                <w:sz w:val="20"/>
                <w:szCs w:val="20"/>
                <w:lang w:bidi="fa-IR"/>
              </w:rPr>
            </w:pPr>
            <w:r w:rsidRPr="00497218">
              <w:rPr>
                <w:rFonts w:ascii="Calibri" w:hAnsi="Calibri" w:cs="Calibri"/>
                <w:color w:val="000000"/>
                <w:sz w:val="20"/>
                <w:szCs w:val="20"/>
              </w:rPr>
              <w:t>VAS, Quebec Back Pain Disability Scale (QBPDS), Pain Disability Index (PDI)</w:t>
            </w:r>
          </w:p>
        </w:tc>
        <w:tc>
          <w:tcPr>
            <w:tcW w:w="2700" w:type="dxa"/>
            <w:vAlign w:val="center"/>
          </w:tcPr>
          <w:p w14:paraId="4F2034B2" w14:textId="349D5F25" w:rsidR="00497218" w:rsidRPr="00CB06AC" w:rsidRDefault="00CB06AC" w:rsidP="00CB06AC">
            <w:pPr>
              <w:rPr>
                <w:sz w:val="20"/>
                <w:szCs w:val="20"/>
                <w:lang w:bidi="fa-IR"/>
              </w:rPr>
            </w:pPr>
            <w:r>
              <w:rPr>
                <w:rFonts w:ascii="Calibri" w:hAnsi="Calibri" w:cs="Calibri"/>
                <w:color w:val="000000"/>
                <w:sz w:val="20"/>
                <w:szCs w:val="20"/>
              </w:rPr>
              <w:t>1. S</w:t>
            </w:r>
            <w:r w:rsidR="00497218" w:rsidRPr="00CB06AC">
              <w:rPr>
                <w:rFonts w:ascii="Calibri" w:hAnsi="Calibri" w:cs="Calibri"/>
                <w:color w:val="000000"/>
                <w:sz w:val="20"/>
                <w:szCs w:val="20"/>
              </w:rPr>
              <w:t>elf-selected walking speed</w:t>
            </w:r>
            <w:r>
              <w:rPr>
                <w:rFonts w:ascii="Calibri" w:hAnsi="Calibri" w:cs="Calibri"/>
                <w:color w:val="000000"/>
                <w:sz w:val="20"/>
                <w:szCs w:val="20"/>
              </w:rPr>
              <w:t xml:space="preserve"> 2.</w:t>
            </w:r>
            <w:r w:rsidR="00497218" w:rsidRPr="00CB06AC">
              <w:rPr>
                <w:rFonts w:ascii="Calibri" w:hAnsi="Calibri" w:cs="Calibri"/>
                <w:color w:val="000000"/>
                <w:sz w:val="20"/>
                <w:szCs w:val="20"/>
              </w:rPr>
              <w:t xml:space="preserve"> Weekly community walking distance </w:t>
            </w:r>
          </w:p>
        </w:tc>
      </w:tr>
      <w:tr w:rsidR="00497218" w:rsidRPr="00497218" w14:paraId="04CAE8CB" w14:textId="77777777" w:rsidTr="00497218">
        <w:tc>
          <w:tcPr>
            <w:tcW w:w="1080" w:type="dxa"/>
            <w:vAlign w:val="center"/>
          </w:tcPr>
          <w:p w14:paraId="632AAEF8" w14:textId="12B9C424" w:rsidR="00497218" w:rsidRPr="00497218" w:rsidRDefault="00497218" w:rsidP="00497218">
            <w:pPr>
              <w:rPr>
                <w:sz w:val="20"/>
                <w:szCs w:val="20"/>
                <w:lang w:bidi="fa-IR"/>
              </w:rPr>
            </w:pPr>
            <w:r w:rsidRPr="00497218">
              <w:rPr>
                <w:rFonts w:ascii="Calibri" w:hAnsi="Calibri" w:cs="Calibri"/>
                <w:color w:val="000000"/>
                <w:sz w:val="20"/>
                <w:szCs w:val="20"/>
              </w:rPr>
              <w:t>Naoto Takahashi</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&lt;EndNote&gt;&lt;Cite&gt;&lt;Author&gt;Takahashi&lt;/Author&gt;&lt;Year&gt;2014&lt;/Year&gt;&lt;RecNum&gt;44&lt;/RecNum&gt;&lt;DisplayText&gt;(31)&lt;/DisplayText&gt;&lt;record&gt;&lt;rec-number&gt;44&lt;/rec-number&gt;&lt;foreign-keys&gt;&lt;key app="EN" db-id="xsp5evr9l99vw7ewd5y5x9awrfvtzrwppft9" timestamp="1708785926"&gt;44&lt;/key&gt;&lt;/foreign-keys&gt;&lt;ref-type name="Journal Article"&gt;17&lt;/ref-type&gt;&lt;contributors&gt;&lt;authors&gt;&lt;author&gt;Takahashi, Naoto&lt;/author&gt;&lt;author&gt;Kikuchi, Shin-ichi&lt;/author&gt;&lt;author&gt;Yabuki, Shoji&lt;/author&gt;&lt;author&gt;Otani, Koji&lt;/author&gt;&lt;author&gt;Konno, Shin-ichi&lt;/author&gt;&lt;/authors&gt;&lt;/contributors&gt;&lt;titles&gt;&lt;title&gt;Diagnostic value of the lumbar extension-loading test in patients with lumbar spinal stenosis: a cross-sectional study&lt;/title&gt;&lt;secondary-title&gt;BMC musculoskeletal disorders&lt;/secondary-title&gt;&lt;/titles&gt;&lt;periodical&gt;&lt;full-title&gt;BMC musculoskeletal Disorders&lt;/full-title&gt;&lt;/periodical&gt;&lt;pages&gt;1-6&lt;/pages&gt;&lt;volume&gt;15&lt;/volume&gt;&lt;number&gt;1&lt;/number&gt;&lt;dates&gt;&lt;year&gt;2014&lt;/year&gt;&lt;/dates&gt;&lt;isbn&gt;1471-2474&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(31)</w:t>
            </w:r>
            <w:r w:rsidR="0076129F">
              <w:rPr>
                <w:rFonts w:ascii="Calibri" w:hAnsi="Calibri" w:cs="Calibri"/>
                <w:color w:val="000000"/>
                <w:sz w:val="20"/>
                <w:szCs w:val="20"/>
              </w:rPr>
              <w:fldChar w:fldCharType="end"/>
            </w:r>
          </w:p>
        </w:tc>
        <w:tc>
          <w:tcPr>
            <w:tcW w:w="720" w:type="dxa"/>
            <w:vAlign w:val="center"/>
          </w:tcPr>
          <w:p w14:paraId="77875C2C" w14:textId="0B345191" w:rsidR="00497218" w:rsidRPr="00497218" w:rsidRDefault="00497218" w:rsidP="00497218">
            <w:pPr>
              <w:rPr>
                <w:sz w:val="20"/>
                <w:szCs w:val="20"/>
                <w:lang w:bidi="fa-IR"/>
              </w:rPr>
            </w:pPr>
            <w:r w:rsidRPr="00497218">
              <w:rPr>
                <w:rFonts w:ascii="Calibri" w:hAnsi="Calibri" w:cs="Calibri"/>
                <w:color w:val="000000"/>
                <w:sz w:val="20"/>
                <w:szCs w:val="20"/>
              </w:rPr>
              <w:t>2014</w:t>
            </w:r>
          </w:p>
        </w:tc>
        <w:tc>
          <w:tcPr>
            <w:tcW w:w="1080" w:type="dxa"/>
            <w:vAlign w:val="center"/>
          </w:tcPr>
          <w:p w14:paraId="1EE7FC66" w14:textId="33974F2D" w:rsidR="00497218" w:rsidRPr="00497218" w:rsidRDefault="00497218" w:rsidP="00497218">
            <w:pPr>
              <w:rPr>
                <w:sz w:val="20"/>
                <w:szCs w:val="20"/>
                <w:lang w:bidi="fa-IR"/>
              </w:rPr>
            </w:pPr>
            <w:r w:rsidRPr="00497218">
              <w:rPr>
                <w:rFonts w:ascii="Calibri" w:hAnsi="Calibri" w:cs="Calibri"/>
                <w:color w:val="000000"/>
                <w:sz w:val="20"/>
                <w:szCs w:val="20"/>
              </w:rPr>
              <w:t>Japan</w:t>
            </w:r>
          </w:p>
        </w:tc>
        <w:tc>
          <w:tcPr>
            <w:tcW w:w="1170" w:type="dxa"/>
            <w:vAlign w:val="center"/>
          </w:tcPr>
          <w:p w14:paraId="44CA84A2" w14:textId="3568A8BF" w:rsidR="00497218" w:rsidRPr="00497218" w:rsidRDefault="00497218" w:rsidP="00497218">
            <w:pPr>
              <w:rPr>
                <w:sz w:val="20"/>
                <w:szCs w:val="20"/>
                <w:lang w:bidi="fa-IR"/>
              </w:rPr>
            </w:pPr>
            <w:r w:rsidRPr="00497218">
              <w:rPr>
                <w:rFonts w:ascii="Calibri" w:hAnsi="Calibri" w:cs="Calibri"/>
                <w:color w:val="000000"/>
                <w:sz w:val="20"/>
                <w:szCs w:val="20"/>
              </w:rPr>
              <w:t>cross-sectional</w:t>
            </w:r>
          </w:p>
        </w:tc>
        <w:tc>
          <w:tcPr>
            <w:tcW w:w="720" w:type="dxa"/>
            <w:vAlign w:val="center"/>
          </w:tcPr>
          <w:p w14:paraId="284F21CE" w14:textId="5806B2FA" w:rsidR="00497218" w:rsidRPr="00497218" w:rsidRDefault="00497218" w:rsidP="00497218">
            <w:pPr>
              <w:rPr>
                <w:sz w:val="20"/>
                <w:szCs w:val="20"/>
                <w:lang w:bidi="fa-IR"/>
              </w:rPr>
            </w:pPr>
            <w:r w:rsidRPr="00497218">
              <w:rPr>
                <w:rFonts w:ascii="Calibri" w:hAnsi="Calibri" w:cs="Calibri"/>
                <w:color w:val="000000"/>
                <w:sz w:val="20"/>
                <w:szCs w:val="20"/>
              </w:rPr>
              <w:t>116</w:t>
            </w:r>
          </w:p>
        </w:tc>
        <w:tc>
          <w:tcPr>
            <w:tcW w:w="720" w:type="dxa"/>
            <w:vAlign w:val="center"/>
          </w:tcPr>
          <w:p w14:paraId="7ED0A556" w14:textId="1C9ECA79" w:rsidR="00497218" w:rsidRPr="00497218" w:rsidRDefault="00497218" w:rsidP="00497218">
            <w:pPr>
              <w:rPr>
                <w:sz w:val="20"/>
                <w:szCs w:val="20"/>
                <w:lang w:bidi="fa-IR"/>
              </w:rPr>
            </w:pPr>
            <w:r w:rsidRPr="00497218">
              <w:rPr>
                <w:rFonts w:ascii="Calibri" w:hAnsi="Calibri" w:cs="Calibri"/>
                <w:color w:val="000000"/>
                <w:sz w:val="20"/>
                <w:szCs w:val="20"/>
              </w:rPr>
              <w:t>62</w:t>
            </w:r>
            <w:r w:rsidRPr="00497218">
              <w:rPr>
                <w:rFonts w:ascii="Calibri" w:hAnsi="Calibri" w:cs="Calibri" w:hint="cs"/>
                <w:color w:val="000000"/>
                <w:sz w:val="20"/>
                <w:szCs w:val="20"/>
                <w:rtl/>
              </w:rPr>
              <w:t>/</w:t>
            </w:r>
            <w:r w:rsidRPr="00497218">
              <w:rPr>
                <w:rFonts w:ascii="Calibri" w:hAnsi="Calibri" w:cs="Calibri"/>
                <w:color w:val="000000"/>
                <w:sz w:val="20"/>
                <w:szCs w:val="20"/>
              </w:rPr>
              <w:t>54</w:t>
            </w:r>
          </w:p>
        </w:tc>
        <w:tc>
          <w:tcPr>
            <w:tcW w:w="810" w:type="dxa"/>
            <w:vAlign w:val="center"/>
          </w:tcPr>
          <w:p w14:paraId="2563DBB7" w14:textId="01020D24" w:rsidR="00497218" w:rsidRPr="00497218" w:rsidRDefault="00497218" w:rsidP="00497218">
            <w:pPr>
              <w:rPr>
                <w:sz w:val="20"/>
                <w:szCs w:val="20"/>
                <w:lang w:bidi="fa-IR"/>
              </w:rPr>
            </w:pPr>
            <w:r w:rsidRPr="00497218">
              <w:rPr>
                <w:rFonts w:ascii="Calibri" w:hAnsi="Calibri" w:cs="Calibri"/>
                <w:color w:val="000000"/>
                <w:sz w:val="20"/>
                <w:szCs w:val="20"/>
              </w:rPr>
              <w:t>69.8</w:t>
            </w:r>
          </w:p>
        </w:tc>
        <w:tc>
          <w:tcPr>
            <w:tcW w:w="630" w:type="dxa"/>
            <w:vAlign w:val="center"/>
          </w:tcPr>
          <w:p w14:paraId="02F0BE8C" w14:textId="7DBEF2FC"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68CAA3C6" w14:textId="217CB4A5"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40F9D57F" w14:textId="482AE499" w:rsidR="00497218" w:rsidRPr="00497218" w:rsidRDefault="00497218" w:rsidP="00497218">
            <w:pPr>
              <w:rPr>
                <w:sz w:val="20"/>
                <w:szCs w:val="20"/>
                <w:lang w:bidi="fa-IR"/>
              </w:rPr>
            </w:pPr>
            <w:r w:rsidRPr="00497218">
              <w:rPr>
                <w:rFonts w:ascii="Calibri" w:hAnsi="Calibri" w:cs="Calibri"/>
                <w:color w:val="000000"/>
                <w:sz w:val="20"/>
                <w:szCs w:val="20"/>
              </w:rPr>
              <w:t>Lumbar extension-loading test, Gait-loading test</w:t>
            </w:r>
          </w:p>
        </w:tc>
        <w:tc>
          <w:tcPr>
            <w:tcW w:w="2250" w:type="dxa"/>
            <w:vAlign w:val="center"/>
          </w:tcPr>
          <w:p w14:paraId="14792CC5" w14:textId="0F91A7A9" w:rsidR="00497218" w:rsidRPr="00497218" w:rsidRDefault="00497218" w:rsidP="00497218">
            <w:pPr>
              <w:rPr>
                <w:sz w:val="20"/>
                <w:szCs w:val="20"/>
                <w:lang w:bidi="fa-IR"/>
              </w:rPr>
            </w:pPr>
            <w:r w:rsidRPr="00497218">
              <w:rPr>
                <w:rFonts w:ascii="Calibri" w:hAnsi="Calibri" w:cs="Calibri"/>
                <w:color w:val="000000"/>
                <w:sz w:val="20"/>
                <w:szCs w:val="20"/>
              </w:rPr>
              <w:t xml:space="preserve">subjective symptoms after </w:t>
            </w:r>
            <w:r w:rsidR="0075744B">
              <w:rPr>
                <w:rFonts w:ascii="Calibri" w:hAnsi="Calibri" w:cs="Calibri"/>
                <w:color w:val="000000"/>
                <w:sz w:val="20"/>
                <w:szCs w:val="20"/>
              </w:rPr>
              <w:t xml:space="preserve">the </w:t>
            </w:r>
            <w:r w:rsidRPr="00497218">
              <w:rPr>
                <w:rFonts w:ascii="Calibri" w:hAnsi="Calibri" w:cs="Calibri"/>
                <w:color w:val="000000"/>
                <w:sz w:val="20"/>
                <w:szCs w:val="20"/>
              </w:rPr>
              <w:t>Lumbar extension-loading test and  Gait-loading test</w:t>
            </w:r>
          </w:p>
        </w:tc>
        <w:tc>
          <w:tcPr>
            <w:tcW w:w="2700" w:type="dxa"/>
            <w:vAlign w:val="center"/>
          </w:tcPr>
          <w:p w14:paraId="07B732CC" w14:textId="1E201E9A" w:rsidR="00497218" w:rsidRPr="00497218" w:rsidRDefault="00497218" w:rsidP="00497218">
            <w:pPr>
              <w:rPr>
                <w:sz w:val="20"/>
                <w:szCs w:val="20"/>
                <w:lang w:bidi="fa-IR"/>
              </w:rPr>
            </w:pPr>
            <w:r w:rsidRPr="00497218">
              <w:rPr>
                <w:rFonts w:ascii="Calibri" w:hAnsi="Calibri" w:cs="Calibri"/>
                <w:color w:val="000000"/>
                <w:sz w:val="20"/>
                <w:szCs w:val="20"/>
              </w:rPr>
              <w:t>spinal level responsible for LSS, objective neurological findings</w:t>
            </w:r>
          </w:p>
        </w:tc>
      </w:tr>
      <w:tr w:rsidR="00497218" w:rsidRPr="00497218" w14:paraId="5F14300F" w14:textId="77777777" w:rsidTr="00497218">
        <w:tc>
          <w:tcPr>
            <w:tcW w:w="1080" w:type="dxa"/>
            <w:vAlign w:val="center"/>
          </w:tcPr>
          <w:p w14:paraId="775176BB" w14:textId="60AAF392" w:rsidR="00497218" w:rsidRPr="00497218" w:rsidRDefault="00497218" w:rsidP="00497218">
            <w:pPr>
              <w:rPr>
                <w:sz w:val="20"/>
                <w:szCs w:val="20"/>
                <w:lang w:bidi="fa-IR"/>
              </w:rPr>
            </w:pPr>
            <w:r w:rsidRPr="00497218">
              <w:rPr>
                <w:rFonts w:ascii="Calibri" w:hAnsi="Calibri" w:cs="Calibri"/>
                <w:color w:val="000000"/>
                <w:sz w:val="20"/>
                <w:szCs w:val="20"/>
              </w:rPr>
              <w:t>James L. Cosgrove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&lt;EndNote&gt;&lt;Cite&gt;&lt;Author&gt;Cosgrove&lt;/Author&gt;&lt;Year&gt;2011&lt;/Year&gt;&lt;RecNum&gt;36&lt;/RecNum&gt;&lt;DisplayText&gt;(32)&lt;/DisplayText&gt;&lt;record&gt;&lt;rec-number&gt;36&lt;/rec-number&gt;&lt;foreign-keys&gt;&lt;key app="EN" db-id="xsp5evr9l99vw7ewd5y5x9awrfvtzrwppft9" timestamp="1708785263"&gt;36&lt;/key&gt;&lt;/foreign-keys&gt;&lt;ref-type name="Journal Article"&gt;17&lt;/ref-type&gt;&lt;contributors&gt;&lt;authors&gt;&lt;author&gt;Cosgrove, James L&lt;/author&gt;&lt;author&gt;Bertolet, Marnie&lt;/author&gt;&lt;author&gt;Chase, Susan L&lt;/author&gt;&lt;author&gt;Cosgrove, Gregor K&lt;/author&gt;&lt;/authors&gt;&lt;/contributors&gt;&lt;titles&gt;&lt;title&gt;Epidural steroid injections in the treatment of lumbar spinal stenosis efficacy and predictability of successful response&lt;/title&gt;&lt;secondary-title&gt;American journal of physical medicine &amp;amp; rehabilitation&lt;/secondary-title&gt;&lt;/titles&gt;&lt;periodical&gt;&lt;full-title&gt;American journal of physical medicine &amp;amp; rehabilitation&lt;/full-title&gt;&lt;/periodical&gt;&lt;pages&gt;1050-1055&lt;/pages&gt;&lt;volume&gt;90&lt;/volume&gt;&lt;number&gt;12&lt;/number&gt;&lt;dates&gt;&lt;year&gt;2011&lt;/year&gt;&lt;/dates&gt;&lt;isbn&gt;0894-9115&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(32)</w:t>
            </w:r>
            <w:r w:rsidR="0076129F">
              <w:rPr>
                <w:rFonts w:ascii="Calibri" w:hAnsi="Calibri" w:cs="Calibri"/>
                <w:color w:val="000000"/>
                <w:sz w:val="20"/>
                <w:szCs w:val="20"/>
              </w:rPr>
              <w:fldChar w:fldCharType="end"/>
            </w:r>
          </w:p>
        </w:tc>
        <w:tc>
          <w:tcPr>
            <w:tcW w:w="720" w:type="dxa"/>
            <w:vAlign w:val="center"/>
          </w:tcPr>
          <w:p w14:paraId="0B44CC9D" w14:textId="7129DC7F" w:rsidR="00497218" w:rsidRPr="00497218" w:rsidRDefault="00497218" w:rsidP="00497218">
            <w:pPr>
              <w:rPr>
                <w:sz w:val="20"/>
                <w:szCs w:val="20"/>
                <w:lang w:bidi="fa-IR"/>
              </w:rPr>
            </w:pPr>
            <w:r w:rsidRPr="00497218">
              <w:rPr>
                <w:rFonts w:ascii="Calibri" w:hAnsi="Calibri" w:cs="Calibri"/>
                <w:color w:val="000000"/>
                <w:sz w:val="20"/>
                <w:szCs w:val="20"/>
              </w:rPr>
              <w:t>2011</w:t>
            </w:r>
          </w:p>
        </w:tc>
        <w:tc>
          <w:tcPr>
            <w:tcW w:w="1080" w:type="dxa"/>
            <w:vAlign w:val="center"/>
          </w:tcPr>
          <w:p w14:paraId="696A4D11" w14:textId="4EC5353B"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2E1B818F" w14:textId="0B1E6EB9"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0461281" w14:textId="140CF39E" w:rsidR="00497218" w:rsidRPr="00497218" w:rsidRDefault="00497218" w:rsidP="00497218">
            <w:pPr>
              <w:rPr>
                <w:sz w:val="20"/>
                <w:szCs w:val="20"/>
                <w:lang w:bidi="fa-IR"/>
              </w:rPr>
            </w:pPr>
            <w:r w:rsidRPr="00497218">
              <w:rPr>
                <w:rFonts w:ascii="Calibri" w:hAnsi="Calibri" w:cs="Calibri"/>
                <w:color w:val="000000"/>
                <w:sz w:val="20"/>
                <w:szCs w:val="20"/>
              </w:rPr>
              <w:t>16</w:t>
            </w:r>
          </w:p>
        </w:tc>
        <w:tc>
          <w:tcPr>
            <w:tcW w:w="720" w:type="dxa"/>
            <w:vAlign w:val="center"/>
          </w:tcPr>
          <w:p w14:paraId="4B40CA9C" w14:textId="73026BE4" w:rsidR="00497218" w:rsidRPr="00497218" w:rsidRDefault="00497218" w:rsidP="00497218">
            <w:pPr>
              <w:rPr>
                <w:sz w:val="20"/>
                <w:szCs w:val="20"/>
                <w:lang w:bidi="fa-IR"/>
              </w:rPr>
            </w:pPr>
            <w:r w:rsidRPr="00497218">
              <w:rPr>
                <w:rFonts w:ascii="Calibri" w:hAnsi="Calibri" w:cs="Calibri"/>
                <w:color w:val="000000"/>
                <w:sz w:val="20"/>
                <w:szCs w:val="20"/>
              </w:rPr>
              <w:t>8</w:t>
            </w:r>
            <w:r w:rsidRPr="00497218">
              <w:rPr>
                <w:rFonts w:ascii="Calibri" w:hAnsi="Calibri" w:cs="Calibri" w:hint="cs"/>
                <w:color w:val="000000"/>
                <w:sz w:val="20"/>
                <w:szCs w:val="20"/>
                <w:rtl/>
              </w:rPr>
              <w:t>/</w:t>
            </w:r>
            <w:r w:rsidRPr="00497218">
              <w:rPr>
                <w:rFonts w:ascii="Calibri" w:hAnsi="Calibri" w:cs="Calibri"/>
                <w:color w:val="000000"/>
                <w:sz w:val="20"/>
                <w:szCs w:val="20"/>
              </w:rPr>
              <w:t>8</w:t>
            </w:r>
          </w:p>
        </w:tc>
        <w:tc>
          <w:tcPr>
            <w:tcW w:w="810" w:type="dxa"/>
            <w:vAlign w:val="center"/>
          </w:tcPr>
          <w:p w14:paraId="0FA9A44F" w14:textId="22D8B67C" w:rsidR="00497218" w:rsidRPr="00497218" w:rsidRDefault="00497218" w:rsidP="00497218">
            <w:pPr>
              <w:rPr>
                <w:sz w:val="20"/>
                <w:szCs w:val="20"/>
                <w:lang w:bidi="fa-IR"/>
              </w:rPr>
            </w:pPr>
            <w:r w:rsidRPr="00497218">
              <w:rPr>
                <w:rFonts w:ascii="Calibri" w:hAnsi="Calibri" w:cs="Calibri"/>
                <w:color w:val="000000"/>
                <w:sz w:val="20"/>
                <w:szCs w:val="20"/>
              </w:rPr>
              <w:t>68.5</w:t>
            </w:r>
          </w:p>
        </w:tc>
        <w:tc>
          <w:tcPr>
            <w:tcW w:w="630" w:type="dxa"/>
            <w:vAlign w:val="center"/>
          </w:tcPr>
          <w:p w14:paraId="7A1111CF" w14:textId="5142B284" w:rsidR="00497218" w:rsidRPr="00497218" w:rsidRDefault="00497218" w:rsidP="00497218">
            <w:pPr>
              <w:rPr>
                <w:sz w:val="20"/>
                <w:szCs w:val="20"/>
                <w:lang w:bidi="fa-IR"/>
              </w:rPr>
            </w:pPr>
            <w:r w:rsidRPr="00497218">
              <w:rPr>
                <w:rFonts w:ascii="Calibri" w:hAnsi="Calibri" w:cs="Calibri"/>
                <w:color w:val="000000"/>
                <w:sz w:val="20"/>
                <w:szCs w:val="20"/>
              </w:rPr>
              <w:t>34.5</w:t>
            </w:r>
          </w:p>
        </w:tc>
        <w:tc>
          <w:tcPr>
            <w:tcW w:w="2430" w:type="dxa"/>
            <w:vAlign w:val="center"/>
          </w:tcPr>
          <w:p w14:paraId="7BE52B5B" w14:textId="06C7511E"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21BD3753" w14:textId="277F933D"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68308650" w14:textId="0E7B973C" w:rsidR="00497218" w:rsidRPr="00497218" w:rsidRDefault="00497218" w:rsidP="00497218">
            <w:pPr>
              <w:rPr>
                <w:sz w:val="20"/>
                <w:szCs w:val="20"/>
                <w:lang w:bidi="fa-IR"/>
              </w:rPr>
            </w:pPr>
            <w:r w:rsidRPr="00497218">
              <w:rPr>
                <w:rFonts w:ascii="Calibri" w:hAnsi="Calibri" w:cs="Calibri"/>
                <w:color w:val="000000"/>
                <w:sz w:val="20"/>
                <w:szCs w:val="20"/>
              </w:rPr>
              <w:t xml:space="preserve"> SSS, the 6-Min Walk Test (SMWT)</w:t>
            </w:r>
          </w:p>
        </w:tc>
        <w:tc>
          <w:tcPr>
            <w:tcW w:w="2700" w:type="dxa"/>
            <w:vAlign w:val="center"/>
          </w:tcPr>
          <w:p w14:paraId="289D8B32" w14:textId="160397A1" w:rsidR="00497218" w:rsidRPr="00497218" w:rsidRDefault="00497218" w:rsidP="00497218">
            <w:pPr>
              <w:rPr>
                <w:sz w:val="20"/>
                <w:szCs w:val="20"/>
                <w:lang w:bidi="fa-IR"/>
              </w:rPr>
            </w:pPr>
            <w:r w:rsidRPr="00497218">
              <w:rPr>
                <w:rFonts w:ascii="Calibri" w:hAnsi="Calibri" w:cs="Calibri"/>
                <w:color w:val="000000"/>
                <w:sz w:val="20"/>
                <w:szCs w:val="20"/>
              </w:rPr>
              <w:t>_</w:t>
            </w:r>
          </w:p>
        </w:tc>
      </w:tr>
      <w:tr w:rsidR="00497218" w:rsidRPr="00497218" w14:paraId="4FD85BBF" w14:textId="77777777" w:rsidTr="00497218">
        <w:tc>
          <w:tcPr>
            <w:tcW w:w="1080" w:type="dxa"/>
            <w:vAlign w:val="center"/>
          </w:tcPr>
          <w:p w14:paraId="24849D25" w14:textId="04F41049" w:rsidR="00497218" w:rsidRPr="00497218" w:rsidRDefault="00497218" w:rsidP="00497218">
            <w:pPr>
              <w:rPr>
                <w:sz w:val="20"/>
                <w:szCs w:val="20"/>
                <w:lang w:bidi="fa-IR"/>
              </w:rPr>
            </w:pPr>
            <w:r w:rsidRPr="00497218">
              <w:rPr>
                <w:rFonts w:ascii="Calibri" w:hAnsi="Calibri" w:cs="Calibri"/>
                <w:color w:val="000000"/>
                <w:sz w:val="20"/>
                <w:szCs w:val="20"/>
              </w:rPr>
              <w:t>Christy C. Tomkins-Lane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&lt;EndNote&gt;&lt;Cite&gt;&lt;Author&gt;Tomkins-Lane&lt;/Author&gt;&lt;Year&gt;2014&lt;/Year&gt;&lt;RecNum&gt;24&lt;/RecNum&gt;&lt;DisplayText&gt;(33)&lt;/DisplayText&gt;&lt;record&gt;&lt;rec-number&gt;24&lt;/rec-number&gt;&lt;foreign-keys&gt;&lt;key app="EN" db-id="xsp5evr9l99vw7ewd5y5x9awrfvtzrwppft9" timestamp="1708783616"&gt;24&lt;/key&gt;&lt;/foreign-keys&gt;&lt;ref-type name="Journal Article"&gt;17&lt;/ref-type&gt;&lt;contributors&gt;&lt;authors&gt;&lt;author&gt;Tomkins-Lane, Christy C&lt;/author&gt;&lt;author&gt;Battié, Michele C&lt;/author&gt;&lt;author&gt;Macedo, Luciana G&lt;/author&gt;&lt;/authors&gt;&lt;/contributors&gt;&lt;titles&gt;&lt;title&gt;Longitudinal construct validity and responsiveness of measures of walking capacity in individuals with lumbar spinal stenosis&lt;/title&gt;&lt;secondary-title&gt;The Spine Journal&lt;/secondary-title&gt;&lt;/titles&gt;&lt;periodical&gt;&lt;full-title&gt;The Spine Journal&lt;/full-title&gt;&lt;/periodical&gt;&lt;pages&gt;1936-1943&lt;/pages&gt;&lt;volume&gt;14&lt;/volume&gt;&lt;number&gt;9&lt;/number&gt;&lt;dates&gt;&lt;year&gt;2014&lt;/year&gt;&lt;/dates&gt;&lt;isbn&gt;1529-9430&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(33)</w:t>
            </w:r>
            <w:r w:rsidR="0076129F">
              <w:rPr>
                <w:rFonts w:ascii="Calibri" w:hAnsi="Calibri" w:cs="Calibri"/>
                <w:color w:val="000000"/>
                <w:sz w:val="20"/>
                <w:szCs w:val="20"/>
              </w:rPr>
              <w:fldChar w:fldCharType="end"/>
            </w:r>
          </w:p>
        </w:tc>
        <w:tc>
          <w:tcPr>
            <w:tcW w:w="720" w:type="dxa"/>
            <w:vAlign w:val="center"/>
          </w:tcPr>
          <w:p w14:paraId="0E8D6B49" w14:textId="5C83B1FB" w:rsidR="00497218" w:rsidRPr="00497218" w:rsidRDefault="00497218" w:rsidP="00497218">
            <w:pPr>
              <w:rPr>
                <w:sz w:val="20"/>
                <w:szCs w:val="20"/>
                <w:lang w:bidi="fa-IR"/>
              </w:rPr>
            </w:pPr>
            <w:r w:rsidRPr="00497218">
              <w:rPr>
                <w:rFonts w:ascii="Calibri" w:hAnsi="Calibri" w:cs="Calibri"/>
                <w:color w:val="000000"/>
                <w:sz w:val="20"/>
                <w:szCs w:val="20"/>
              </w:rPr>
              <w:t>201</w:t>
            </w:r>
            <w:r w:rsidR="0076129F">
              <w:rPr>
                <w:rFonts w:ascii="Calibri" w:hAnsi="Calibri" w:cs="Calibri"/>
                <w:color w:val="000000"/>
                <w:sz w:val="20"/>
                <w:szCs w:val="20"/>
              </w:rPr>
              <w:t>4</w:t>
            </w:r>
          </w:p>
        </w:tc>
        <w:tc>
          <w:tcPr>
            <w:tcW w:w="1080" w:type="dxa"/>
            <w:vAlign w:val="center"/>
          </w:tcPr>
          <w:p w14:paraId="62599700" w14:textId="7E980800"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2202BFC8" w14:textId="298A5FB0"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E841AE5" w14:textId="4FEAC339" w:rsidR="00497218" w:rsidRPr="00497218" w:rsidRDefault="00497218" w:rsidP="00497218">
            <w:pPr>
              <w:rPr>
                <w:sz w:val="20"/>
                <w:szCs w:val="20"/>
                <w:lang w:bidi="fa-IR"/>
              </w:rPr>
            </w:pPr>
            <w:r w:rsidRPr="00497218">
              <w:rPr>
                <w:rFonts w:ascii="Calibri" w:hAnsi="Calibri" w:cs="Calibri"/>
                <w:color w:val="000000"/>
                <w:sz w:val="20"/>
                <w:szCs w:val="20"/>
              </w:rPr>
              <w:t>26</w:t>
            </w:r>
          </w:p>
        </w:tc>
        <w:tc>
          <w:tcPr>
            <w:tcW w:w="720" w:type="dxa"/>
            <w:vAlign w:val="center"/>
          </w:tcPr>
          <w:p w14:paraId="0D08A8B9" w14:textId="27D7FE75" w:rsidR="00497218" w:rsidRPr="00497218" w:rsidRDefault="00497218" w:rsidP="00497218">
            <w:pPr>
              <w:rPr>
                <w:sz w:val="20"/>
                <w:szCs w:val="20"/>
                <w:lang w:bidi="fa-IR"/>
              </w:rPr>
            </w:pPr>
            <w:r w:rsidRPr="00497218">
              <w:rPr>
                <w:rFonts w:ascii="Calibri" w:hAnsi="Calibri" w:cs="Calibri"/>
                <w:color w:val="000000"/>
                <w:sz w:val="20"/>
                <w:szCs w:val="20"/>
              </w:rPr>
              <w:t>9</w:t>
            </w:r>
            <w:r w:rsidRPr="00497218">
              <w:rPr>
                <w:rFonts w:ascii="Calibri" w:hAnsi="Calibri" w:cs="Calibri" w:hint="cs"/>
                <w:color w:val="000000"/>
                <w:sz w:val="20"/>
                <w:szCs w:val="20"/>
                <w:rtl/>
              </w:rPr>
              <w:t>/</w:t>
            </w:r>
            <w:r w:rsidRPr="00497218">
              <w:rPr>
                <w:rFonts w:ascii="Calibri" w:hAnsi="Calibri" w:cs="Calibri"/>
                <w:color w:val="000000"/>
                <w:sz w:val="20"/>
                <w:szCs w:val="20"/>
              </w:rPr>
              <w:t>17</w:t>
            </w:r>
          </w:p>
        </w:tc>
        <w:tc>
          <w:tcPr>
            <w:tcW w:w="810" w:type="dxa"/>
            <w:vAlign w:val="center"/>
          </w:tcPr>
          <w:p w14:paraId="203D7968" w14:textId="3FBE4853" w:rsidR="00497218" w:rsidRPr="00497218" w:rsidRDefault="00497218" w:rsidP="00497218">
            <w:pPr>
              <w:rPr>
                <w:sz w:val="20"/>
                <w:szCs w:val="20"/>
                <w:lang w:bidi="fa-IR"/>
              </w:rPr>
            </w:pPr>
            <w:r w:rsidRPr="00497218">
              <w:rPr>
                <w:rFonts w:ascii="Calibri" w:hAnsi="Calibri" w:cs="Calibri"/>
                <w:color w:val="000000"/>
                <w:sz w:val="20"/>
                <w:szCs w:val="20"/>
              </w:rPr>
              <w:t>68.5</w:t>
            </w:r>
          </w:p>
        </w:tc>
        <w:tc>
          <w:tcPr>
            <w:tcW w:w="630" w:type="dxa"/>
            <w:vAlign w:val="center"/>
          </w:tcPr>
          <w:p w14:paraId="71674719" w14:textId="22DCC24C"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221F6C64" w14:textId="0A16AA0A" w:rsidR="00497218" w:rsidRPr="00497218" w:rsidRDefault="00497218" w:rsidP="00497218">
            <w:pPr>
              <w:rPr>
                <w:sz w:val="20"/>
                <w:szCs w:val="20"/>
                <w:lang w:bidi="fa-IR"/>
              </w:rPr>
            </w:pPr>
            <w:r w:rsidRPr="00497218">
              <w:rPr>
                <w:rFonts w:ascii="Calibri" w:hAnsi="Calibri" w:cs="Calibri"/>
                <w:color w:val="000000"/>
                <w:sz w:val="20"/>
                <w:szCs w:val="20"/>
              </w:rPr>
              <w:t>imaging (magnetic resonance imaging/computed tomography)</w:t>
            </w:r>
          </w:p>
        </w:tc>
        <w:tc>
          <w:tcPr>
            <w:tcW w:w="1170" w:type="dxa"/>
            <w:vAlign w:val="center"/>
          </w:tcPr>
          <w:p w14:paraId="2A8DF7CB" w14:textId="2285FF9A" w:rsidR="00497218" w:rsidRPr="00497218" w:rsidRDefault="00497218" w:rsidP="00497218">
            <w:pPr>
              <w:rPr>
                <w:sz w:val="20"/>
                <w:szCs w:val="20"/>
                <w:lang w:bidi="fa-IR"/>
              </w:rPr>
            </w:pPr>
            <w:r w:rsidRPr="00497218">
              <w:rPr>
                <w:rFonts w:ascii="Calibri" w:hAnsi="Calibri" w:cs="Calibri"/>
                <w:color w:val="000000"/>
                <w:sz w:val="20"/>
                <w:szCs w:val="20"/>
              </w:rPr>
              <w:t>walking (SPWT)</w:t>
            </w:r>
          </w:p>
        </w:tc>
        <w:tc>
          <w:tcPr>
            <w:tcW w:w="2250" w:type="dxa"/>
            <w:vAlign w:val="center"/>
          </w:tcPr>
          <w:p w14:paraId="670DF61F" w14:textId="115D948E" w:rsidR="00497218" w:rsidRPr="00497218" w:rsidRDefault="00497218" w:rsidP="00497218">
            <w:pPr>
              <w:rPr>
                <w:sz w:val="20"/>
                <w:szCs w:val="20"/>
                <w:lang w:bidi="fa-IR"/>
              </w:rPr>
            </w:pPr>
            <w:r w:rsidRPr="00497218">
              <w:rPr>
                <w:rFonts w:ascii="Calibri" w:hAnsi="Calibri" w:cs="Calibri"/>
                <w:color w:val="000000"/>
                <w:sz w:val="20"/>
                <w:szCs w:val="20"/>
              </w:rPr>
              <w:t>PF Scale, ODI, self-reported walking capacity change score</w:t>
            </w:r>
          </w:p>
        </w:tc>
        <w:tc>
          <w:tcPr>
            <w:tcW w:w="2700" w:type="dxa"/>
            <w:vAlign w:val="center"/>
          </w:tcPr>
          <w:p w14:paraId="1DA7E712" w14:textId="4E18C189" w:rsidR="00497218" w:rsidRPr="00497218" w:rsidRDefault="00497218" w:rsidP="00497218">
            <w:pPr>
              <w:rPr>
                <w:sz w:val="20"/>
                <w:szCs w:val="20"/>
                <w:lang w:bidi="fa-IR"/>
              </w:rPr>
            </w:pPr>
            <w:r w:rsidRPr="00497218">
              <w:rPr>
                <w:rFonts w:ascii="Calibri" w:hAnsi="Calibri" w:cs="Calibri"/>
                <w:color w:val="000000"/>
                <w:sz w:val="20"/>
                <w:szCs w:val="20"/>
              </w:rPr>
              <w:t>SPWT</w:t>
            </w:r>
          </w:p>
        </w:tc>
      </w:tr>
      <w:tr w:rsidR="00497218" w:rsidRPr="00497218" w14:paraId="533B9D49" w14:textId="77777777" w:rsidTr="00497218">
        <w:tc>
          <w:tcPr>
            <w:tcW w:w="1080" w:type="dxa"/>
            <w:vAlign w:val="center"/>
          </w:tcPr>
          <w:p w14:paraId="3A448814" w14:textId="048581CA" w:rsidR="00497218" w:rsidRPr="00497218" w:rsidRDefault="00497218" w:rsidP="00497218">
            <w:pPr>
              <w:rPr>
                <w:sz w:val="20"/>
                <w:szCs w:val="20"/>
                <w:lang w:bidi="fa-IR"/>
              </w:rPr>
            </w:pPr>
            <w:r w:rsidRPr="00497218">
              <w:rPr>
                <w:rFonts w:ascii="Calibri" w:hAnsi="Calibri" w:cs="Calibri"/>
                <w:color w:val="000000"/>
                <w:sz w:val="20"/>
                <w:szCs w:val="20"/>
              </w:rPr>
              <w:t>Miho Sekiguchi</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&lt;EndNote&gt;&lt;Cite&gt;&lt;Author&gt;Sekiguchi&lt;/Author&gt;&lt;Year&gt;2014&lt;/Year&gt;&lt;RecNum&gt;15&lt;/RecNum&gt;&lt;DisplayText&gt;(34)&lt;/DisplayText&gt;&lt;record&gt;&lt;rec-number&gt;15&lt;/rec-number&gt;&lt;foreign-keys&gt;&lt;key app="EN" db-id="xsp5evr9l99vw7ewd5y5x9awrfvtzrwppft9" timestamp="1701847871"&gt;15&lt;/key&gt;&lt;/foreign-keys&gt;&lt;ref-type name="Journal Article"&gt;17&lt;/ref-type&gt;&lt;contributors&gt;&lt;authors&gt;&lt;author&gt;Sekiguchi, Miho&lt;/author&gt;&lt;author&gt;Wakita, Takafumi&lt;/author&gt;&lt;author&gt;Otani, Koji&lt;/author&gt;&lt;author&gt;Onishi, Yoshihiro&lt;/author&gt;&lt;author&gt;Fukuhara, Shunichi&lt;/author&gt;&lt;author&gt;Kikuchi, Shin-ichi&lt;/author&gt;&lt;author&gt;Konno, Shin-ichi&lt;/author&gt;&lt;/authors&gt;&lt;/contributors&gt;&lt;titles&gt;&lt;title&gt;Lumbar Spinal Stenosis–Specific Symptom Scale: Validity and Responsiveness&lt;/title&gt;&lt;secondary-title&gt;Spine&lt;/secondary-title&gt;&lt;/titles&gt;&lt;periodical&gt;&lt;full-title&gt;Spine&lt;/full-title&gt;&lt;/periodical&gt;&lt;pages&gt;E1388&lt;/pages&gt;&lt;volume&gt;39&lt;/volume&gt;&lt;number&gt;23&lt;/number&gt;&lt;dates&gt;&lt;year&gt;2014&lt;/year&gt;&lt;/dates&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(34)</w:t>
            </w:r>
            <w:r w:rsidR="0076129F">
              <w:rPr>
                <w:rFonts w:ascii="Calibri" w:hAnsi="Calibri" w:cs="Calibri"/>
                <w:color w:val="000000"/>
                <w:sz w:val="20"/>
                <w:szCs w:val="20"/>
              </w:rPr>
              <w:fldChar w:fldCharType="end"/>
            </w:r>
          </w:p>
        </w:tc>
        <w:tc>
          <w:tcPr>
            <w:tcW w:w="720" w:type="dxa"/>
            <w:vAlign w:val="center"/>
          </w:tcPr>
          <w:p w14:paraId="72252B00" w14:textId="1C89DB88" w:rsidR="00497218" w:rsidRPr="00497218" w:rsidRDefault="00497218" w:rsidP="00497218">
            <w:pPr>
              <w:rPr>
                <w:sz w:val="20"/>
                <w:szCs w:val="20"/>
                <w:lang w:bidi="fa-IR"/>
              </w:rPr>
            </w:pPr>
            <w:r w:rsidRPr="00497218">
              <w:rPr>
                <w:rFonts w:ascii="Calibri" w:hAnsi="Calibri" w:cs="Calibri"/>
                <w:color w:val="000000"/>
                <w:sz w:val="20"/>
                <w:szCs w:val="20"/>
              </w:rPr>
              <w:t>2014</w:t>
            </w:r>
          </w:p>
        </w:tc>
        <w:tc>
          <w:tcPr>
            <w:tcW w:w="1080" w:type="dxa"/>
            <w:vAlign w:val="center"/>
          </w:tcPr>
          <w:p w14:paraId="16EF80A2" w14:textId="2977D399" w:rsidR="00497218" w:rsidRPr="00497218" w:rsidRDefault="00497218" w:rsidP="00497218">
            <w:pPr>
              <w:rPr>
                <w:sz w:val="20"/>
                <w:szCs w:val="20"/>
                <w:lang w:bidi="fa-IR"/>
              </w:rPr>
            </w:pPr>
            <w:r w:rsidRPr="00497218">
              <w:rPr>
                <w:rFonts w:ascii="Calibri" w:hAnsi="Calibri" w:cs="Calibri"/>
                <w:color w:val="000000"/>
                <w:sz w:val="20"/>
                <w:szCs w:val="20"/>
              </w:rPr>
              <w:t>Japan</w:t>
            </w:r>
          </w:p>
        </w:tc>
        <w:tc>
          <w:tcPr>
            <w:tcW w:w="1170" w:type="dxa"/>
            <w:vAlign w:val="center"/>
          </w:tcPr>
          <w:p w14:paraId="7D269466" w14:textId="3C85AA6B" w:rsidR="00497218" w:rsidRPr="00497218" w:rsidRDefault="00497218" w:rsidP="00497218">
            <w:pPr>
              <w:rPr>
                <w:sz w:val="20"/>
                <w:szCs w:val="20"/>
                <w:lang w:bidi="fa-IR"/>
              </w:rPr>
            </w:pPr>
            <w:r w:rsidRPr="00497218">
              <w:rPr>
                <w:rFonts w:ascii="Calibri" w:hAnsi="Calibri" w:cs="Calibri"/>
                <w:color w:val="000000"/>
                <w:sz w:val="20"/>
                <w:szCs w:val="20"/>
              </w:rPr>
              <w:t>Cross-sectional study</w:t>
            </w:r>
          </w:p>
        </w:tc>
        <w:tc>
          <w:tcPr>
            <w:tcW w:w="720" w:type="dxa"/>
            <w:vAlign w:val="center"/>
          </w:tcPr>
          <w:p w14:paraId="4C180D2F" w14:textId="7C503ED7" w:rsidR="00497218" w:rsidRPr="00497218" w:rsidRDefault="00497218" w:rsidP="00497218">
            <w:pPr>
              <w:rPr>
                <w:sz w:val="20"/>
                <w:szCs w:val="20"/>
                <w:lang w:bidi="fa-IR"/>
              </w:rPr>
            </w:pPr>
            <w:r w:rsidRPr="00497218">
              <w:rPr>
                <w:rFonts w:ascii="Calibri" w:hAnsi="Calibri" w:cs="Calibri"/>
                <w:color w:val="000000"/>
                <w:sz w:val="20"/>
                <w:szCs w:val="20"/>
              </w:rPr>
              <w:t>167</w:t>
            </w:r>
          </w:p>
        </w:tc>
        <w:tc>
          <w:tcPr>
            <w:tcW w:w="720" w:type="dxa"/>
            <w:vAlign w:val="center"/>
          </w:tcPr>
          <w:p w14:paraId="51BE8EED" w14:textId="3836905E" w:rsidR="00497218" w:rsidRPr="00497218" w:rsidRDefault="00497218" w:rsidP="00497218">
            <w:pPr>
              <w:rPr>
                <w:sz w:val="20"/>
                <w:szCs w:val="20"/>
                <w:lang w:bidi="fa-IR"/>
              </w:rPr>
            </w:pPr>
            <w:r w:rsidRPr="00497218">
              <w:rPr>
                <w:rFonts w:ascii="Calibri" w:hAnsi="Calibri" w:cs="Calibri"/>
                <w:color w:val="000000"/>
                <w:sz w:val="20"/>
                <w:szCs w:val="20"/>
              </w:rPr>
              <w:t>92</w:t>
            </w:r>
            <w:r w:rsidRPr="00497218">
              <w:rPr>
                <w:rFonts w:ascii="Calibri" w:hAnsi="Calibri" w:cs="Calibri" w:hint="cs"/>
                <w:color w:val="000000"/>
                <w:sz w:val="20"/>
                <w:szCs w:val="20"/>
                <w:rtl/>
              </w:rPr>
              <w:t>/</w:t>
            </w:r>
            <w:r w:rsidRPr="00497218">
              <w:rPr>
                <w:rFonts w:ascii="Calibri" w:hAnsi="Calibri" w:cs="Calibri"/>
                <w:color w:val="000000"/>
                <w:sz w:val="20"/>
                <w:szCs w:val="20"/>
              </w:rPr>
              <w:t>97</w:t>
            </w:r>
          </w:p>
        </w:tc>
        <w:tc>
          <w:tcPr>
            <w:tcW w:w="810" w:type="dxa"/>
            <w:vAlign w:val="center"/>
          </w:tcPr>
          <w:p w14:paraId="167E058C" w14:textId="73C6EEF1" w:rsidR="00497218" w:rsidRPr="00497218" w:rsidRDefault="00497218" w:rsidP="00497218">
            <w:pPr>
              <w:rPr>
                <w:sz w:val="20"/>
                <w:szCs w:val="20"/>
                <w:lang w:bidi="fa-IR"/>
              </w:rPr>
            </w:pPr>
            <w:r w:rsidRPr="00497218">
              <w:rPr>
                <w:rFonts w:ascii="Calibri" w:hAnsi="Calibri" w:cs="Calibri"/>
                <w:color w:val="000000"/>
                <w:sz w:val="20"/>
                <w:szCs w:val="20"/>
              </w:rPr>
              <w:t>68</w:t>
            </w:r>
          </w:p>
        </w:tc>
        <w:tc>
          <w:tcPr>
            <w:tcW w:w="630" w:type="dxa"/>
            <w:vAlign w:val="center"/>
          </w:tcPr>
          <w:p w14:paraId="7BA79177" w14:textId="26C57638"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6684789D" w14:textId="005506D5"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03141EF1" w14:textId="58F3CD9A" w:rsidR="00497218" w:rsidRPr="00497218" w:rsidRDefault="00497218" w:rsidP="00497218">
            <w:pPr>
              <w:rPr>
                <w:sz w:val="20"/>
                <w:szCs w:val="20"/>
                <w:lang w:bidi="fa-IR"/>
              </w:rPr>
            </w:pPr>
            <w:r w:rsidRPr="00497218">
              <w:rPr>
                <w:rFonts w:ascii="Calibri" w:hAnsi="Calibri" w:cs="Calibri"/>
                <w:color w:val="000000"/>
                <w:sz w:val="20"/>
                <w:szCs w:val="20"/>
              </w:rPr>
              <w:t xml:space="preserve">lumbar extension test, </w:t>
            </w:r>
            <w:r w:rsidRPr="00497218">
              <w:rPr>
                <w:rFonts w:ascii="Calibri" w:hAnsi="Calibri" w:cs="Calibri"/>
                <w:color w:val="000000"/>
                <w:sz w:val="20"/>
                <w:szCs w:val="20"/>
              </w:rPr>
              <w:lastRenderedPageBreak/>
              <w:t>walking stress test</w:t>
            </w:r>
          </w:p>
        </w:tc>
        <w:tc>
          <w:tcPr>
            <w:tcW w:w="2250" w:type="dxa"/>
            <w:vAlign w:val="center"/>
          </w:tcPr>
          <w:p w14:paraId="621A7535" w14:textId="18A3451E" w:rsidR="00497218" w:rsidRPr="00497218" w:rsidRDefault="00497218" w:rsidP="00497218">
            <w:pPr>
              <w:rPr>
                <w:sz w:val="20"/>
                <w:szCs w:val="20"/>
                <w:lang w:bidi="fa-IR"/>
              </w:rPr>
            </w:pPr>
            <w:r w:rsidRPr="00497218">
              <w:rPr>
                <w:rFonts w:ascii="Calibri" w:hAnsi="Calibri" w:cs="Calibri"/>
                <w:color w:val="000000"/>
                <w:sz w:val="20"/>
                <w:szCs w:val="20"/>
              </w:rPr>
              <w:lastRenderedPageBreak/>
              <w:t>FLS-25 questionnaire</w:t>
            </w:r>
          </w:p>
        </w:tc>
        <w:tc>
          <w:tcPr>
            <w:tcW w:w="2700" w:type="dxa"/>
            <w:vAlign w:val="center"/>
          </w:tcPr>
          <w:p w14:paraId="2C0F55FC" w14:textId="4A9F5D13" w:rsidR="00497218" w:rsidRPr="00497218" w:rsidRDefault="00497218" w:rsidP="00497218">
            <w:pPr>
              <w:rPr>
                <w:sz w:val="20"/>
                <w:szCs w:val="20"/>
                <w:lang w:bidi="fa-IR"/>
              </w:rPr>
            </w:pPr>
            <w:r w:rsidRPr="00497218">
              <w:rPr>
                <w:rFonts w:ascii="Calibri" w:hAnsi="Calibri" w:cs="Calibri"/>
                <w:color w:val="000000"/>
                <w:sz w:val="20"/>
                <w:szCs w:val="20"/>
              </w:rPr>
              <w:t>1. standing time 2. walking time 3. walking distance</w:t>
            </w:r>
          </w:p>
        </w:tc>
      </w:tr>
      <w:tr w:rsidR="00497218" w:rsidRPr="00497218" w14:paraId="2137D48C" w14:textId="77777777" w:rsidTr="00497218">
        <w:tc>
          <w:tcPr>
            <w:tcW w:w="1080" w:type="dxa"/>
            <w:vAlign w:val="center"/>
          </w:tcPr>
          <w:p w14:paraId="310DD2D6" w14:textId="2BC201F4" w:rsidR="00497218" w:rsidRPr="00497218" w:rsidRDefault="00497218" w:rsidP="00497218">
            <w:pPr>
              <w:rPr>
                <w:sz w:val="20"/>
                <w:szCs w:val="20"/>
                <w:lang w:bidi="fa-IR"/>
              </w:rPr>
            </w:pPr>
            <w:proofErr w:type="spellStart"/>
            <w:r w:rsidRPr="00497218">
              <w:rPr>
                <w:rFonts w:ascii="Calibri" w:hAnsi="Calibri" w:cs="Calibri"/>
                <w:color w:val="000000"/>
                <w:sz w:val="20"/>
                <w:szCs w:val="20"/>
              </w:rPr>
              <w:t>Sunghoon</w:t>
            </w:r>
            <w:proofErr w:type="spellEnd"/>
            <w:r w:rsidRPr="00497218">
              <w:rPr>
                <w:rFonts w:ascii="Calibri" w:hAnsi="Calibri" w:cs="Calibri"/>
                <w:color w:val="000000"/>
                <w:sz w:val="20"/>
                <w:szCs w:val="20"/>
              </w:rPr>
              <w:t xml:space="preserve"> Ivan Lee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&lt;EndNote&gt;&lt;Cite&gt;&lt;Author&gt;Lee&lt;/Author&gt;&lt;Year&gt;2016&lt;/Year&gt;&lt;RecNum&gt;37&lt;/RecNum&gt;&lt;DisplayText&gt;(35)&lt;/DisplayText&gt;&lt;record&gt;&lt;rec-number&gt;37&lt;/rec-number&gt;&lt;foreign-keys&gt;&lt;key app="EN" db-id="xsp5evr9l99vw7ewd5y5x9awrfvtzrwppft9" timestamp="1708785376"&gt;37&lt;/key&gt;&lt;/foreign-keys&gt;&lt;ref-type name="Journal Article"&gt;17&lt;/ref-type&gt;&lt;contributors&gt;&lt;authors&gt;&lt;author&gt;Lee, Sunghoon Ivan&lt;/author&gt;&lt;author&gt;Park, Eunjeong&lt;/author&gt;&lt;author&gt;Huang, Alex&lt;/author&gt;&lt;author&gt;Mortazavi, Bobak&lt;/author&gt;&lt;author&gt;Garst, Jordan Hayward&lt;/author&gt;&lt;author&gt;Jahanforouz, Nima&lt;/author&gt;&lt;author&gt;Espinal, Marie&lt;/author&gt;&lt;author&gt;Siero, Tiffany&lt;/author&gt;&lt;author&gt;Pollack, Sophie&lt;/author&gt;&lt;author&gt;Afridi, Marwa&lt;/author&gt;&lt;/authors&gt;&lt;/contributors&gt;&lt;titles&gt;&lt;title&gt;Objectively quantifying walking ability in degenerative spinal disorder patients using sensor equipped smart shoes&lt;/title&gt;&lt;secondary-title&gt;Medical engineering &amp;amp; physics&lt;/secondary-title&gt;&lt;/titles&gt;&lt;periodical&gt;&lt;full-title&gt;Medical engineering &amp;amp; physics&lt;/full-title&gt;&lt;/periodical&gt;&lt;pages&gt;442-449&lt;/pages&gt;&lt;volume&gt;38&lt;/volume&gt;&lt;number&gt;5&lt;/number&gt;&lt;dates&gt;&lt;year&gt;2016&lt;/year&gt;&lt;/dates&gt;&lt;isbn&gt;1350-4533&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(35)</w:t>
            </w:r>
            <w:r w:rsidR="0076129F">
              <w:rPr>
                <w:rFonts w:ascii="Calibri" w:hAnsi="Calibri" w:cs="Calibri"/>
                <w:color w:val="000000"/>
                <w:sz w:val="20"/>
                <w:szCs w:val="20"/>
              </w:rPr>
              <w:fldChar w:fldCharType="end"/>
            </w:r>
          </w:p>
        </w:tc>
        <w:tc>
          <w:tcPr>
            <w:tcW w:w="720" w:type="dxa"/>
            <w:vAlign w:val="center"/>
          </w:tcPr>
          <w:p w14:paraId="7A5E22FF" w14:textId="6FB79F16" w:rsidR="00497218" w:rsidRPr="00497218" w:rsidRDefault="00497218" w:rsidP="00497218">
            <w:pPr>
              <w:rPr>
                <w:sz w:val="20"/>
                <w:szCs w:val="20"/>
                <w:lang w:bidi="fa-IR"/>
              </w:rPr>
            </w:pPr>
            <w:r w:rsidRPr="00497218">
              <w:rPr>
                <w:rFonts w:ascii="Calibri" w:hAnsi="Calibri" w:cs="Calibri"/>
                <w:color w:val="000000"/>
                <w:sz w:val="20"/>
                <w:szCs w:val="20"/>
              </w:rPr>
              <w:t>2016</w:t>
            </w:r>
          </w:p>
        </w:tc>
        <w:tc>
          <w:tcPr>
            <w:tcW w:w="1080" w:type="dxa"/>
            <w:vAlign w:val="center"/>
          </w:tcPr>
          <w:p w14:paraId="087186E1" w14:textId="74FD6820"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06500B22" w14:textId="6EE7AFA6"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47C7BCF7" w14:textId="2D87B5D8" w:rsidR="00497218" w:rsidRPr="00497218" w:rsidRDefault="00497218" w:rsidP="00497218">
            <w:pPr>
              <w:rPr>
                <w:sz w:val="20"/>
                <w:szCs w:val="20"/>
                <w:lang w:bidi="fa-IR"/>
              </w:rPr>
            </w:pPr>
            <w:r w:rsidRPr="00497218">
              <w:rPr>
                <w:rFonts w:ascii="Calibri" w:hAnsi="Calibri" w:cs="Calibri"/>
                <w:color w:val="000000"/>
                <w:sz w:val="20"/>
                <w:szCs w:val="20"/>
              </w:rPr>
              <w:t>29</w:t>
            </w:r>
          </w:p>
        </w:tc>
        <w:tc>
          <w:tcPr>
            <w:tcW w:w="720" w:type="dxa"/>
            <w:vAlign w:val="center"/>
          </w:tcPr>
          <w:p w14:paraId="54A9309D" w14:textId="4C29FAC6" w:rsidR="00497218" w:rsidRPr="00497218" w:rsidRDefault="00497218" w:rsidP="00497218">
            <w:pPr>
              <w:rPr>
                <w:sz w:val="20"/>
                <w:szCs w:val="20"/>
                <w:lang w:bidi="fa-IR"/>
              </w:rPr>
            </w:pPr>
            <w:r w:rsidRPr="00497218">
              <w:rPr>
                <w:rFonts w:ascii="Calibri" w:hAnsi="Calibri" w:cs="Calibri"/>
                <w:color w:val="000000"/>
                <w:sz w:val="20"/>
                <w:szCs w:val="20"/>
              </w:rPr>
              <w:t>11</w:t>
            </w:r>
            <w:r w:rsidRPr="00497218">
              <w:rPr>
                <w:rFonts w:ascii="Calibri" w:hAnsi="Calibri" w:cs="Calibri" w:hint="cs"/>
                <w:color w:val="000000"/>
                <w:sz w:val="20"/>
                <w:szCs w:val="20"/>
                <w:rtl/>
              </w:rPr>
              <w:t>/</w:t>
            </w:r>
            <w:r w:rsidRPr="00497218">
              <w:rPr>
                <w:rFonts w:ascii="Calibri" w:hAnsi="Calibri" w:cs="Calibri"/>
                <w:color w:val="000000"/>
                <w:sz w:val="20"/>
                <w:szCs w:val="20"/>
              </w:rPr>
              <w:t>18</w:t>
            </w:r>
          </w:p>
        </w:tc>
        <w:tc>
          <w:tcPr>
            <w:tcW w:w="810" w:type="dxa"/>
            <w:vAlign w:val="center"/>
          </w:tcPr>
          <w:p w14:paraId="79BACB8D" w14:textId="01DFB3A9" w:rsidR="00497218" w:rsidRPr="00497218" w:rsidRDefault="00497218" w:rsidP="00497218">
            <w:pPr>
              <w:rPr>
                <w:sz w:val="20"/>
                <w:szCs w:val="20"/>
                <w:rtl/>
                <w:lang w:bidi="fa-IR"/>
              </w:rPr>
            </w:pPr>
            <w:r w:rsidRPr="00497218">
              <w:rPr>
                <w:rFonts w:ascii="Calibri" w:hAnsi="Calibri" w:cs="Calibri"/>
                <w:color w:val="000000"/>
                <w:sz w:val="20"/>
                <w:szCs w:val="20"/>
              </w:rPr>
              <w:t>57.4</w:t>
            </w:r>
            <w:r w:rsidRPr="00497218">
              <w:rPr>
                <w:rFonts w:ascii="Calibri" w:hAnsi="Calibri" w:cs="Calibri"/>
                <w:color w:val="000000"/>
                <w:sz w:val="20"/>
                <w:szCs w:val="20"/>
              </w:rPr>
              <w:br/>
              <w:t>(15.9)</w:t>
            </w:r>
          </w:p>
        </w:tc>
        <w:tc>
          <w:tcPr>
            <w:tcW w:w="630" w:type="dxa"/>
            <w:vAlign w:val="center"/>
          </w:tcPr>
          <w:p w14:paraId="0E1FDC3B" w14:textId="5EC27F30"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7508E95" w14:textId="669633BF"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687AF173" w14:textId="2B4C0207" w:rsidR="00497218" w:rsidRPr="00497218" w:rsidRDefault="00497218" w:rsidP="00497218">
            <w:pPr>
              <w:rPr>
                <w:sz w:val="20"/>
                <w:szCs w:val="20"/>
                <w:lang w:bidi="fa-IR"/>
              </w:rPr>
            </w:pPr>
            <w:r w:rsidRPr="00497218">
              <w:rPr>
                <w:rFonts w:ascii="Calibri" w:hAnsi="Calibri" w:cs="Calibri"/>
                <w:color w:val="000000"/>
                <w:sz w:val="20"/>
                <w:szCs w:val="20"/>
              </w:rPr>
              <w:t>10 m self-paced walking test</w:t>
            </w:r>
          </w:p>
        </w:tc>
        <w:tc>
          <w:tcPr>
            <w:tcW w:w="2250" w:type="dxa"/>
            <w:vAlign w:val="center"/>
          </w:tcPr>
          <w:p w14:paraId="07E955F8" w14:textId="148B79CB" w:rsidR="00497218" w:rsidRPr="00497218" w:rsidRDefault="00497218" w:rsidP="00497218">
            <w:pPr>
              <w:rPr>
                <w:sz w:val="20"/>
                <w:szCs w:val="20"/>
                <w:lang w:bidi="fa-IR"/>
              </w:rPr>
            </w:pPr>
            <w:r w:rsidRPr="00497218">
              <w:rPr>
                <w:rFonts w:ascii="Calibri" w:hAnsi="Calibri" w:cs="Calibri"/>
                <w:color w:val="000000"/>
                <w:sz w:val="20"/>
                <w:szCs w:val="20"/>
              </w:rPr>
              <w:t>ODI</w:t>
            </w:r>
          </w:p>
        </w:tc>
        <w:tc>
          <w:tcPr>
            <w:tcW w:w="2700" w:type="dxa"/>
            <w:vAlign w:val="center"/>
          </w:tcPr>
          <w:p w14:paraId="1D93CE4F" w14:textId="3665890D" w:rsidR="00497218" w:rsidRPr="00497218" w:rsidRDefault="00497218" w:rsidP="00497218">
            <w:pPr>
              <w:rPr>
                <w:sz w:val="20"/>
                <w:szCs w:val="20"/>
                <w:lang w:bidi="fa-IR"/>
              </w:rPr>
            </w:pPr>
            <w:r w:rsidRPr="00497218">
              <w:rPr>
                <w:rFonts w:ascii="Calibri" w:hAnsi="Calibri" w:cs="Calibri"/>
                <w:color w:val="000000"/>
                <w:sz w:val="20"/>
                <w:szCs w:val="20"/>
              </w:rPr>
              <w:t xml:space="preserve">1. </w:t>
            </w:r>
            <w:proofErr w:type="spellStart"/>
            <w:r w:rsidRPr="00497218">
              <w:rPr>
                <w:rFonts w:ascii="Calibri" w:hAnsi="Calibri" w:cs="Calibri"/>
                <w:color w:val="000000"/>
                <w:sz w:val="20"/>
                <w:szCs w:val="20"/>
              </w:rPr>
              <w:t>Spatio</w:t>
            </w:r>
            <w:proofErr w:type="spellEnd"/>
            <w:r w:rsidRPr="00497218">
              <w:rPr>
                <w:rFonts w:ascii="Calibri" w:hAnsi="Calibri" w:cs="Calibri"/>
                <w:color w:val="000000"/>
                <w:sz w:val="20"/>
                <w:szCs w:val="20"/>
              </w:rPr>
              <w:t xml:space="preserve">-temporal &amp; Clinical variables 2. </w:t>
            </w:r>
            <w:proofErr w:type="spellStart"/>
            <w:r w:rsidRPr="00497218">
              <w:rPr>
                <w:rFonts w:ascii="Calibri" w:hAnsi="Calibri" w:cs="Calibri"/>
                <w:color w:val="000000"/>
                <w:sz w:val="20"/>
                <w:szCs w:val="20"/>
              </w:rPr>
              <w:t>Spatio</w:t>
            </w:r>
            <w:proofErr w:type="spellEnd"/>
            <w:r w:rsidRPr="00497218">
              <w:rPr>
                <w:rFonts w:ascii="Calibri" w:hAnsi="Calibri" w:cs="Calibri"/>
                <w:color w:val="000000"/>
                <w:sz w:val="20"/>
                <w:szCs w:val="20"/>
              </w:rPr>
              <w:t>-temporal only 3.</w:t>
            </w:r>
            <w:r w:rsidR="00CB06AC">
              <w:rPr>
                <w:rFonts w:ascii="Calibri" w:hAnsi="Calibri" w:cs="Calibri"/>
                <w:color w:val="000000"/>
                <w:sz w:val="20"/>
                <w:szCs w:val="20"/>
              </w:rPr>
              <w:t xml:space="preserve"> </w:t>
            </w:r>
            <w:r w:rsidRPr="00497218">
              <w:rPr>
                <w:rFonts w:ascii="Calibri" w:hAnsi="Calibri" w:cs="Calibri"/>
                <w:color w:val="000000"/>
                <w:sz w:val="20"/>
                <w:szCs w:val="20"/>
              </w:rPr>
              <w:t>Clinical variables only</w:t>
            </w:r>
          </w:p>
        </w:tc>
      </w:tr>
      <w:tr w:rsidR="00497218" w:rsidRPr="00497218" w14:paraId="07554691" w14:textId="77777777" w:rsidTr="00497218">
        <w:tc>
          <w:tcPr>
            <w:tcW w:w="1080" w:type="dxa"/>
            <w:vAlign w:val="center"/>
          </w:tcPr>
          <w:p w14:paraId="75E1CF08" w14:textId="01BEB348" w:rsidR="00497218" w:rsidRPr="00497218" w:rsidRDefault="00497218" w:rsidP="00497218">
            <w:pPr>
              <w:rPr>
                <w:sz w:val="20"/>
                <w:szCs w:val="20"/>
                <w:lang w:bidi="fa-IR"/>
              </w:rPr>
            </w:pPr>
            <w:r w:rsidRPr="00497218">
              <w:rPr>
                <w:rFonts w:ascii="Calibri" w:hAnsi="Calibri" w:cs="Calibri"/>
                <w:color w:val="000000"/>
                <w:sz w:val="20"/>
                <w:szCs w:val="20"/>
              </w:rPr>
              <w:t>Christy C. Tomkins-Lane</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&lt;EndNote&gt;&lt;Cite&gt;&lt;Author&gt;Tomkins-Lane&lt;/Author&gt;&lt;Year&gt;2012&lt;/Year&gt;&lt;RecNum&gt;41&lt;/RecNum&gt;&lt;DisplayText&gt;(36)&lt;/DisplayText&gt;&lt;record&gt;&lt;rec-number&gt;41&lt;/rec-number&gt;&lt;foreign-keys&gt;&lt;key app="EN" db-id="xsp5evr9l99vw7ewd5y5x9awrfvtzrwppft9" timestamp="1708785717"&gt;41&lt;/key&gt;&lt;/foreign-keys&gt;&lt;ref-type name="Journal Article"&gt;17&lt;/ref-type&gt;&lt;contributors&gt;&lt;authors&gt;&lt;author&gt;Tomkins-Lane, Christy C&lt;/author&gt;&lt;author&gt;Holz, Sara Christensen&lt;/author&gt;&lt;author&gt;Yamakawa, Karen S&lt;/author&gt;&lt;author&gt;Phalke, Vaishali V&lt;/author&gt;&lt;author&gt;Quint, Doug J&lt;/author&gt;&lt;author&gt;Miner, Jennifer&lt;/author&gt;&lt;author&gt;Haig, Andrew J&lt;/author&gt;&lt;/authors&gt;&lt;/contributors&gt;&lt;titles&gt;&lt;title&gt;Predictors of walking performance and walking capacity in people with lumbar spinal stenosis, low back pain, and asymptomatic controls&lt;/title&gt;&lt;secondary-title&gt;Archives of physical medicine and rehabilitation&lt;/secondary-title&gt;&lt;/titles&gt;&lt;periodical&gt;&lt;full-title&gt;Archives of physical medicine and rehabilitation&lt;/full-title&gt;&lt;/periodical&gt;&lt;pages&gt;647-653&lt;/pages&gt;&lt;volume&gt;93&lt;/volume&gt;&lt;number&gt;4&lt;/number&gt;&lt;dates&gt;&lt;year&gt;2012&lt;/year&gt;&lt;/dates&gt;&lt;isbn&gt;0003-9993&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(36)</w:t>
            </w:r>
            <w:r w:rsidR="0076129F">
              <w:rPr>
                <w:rFonts w:ascii="Calibri" w:hAnsi="Calibri" w:cs="Calibri"/>
                <w:color w:val="000000"/>
                <w:sz w:val="20"/>
                <w:szCs w:val="20"/>
              </w:rPr>
              <w:fldChar w:fldCharType="end"/>
            </w:r>
          </w:p>
        </w:tc>
        <w:tc>
          <w:tcPr>
            <w:tcW w:w="720" w:type="dxa"/>
            <w:vAlign w:val="center"/>
          </w:tcPr>
          <w:p w14:paraId="72D04D61" w14:textId="725EEF0C" w:rsidR="00497218" w:rsidRPr="00497218" w:rsidRDefault="00497218" w:rsidP="00497218">
            <w:pPr>
              <w:rPr>
                <w:sz w:val="20"/>
                <w:szCs w:val="20"/>
                <w:lang w:bidi="fa-IR"/>
              </w:rPr>
            </w:pPr>
            <w:r w:rsidRPr="00497218">
              <w:rPr>
                <w:rFonts w:ascii="Calibri" w:hAnsi="Calibri" w:cs="Calibri"/>
                <w:color w:val="000000"/>
                <w:sz w:val="20"/>
                <w:szCs w:val="20"/>
              </w:rPr>
              <w:t>2012</w:t>
            </w:r>
          </w:p>
        </w:tc>
        <w:tc>
          <w:tcPr>
            <w:tcW w:w="1080" w:type="dxa"/>
            <w:vAlign w:val="center"/>
          </w:tcPr>
          <w:p w14:paraId="3C357C99" w14:textId="389081C5"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6AF9C4E2" w14:textId="494A58E8" w:rsidR="00497218" w:rsidRPr="00497218" w:rsidRDefault="00497218" w:rsidP="00497218">
            <w:pPr>
              <w:rPr>
                <w:sz w:val="20"/>
                <w:szCs w:val="20"/>
                <w:lang w:bidi="fa-IR"/>
              </w:rPr>
            </w:pPr>
            <w:r w:rsidRPr="00497218">
              <w:rPr>
                <w:rFonts w:ascii="Calibri" w:hAnsi="Calibri" w:cs="Calibri"/>
                <w:color w:val="000000"/>
                <w:sz w:val="20"/>
                <w:szCs w:val="20"/>
              </w:rPr>
              <w:t>retrospective cohort</w:t>
            </w:r>
          </w:p>
        </w:tc>
        <w:tc>
          <w:tcPr>
            <w:tcW w:w="720" w:type="dxa"/>
            <w:vAlign w:val="center"/>
          </w:tcPr>
          <w:p w14:paraId="0B030100" w14:textId="4A57DD22" w:rsidR="00497218" w:rsidRPr="00497218" w:rsidRDefault="00497218" w:rsidP="00497218">
            <w:pPr>
              <w:rPr>
                <w:sz w:val="20"/>
                <w:szCs w:val="20"/>
                <w:lang w:bidi="fa-IR"/>
              </w:rPr>
            </w:pPr>
            <w:r w:rsidRPr="00497218">
              <w:rPr>
                <w:rFonts w:ascii="Calibri" w:hAnsi="Calibri" w:cs="Calibri"/>
                <w:color w:val="000000"/>
                <w:sz w:val="20"/>
                <w:szCs w:val="20"/>
              </w:rPr>
              <w:t>50</w:t>
            </w:r>
          </w:p>
        </w:tc>
        <w:tc>
          <w:tcPr>
            <w:tcW w:w="720" w:type="dxa"/>
            <w:vAlign w:val="center"/>
          </w:tcPr>
          <w:p w14:paraId="0D4A09E3" w14:textId="1C37D757" w:rsidR="00497218" w:rsidRPr="00497218" w:rsidRDefault="00497218" w:rsidP="00497218">
            <w:pPr>
              <w:rPr>
                <w:sz w:val="20"/>
                <w:szCs w:val="20"/>
                <w:lang w:bidi="fa-IR"/>
              </w:rPr>
            </w:pPr>
            <w:r w:rsidRPr="00497218">
              <w:rPr>
                <w:rFonts w:ascii="Calibri" w:hAnsi="Calibri" w:cs="Calibri"/>
                <w:color w:val="000000"/>
                <w:sz w:val="20"/>
                <w:szCs w:val="20"/>
              </w:rPr>
              <w:t>19</w:t>
            </w:r>
            <w:r w:rsidRPr="00497218">
              <w:rPr>
                <w:rFonts w:ascii="Calibri" w:hAnsi="Calibri" w:cs="Calibri" w:hint="cs"/>
                <w:color w:val="000000"/>
                <w:sz w:val="20"/>
                <w:szCs w:val="20"/>
                <w:rtl/>
              </w:rPr>
              <w:t>/</w:t>
            </w:r>
            <w:r w:rsidRPr="00497218">
              <w:rPr>
                <w:rFonts w:ascii="Calibri" w:hAnsi="Calibri" w:cs="Calibri"/>
                <w:color w:val="000000"/>
                <w:sz w:val="20"/>
                <w:szCs w:val="20"/>
              </w:rPr>
              <w:t>31</w:t>
            </w:r>
          </w:p>
        </w:tc>
        <w:tc>
          <w:tcPr>
            <w:tcW w:w="810" w:type="dxa"/>
            <w:vAlign w:val="center"/>
          </w:tcPr>
          <w:p w14:paraId="6C69F55F" w14:textId="1505635A" w:rsidR="00497218" w:rsidRPr="00497218" w:rsidRDefault="00497218" w:rsidP="00497218">
            <w:pPr>
              <w:rPr>
                <w:sz w:val="20"/>
                <w:szCs w:val="20"/>
                <w:lang w:bidi="fa-IR"/>
              </w:rPr>
            </w:pPr>
            <w:r w:rsidRPr="00497218">
              <w:rPr>
                <w:rFonts w:ascii="Calibri" w:hAnsi="Calibri" w:cs="Calibri"/>
                <w:color w:val="000000"/>
                <w:sz w:val="20"/>
                <w:szCs w:val="20"/>
              </w:rPr>
              <w:t>67.41</w:t>
            </w:r>
            <w:r w:rsidRPr="00497218">
              <w:rPr>
                <w:rFonts w:ascii="Calibri" w:hAnsi="Calibri" w:cs="Calibri"/>
                <w:color w:val="000000"/>
                <w:sz w:val="20"/>
                <w:szCs w:val="20"/>
                <w:rtl/>
              </w:rPr>
              <w:br/>
            </w:r>
            <w:r w:rsidRPr="00497218">
              <w:rPr>
                <w:rFonts w:ascii="Calibri" w:hAnsi="Calibri" w:cs="Calibri"/>
                <w:color w:val="000000"/>
                <w:sz w:val="20"/>
                <w:szCs w:val="20"/>
              </w:rPr>
              <w:t xml:space="preserve"> (7.41)</w:t>
            </w:r>
          </w:p>
        </w:tc>
        <w:tc>
          <w:tcPr>
            <w:tcW w:w="630" w:type="dxa"/>
            <w:vAlign w:val="center"/>
          </w:tcPr>
          <w:p w14:paraId="37F72849" w14:textId="58B94EC5" w:rsidR="00497218" w:rsidRPr="00497218" w:rsidRDefault="00497218" w:rsidP="00497218">
            <w:pPr>
              <w:rPr>
                <w:sz w:val="20"/>
                <w:szCs w:val="20"/>
                <w:lang w:bidi="fa-IR"/>
              </w:rPr>
            </w:pPr>
            <w:r w:rsidRPr="00497218">
              <w:rPr>
                <w:rFonts w:ascii="Calibri" w:hAnsi="Calibri" w:cs="Calibri"/>
                <w:color w:val="000000"/>
                <w:sz w:val="20"/>
                <w:szCs w:val="20"/>
              </w:rPr>
              <w:t>27.</w:t>
            </w:r>
            <w:r w:rsidR="00B973BC">
              <w:rPr>
                <w:rFonts w:ascii="Calibri" w:hAnsi="Calibri" w:cs="Calibri"/>
                <w:color w:val="000000"/>
                <w:sz w:val="20"/>
                <w:szCs w:val="20"/>
              </w:rPr>
              <w:t>6</w:t>
            </w:r>
            <w:r w:rsidRPr="00497218">
              <w:rPr>
                <w:rFonts w:ascii="Calibri" w:hAnsi="Calibri" w:cs="Calibri"/>
                <w:color w:val="000000"/>
                <w:sz w:val="20"/>
                <w:szCs w:val="20"/>
              </w:rPr>
              <w:t>(4.</w:t>
            </w:r>
            <w:r w:rsidR="00B973BC">
              <w:rPr>
                <w:rFonts w:ascii="Calibri" w:hAnsi="Calibri" w:cs="Calibri"/>
                <w:color w:val="000000"/>
                <w:sz w:val="20"/>
                <w:szCs w:val="20"/>
              </w:rPr>
              <w:t>9</w:t>
            </w:r>
            <w:r w:rsidRPr="00497218">
              <w:rPr>
                <w:rFonts w:ascii="Calibri" w:hAnsi="Calibri" w:cs="Calibri"/>
                <w:color w:val="000000"/>
                <w:sz w:val="20"/>
                <w:szCs w:val="20"/>
              </w:rPr>
              <w:t>)</w:t>
            </w:r>
          </w:p>
        </w:tc>
        <w:tc>
          <w:tcPr>
            <w:tcW w:w="2430" w:type="dxa"/>
            <w:vAlign w:val="center"/>
          </w:tcPr>
          <w:p w14:paraId="1FD14C37" w14:textId="6DE50874"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3B65AFB3" w14:textId="0682319F" w:rsidR="00497218" w:rsidRPr="00497218" w:rsidRDefault="00497218" w:rsidP="00497218">
            <w:pPr>
              <w:rPr>
                <w:sz w:val="20"/>
                <w:szCs w:val="20"/>
                <w:lang w:bidi="fa-IR"/>
              </w:rPr>
            </w:pPr>
            <w:r w:rsidRPr="00497218">
              <w:rPr>
                <w:rFonts w:ascii="Calibri" w:hAnsi="Calibri" w:cs="Calibri"/>
                <w:color w:val="000000"/>
                <w:sz w:val="20"/>
                <w:szCs w:val="20"/>
              </w:rPr>
              <w:t>Self-paced walking test, Seven-day home pedometer walking performance test, Electromyography</w:t>
            </w:r>
          </w:p>
        </w:tc>
        <w:tc>
          <w:tcPr>
            <w:tcW w:w="2250" w:type="dxa"/>
            <w:vAlign w:val="center"/>
          </w:tcPr>
          <w:p w14:paraId="20FE06C6" w14:textId="2BEA43EC" w:rsidR="00497218" w:rsidRPr="00497218" w:rsidRDefault="00497218" w:rsidP="00497218">
            <w:pPr>
              <w:rPr>
                <w:sz w:val="20"/>
                <w:szCs w:val="20"/>
                <w:lang w:bidi="fa-IR"/>
              </w:rPr>
            </w:pPr>
            <w:r w:rsidRPr="00497218">
              <w:rPr>
                <w:rFonts w:ascii="Calibri" w:hAnsi="Calibri" w:cs="Calibri"/>
                <w:color w:val="000000"/>
                <w:sz w:val="20"/>
                <w:szCs w:val="20"/>
              </w:rPr>
              <w:t>Quebec Back Pain Disability Scale total</w:t>
            </w:r>
          </w:p>
        </w:tc>
        <w:tc>
          <w:tcPr>
            <w:tcW w:w="2700" w:type="dxa"/>
            <w:vAlign w:val="center"/>
          </w:tcPr>
          <w:p w14:paraId="4C56938D" w14:textId="5B40D72A" w:rsidR="00497218" w:rsidRPr="00B973BC" w:rsidRDefault="00B973BC" w:rsidP="00B973BC">
            <w:pPr>
              <w:rPr>
                <w:sz w:val="20"/>
                <w:szCs w:val="20"/>
                <w:lang w:bidi="fa-IR"/>
              </w:rPr>
            </w:pPr>
            <w:r>
              <w:rPr>
                <w:rFonts w:ascii="Calibri" w:hAnsi="Calibri" w:cs="Calibri"/>
                <w:color w:val="000000"/>
                <w:sz w:val="20"/>
                <w:szCs w:val="20"/>
              </w:rPr>
              <w:t>1. seven</w:t>
            </w:r>
            <w:r w:rsidR="00497218" w:rsidRPr="00B973BC">
              <w:rPr>
                <w:rFonts w:ascii="Calibri" w:hAnsi="Calibri" w:cs="Calibri"/>
                <w:color w:val="000000"/>
                <w:sz w:val="20"/>
                <w:szCs w:val="20"/>
              </w:rPr>
              <w:t>-Day pedometer distance (km)</w:t>
            </w:r>
            <w:r>
              <w:rPr>
                <w:rFonts w:ascii="Calibri" w:hAnsi="Calibri" w:cs="Calibri"/>
                <w:color w:val="000000"/>
                <w:sz w:val="20"/>
                <w:szCs w:val="20"/>
              </w:rPr>
              <w:t>, 2.</w:t>
            </w:r>
            <w:r w:rsidR="00497218" w:rsidRPr="00B973BC">
              <w:rPr>
                <w:rFonts w:ascii="Calibri" w:hAnsi="Calibri" w:cs="Calibri"/>
                <w:color w:val="000000"/>
                <w:sz w:val="20"/>
                <w:szCs w:val="20"/>
              </w:rPr>
              <w:t>Mean daily step count from 7-day pedometer test (steps)</w:t>
            </w:r>
            <w:r>
              <w:rPr>
                <w:rFonts w:ascii="Calibri" w:hAnsi="Calibri" w:cs="Calibri"/>
                <w:color w:val="000000"/>
                <w:sz w:val="20"/>
                <w:szCs w:val="20"/>
              </w:rPr>
              <w:t xml:space="preserve">, 3. </w:t>
            </w:r>
            <w:r w:rsidR="00497218" w:rsidRPr="00B973BC">
              <w:rPr>
                <w:rFonts w:ascii="Calibri" w:hAnsi="Calibri" w:cs="Calibri"/>
                <w:color w:val="000000"/>
                <w:sz w:val="20"/>
                <w:szCs w:val="20"/>
              </w:rPr>
              <w:t>15-Minute walk distance (m)</w:t>
            </w:r>
            <w:r>
              <w:rPr>
                <w:rFonts w:ascii="Calibri" w:hAnsi="Calibri" w:cs="Calibri"/>
                <w:color w:val="000000"/>
                <w:sz w:val="20"/>
                <w:szCs w:val="20"/>
              </w:rPr>
              <w:t xml:space="preserve">, 4. </w:t>
            </w:r>
            <w:r w:rsidR="00497218" w:rsidRPr="00B973BC">
              <w:rPr>
                <w:rFonts w:ascii="Calibri" w:hAnsi="Calibri" w:cs="Calibri"/>
                <w:color w:val="000000"/>
                <w:sz w:val="20"/>
                <w:szCs w:val="20"/>
              </w:rPr>
              <w:t>15-Minute walking velocity (km/h)</w:t>
            </w:r>
            <w:r>
              <w:rPr>
                <w:rFonts w:ascii="Calibri" w:hAnsi="Calibri" w:cs="Calibri"/>
                <w:color w:val="000000"/>
                <w:sz w:val="20"/>
                <w:szCs w:val="20"/>
              </w:rPr>
              <w:t xml:space="preserve">, 5. </w:t>
            </w:r>
            <w:r w:rsidR="00497218" w:rsidRPr="00B973BC">
              <w:rPr>
                <w:rFonts w:ascii="Calibri" w:hAnsi="Calibri" w:cs="Calibri"/>
                <w:color w:val="000000"/>
                <w:sz w:val="20"/>
                <w:szCs w:val="20"/>
              </w:rPr>
              <w:t>Stride length (m/stride)</w:t>
            </w:r>
            <w:r>
              <w:rPr>
                <w:rFonts w:ascii="Calibri" w:hAnsi="Calibri" w:cs="Calibri"/>
                <w:color w:val="000000"/>
                <w:sz w:val="20"/>
                <w:szCs w:val="20"/>
              </w:rPr>
              <w:t xml:space="preserve">, 6. </w:t>
            </w:r>
            <w:r w:rsidR="00497218" w:rsidRPr="00B973BC">
              <w:rPr>
                <w:rFonts w:ascii="Calibri" w:hAnsi="Calibri" w:cs="Calibri"/>
                <w:color w:val="000000"/>
                <w:sz w:val="20"/>
                <w:szCs w:val="20"/>
              </w:rPr>
              <w:t>Difficulty ambulating (yes)</w:t>
            </w:r>
          </w:p>
        </w:tc>
      </w:tr>
      <w:tr w:rsidR="00497218" w:rsidRPr="00497218" w14:paraId="0D4E9A64" w14:textId="77777777" w:rsidTr="00497218">
        <w:tc>
          <w:tcPr>
            <w:tcW w:w="1080" w:type="dxa"/>
            <w:vAlign w:val="center"/>
          </w:tcPr>
          <w:p w14:paraId="6D80EF41" w14:textId="4BC72099" w:rsidR="00497218" w:rsidRPr="00497218" w:rsidRDefault="00497218" w:rsidP="00497218">
            <w:pPr>
              <w:rPr>
                <w:sz w:val="20"/>
                <w:szCs w:val="20"/>
                <w:lang w:bidi="fa-IR"/>
              </w:rPr>
            </w:pPr>
            <w:r w:rsidRPr="00497218">
              <w:rPr>
                <w:rFonts w:ascii="Calibri" w:hAnsi="Calibri" w:cs="Calibri"/>
                <w:color w:val="000000"/>
                <w:sz w:val="20"/>
                <w:szCs w:val="20"/>
              </w:rPr>
              <w:t>Roland K. Pratt</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&lt;EndNote&gt;&lt;Cite&gt;&lt;Author&gt;Pratt&lt;/Author&gt;&lt;Year&gt;2002&lt;/Year&gt;&lt;RecNum&gt;35&lt;/RecNum&gt;&lt;DisplayText&gt;(37)&lt;/DisplayText&gt;&lt;record&gt;&lt;rec-number&gt;35&lt;/rec-number&gt;&lt;foreign-keys&gt;&lt;key app="EN" db-id="xsp5evr9l99vw7ewd5y5x9awrfvtzrwppft9" timestamp="1708785202"&gt;35&lt;/key&gt;&lt;/foreign-keys&gt;&lt;ref-type name="Journal Article"&gt;17&lt;/ref-type&gt;&lt;contributors&gt;&lt;authors&gt;&lt;author&gt;Pratt, Roland K&lt;/author&gt;&lt;author&gt;Fairbank, Jeremy CT&lt;/author&gt;&lt;author&gt;Virr, Andrew&lt;/author&gt;&lt;/authors&gt;&lt;/contributors&gt;&lt;titles&gt;&lt;title&gt;The reliability of the Shuttle Walking Test, the Swiss Spinal Stenosis Questionnaire, the Oxford Spinal Stenosis Score, and the Oswestry Disability Index in the assessment of patients with lumbar spinal stenosis&lt;/title&gt;&lt;secondary-title&gt;Spine&lt;/secondary-title&gt;&lt;/titles&gt;&lt;periodical&gt;&lt;full-title&gt;Spine&lt;/full-title&gt;&lt;/periodical&gt;&lt;pages&gt;84-91&lt;/pages&gt;&lt;volume&gt;27&lt;/volume&gt;&lt;number&gt;1&lt;/number&gt;&lt;dates&gt;&lt;year&gt;2002&lt;/year&gt;&lt;/dates&gt;&lt;isbn&gt;0362-2436&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(37)</w:t>
            </w:r>
            <w:r w:rsidR="0076129F">
              <w:rPr>
                <w:rFonts w:ascii="Calibri" w:hAnsi="Calibri" w:cs="Calibri"/>
                <w:color w:val="000000"/>
                <w:sz w:val="20"/>
                <w:szCs w:val="20"/>
              </w:rPr>
              <w:fldChar w:fldCharType="end"/>
            </w:r>
          </w:p>
        </w:tc>
        <w:tc>
          <w:tcPr>
            <w:tcW w:w="720" w:type="dxa"/>
            <w:vAlign w:val="center"/>
          </w:tcPr>
          <w:p w14:paraId="066794DE" w14:textId="3F059A78" w:rsidR="00497218" w:rsidRPr="00497218" w:rsidRDefault="00497218" w:rsidP="00497218">
            <w:pPr>
              <w:rPr>
                <w:sz w:val="20"/>
                <w:szCs w:val="20"/>
                <w:lang w:bidi="fa-IR"/>
              </w:rPr>
            </w:pPr>
            <w:r w:rsidRPr="00497218">
              <w:rPr>
                <w:rFonts w:ascii="Calibri" w:hAnsi="Calibri" w:cs="Calibri"/>
                <w:color w:val="000000"/>
                <w:sz w:val="20"/>
                <w:szCs w:val="20"/>
              </w:rPr>
              <w:t>2002</w:t>
            </w:r>
          </w:p>
        </w:tc>
        <w:tc>
          <w:tcPr>
            <w:tcW w:w="1080" w:type="dxa"/>
            <w:vAlign w:val="center"/>
          </w:tcPr>
          <w:p w14:paraId="4EC6ACB0" w14:textId="1ACF3D02" w:rsidR="00497218" w:rsidRPr="00497218" w:rsidRDefault="00497218" w:rsidP="00497218">
            <w:pPr>
              <w:rPr>
                <w:sz w:val="20"/>
                <w:szCs w:val="20"/>
                <w:lang w:bidi="fa-IR"/>
              </w:rPr>
            </w:pPr>
            <w:r w:rsidRPr="00497218">
              <w:rPr>
                <w:rFonts w:ascii="Calibri" w:hAnsi="Calibri" w:cs="Calibri"/>
                <w:color w:val="000000"/>
                <w:sz w:val="20"/>
                <w:szCs w:val="20"/>
              </w:rPr>
              <w:t>United Kingdom</w:t>
            </w:r>
          </w:p>
        </w:tc>
        <w:tc>
          <w:tcPr>
            <w:tcW w:w="1170" w:type="dxa"/>
            <w:vAlign w:val="center"/>
          </w:tcPr>
          <w:p w14:paraId="36DBC3F0" w14:textId="4441A1CF"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27F8AC86" w14:textId="27CB4E00" w:rsidR="00497218" w:rsidRPr="00497218" w:rsidRDefault="00497218" w:rsidP="00497218">
            <w:pPr>
              <w:rPr>
                <w:sz w:val="20"/>
                <w:szCs w:val="20"/>
                <w:lang w:bidi="fa-IR"/>
              </w:rPr>
            </w:pPr>
            <w:r w:rsidRPr="00497218">
              <w:rPr>
                <w:rFonts w:ascii="Calibri" w:hAnsi="Calibri" w:cs="Calibri"/>
                <w:color w:val="000000"/>
                <w:sz w:val="20"/>
                <w:szCs w:val="20"/>
              </w:rPr>
              <w:t>29</w:t>
            </w:r>
          </w:p>
        </w:tc>
        <w:tc>
          <w:tcPr>
            <w:tcW w:w="720" w:type="dxa"/>
            <w:vAlign w:val="center"/>
          </w:tcPr>
          <w:p w14:paraId="09FF5E75" w14:textId="13BF1021" w:rsidR="00497218" w:rsidRPr="00497218" w:rsidRDefault="00497218" w:rsidP="00497218">
            <w:pPr>
              <w:rPr>
                <w:sz w:val="20"/>
                <w:szCs w:val="20"/>
                <w:lang w:bidi="fa-IR"/>
              </w:rPr>
            </w:pPr>
            <w:r w:rsidRPr="00497218">
              <w:rPr>
                <w:rFonts w:ascii="Calibri" w:hAnsi="Calibri" w:cs="Calibri"/>
                <w:color w:val="000000"/>
                <w:sz w:val="20"/>
                <w:szCs w:val="20"/>
              </w:rPr>
              <w:t>17</w:t>
            </w:r>
            <w:r w:rsidRPr="00497218">
              <w:rPr>
                <w:rFonts w:ascii="Calibri" w:hAnsi="Calibri" w:cs="Calibri" w:hint="cs"/>
                <w:color w:val="000000"/>
                <w:sz w:val="20"/>
                <w:szCs w:val="20"/>
                <w:rtl/>
              </w:rPr>
              <w:t>/</w:t>
            </w:r>
            <w:r w:rsidRPr="00497218">
              <w:rPr>
                <w:rFonts w:ascii="Calibri" w:hAnsi="Calibri" w:cs="Calibri"/>
                <w:color w:val="000000"/>
                <w:sz w:val="20"/>
                <w:szCs w:val="20"/>
              </w:rPr>
              <w:t>12</w:t>
            </w:r>
          </w:p>
        </w:tc>
        <w:tc>
          <w:tcPr>
            <w:tcW w:w="810" w:type="dxa"/>
            <w:vAlign w:val="center"/>
          </w:tcPr>
          <w:p w14:paraId="24D776D0" w14:textId="2C262F86" w:rsidR="00497218" w:rsidRPr="00497218" w:rsidRDefault="00497218" w:rsidP="00497218">
            <w:pPr>
              <w:rPr>
                <w:sz w:val="20"/>
                <w:szCs w:val="20"/>
                <w:lang w:bidi="fa-IR"/>
              </w:rPr>
            </w:pPr>
            <w:r w:rsidRPr="00497218">
              <w:rPr>
                <w:rFonts w:ascii="Calibri" w:hAnsi="Calibri" w:cs="Calibri"/>
                <w:color w:val="000000"/>
                <w:sz w:val="20"/>
                <w:szCs w:val="20"/>
              </w:rPr>
              <w:t>69</w:t>
            </w:r>
          </w:p>
        </w:tc>
        <w:tc>
          <w:tcPr>
            <w:tcW w:w="630" w:type="dxa"/>
            <w:vAlign w:val="center"/>
          </w:tcPr>
          <w:p w14:paraId="78F5C7E6" w14:textId="0B9318FB"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0802C78E" w14:textId="253200B8"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6DAE55F2" w14:textId="0A525AC7" w:rsidR="00497218" w:rsidRPr="00497218" w:rsidRDefault="00497218" w:rsidP="00497218">
            <w:pPr>
              <w:rPr>
                <w:sz w:val="20"/>
                <w:szCs w:val="20"/>
                <w:lang w:bidi="fa-IR"/>
              </w:rPr>
            </w:pPr>
            <w:r w:rsidRPr="00497218">
              <w:rPr>
                <w:rFonts w:ascii="Calibri" w:hAnsi="Calibri" w:cs="Calibri"/>
                <w:color w:val="000000"/>
                <w:sz w:val="20"/>
                <w:szCs w:val="20"/>
              </w:rPr>
              <w:t>Shuttle Walking Test (SWT)</w:t>
            </w:r>
          </w:p>
        </w:tc>
        <w:tc>
          <w:tcPr>
            <w:tcW w:w="2250" w:type="dxa"/>
            <w:vAlign w:val="center"/>
          </w:tcPr>
          <w:p w14:paraId="05A31069" w14:textId="5839774F" w:rsidR="00497218" w:rsidRPr="00497218" w:rsidRDefault="00497218" w:rsidP="00497218">
            <w:pPr>
              <w:rPr>
                <w:sz w:val="20"/>
                <w:szCs w:val="20"/>
                <w:lang w:bidi="fa-IR"/>
              </w:rPr>
            </w:pPr>
            <w:r w:rsidRPr="00497218">
              <w:rPr>
                <w:rFonts w:ascii="Calibri" w:hAnsi="Calibri" w:cs="Calibri"/>
                <w:color w:val="000000"/>
                <w:sz w:val="20"/>
                <w:szCs w:val="20"/>
              </w:rPr>
              <w:t>ODI, SSS, Oxford Claudication Score (OCS)</w:t>
            </w:r>
          </w:p>
        </w:tc>
        <w:tc>
          <w:tcPr>
            <w:tcW w:w="2700" w:type="dxa"/>
            <w:vAlign w:val="center"/>
          </w:tcPr>
          <w:p w14:paraId="5BB944A4" w14:textId="22B0328F" w:rsidR="00497218" w:rsidRPr="00497218" w:rsidRDefault="00497218" w:rsidP="00497218">
            <w:pPr>
              <w:rPr>
                <w:sz w:val="20"/>
                <w:szCs w:val="20"/>
                <w:lang w:bidi="fa-IR"/>
              </w:rPr>
            </w:pPr>
            <w:r w:rsidRPr="00497218">
              <w:rPr>
                <w:rFonts w:ascii="Calibri" w:hAnsi="Calibri" w:cs="Calibri"/>
                <w:color w:val="000000"/>
                <w:sz w:val="20"/>
                <w:szCs w:val="20"/>
              </w:rPr>
              <w:t>number of completed shuttles</w:t>
            </w:r>
          </w:p>
        </w:tc>
      </w:tr>
      <w:tr w:rsidR="00497218" w:rsidRPr="00497218" w14:paraId="5C55C6F5" w14:textId="77777777" w:rsidTr="00497218">
        <w:tc>
          <w:tcPr>
            <w:tcW w:w="1080" w:type="dxa"/>
            <w:vAlign w:val="center"/>
          </w:tcPr>
          <w:p w14:paraId="1B85AF4B" w14:textId="46270D49" w:rsidR="00497218" w:rsidRPr="00497218" w:rsidRDefault="00497218" w:rsidP="00497218">
            <w:pPr>
              <w:rPr>
                <w:sz w:val="20"/>
                <w:szCs w:val="20"/>
                <w:lang w:bidi="fa-IR"/>
              </w:rPr>
            </w:pPr>
            <w:r w:rsidRPr="00497218">
              <w:rPr>
                <w:rFonts w:ascii="Calibri" w:hAnsi="Calibri" w:cs="Calibri"/>
                <w:color w:val="000000"/>
                <w:sz w:val="20"/>
                <w:szCs w:val="20"/>
              </w:rPr>
              <w:t>Justin Conway</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&lt;EndNote&gt;&lt;Cite&gt;&lt;Author&gt;Conway&lt;/Author&gt;&lt;Year&gt;2011&lt;/Year&gt;&lt;RecNum&gt;39&lt;/RecNum&gt;&lt;DisplayText&gt;(38)&lt;/DisplayText&gt;&lt;record&gt;&lt;rec-number&gt;39&lt;/rec-number&gt;&lt;foreign-keys&gt;&lt;key app="EN" db-id="xsp5evr9l99vw7ewd5y5x9awrfvtzrwppft9" timestamp="1708785475"&gt;39&lt;/key&gt;&lt;/foreign-keys&gt;&lt;ref-type name="Journal Article"&gt;17&lt;/ref-type&gt;&lt;contributors&gt;&lt;authors&gt;&lt;author&gt;Conway, Justin&lt;/author&gt;&lt;author&gt;Tomkins, Christy C&lt;/author&gt;&lt;author&gt;Haig, Andrew J&lt;/author&gt;&lt;/authors&gt;&lt;/contributors&gt;&lt;titles&gt;&lt;title&gt;Walking assessment in people with lumbar spinal stenosis: capacity, performance, and self-report measures&lt;/title&gt;&lt;secondary-title&gt;The Spine Journal&lt;/secondary-title&gt;&lt;/titles&gt;&lt;periodical&gt;&lt;full-title&gt;The Spine Journal&lt;/full-title&gt;&lt;/periodical&gt;&lt;pages&gt;816-823&lt;/pages&gt;&lt;volume&gt;11&lt;/volume&gt;&lt;number&gt;9&lt;/number&gt;&lt;dates&gt;&lt;year&gt;2011&lt;/year&gt;&lt;/dates&gt;&lt;isbn&gt;1529-9430&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(38)</w:t>
            </w:r>
            <w:r w:rsidR="0076129F">
              <w:rPr>
                <w:rFonts w:ascii="Calibri" w:hAnsi="Calibri" w:cs="Calibri"/>
                <w:color w:val="000000"/>
                <w:sz w:val="20"/>
                <w:szCs w:val="20"/>
              </w:rPr>
              <w:fldChar w:fldCharType="end"/>
            </w:r>
          </w:p>
        </w:tc>
        <w:tc>
          <w:tcPr>
            <w:tcW w:w="720" w:type="dxa"/>
            <w:vAlign w:val="center"/>
          </w:tcPr>
          <w:p w14:paraId="72A2963A" w14:textId="5503B1DA" w:rsidR="00497218" w:rsidRPr="00497218" w:rsidRDefault="00497218" w:rsidP="00497218">
            <w:pPr>
              <w:rPr>
                <w:sz w:val="20"/>
                <w:szCs w:val="20"/>
                <w:lang w:bidi="fa-IR"/>
              </w:rPr>
            </w:pPr>
            <w:r w:rsidRPr="00497218">
              <w:rPr>
                <w:rFonts w:ascii="Calibri" w:hAnsi="Calibri" w:cs="Calibri"/>
                <w:color w:val="000000"/>
                <w:sz w:val="20"/>
                <w:szCs w:val="20"/>
              </w:rPr>
              <w:t>2010</w:t>
            </w:r>
          </w:p>
        </w:tc>
        <w:tc>
          <w:tcPr>
            <w:tcW w:w="1080" w:type="dxa"/>
            <w:vAlign w:val="center"/>
          </w:tcPr>
          <w:p w14:paraId="626A21EF" w14:textId="1B64326C"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1CA4B933" w14:textId="24E960C3"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661982A" w14:textId="3D7C1803" w:rsidR="00497218" w:rsidRPr="00497218" w:rsidRDefault="00497218" w:rsidP="00497218">
            <w:pPr>
              <w:rPr>
                <w:sz w:val="20"/>
                <w:szCs w:val="20"/>
                <w:lang w:bidi="fa-IR"/>
              </w:rPr>
            </w:pPr>
            <w:r w:rsidRPr="00497218">
              <w:rPr>
                <w:rFonts w:ascii="Calibri" w:hAnsi="Calibri" w:cs="Calibri"/>
                <w:color w:val="000000"/>
                <w:sz w:val="20"/>
                <w:szCs w:val="20"/>
              </w:rPr>
              <w:t>12</w:t>
            </w:r>
          </w:p>
        </w:tc>
        <w:tc>
          <w:tcPr>
            <w:tcW w:w="720" w:type="dxa"/>
            <w:vAlign w:val="center"/>
          </w:tcPr>
          <w:p w14:paraId="19177DC5" w14:textId="0E64BD25" w:rsidR="00497218" w:rsidRPr="00497218" w:rsidRDefault="00497218" w:rsidP="00497218">
            <w:pPr>
              <w:rPr>
                <w:sz w:val="20"/>
                <w:szCs w:val="20"/>
                <w:lang w:bidi="fa-IR"/>
              </w:rPr>
            </w:pPr>
            <w:r w:rsidRPr="00497218">
              <w:rPr>
                <w:rFonts w:ascii="Calibri" w:hAnsi="Calibri" w:cs="Calibri"/>
                <w:color w:val="000000"/>
                <w:sz w:val="20"/>
                <w:szCs w:val="20"/>
              </w:rPr>
              <w:t>9</w:t>
            </w:r>
            <w:r w:rsidRPr="00497218">
              <w:rPr>
                <w:rFonts w:ascii="Calibri" w:hAnsi="Calibri" w:cs="Calibri" w:hint="cs"/>
                <w:color w:val="000000"/>
                <w:sz w:val="20"/>
                <w:szCs w:val="20"/>
                <w:rtl/>
              </w:rPr>
              <w:t>/</w:t>
            </w:r>
            <w:r w:rsidRPr="00497218">
              <w:rPr>
                <w:rFonts w:ascii="Calibri" w:hAnsi="Calibri" w:cs="Calibri"/>
                <w:color w:val="000000"/>
                <w:sz w:val="20"/>
                <w:szCs w:val="20"/>
              </w:rPr>
              <w:t>3</w:t>
            </w:r>
          </w:p>
        </w:tc>
        <w:tc>
          <w:tcPr>
            <w:tcW w:w="810" w:type="dxa"/>
            <w:vAlign w:val="center"/>
          </w:tcPr>
          <w:p w14:paraId="3540A172" w14:textId="45163D1E" w:rsidR="00497218" w:rsidRPr="00497218" w:rsidRDefault="00497218" w:rsidP="00497218">
            <w:pPr>
              <w:rPr>
                <w:sz w:val="20"/>
                <w:szCs w:val="20"/>
                <w:lang w:bidi="fa-IR"/>
              </w:rPr>
            </w:pPr>
            <w:r w:rsidRPr="00497218">
              <w:rPr>
                <w:rFonts w:ascii="Calibri" w:hAnsi="Calibri" w:cs="Calibri"/>
                <w:color w:val="000000"/>
                <w:sz w:val="20"/>
                <w:szCs w:val="20"/>
              </w:rPr>
              <w:t>66.25</w:t>
            </w:r>
          </w:p>
        </w:tc>
        <w:tc>
          <w:tcPr>
            <w:tcW w:w="630" w:type="dxa"/>
            <w:vAlign w:val="center"/>
          </w:tcPr>
          <w:p w14:paraId="0B7E52B5" w14:textId="5C906161" w:rsidR="00497218" w:rsidRPr="00497218" w:rsidRDefault="00497218" w:rsidP="00497218">
            <w:pPr>
              <w:rPr>
                <w:sz w:val="20"/>
                <w:szCs w:val="20"/>
                <w:lang w:bidi="fa-IR"/>
              </w:rPr>
            </w:pPr>
            <w:r w:rsidRPr="00497218">
              <w:rPr>
                <w:rFonts w:ascii="Calibri" w:hAnsi="Calibri" w:cs="Calibri"/>
                <w:color w:val="000000"/>
                <w:sz w:val="20"/>
                <w:szCs w:val="20"/>
              </w:rPr>
              <w:t>33.4</w:t>
            </w:r>
          </w:p>
        </w:tc>
        <w:tc>
          <w:tcPr>
            <w:tcW w:w="2430" w:type="dxa"/>
            <w:vAlign w:val="center"/>
          </w:tcPr>
          <w:p w14:paraId="08379764" w14:textId="29F4A061"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57B77C31" w14:textId="28B9706C" w:rsidR="00497218" w:rsidRPr="00497218" w:rsidRDefault="00497218" w:rsidP="00497218">
            <w:pPr>
              <w:rPr>
                <w:sz w:val="20"/>
                <w:szCs w:val="20"/>
                <w:lang w:bidi="fa-IR"/>
              </w:rPr>
            </w:pPr>
            <w:r w:rsidRPr="00497218">
              <w:rPr>
                <w:rFonts w:ascii="Calibri" w:hAnsi="Calibri" w:cs="Calibri"/>
                <w:color w:val="000000"/>
                <w:sz w:val="20"/>
                <w:szCs w:val="20"/>
              </w:rPr>
              <w:t>SPWT</w:t>
            </w:r>
          </w:p>
        </w:tc>
        <w:tc>
          <w:tcPr>
            <w:tcW w:w="2250" w:type="dxa"/>
            <w:vAlign w:val="center"/>
          </w:tcPr>
          <w:p w14:paraId="4C79F5F0" w14:textId="30D82E26" w:rsidR="00497218" w:rsidRPr="00497218" w:rsidRDefault="00497218" w:rsidP="00497218">
            <w:pPr>
              <w:rPr>
                <w:sz w:val="20"/>
                <w:szCs w:val="20"/>
                <w:lang w:bidi="fa-IR"/>
              </w:rPr>
            </w:pPr>
            <w:r w:rsidRPr="00497218">
              <w:rPr>
                <w:rFonts w:ascii="Calibri" w:hAnsi="Calibri" w:cs="Calibri"/>
                <w:color w:val="000000"/>
                <w:sz w:val="20"/>
                <w:szCs w:val="20"/>
              </w:rPr>
              <w:t>Quebec Back Pain Disability Scale,</w:t>
            </w:r>
            <w:r w:rsidR="0075744B">
              <w:rPr>
                <w:rFonts w:ascii="Calibri" w:hAnsi="Calibri" w:cs="Calibri"/>
                <w:color w:val="000000"/>
                <w:sz w:val="20"/>
                <w:szCs w:val="20"/>
              </w:rPr>
              <w:t xml:space="preserve"> </w:t>
            </w:r>
            <w:r w:rsidRPr="00497218">
              <w:rPr>
                <w:rFonts w:ascii="Calibri" w:hAnsi="Calibri" w:cs="Calibri"/>
                <w:color w:val="000000"/>
                <w:sz w:val="20"/>
                <w:szCs w:val="20"/>
              </w:rPr>
              <w:t xml:space="preserve">Pain Disability Index (PDI), </w:t>
            </w:r>
            <w:proofErr w:type="spellStart"/>
            <w:r w:rsidRPr="00497218">
              <w:rPr>
                <w:rFonts w:ascii="Calibri" w:hAnsi="Calibri" w:cs="Calibri"/>
                <w:color w:val="000000"/>
                <w:sz w:val="20"/>
                <w:szCs w:val="20"/>
              </w:rPr>
              <w:t>ODI,Physical</w:t>
            </w:r>
            <w:proofErr w:type="spellEnd"/>
            <w:r w:rsidRPr="00497218">
              <w:rPr>
                <w:rFonts w:ascii="Calibri" w:hAnsi="Calibri" w:cs="Calibri"/>
                <w:color w:val="000000"/>
                <w:sz w:val="20"/>
                <w:szCs w:val="20"/>
              </w:rPr>
              <w:t xml:space="preserve"> Function and Symptom Severity subscales of the SSS</w:t>
            </w:r>
          </w:p>
        </w:tc>
        <w:tc>
          <w:tcPr>
            <w:tcW w:w="2700" w:type="dxa"/>
            <w:vAlign w:val="center"/>
          </w:tcPr>
          <w:p w14:paraId="7DDCCA15" w14:textId="2B4B4B35" w:rsidR="00497218" w:rsidRPr="00497218" w:rsidRDefault="00497218" w:rsidP="00497218">
            <w:pPr>
              <w:rPr>
                <w:sz w:val="20"/>
                <w:szCs w:val="20"/>
                <w:lang w:bidi="fa-IR"/>
              </w:rPr>
            </w:pPr>
            <w:r w:rsidRPr="00497218">
              <w:rPr>
                <w:rFonts w:ascii="Calibri" w:hAnsi="Calibri" w:cs="Calibri"/>
                <w:color w:val="000000"/>
                <w:sz w:val="20"/>
                <w:szCs w:val="20"/>
              </w:rPr>
              <w:t xml:space="preserve">SPWT distance (m), SPWT time (s), SPWT distance to first </w:t>
            </w:r>
            <w:r w:rsidR="00B973BC">
              <w:rPr>
                <w:rFonts w:ascii="Calibri" w:hAnsi="Calibri" w:cs="Calibri"/>
                <w:color w:val="000000"/>
                <w:sz w:val="20"/>
                <w:szCs w:val="20"/>
              </w:rPr>
              <w:t>symptom</w:t>
            </w:r>
            <w:r w:rsidRPr="00497218">
              <w:rPr>
                <w:rFonts w:ascii="Calibri" w:hAnsi="Calibri" w:cs="Calibri"/>
                <w:color w:val="000000"/>
                <w:sz w:val="20"/>
                <w:szCs w:val="20"/>
              </w:rPr>
              <w:t xml:space="preserve"> (m), Activity count/d (</w:t>
            </w:r>
            <w:proofErr w:type="spellStart"/>
            <w:r w:rsidRPr="00497218">
              <w:rPr>
                <w:rFonts w:ascii="Calibri" w:hAnsi="Calibri" w:cs="Calibri"/>
                <w:color w:val="000000"/>
                <w:sz w:val="20"/>
                <w:szCs w:val="20"/>
              </w:rPr>
              <w:t>Actigraph</w:t>
            </w:r>
            <w:proofErr w:type="spellEnd"/>
            <w:r w:rsidRPr="00497218">
              <w:rPr>
                <w:rFonts w:ascii="Calibri" w:hAnsi="Calibri" w:cs="Calibri"/>
                <w:color w:val="000000"/>
                <w:sz w:val="20"/>
                <w:szCs w:val="20"/>
              </w:rPr>
              <w:t xml:space="preserve"> activity count), Maximum time of continuous activity (s), Steps/d, Meters walked/d</w:t>
            </w:r>
          </w:p>
        </w:tc>
      </w:tr>
      <w:tr w:rsidR="00497218" w:rsidRPr="00497218" w14:paraId="0E44CD3F" w14:textId="77777777" w:rsidTr="00497218">
        <w:tc>
          <w:tcPr>
            <w:tcW w:w="1080" w:type="dxa"/>
            <w:vAlign w:val="center"/>
          </w:tcPr>
          <w:p w14:paraId="61BE983E" w14:textId="6AF1EDDC" w:rsidR="00497218" w:rsidRPr="00497218" w:rsidRDefault="00497218" w:rsidP="00497218">
            <w:pPr>
              <w:rPr>
                <w:rFonts w:hint="cs"/>
                <w:sz w:val="20"/>
                <w:szCs w:val="20"/>
                <w:rtl/>
                <w:lang w:bidi="fa-IR"/>
              </w:rPr>
            </w:pPr>
            <w:r w:rsidRPr="00497218">
              <w:rPr>
                <w:rFonts w:ascii="Calibri" w:hAnsi="Calibri" w:cs="Calibri"/>
                <w:color w:val="000000"/>
                <w:sz w:val="20"/>
                <w:szCs w:val="20"/>
              </w:rPr>
              <w:t>Jun Sun</w:t>
            </w:r>
            <w:r w:rsidR="0076129F">
              <w:rPr>
                <w:rFonts w:ascii="Calibri" w:hAnsi="Calibri" w:cs="Calibri"/>
                <w:color w:val="000000"/>
                <w:sz w:val="20"/>
                <w:szCs w:val="20"/>
              </w:rPr>
              <w:t xml:space="preserve"> </w:t>
            </w:r>
            <w:r w:rsidR="0076129F">
              <w:rPr>
                <w:rFonts w:ascii="Calibri" w:hAnsi="Calibri" w:cs="Calibri"/>
                <w:color w:val="000000"/>
                <w:sz w:val="20"/>
                <w:szCs w:val="20"/>
              </w:rPr>
              <w:fldChar w:fldCharType="begin"/>
            </w:r>
            <w:r w:rsidR="0076129F">
              <w:rPr>
                <w:rFonts w:ascii="Calibri" w:hAnsi="Calibri" w:cs="Calibri"/>
                <w:color w:val="000000"/>
                <w:sz w:val="20"/>
                <w:szCs w:val="20"/>
              </w:rPr>
              <w:instrText xml:space="preserve"> ADDIN EN.CITE &lt;EndNote&gt;&lt;Cite&gt;&lt;Author&gt;Sun&lt;/Author&gt;&lt;Year&gt;2018&lt;/Year&gt;&lt;RecNum&gt;120&lt;/RecNum&gt;&lt;DisplayText&gt;(39)&lt;/DisplayText&gt;&lt;record&gt;&lt;rec-number&gt;120&lt;/rec-number&gt;&lt;foreign-keys&gt;&lt;key app="EN" db-id="xsp5evr9l99vw7ewd5y5x9awrfvtzrwppft9" timestamp="1722354211"&gt;120&lt;/key&gt;&lt;/foreign-keys&gt;&lt;ref-type name="Journal Article"&gt;17&lt;/ref-type&gt;&lt;contributors&gt;&lt;authors&gt;&lt;author&gt;Sun, Jun&lt;/author&gt;&lt;author&gt;Liu, Yan‐cheng&lt;/author&gt;&lt;author&gt;Yan, Song‐hua&lt;/author&gt;&lt;author&gt;Wang, Sha‐sha&lt;/author&gt;&lt;author&gt;Lester, D Kevin&lt;/author&gt;&lt;author&gt;Zeng, Ji‐zhou&lt;/author&gt;&lt;author&gt;Miao, Jun&lt;/author&gt;&lt;author&gt;Zhang, Kuan&lt;/author&gt;&lt;/authors&gt;&lt;/contributors&gt;&lt;titles&gt;&lt;title&gt;Clinical gait evaluation of patients with lumbar spine stenosis&lt;/title&gt;&lt;secondary-title&gt;Orthopaedic surgery&lt;/secondary-title&gt;&lt;/titles&gt;&lt;periodical&gt;&lt;full-title&gt;Orthopaedic surgery&lt;/full-title&gt;&lt;/periodical&gt;&lt;pages&gt;32-39&lt;/pages&gt;&lt;volume&gt;10&lt;/volume&gt;&lt;number&gt;1&lt;/number&gt;&lt;dates&gt;&lt;year&gt;2018&lt;/year&gt;&lt;/dates&gt;&lt;isbn&gt;1757-7853&lt;/isbn&gt;&lt;urls&gt;&lt;/urls&gt;&lt;/record&gt;&lt;/Cite&gt;&lt;/EndNote&gt;</w:instrText>
            </w:r>
            <w:r w:rsidR="0076129F">
              <w:rPr>
                <w:rFonts w:ascii="Calibri" w:hAnsi="Calibri" w:cs="Calibri"/>
                <w:color w:val="000000"/>
                <w:sz w:val="20"/>
                <w:szCs w:val="20"/>
              </w:rPr>
              <w:fldChar w:fldCharType="separate"/>
            </w:r>
            <w:r w:rsidR="0076129F">
              <w:rPr>
                <w:rFonts w:ascii="Calibri" w:hAnsi="Calibri" w:cs="Calibri"/>
                <w:noProof/>
                <w:color w:val="000000"/>
                <w:sz w:val="20"/>
                <w:szCs w:val="20"/>
              </w:rPr>
              <w:t>(39)</w:t>
            </w:r>
            <w:r w:rsidR="0076129F">
              <w:rPr>
                <w:rFonts w:ascii="Calibri" w:hAnsi="Calibri" w:cs="Calibri"/>
                <w:color w:val="000000"/>
                <w:sz w:val="20"/>
                <w:szCs w:val="20"/>
              </w:rPr>
              <w:fldChar w:fldCharType="end"/>
            </w:r>
          </w:p>
        </w:tc>
        <w:tc>
          <w:tcPr>
            <w:tcW w:w="720" w:type="dxa"/>
            <w:vAlign w:val="center"/>
          </w:tcPr>
          <w:p w14:paraId="67E36A4C" w14:textId="09CAE43F" w:rsidR="00497218" w:rsidRPr="00497218" w:rsidRDefault="00497218" w:rsidP="00497218">
            <w:pPr>
              <w:rPr>
                <w:sz w:val="20"/>
                <w:szCs w:val="20"/>
                <w:lang w:bidi="fa-IR"/>
              </w:rPr>
            </w:pPr>
            <w:r w:rsidRPr="00497218">
              <w:rPr>
                <w:rFonts w:ascii="Calibri" w:hAnsi="Calibri" w:cs="Calibri"/>
                <w:color w:val="000000"/>
                <w:sz w:val="20"/>
                <w:szCs w:val="20"/>
              </w:rPr>
              <w:t>2018</w:t>
            </w:r>
          </w:p>
        </w:tc>
        <w:tc>
          <w:tcPr>
            <w:tcW w:w="1080" w:type="dxa"/>
            <w:vAlign w:val="center"/>
          </w:tcPr>
          <w:p w14:paraId="1A71D568" w14:textId="6DEF11A7" w:rsidR="00497218" w:rsidRPr="00497218" w:rsidRDefault="00497218" w:rsidP="00497218">
            <w:pPr>
              <w:rPr>
                <w:sz w:val="20"/>
                <w:szCs w:val="20"/>
                <w:lang w:bidi="fa-IR"/>
              </w:rPr>
            </w:pPr>
            <w:r w:rsidRPr="00497218">
              <w:rPr>
                <w:rFonts w:ascii="Calibri" w:hAnsi="Calibri" w:cs="Calibri"/>
                <w:color w:val="000000"/>
                <w:sz w:val="20"/>
                <w:szCs w:val="20"/>
              </w:rPr>
              <w:t>China</w:t>
            </w:r>
          </w:p>
        </w:tc>
        <w:tc>
          <w:tcPr>
            <w:tcW w:w="1170" w:type="dxa"/>
            <w:vAlign w:val="center"/>
          </w:tcPr>
          <w:p w14:paraId="1C14AA8F" w14:textId="2831D529" w:rsidR="00497218" w:rsidRPr="00497218" w:rsidRDefault="00497218" w:rsidP="00497218">
            <w:pPr>
              <w:rPr>
                <w:sz w:val="20"/>
                <w:szCs w:val="20"/>
                <w:lang w:bidi="fa-IR"/>
              </w:rPr>
            </w:pPr>
            <w:r w:rsidRPr="00497218">
              <w:rPr>
                <w:rFonts w:ascii="Calibri" w:hAnsi="Calibri" w:cs="Calibri"/>
                <w:color w:val="000000"/>
                <w:sz w:val="20"/>
                <w:szCs w:val="20"/>
              </w:rPr>
              <w:t> </w:t>
            </w:r>
          </w:p>
        </w:tc>
        <w:tc>
          <w:tcPr>
            <w:tcW w:w="720" w:type="dxa"/>
            <w:vAlign w:val="center"/>
          </w:tcPr>
          <w:p w14:paraId="5FDFF721" w14:textId="5CB205E7" w:rsidR="00497218" w:rsidRPr="00497218" w:rsidRDefault="00497218" w:rsidP="00497218">
            <w:pPr>
              <w:rPr>
                <w:sz w:val="20"/>
                <w:szCs w:val="20"/>
                <w:lang w:bidi="fa-IR"/>
              </w:rPr>
            </w:pPr>
            <w:r w:rsidRPr="00497218">
              <w:rPr>
                <w:rFonts w:ascii="Calibri" w:hAnsi="Calibri" w:cs="Calibri"/>
                <w:color w:val="000000"/>
                <w:sz w:val="20"/>
                <w:szCs w:val="20"/>
              </w:rPr>
              <w:t>20</w:t>
            </w:r>
          </w:p>
        </w:tc>
        <w:tc>
          <w:tcPr>
            <w:tcW w:w="720" w:type="dxa"/>
            <w:vAlign w:val="center"/>
          </w:tcPr>
          <w:p w14:paraId="2E189C42" w14:textId="0133856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810" w:type="dxa"/>
            <w:vAlign w:val="center"/>
          </w:tcPr>
          <w:p w14:paraId="012F5FB4" w14:textId="47E4D759" w:rsidR="00497218" w:rsidRPr="00497218" w:rsidRDefault="00497218" w:rsidP="00497218">
            <w:pPr>
              <w:rPr>
                <w:sz w:val="20"/>
                <w:szCs w:val="20"/>
                <w:lang w:bidi="fa-IR"/>
              </w:rPr>
            </w:pPr>
            <w:r w:rsidRPr="00497218">
              <w:rPr>
                <w:rFonts w:ascii="Calibri" w:hAnsi="Calibri" w:cs="Calibri"/>
                <w:color w:val="000000"/>
                <w:sz w:val="20"/>
                <w:szCs w:val="20"/>
              </w:rPr>
              <w:t>58.0 (9.1)</w:t>
            </w:r>
          </w:p>
        </w:tc>
        <w:tc>
          <w:tcPr>
            <w:tcW w:w="630" w:type="dxa"/>
            <w:vAlign w:val="center"/>
          </w:tcPr>
          <w:p w14:paraId="11773A0F" w14:textId="5D93E325"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25FB17BC" w14:textId="10D870EC" w:rsidR="00497218" w:rsidRPr="00497218" w:rsidRDefault="00497218" w:rsidP="00497218">
            <w:pPr>
              <w:rPr>
                <w:sz w:val="20"/>
                <w:szCs w:val="20"/>
                <w:lang w:bidi="fa-IR"/>
              </w:rPr>
            </w:pPr>
            <w:r w:rsidRPr="00497218">
              <w:rPr>
                <w:rFonts w:ascii="Calibri" w:hAnsi="Calibri" w:cs="Calibri"/>
                <w:color w:val="000000"/>
                <w:sz w:val="20"/>
                <w:szCs w:val="20"/>
              </w:rPr>
              <w:t xml:space="preserve">Diagnosed by a senior spine specialist according to the </w:t>
            </w:r>
            <w:r w:rsidR="00B973BC">
              <w:rPr>
                <w:rFonts w:ascii="Calibri" w:hAnsi="Calibri" w:cs="Calibri"/>
                <w:color w:val="000000"/>
                <w:sz w:val="20"/>
                <w:szCs w:val="20"/>
              </w:rPr>
              <w:t>patient's</w:t>
            </w:r>
            <w:r w:rsidRPr="00497218">
              <w:rPr>
                <w:rFonts w:ascii="Calibri" w:hAnsi="Calibri" w:cs="Calibri"/>
                <w:color w:val="000000"/>
                <w:sz w:val="20"/>
                <w:szCs w:val="20"/>
              </w:rPr>
              <w:t xml:space="preserve"> CT and MR images</w:t>
            </w:r>
          </w:p>
        </w:tc>
        <w:tc>
          <w:tcPr>
            <w:tcW w:w="1170" w:type="dxa"/>
            <w:vAlign w:val="center"/>
          </w:tcPr>
          <w:p w14:paraId="2CCA54D0" w14:textId="32A62EBD" w:rsidR="00497218" w:rsidRPr="00497218" w:rsidRDefault="00497218" w:rsidP="00497218">
            <w:pPr>
              <w:rPr>
                <w:sz w:val="20"/>
                <w:szCs w:val="20"/>
                <w:lang w:bidi="fa-IR"/>
              </w:rPr>
            </w:pPr>
            <w:r w:rsidRPr="00497218">
              <w:rPr>
                <w:rFonts w:ascii="Calibri" w:hAnsi="Calibri" w:cs="Calibri"/>
                <w:color w:val="000000"/>
                <w:sz w:val="20"/>
                <w:szCs w:val="20"/>
              </w:rPr>
              <w:t>walking</w:t>
            </w:r>
          </w:p>
        </w:tc>
        <w:tc>
          <w:tcPr>
            <w:tcW w:w="2250" w:type="dxa"/>
            <w:vAlign w:val="center"/>
          </w:tcPr>
          <w:p w14:paraId="364F9D57" w14:textId="5CE79057"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2753EFF8" w14:textId="6ACCAC2D" w:rsidR="00497218" w:rsidRPr="00497218" w:rsidRDefault="00497218" w:rsidP="00497218">
            <w:pPr>
              <w:rPr>
                <w:sz w:val="20"/>
                <w:szCs w:val="20"/>
                <w:lang w:bidi="fa-IR"/>
              </w:rPr>
            </w:pPr>
            <w:r w:rsidRPr="00497218">
              <w:rPr>
                <w:rFonts w:ascii="Calibri" w:hAnsi="Calibri" w:cs="Calibri"/>
                <w:color w:val="000000"/>
                <w:sz w:val="20"/>
                <w:szCs w:val="20"/>
              </w:rPr>
              <w:t>1.Gait cycle(s) 2.Cadence (steps/min) 3.Step-length (m) 4.</w:t>
            </w:r>
            <w:r w:rsidR="00B973BC">
              <w:rPr>
                <w:rFonts w:ascii="Calibri" w:hAnsi="Calibri" w:cs="Calibri"/>
                <w:color w:val="000000"/>
                <w:sz w:val="20"/>
                <w:szCs w:val="20"/>
              </w:rPr>
              <w:t xml:space="preserve"> </w:t>
            </w:r>
            <w:r w:rsidRPr="00497218">
              <w:rPr>
                <w:rFonts w:ascii="Calibri" w:hAnsi="Calibri" w:cs="Calibri"/>
                <w:color w:val="000000"/>
                <w:sz w:val="20"/>
                <w:szCs w:val="20"/>
              </w:rPr>
              <w:t>Velocity (m/s)</w:t>
            </w:r>
            <w:r w:rsidRPr="00497218">
              <w:rPr>
                <w:rFonts w:ascii="Calibri" w:hAnsi="Calibri" w:cs="Calibri"/>
                <w:color w:val="000000"/>
                <w:sz w:val="20"/>
                <w:szCs w:val="20"/>
              </w:rPr>
              <w:br/>
              <w:t>5.</w:t>
            </w:r>
            <w:r w:rsidR="00B973BC">
              <w:rPr>
                <w:rFonts w:ascii="Calibri" w:hAnsi="Calibri" w:cs="Calibri"/>
                <w:color w:val="000000"/>
                <w:sz w:val="20"/>
                <w:szCs w:val="20"/>
              </w:rPr>
              <w:t xml:space="preserve"> </w:t>
            </w:r>
            <w:r w:rsidRPr="00497218">
              <w:rPr>
                <w:rFonts w:ascii="Calibri" w:hAnsi="Calibri" w:cs="Calibri"/>
                <w:color w:val="000000"/>
                <w:sz w:val="20"/>
                <w:szCs w:val="20"/>
              </w:rPr>
              <w:t>Steps</w:t>
            </w:r>
          </w:p>
        </w:tc>
      </w:tr>
      <w:tr w:rsidR="00497218" w:rsidRPr="00497218" w14:paraId="61427281" w14:textId="77777777" w:rsidTr="00497218">
        <w:tc>
          <w:tcPr>
            <w:tcW w:w="1080" w:type="dxa"/>
            <w:vAlign w:val="center"/>
          </w:tcPr>
          <w:p w14:paraId="0082A35C" w14:textId="0FB919DD" w:rsidR="00497218" w:rsidRPr="00497218" w:rsidRDefault="00497218" w:rsidP="00497218">
            <w:pPr>
              <w:rPr>
                <w:rFonts w:hint="cs"/>
                <w:sz w:val="20"/>
                <w:szCs w:val="20"/>
                <w:rtl/>
                <w:lang w:bidi="fa-IR"/>
              </w:rPr>
            </w:pPr>
            <w:proofErr w:type="spellStart"/>
            <w:r w:rsidRPr="00497218">
              <w:rPr>
                <w:rFonts w:ascii="Calibri" w:hAnsi="Calibri" w:cs="Calibri"/>
                <w:color w:val="000000"/>
                <w:sz w:val="20"/>
                <w:szCs w:val="20"/>
              </w:rPr>
              <w:t>Mariève</w:t>
            </w:r>
            <w:proofErr w:type="spellEnd"/>
            <w:r w:rsidRPr="00497218">
              <w:rPr>
                <w:rFonts w:ascii="Calibri" w:hAnsi="Calibri" w:cs="Calibri"/>
                <w:color w:val="000000"/>
                <w:sz w:val="20"/>
                <w:szCs w:val="20"/>
              </w:rPr>
              <w:t xml:space="preserve"> Houle</w:t>
            </w:r>
            <w:r w:rsidR="0076129F">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&lt;EndNote&gt;&lt;Cite&gt;&lt;Author&gt;Houle&lt;/Author&gt;&lt;Year&gt;2021&lt;/Year&gt;&lt;RecNum&gt;121&lt;/RecNum&gt;&lt;DisplayText&gt;(40)&lt;/DisplayText&gt;&lt;record&gt;&lt;rec-number&gt;121&lt;/rec-number&gt;&lt;foreign-keys&gt;&lt;key app="EN" db-id="xsp5evr9l99vw7ewd5y5x9awrfvtzrwppft9" timestamp="1722354252"&gt;121&lt;/key&gt;&lt;/foreign-keys&gt;&lt;ref-type name="Journal Article"&gt;17&lt;/ref-type&gt;&lt;contributors&gt;&lt;authors&gt;&lt;author&gt;Houle, Mariève&lt;/author&gt;&lt;author&gt;O’Shaughnessy, Julie&lt;/author&gt;&lt;author&gt;Tétreau, Charles&lt;/author&gt;&lt;author&gt;Châtillon, Claude-Édouard&lt;/author&gt;&lt;author&gt;Marchand, Andrée-Anne&lt;/author&gt;&lt;author&gt;Descarreaux, Martin&lt;/author&gt;&lt;/authors&gt;&lt;/contributors&gt;&lt;titles&gt;&lt;title&gt;Comparison of walking variations during treadmill walking test between neurogenic and vascular claudication: a crossover study&lt;/title&gt;&lt;secondary-title&gt;Chiropractic &amp;amp; Manual Therapies&lt;/secondary-title&gt;&lt;/titles&gt;&lt;periodical&gt;&lt;full-title&gt;Chiropractic &amp;amp; Manual Therapies&lt;/full-title&gt;&lt;/periodical&gt;&lt;pages&gt;1-11&lt;/pages&gt;&lt;volume&gt;29&lt;/volume&gt;&lt;dates&gt;&lt;year&gt;2021&lt;/year&gt;&lt;/dates&gt;&lt;urls&gt;&lt;/urls&gt;&lt;/record&gt;&lt;/Cite&gt;&lt;/EndNote&gt;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(40)</w:t>
            </w:r>
            <w:r w:rsidR="008B1CF2">
              <w:rPr>
                <w:rFonts w:ascii="Calibri" w:hAnsi="Calibri" w:cs="Calibri"/>
                <w:color w:val="000000"/>
                <w:sz w:val="20"/>
                <w:szCs w:val="20"/>
              </w:rPr>
              <w:fldChar w:fldCharType="end"/>
            </w:r>
          </w:p>
        </w:tc>
        <w:tc>
          <w:tcPr>
            <w:tcW w:w="720" w:type="dxa"/>
            <w:vAlign w:val="center"/>
          </w:tcPr>
          <w:p w14:paraId="2EC1C01D" w14:textId="47A2F584" w:rsidR="00497218" w:rsidRPr="00497218" w:rsidRDefault="00497218" w:rsidP="00497218">
            <w:pPr>
              <w:rPr>
                <w:sz w:val="20"/>
                <w:szCs w:val="20"/>
                <w:lang w:bidi="fa-IR"/>
              </w:rPr>
            </w:pPr>
            <w:r w:rsidRPr="00497218">
              <w:rPr>
                <w:rFonts w:ascii="Calibri" w:hAnsi="Calibri" w:cs="Calibri"/>
                <w:color w:val="000000"/>
                <w:sz w:val="20"/>
                <w:szCs w:val="20"/>
              </w:rPr>
              <w:t>2021</w:t>
            </w:r>
          </w:p>
        </w:tc>
        <w:tc>
          <w:tcPr>
            <w:tcW w:w="1080" w:type="dxa"/>
            <w:vAlign w:val="center"/>
          </w:tcPr>
          <w:p w14:paraId="59F3DB25" w14:textId="07852B42" w:rsidR="00497218" w:rsidRPr="00497218" w:rsidRDefault="00497218" w:rsidP="00497218">
            <w:pPr>
              <w:rPr>
                <w:sz w:val="20"/>
                <w:szCs w:val="20"/>
                <w:lang w:bidi="fa-IR"/>
              </w:rPr>
            </w:pPr>
            <w:r w:rsidRPr="00497218">
              <w:rPr>
                <w:rFonts w:ascii="Calibri" w:hAnsi="Calibri" w:cs="Calibri"/>
                <w:color w:val="000000"/>
                <w:sz w:val="20"/>
                <w:szCs w:val="20"/>
              </w:rPr>
              <w:t>Canada</w:t>
            </w:r>
          </w:p>
        </w:tc>
        <w:tc>
          <w:tcPr>
            <w:tcW w:w="1170" w:type="dxa"/>
            <w:vAlign w:val="center"/>
          </w:tcPr>
          <w:p w14:paraId="7B2B1223" w14:textId="1ACB41D7" w:rsidR="00497218" w:rsidRPr="00497218" w:rsidRDefault="00497218" w:rsidP="00497218">
            <w:pPr>
              <w:rPr>
                <w:sz w:val="20"/>
                <w:szCs w:val="20"/>
                <w:lang w:bidi="fa-IR"/>
              </w:rPr>
            </w:pPr>
            <w:r w:rsidRPr="00497218">
              <w:rPr>
                <w:rFonts w:ascii="Calibri" w:hAnsi="Calibri" w:cs="Calibri"/>
                <w:color w:val="000000"/>
                <w:sz w:val="20"/>
                <w:szCs w:val="20"/>
              </w:rPr>
              <w:t>a crossover study</w:t>
            </w:r>
          </w:p>
        </w:tc>
        <w:tc>
          <w:tcPr>
            <w:tcW w:w="720" w:type="dxa"/>
            <w:vAlign w:val="center"/>
          </w:tcPr>
          <w:p w14:paraId="3E63BC41" w14:textId="34994E74" w:rsidR="00497218" w:rsidRPr="00497218" w:rsidRDefault="00497218" w:rsidP="00497218">
            <w:pPr>
              <w:rPr>
                <w:sz w:val="20"/>
                <w:szCs w:val="20"/>
                <w:lang w:bidi="fa-IR"/>
              </w:rPr>
            </w:pPr>
            <w:r w:rsidRPr="00497218">
              <w:rPr>
                <w:rFonts w:ascii="Calibri" w:hAnsi="Calibri" w:cs="Calibri"/>
                <w:color w:val="000000"/>
                <w:sz w:val="20"/>
                <w:szCs w:val="20"/>
              </w:rPr>
              <w:t>23</w:t>
            </w:r>
          </w:p>
        </w:tc>
        <w:tc>
          <w:tcPr>
            <w:tcW w:w="720" w:type="dxa"/>
            <w:vAlign w:val="center"/>
          </w:tcPr>
          <w:p w14:paraId="1339E70D" w14:textId="54B8CEB6" w:rsidR="00497218" w:rsidRPr="00497218" w:rsidRDefault="00497218" w:rsidP="00497218">
            <w:pPr>
              <w:rPr>
                <w:sz w:val="20"/>
                <w:szCs w:val="20"/>
                <w:lang w:bidi="fa-IR"/>
              </w:rPr>
            </w:pPr>
            <w:r w:rsidRPr="00497218">
              <w:rPr>
                <w:rFonts w:ascii="Calibri" w:hAnsi="Calibri" w:cs="Calibri"/>
                <w:color w:val="000000"/>
                <w:sz w:val="20"/>
                <w:szCs w:val="20"/>
              </w:rPr>
              <w:t>14</w:t>
            </w:r>
            <w:r w:rsidRPr="00497218">
              <w:rPr>
                <w:rFonts w:ascii="Calibri" w:hAnsi="Calibri" w:cs="Calibri" w:hint="cs"/>
                <w:color w:val="000000"/>
                <w:sz w:val="20"/>
                <w:szCs w:val="20"/>
                <w:rtl/>
              </w:rPr>
              <w:t>/</w:t>
            </w:r>
            <w:r w:rsidRPr="00497218">
              <w:rPr>
                <w:rFonts w:ascii="Calibri" w:hAnsi="Calibri" w:cs="Calibri"/>
                <w:color w:val="000000"/>
                <w:sz w:val="20"/>
                <w:szCs w:val="20"/>
              </w:rPr>
              <w:t>9</w:t>
            </w:r>
          </w:p>
        </w:tc>
        <w:tc>
          <w:tcPr>
            <w:tcW w:w="810" w:type="dxa"/>
            <w:vAlign w:val="center"/>
          </w:tcPr>
          <w:p w14:paraId="2F61A49B" w14:textId="53B32B3E" w:rsidR="00497218" w:rsidRPr="00497218" w:rsidRDefault="00497218" w:rsidP="00497218">
            <w:pPr>
              <w:rPr>
                <w:sz w:val="20"/>
                <w:szCs w:val="20"/>
                <w:lang w:bidi="fa-IR"/>
              </w:rPr>
            </w:pPr>
            <w:r w:rsidRPr="00497218">
              <w:rPr>
                <w:rFonts w:ascii="Calibri" w:hAnsi="Calibri" w:cs="Calibri"/>
                <w:color w:val="000000"/>
                <w:sz w:val="20"/>
                <w:szCs w:val="20"/>
              </w:rPr>
              <w:t>70</w:t>
            </w:r>
            <w:r w:rsidRPr="00497218">
              <w:rPr>
                <w:rFonts w:ascii="Calibri" w:hAnsi="Calibri" w:cs="Calibri"/>
                <w:color w:val="000000"/>
                <w:sz w:val="20"/>
                <w:szCs w:val="20"/>
              </w:rPr>
              <w:br/>
              <w:t>(7.6)</w:t>
            </w:r>
          </w:p>
        </w:tc>
        <w:tc>
          <w:tcPr>
            <w:tcW w:w="630" w:type="dxa"/>
            <w:vAlign w:val="center"/>
          </w:tcPr>
          <w:p w14:paraId="4FF4A1B4" w14:textId="47A80FBF" w:rsidR="00497218" w:rsidRPr="00497218" w:rsidRDefault="00497218" w:rsidP="00497218">
            <w:pPr>
              <w:rPr>
                <w:sz w:val="20"/>
                <w:szCs w:val="20"/>
                <w:lang w:bidi="fa-IR"/>
              </w:rPr>
            </w:pPr>
            <w:r w:rsidRPr="00497218">
              <w:rPr>
                <w:rFonts w:ascii="Calibri" w:hAnsi="Calibri" w:cs="Calibri"/>
                <w:color w:val="000000"/>
                <w:sz w:val="20"/>
                <w:szCs w:val="20"/>
              </w:rPr>
              <w:t>29.0(4.</w:t>
            </w:r>
            <w:r w:rsidR="00B973BC">
              <w:rPr>
                <w:rFonts w:ascii="Calibri" w:hAnsi="Calibri" w:cs="Calibri"/>
                <w:color w:val="000000"/>
                <w:sz w:val="20"/>
                <w:szCs w:val="20"/>
              </w:rPr>
              <w:t>1</w:t>
            </w:r>
            <w:r w:rsidRPr="00497218">
              <w:rPr>
                <w:rFonts w:ascii="Calibri" w:hAnsi="Calibri" w:cs="Calibri"/>
                <w:color w:val="000000"/>
                <w:sz w:val="20"/>
                <w:szCs w:val="20"/>
              </w:rPr>
              <w:t>)</w:t>
            </w:r>
          </w:p>
        </w:tc>
        <w:tc>
          <w:tcPr>
            <w:tcW w:w="2430" w:type="dxa"/>
            <w:vAlign w:val="center"/>
          </w:tcPr>
          <w:p w14:paraId="76EC5698" w14:textId="5739A93E" w:rsidR="00497218" w:rsidRPr="00497218" w:rsidRDefault="00497218" w:rsidP="00497218">
            <w:pPr>
              <w:rPr>
                <w:sz w:val="20"/>
                <w:szCs w:val="20"/>
                <w:lang w:bidi="fa-IR"/>
              </w:rPr>
            </w:pPr>
            <w:r w:rsidRPr="00497218">
              <w:rPr>
                <w:rFonts w:ascii="Calibri" w:hAnsi="Calibri" w:cs="Calibri"/>
                <w:color w:val="000000"/>
                <w:sz w:val="20"/>
                <w:szCs w:val="20"/>
              </w:rPr>
              <w:t>Confirmed imaging of LSS</w:t>
            </w:r>
          </w:p>
        </w:tc>
        <w:tc>
          <w:tcPr>
            <w:tcW w:w="1170" w:type="dxa"/>
            <w:vAlign w:val="center"/>
          </w:tcPr>
          <w:p w14:paraId="63C30E1C" w14:textId="5A1E8265" w:rsidR="00497218" w:rsidRPr="00497218" w:rsidRDefault="00497218" w:rsidP="00497218">
            <w:pPr>
              <w:rPr>
                <w:sz w:val="20"/>
                <w:szCs w:val="20"/>
                <w:lang w:bidi="fa-IR"/>
              </w:rPr>
            </w:pPr>
            <w:r w:rsidRPr="00497218">
              <w:rPr>
                <w:rFonts w:ascii="Calibri" w:hAnsi="Calibri" w:cs="Calibri"/>
                <w:color w:val="000000"/>
                <w:sz w:val="20"/>
                <w:szCs w:val="20"/>
              </w:rPr>
              <w:t xml:space="preserve">treadmill walking test (the Upright walking task and the </w:t>
            </w:r>
            <w:r w:rsidRPr="00497218">
              <w:rPr>
                <w:rFonts w:ascii="Calibri" w:hAnsi="Calibri" w:cs="Calibri"/>
                <w:color w:val="000000"/>
                <w:sz w:val="20"/>
                <w:szCs w:val="20"/>
              </w:rPr>
              <w:lastRenderedPageBreak/>
              <w:t>Forward Leaning Trunk (FLT) walking task )</w:t>
            </w:r>
          </w:p>
        </w:tc>
        <w:tc>
          <w:tcPr>
            <w:tcW w:w="2250" w:type="dxa"/>
            <w:vAlign w:val="center"/>
          </w:tcPr>
          <w:p w14:paraId="447365DC" w14:textId="6106980F" w:rsidR="00497218" w:rsidRPr="00497218" w:rsidRDefault="00497218" w:rsidP="00497218">
            <w:pPr>
              <w:rPr>
                <w:sz w:val="20"/>
                <w:szCs w:val="20"/>
                <w:lang w:bidi="fa-IR"/>
              </w:rPr>
            </w:pPr>
            <w:r w:rsidRPr="00497218">
              <w:rPr>
                <w:rFonts w:ascii="Calibri" w:hAnsi="Calibri" w:cs="Calibri"/>
                <w:color w:val="000000"/>
                <w:sz w:val="20"/>
                <w:szCs w:val="20"/>
              </w:rPr>
              <w:lastRenderedPageBreak/>
              <w:t>VAS</w:t>
            </w:r>
          </w:p>
        </w:tc>
        <w:tc>
          <w:tcPr>
            <w:tcW w:w="2700" w:type="dxa"/>
            <w:vAlign w:val="center"/>
          </w:tcPr>
          <w:p w14:paraId="1A177820" w14:textId="55046F8F" w:rsidR="00497218" w:rsidRPr="00497218" w:rsidRDefault="00497218" w:rsidP="00497218">
            <w:pPr>
              <w:rPr>
                <w:sz w:val="20"/>
                <w:szCs w:val="20"/>
                <w:lang w:bidi="fa-IR"/>
              </w:rPr>
            </w:pPr>
            <w:r w:rsidRPr="00497218">
              <w:rPr>
                <w:rFonts w:ascii="Calibri" w:hAnsi="Calibri" w:cs="Calibri"/>
                <w:color w:val="000000"/>
                <w:sz w:val="20"/>
                <w:szCs w:val="20"/>
              </w:rPr>
              <w:t>1. Walking time to symptom change in the Upright walking task 2. Walking time to symptom change in the FLT walking task</w:t>
            </w:r>
          </w:p>
        </w:tc>
      </w:tr>
      <w:tr w:rsidR="00497218" w:rsidRPr="00497218" w14:paraId="1B68954B" w14:textId="77777777" w:rsidTr="00497218">
        <w:tc>
          <w:tcPr>
            <w:tcW w:w="1080" w:type="dxa"/>
            <w:vAlign w:val="center"/>
          </w:tcPr>
          <w:p w14:paraId="4D2FA49E" w14:textId="71908AEF" w:rsidR="00497218" w:rsidRPr="00497218" w:rsidRDefault="00497218" w:rsidP="00497218">
            <w:pPr>
              <w:rPr>
                <w:sz w:val="20"/>
                <w:szCs w:val="20"/>
                <w:lang w:bidi="fa-IR"/>
              </w:rPr>
            </w:pPr>
            <w:r w:rsidRPr="00497218">
              <w:rPr>
                <w:rFonts w:ascii="Calibri" w:hAnsi="Calibri" w:cs="Calibri"/>
                <w:color w:val="000000"/>
                <w:sz w:val="20"/>
                <w:szCs w:val="20"/>
              </w:rPr>
              <w:t xml:space="preserve">James </w:t>
            </w:r>
            <w:proofErr w:type="spellStart"/>
            <w:r w:rsidRPr="00497218">
              <w:rPr>
                <w:rFonts w:ascii="Calibri" w:hAnsi="Calibri" w:cs="Calibri"/>
                <w:color w:val="000000"/>
                <w:sz w:val="20"/>
                <w:szCs w:val="20"/>
              </w:rPr>
              <w:t>Rainville</w:t>
            </w:r>
            <w:proofErr w:type="spellEnd"/>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&lt;EndNote&gt;&lt;Cite&gt;&lt;Author&gt;Rainville&lt;/Author&gt;&lt;Year&gt;2012&lt;/Year&gt;&lt;RecNum&gt;107&lt;/RecNum&gt;&lt;DisplayText&gt;(41)&lt;/DisplayText&gt;&lt;record&gt;&lt;rec-number&gt;107&lt;/rec-number&gt;&lt;foreign-keys&gt;&lt;key app="EN" db-id="xsp5evr9l99vw7ewd5y5x9awrfvtzrwppft9" timestamp="1708847502"&gt;107&lt;/key&gt;&lt;/foreign-keys&gt;&lt;ref-type name="Journal Article"&gt;17&lt;/ref-type&gt;&lt;contributors&gt;&lt;authors&gt;&lt;author&gt;Rainville, James&lt;/author&gt;&lt;author&gt;Childs, Lisa&lt;/author&gt;&lt;author&gt;Peña, Enrique&lt;/author&gt;&lt;author&gt;Suri, Pradeep&lt;/author&gt;&lt;author&gt;Limke, Janet&lt;/author&gt;&lt;author&gt;Jouve, Cristin&lt;/author&gt;&lt;author&gt;Hunter, David J&lt;/author&gt;&lt;/authors&gt;&lt;/contributors&gt;&lt;titles&gt;&lt;title&gt;Quantification of Walking Ability in Participants with Neurogenic Claudication from Lumbar Spinal Stenosis–A Comparative Study&lt;/title&gt;&lt;/titles&gt;&lt;dates&gt;&lt;year&gt;2012&lt;/year&gt;&lt;/dates&gt;&lt;urls&gt;&lt;/urls&gt;&lt;/record&gt;&lt;/Cite&gt;&lt;/EndNote&gt;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(41)</w:t>
            </w:r>
            <w:r w:rsidR="008B1CF2">
              <w:rPr>
                <w:rFonts w:ascii="Calibri" w:hAnsi="Calibri" w:cs="Calibri"/>
                <w:color w:val="000000"/>
                <w:sz w:val="20"/>
                <w:szCs w:val="20"/>
              </w:rPr>
              <w:fldChar w:fldCharType="end"/>
            </w:r>
          </w:p>
        </w:tc>
        <w:tc>
          <w:tcPr>
            <w:tcW w:w="720" w:type="dxa"/>
            <w:vAlign w:val="center"/>
          </w:tcPr>
          <w:p w14:paraId="37CB0E80" w14:textId="51B19E5F" w:rsidR="00497218" w:rsidRPr="00497218" w:rsidRDefault="00497218" w:rsidP="00497218">
            <w:pPr>
              <w:rPr>
                <w:sz w:val="20"/>
                <w:szCs w:val="20"/>
                <w:lang w:bidi="fa-IR"/>
              </w:rPr>
            </w:pPr>
            <w:r w:rsidRPr="00497218">
              <w:rPr>
                <w:rFonts w:ascii="Calibri" w:hAnsi="Calibri" w:cs="Calibri"/>
                <w:color w:val="000000"/>
                <w:sz w:val="20"/>
                <w:szCs w:val="20"/>
              </w:rPr>
              <w:t>2011</w:t>
            </w:r>
          </w:p>
        </w:tc>
        <w:tc>
          <w:tcPr>
            <w:tcW w:w="1080" w:type="dxa"/>
            <w:vAlign w:val="center"/>
          </w:tcPr>
          <w:p w14:paraId="03F81AD2" w14:textId="1AD9328F"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6029A75B" w14:textId="02A99493"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39062952" w14:textId="78638251" w:rsidR="00497218" w:rsidRPr="00497218" w:rsidRDefault="00497218" w:rsidP="00497218">
            <w:pPr>
              <w:rPr>
                <w:sz w:val="20"/>
                <w:szCs w:val="20"/>
                <w:lang w:bidi="fa-IR"/>
              </w:rPr>
            </w:pPr>
            <w:r w:rsidRPr="00497218">
              <w:rPr>
                <w:rFonts w:ascii="Calibri" w:hAnsi="Calibri" w:cs="Calibri"/>
                <w:color w:val="000000"/>
                <w:sz w:val="20"/>
                <w:szCs w:val="20"/>
              </w:rPr>
              <w:t>50</w:t>
            </w:r>
          </w:p>
        </w:tc>
        <w:tc>
          <w:tcPr>
            <w:tcW w:w="720" w:type="dxa"/>
            <w:vAlign w:val="center"/>
          </w:tcPr>
          <w:p w14:paraId="3C6C11C5" w14:textId="16911287" w:rsidR="00497218" w:rsidRPr="00497218" w:rsidRDefault="00497218" w:rsidP="00497218">
            <w:pPr>
              <w:rPr>
                <w:sz w:val="20"/>
                <w:szCs w:val="20"/>
                <w:lang w:bidi="fa-IR"/>
              </w:rPr>
            </w:pPr>
            <w:r w:rsidRPr="00497218">
              <w:rPr>
                <w:rFonts w:ascii="Calibri" w:hAnsi="Calibri" w:cs="Calibri"/>
                <w:color w:val="000000"/>
                <w:sz w:val="20"/>
                <w:szCs w:val="20"/>
              </w:rPr>
              <w:t>29</w:t>
            </w:r>
            <w:r w:rsidRPr="00497218">
              <w:rPr>
                <w:rFonts w:ascii="Calibri" w:hAnsi="Calibri" w:cs="Calibri" w:hint="cs"/>
                <w:color w:val="000000"/>
                <w:sz w:val="20"/>
                <w:szCs w:val="20"/>
                <w:rtl/>
              </w:rPr>
              <w:t>/</w:t>
            </w:r>
            <w:r w:rsidRPr="00497218">
              <w:rPr>
                <w:rFonts w:ascii="Calibri" w:hAnsi="Calibri" w:cs="Calibri"/>
                <w:color w:val="000000"/>
                <w:sz w:val="20"/>
                <w:szCs w:val="20"/>
              </w:rPr>
              <w:t>21</w:t>
            </w:r>
          </w:p>
        </w:tc>
        <w:tc>
          <w:tcPr>
            <w:tcW w:w="810" w:type="dxa"/>
            <w:vAlign w:val="center"/>
          </w:tcPr>
          <w:p w14:paraId="18F28A63" w14:textId="7394998B" w:rsidR="00497218" w:rsidRPr="00497218" w:rsidRDefault="00497218" w:rsidP="00497218">
            <w:pPr>
              <w:rPr>
                <w:sz w:val="20"/>
                <w:szCs w:val="20"/>
                <w:lang w:bidi="fa-IR"/>
              </w:rPr>
            </w:pPr>
            <w:r w:rsidRPr="00497218">
              <w:rPr>
                <w:rFonts w:ascii="Calibri" w:hAnsi="Calibri" w:cs="Calibri"/>
                <w:color w:val="000000"/>
                <w:sz w:val="20"/>
                <w:szCs w:val="20"/>
              </w:rPr>
              <w:t>68</w:t>
            </w:r>
          </w:p>
        </w:tc>
        <w:tc>
          <w:tcPr>
            <w:tcW w:w="630" w:type="dxa"/>
            <w:vAlign w:val="center"/>
          </w:tcPr>
          <w:p w14:paraId="2BB3A6F2" w14:textId="2638A14F"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2618677C" w14:textId="65911DCD" w:rsidR="00497218" w:rsidRPr="00497218" w:rsidRDefault="00497218" w:rsidP="00497218">
            <w:pPr>
              <w:rPr>
                <w:sz w:val="20"/>
                <w:szCs w:val="20"/>
                <w:lang w:bidi="fa-IR"/>
              </w:rPr>
            </w:pPr>
            <w:r w:rsidRPr="00497218">
              <w:rPr>
                <w:rFonts w:ascii="Calibri" w:hAnsi="Calibri" w:cs="Calibri"/>
                <w:color w:val="000000"/>
                <w:sz w:val="20"/>
                <w:szCs w:val="20"/>
              </w:rPr>
              <w:t>lumbar magnetic resonance imaging (MRI) or computed tomography scan</w:t>
            </w:r>
          </w:p>
        </w:tc>
        <w:tc>
          <w:tcPr>
            <w:tcW w:w="1170" w:type="dxa"/>
            <w:vAlign w:val="center"/>
          </w:tcPr>
          <w:p w14:paraId="1146C429" w14:textId="0B3133F7" w:rsidR="00497218" w:rsidRPr="00497218" w:rsidRDefault="00497218" w:rsidP="00497218">
            <w:pPr>
              <w:rPr>
                <w:sz w:val="20"/>
                <w:szCs w:val="20"/>
                <w:lang w:bidi="fa-IR"/>
              </w:rPr>
            </w:pPr>
            <w:r w:rsidRPr="00497218">
              <w:rPr>
                <w:rFonts w:ascii="Calibri" w:hAnsi="Calibri" w:cs="Calibri"/>
                <w:color w:val="000000"/>
                <w:sz w:val="20"/>
                <w:szCs w:val="20"/>
              </w:rPr>
              <w:t>motorized treadmill tests (MTTs), SPWT</w:t>
            </w:r>
          </w:p>
        </w:tc>
        <w:tc>
          <w:tcPr>
            <w:tcW w:w="2250" w:type="dxa"/>
            <w:vAlign w:val="center"/>
          </w:tcPr>
          <w:p w14:paraId="48EB42D0" w14:textId="74A3E137" w:rsidR="00497218" w:rsidRPr="00497218" w:rsidRDefault="00497218" w:rsidP="00497218">
            <w:pPr>
              <w:rPr>
                <w:sz w:val="20"/>
                <w:szCs w:val="20"/>
                <w:lang w:bidi="fa-IR"/>
              </w:rPr>
            </w:pPr>
            <w:r w:rsidRPr="00497218">
              <w:rPr>
                <w:rFonts w:ascii="Calibri" w:hAnsi="Calibri" w:cs="Calibri"/>
                <w:color w:val="000000"/>
                <w:sz w:val="20"/>
                <w:szCs w:val="20"/>
              </w:rPr>
              <w:t xml:space="preserve">Spinal Stenosis Questionnaire (SSQ), </w:t>
            </w:r>
            <w:proofErr w:type="spellStart"/>
            <w:r w:rsidRPr="00497218">
              <w:rPr>
                <w:rFonts w:ascii="Calibri" w:hAnsi="Calibri" w:cs="Calibri"/>
                <w:color w:val="000000"/>
                <w:sz w:val="20"/>
                <w:szCs w:val="20"/>
              </w:rPr>
              <w:t>ODI,self</w:t>
            </w:r>
            <w:proofErr w:type="spellEnd"/>
            <w:r w:rsidRPr="00497218">
              <w:rPr>
                <w:rFonts w:ascii="Calibri" w:hAnsi="Calibri" w:cs="Calibri"/>
                <w:color w:val="000000"/>
                <w:sz w:val="20"/>
                <w:szCs w:val="20"/>
              </w:rPr>
              <w:t>-reported walking distance and walking time questions</w:t>
            </w:r>
          </w:p>
        </w:tc>
        <w:tc>
          <w:tcPr>
            <w:tcW w:w="2700" w:type="dxa"/>
            <w:vAlign w:val="center"/>
          </w:tcPr>
          <w:p w14:paraId="046EFA3C" w14:textId="6B7C5705" w:rsidR="00497218" w:rsidRPr="00497218" w:rsidRDefault="00497218" w:rsidP="00497218">
            <w:pPr>
              <w:rPr>
                <w:sz w:val="20"/>
                <w:szCs w:val="20"/>
                <w:lang w:bidi="fa-IR"/>
              </w:rPr>
            </w:pPr>
            <w:r w:rsidRPr="00497218">
              <w:rPr>
                <w:rFonts w:ascii="Calibri" w:hAnsi="Calibri" w:cs="Calibri"/>
                <w:color w:val="000000"/>
                <w:sz w:val="20"/>
                <w:szCs w:val="20"/>
              </w:rPr>
              <w:t xml:space="preserve">1. MTT: Time (min) Distance (m) Speed (km/h), 2. </w:t>
            </w:r>
            <w:r w:rsidRPr="00497218">
              <w:rPr>
                <w:rFonts w:ascii="Calibri" w:hAnsi="Calibri" w:cs="Calibri"/>
                <w:color w:val="000000"/>
                <w:sz w:val="20"/>
                <w:szCs w:val="20"/>
              </w:rPr>
              <w:br/>
              <w:t>SPWT: Time (min) Distance (m) Speed (km/h)</w:t>
            </w:r>
          </w:p>
        </w:tc>
      </w:tr>
      <w:tr w:rsidR="00497218" w:rsidRPr="00497218" w14:paraId="0C8E3323" w14:textId="77777777" w:rsidTr="00497218">
        <w:tc>
          <w:tcPr>
            <w:tcW w:w="1080" w:type="dxa"/>
            <w:vAlign w:val="center"/>
          </w:tcPr>
          <w:p w14:paraId="163412A0" w14:textId="4C326808" w:rsidR="00497218" w:rsidRPr="00497218" w:rsidRDefault="00497218" w:rsidP="00497218">
            <w:pPr>
              <w:rPr>
                <w:sz w:val="20"/>
                <w:szCs w:val="20"/>
                <w:lang w:bidi="fa-IR"/>
              </w:rPr>
            </w:pPr>
            <w:r w:rsidRPr="00497218">
              <w:rPr>
                <w:rFonts w:ascii="Calibri" w:hAnsi="Calibri" w:cs="Calibri"/>
                <w:color w:val="000000"/>
                <w:sz w:val="20"/>
                <w:szCs w:val="20"/>
              </w:rPr>
              <w:t xml:space="preserve">Yong-Hao </w:t>
            </w:r>
            <w:proofErr w:type="spellStart"/>
            <w:r w:rsidRPr="00497218">
              <w:rPr>
                <w:rFonts w:ascii="Calibri" w:hAnsi="Calibri" w:cs="Calibri"/>
                <w:color w:val="000000"/>
                <w:sz w:val="20"/>
                <w:szCs w:val="20"/>
              </w:rPr>
              <w:t>Pua</w:t>
            </w:r>
            <w:proofErr w:type="spellEnd"/>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&lt;EndNote&gt;&lt;Cite&gt;&lt;Author&gt;Pua&lt;/Author&gt;&lt;Year&gt;2007&lt;/Year&gt;&lt;RecNum&gt;122&lt;/RecNum&gt;&lt;DisplayText&gt;(42)&lt;/DisplayText&gt;&lt;record&gt;&lt;rec-number&gt;122&lt;/rec-number&gt;&lt;foreign-keys&gt;&lt;key app="EN" db-id="xsp5evr9l99vw7ewd5y5x9awrfvtzrwppft9" timestamp="1722354303"&gt;122&lt;/key&gt;&lt;/foreign-keys&gt;&lt;ref-type name="Journal Article"&gt;17&lt;/ref-type&gt;&lt;contributors&gt;&lt;authors&gt;&lt;author&gt;Pua, Yong-Hao&lt;/author&gt;&lt;author&gt;Cai, Cong-Cong&lt;/author&gt;&lt;author&gt;Lim, Kian-Chong&lt;/author&gt;&lt;/authors&gt;&lt;/contributors&gt;&lt;titles&gt;&lt;title&gt;Treadmill walking with body weight support is no more effective than cycling when added to an exercise program for lumbar spinal stenosis: a randomised controlled trial&lt;/title&gt;&lt;secondary-title&gt;Australian journal of physiotherapy&lt;/secondary-title&gt;&lt;/titles&gt;&lt;periodical&gt;&lt;full-title&gt;Australian journal of physiotherapy&lt;/full-title&gt;&lt;/periodical&gt;&lt;pages&gt;83-89&lt;/pages&gt;&lt;volume&gt;53&lt;/volume&gt;&lt;number&gt;2&lt;/number&gt;&lt;dates&gt;&lt;year&gt;2007&lt;/year&gt;&lt;/dates&gt;&lt;isbn&gt;0004-9514&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(42)</w:t>
            </w:r>
            <w:r w:rsidR="008B1CF2">
              <w:rPr>
                <w:rFonts w:ascii="Calibri" w:hAnsi="Calibri" w:cs="Calibri"/>
                <w:color w:val="000000"/>
                <w:sz w:val="20"/>
                <w:szCs w:val="20"/>
              </w:rPr>
              <w:fldChar w:fldCharType="end"/>
            </w:r>
          </w:p>
        </w:tc>
        <w:tc>
          <w:tcPr>
            <w:tcW w:w="720" w:type="dxa"/>
            <w:vAlign w:val="center"/>
          </w:tcPr>
          <w:p w14:paraId="66BB3653" w14:textId="26157F0D" w:rsidR="00497218" w:rsidRPr="00497218" w:rsidRDefault="00497218" w:rsidP="00497218">
            <w:pPr>
              <w:rPr>
                <w:sz w:val="20"/>
                <w:szCs w:val="20"/>
                <w:lang w:bidi="fa-IR"/>
              </w:rPr>
            </w:pPr>
            <w:r w:rsidRPr="00497218">
              <w:rPr>
                <w:rFonts w:ascii="Calibri" w:hAnsi="Calibri" w:cs="Calibri"/>
                <w:color w:val="000000"/>
                <w:sz w:val="20"/>
                <w:szCs w:val="20"/>
              </w:rPr>
              <w:t>2007</w:t>
            </w:r>
          </w:p>
        </w:tc>
        <w:tc>
          <w:tcPr>
            <w:tcW w:w="1080" w:type="dxa"/>
            <w:vAlign w:val="center"/>
          </w:tcPr>
          <w:p w14:paraId="372002D1" w14:textId="1975588A" w:rsidR="00497218" w:rsidRPr="00497218" w:rsidRDefault="00497218" w:rsidP="00497218">
            <w:pPr>
              <w:rPr>
                <w:sz w:val="20"/>
                <w:szCs w:val="20"/>
                <w:lang w:bidi="fa-IR"/>
              </w:rPr>
            </w:pPr>
            <w:r w:rsidRPr="00497218">
              <w:rPr>
                <w:rFonts w:ascii="Calibri" w:hAnsi="Calibri" w:cs="Calibri"/>
                <w:color w:val="000000"/>
                <w:sz w:val="20"/>
                <w:szCs w:val="20"/>
              </w:rPr>
              <w:t>Singapore</w:t>
            </w:r>
          </w:p>
        </w:tc>
        <w:tc>
          <w:tcPr>
            <w:tcW w:w="1170" w:type="dxa"/>
            <w:vAlign w:val="center"/>
          </w:tcPr>
          <w:p w14:paraId="6218DEA5" w14:textId="3EB5791C" w:rsidR="00497218" w:rsidRPr="00497218" w:rsidRDefault="00497218" w:rsidP="00497218">
            <w:pPr>
              <w:rPr>
                <w:sz w:val="20"/>
                <w:szCs w:val="20"/>
                <w:lang w:bidi="fa-IR"/>
              </w:rPr>
            </w:pPr>
            <w:r w:rsidRPr="00497218">
              <w:rPr>
                <w:rFonts w:ascii="Calibri" w:hAnsi="Calibri" w:cs="Calibri"/>
                <w:color w:val="000000"/>
                <w:sz w:val="20"/>
                <w:szCs w:val="20"/>
              </w:rPr>
              <w:t>RCT</w:t>
            </w:r>
          </w:p>
        </w:tc>
        <w:tc>
          <w:tcPr>
            <w:tcW w:w="720" w:type="dxa"/>
            <w:vAlign w:val="center"/>
          </w:tcPr>
          <w:p w14:paraId="6F224E29" w14:textId="1C8B56E3" w:rsidR="00497218" w:rsidRPr="00497218" w:rsidRDefault="00497218" w:rsidP="00497218">
            <w:pPr>
              <w:rPr>
                <w:sz w:val="20"/>
                <w:szCs w:val="20"/>
                <w:lang w:bidi="fa-IR"/>
              </w:rPr>
            </w:pPr>
            <w:r w:rsidRPr="00497218">
              <w:rPr>
                <w:rFonts w:ascii="Calibri" w:hAnsi="Calibri" w:cs="Calibri"/>
                <w:color w:val="000000"/>
                <w:sz w:val="20"/>
                <w:szCs w:val="20"/>
              </w:rPr>
              <w:t>68</w:t>
            </w:r>
          </w:p>
        </w:tc>
        <w:tc>
          <w:tcPr>
            <w:tcW w:w="720" w:type="dxa"/>
            <w:vAlign w:val="center"/>
          </w:tcPr>
          <w:p w14:paraId="121D5C28" w14:textId="1DFA85AF" w:rsidR="00497218" w:rsidRPr="00497218" w:rsidRDefault="00497218" w:rsidP="00497218">
            <w:pPr>
              <w:rPr>
                <w:sz w:val="20"/>
                <w:szCs w:val="20"/>
                <w:lang w:bidi="fa-IR"/>
              </w:rPr>
            </w:pPr>
            <w:r w:rsidRPr="00497218">
              <w:rPr>
                <w:rFonts w:ascii="Calibri" w:hAnsi="Calibri" w:cs="Calibri"/>
                <w:color w:val="000000"/>
                <w:sz w:val="20"/>
                <w:szCs w:val="20"/>
              </w:rPr>
              <w:t>35</w:t>
            </w:r>
            <w:r w:rsidRPr="00497218">
              <w:rPr>
                <w:rFonts w:ascii="Calibri" w:hAnsi="Calibri" w:cs="Calibri" w:hint="cs"/>
                <w:color w:val="000000"/>
                <w:sz w:val="20"/>
                <w:szCs w:val="20"/>
                <w:rtl/>
              </w:rPr>
              <w:t>/</w:t>
            </w:r>
            <w:r w:rsidRPr="00497218">
              <w:rPr>
                <w:rFonts w:ascii="Calibri" w:hAnsi="Calibri" w:cs="Calibri"/>
                <w:color w:val="000000"/>
                <w:sz w:val="20"/>
                <w:szCs w:val="20"/>
              </w:rPr>
              <w:t>33</w:t>
            </w:r>
          </w:p>
        </w:tc>
        <w:tc>
          <w:tcPr>
            <w:tcW w:w="810" w:type="dxa"/>
            <w:vAlign w:val="center"/>
          </w:tcPr>
          <w:p w14:paraId="0B651552" w14:textId="14CA8989" w:rsidR="00497218" w:rsidRPr="00497218" w:rsidRDefault="00497218" w:rsidP="00497218">
            <w:pPr>
              <w:rPr>
                <w:sz w:val="20"/>
                <w:szCs w:val="20"/>
                <w:lang w:bidi="fa-IR"/>
              </w:rPr>
            </w:pPr>
            <w:r w:rsidRPr="00497218">
              <w:rPr>
                <w:rFonts w:ascii="Calibri" w:hAnsi="Calibri" w:cs="Calibri"/>
                <w:color w:val="000000"/>
                <w:sz w:val="20"/>
                <w:szCs w:val="20"/>
              </w:rPr>
              <w:t>58.2</w:t>
            </w:r>
          </w:p>
        </w:tc>
        <w:tc>
          <w:tcPr>
            <w:tcW w:w="630" w:type="dxa"/>
            <w:vAlign w:val="center"/>
          </w:tcPr>
          <w:p w14:paraId="3FEF9367" w14:textId="1C235327" w:rsidR="00497218" w:rsidRPr="00497218" w:rsidRDefault="00497218" w:rsidP="00497218">
            <w:pPr>
              <w:rPr>
                <w:sz w:val="20"/>
                <w:szCs w:val="20"/>
                <w:lang w:bidi="fa-IR"/>
              </w:rPr>
            </w:pPr>
            <w:r w:rsidRPr="00497218">
              <w:rPr>
                <w:rFonts w:ascii="Calibri" w:hAnsi="Calibri" w:cs="Calibri"/>
                <w:color w:val="000000"/>
                <w:sz w:val="20"/>
                <w:szCs w:val="20"/>
              </w:rPr>
              <w:t>24.7</w:t>
            </w:r>
          </w:p>
        </w:tc>
        <w:tc>
          <w:tcPr>
            <w:tcW w:w="2430" w:type="dxa"/>
            <w:vAlign w:val="center"/>
          </w:tcPr>
          <w:p w14:paraId="64F69B20" w14:textId="1239CE38" w:rsidR="00497218" w:rsidRPr="00497218" w:rsidRDefault="00497218" w:rsidP="00497218">
            <w:pPr>
              <w:rPr>
                <w:sz w:val="20"/>
                <w:szCs w:val="20"/>
                <w:lang w:bidi="fa-IR"/>
              </w:rPr>
            </w:pPr>
            <w:r w:rsidRPr="00497218">
              <w:rPr>
                <w:rFonts w:ascii="Calibri" w:hAnsi="Calibri" w:cs="Calibri"/>
                <w:color w:val="000000"/>
                <w:sz w:val="20"/>
                <w:szCs w:val="20"/>
              </w:rPr>
              <w:t>MRI or radiograph</w:t>
            </w:r>
          </w:p>
        </w:tc>
        <w:tc>
          <w:tcPr>
            <w:tcW w:w="1170" w:type="dxa"/>
            <w:vAlign w:val="center"/>
          </w:tcPr>
          <w:p w14:paraId="63AA0A1E" w14:textId="4EA90605" w:rsidR="00497218" w:rsidRPr="00497218" w:rsidRDefault="00497218" w:rsidP="00497218">
            <w:pPr>
              <w:rPr>
                <w:sz w:val="20"/>
                <w:szCs w:val="20"/>
                <w:lang w:bidi="fa-IR"/>
              </w:rPr>
            </w:pPr>
            <w:r w:rsidRPr="00497218">
              <w:rPr>
                <w:rFonts w:ascii="Calibri" w:hAnsi="Calibri" w:cs="Calibri"/>
                <w:color w:val="000000"/>
                <w:sz w:val="20"/>
                <w:szCs w:val="20"/>
              </w:rPr>
              <w:t>treadmill, cycling</w:t>
            </w:r>
          </w:p>
        </w:tc>
        <w:tc>
          <w:tcPr>
            <w:tcW w:w="2250" w:type="dxa"/>
            <w:vAlign w:val="center"/>
          </w:tcPr>
          <w:p w14:paraId="4507E3B6" w14:textId="0A63D3AB" w:rsidR="00497218" w:rsidRPr="00497218" w:rsidRDefault="00497218" w:rsidP="00497218">
            <w:pPr>
              <w:rPr>
                <w:sz w:val="20"/>
                <w:szCs w:val="20"/>
                <w:lang w:bidi="fa-IR"/>
              </w:rPr>
            </w:pPr>
            <w:r w:rsidRPr="00497218">
              <w:rPr>
                <w:rFonts w:ascii="Calibri" w:hAnsi="Calibri" w:cs="Calibri"/>
                <w:color w:val="000000"/>
                <w:sz w:val="20"/>
                <w:szCs w:val="20"/>
              </w:rPr>
              <w:t>O</w:t>
            </w:r>
            <w:r w:rsidR="00B973BC">
              <w:rPr>
                <w:rFonts w:ascii="Calibri" w:hAnsi="Calibri" w:cs="Calibri"/>
                <w:color w:val="000000"/>
                <w:sz w:val="20"/>
                <w:szCs w:val="20"/>
              </w:rPr>
              <w:t>DI</w:t>
            </w:r>
            <w:r w:rsidRPr="00497218">
              <w:rPr>
                <w:rFonts w:ascii="Calibri" w:hAnsi="Calibri" w:cs="Calibri"/>
                <w:color w:val="000000"/>
                <w:sz w:val="20"/>
                <w:szCs w:val="20"/>
              </w:rPr>
              <w:t xml:space="preserve">, </w:t>
            </w:r>
            <w:r w:rsidR="00B973BC">
              <w:rPr>
                <w:rFonts w:ascii="Calibri" w:hAnsi="Calibri" w:cs="Calibri"/>
                <w:color w:val="000000"/>
                <w:sz w:val="20"/>
                <w:szCs w:val="20"/>
              </w:rPr>
              <w:t>RMDQ</w:t>
            </w:r>
            <w:r w:rsidRPr="00497218">
              <w:rPr>
                <w:rFonts w:ascii="Calibri" w:hAnsi="Calibri" w:cs="Calibri"/>
                <w:color w:val="000000"/>
                <w:sz w:val="20"/>
                <w:szCs w:val="20"/>
              </w:rPr>
              <w:t>, VAS,  Patient Perceived Benefit</w:t>
            </w:r>
          </w:p>
        </w:tc>
        <w:tc>
          <w:tcPr>
            <w:tcW w:w="2700" w:type="dxa"/>
            <w:vAlign w:val="center"/>
          </w:tcPr>
          <w:p w14:paraId="5AB78486" w14:textId="5EA52232" w:rsidR="00497218" w:rsidRPr="00497218" w:rsidRDefault="00497218" w:rsidP="00497218">
            <w:pPr>
              <w:rPr>
                <w:sz w:val="20"/>
                <w:szCs w:val="20"/>
                <w:lang w:bidi="fa-IR"/>
              </w:rPr>
            </w:pPr>
            <w:r w:rsidRPr="00497218">
              <w:rPr>
                <w:rFonts w:ascii="Calibri" w:hAnsi="Calibri" w:cs="Calibri"/>
                <w:color w:val="000000"/>
                <w:sz w:val="20"/>
                <w:szCs w:val="20"/>
              </w:rPr>
              <w:t>number of participants that had improved after intervention</w:t>
            </w:r>
          </w:p>
        </w:tc>
      </w:tr>
      <w:tr w:rsidR="00497218" w:rsidRPr="00497218" w14:paraId="06349AB2" w14:textId="77777777" w:rsidTr="00497218">
        <w:tc>
          <w:tcPr>
            <w:tcW w:w="1080" w:type="dxa"/>
            <w:vAlign w:val="center"/>
          </w:tcPr>
          <w:p w14:paraId="464C8481" w14:textId="7D897535" w:rsidR="00497218" w:rsidRPr="00497218" w:rsidRDefault="00497218" w:rsidP="00497218">
            <w:pPr>
              <w:rPr>
                <w:sz w:val="20"/>
                <w:szCs w:val="20"/>
                <w:lang w:bidi="fa-IR"/>
              </w:rPr>
            </w:pPr>
            <w:r w:rsidRPr="00497218">
              <w:rPr>
                <w:rFonts w:ascii="Calibri" w:hAnsi="Calibri" w:cs="Calibri"/>
                <w:color w:val="000000"/>
                <w:sz w:val="20"/>
                <w:szCs w:val="20"/>
              </w:rPr>
              <w:t>Yuichi Kasai</w:t>
            </w:r>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&lt;EndNote&gt;&lt;Cite&gt;&lt;Author&gt;Kasai&lt;/Author&gt;&lt;Year&gt;2006&lt;/Year&gt;&lt;RecNum&gt;119&lt;/RecNum&gt;&lt;DisplayText&gt;(43)&lt;/DisplayText&gt;&lt;record&gt;&lt;rec-number&gt;119&lt;/rec-number&gt;&lt;foreign-keys&gt;&lt;key app="EN" db-id="xsp5evr9l99vw7ewd5y5x9awrfvtzrwppft9" timestamp="1713268794"&gt;119&lt;/key&gt;&lt;/foreign-keys&gt;&lt;ref-type name="Journal Article"&gt;17&lt;/ref-type&gt;&lt;contributors&gt;&lt;authors&gt;&lt;author&gt;Kasai, Yuichi&lt;/author&gt;&lt;author&gt;Morishita, Koichiro&lt;/author&gt;&lt;author&gt;Kawakita, Eiji&lt;/author&gt;&lt;author&gt;Kondo, Tetsushi&lt;/author&gt;&lt;author&gt;Uchida, Atsumasa&lt;/author&gt;&lt;/authors&gt;&lt;/contributors&gt;&lt;titles&gt;&lt;title&gt;A new evaluation method for lumbar spinal instability: passive lumbar extension test&lt;/title&gt;&lt;secondary-title&gt;Physical therapy&lt;/secondary-title&gt;&lt;/titles&gt;&lt;periodical&gt;&lt;full-title&gt;Physical therapy&lt;/full-title&gt;&lt;/periodical&gt;&lt;pages&gt;1661-1667&lt;/pages&gt;&lt;volume&gt;86&lt;/volume&gt;&lt;number&gt;12&lt;/number&gt;&lt;dates&gt;&lt;year&gt;2006&lt;/year&gt;&lt;/dates&gt;&lt;isbn&gt;0031-9023&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(43)</w:t>
            </w:r>
            <w:r w:rsidR="008B1CF2">
              <w:rPr>
                <w:rFonts w:ascii="Calibri" w:hAnsi="Calibri" w:cs="Calibri"/>
                <w:color w:val="000000"/>
                <w:sz w:val="20"/>
                <w:szCs w:val="20"/>
              </w:rPr>
              <w:fldChar w:fldCharType="end"/>
            </w:r>
          </w:p>
        </w:tc>
        <w:tc>
          <w:tcPr>
            <w:tcW w:w="720" w:type="dxa"/>
            <w:vAlign w:val="center"/>
          </w:tcPr>
          <w:p w14:paraId="00842AF3" w14:textId="21B7D5B7" w:rsidR="00497218" w:rsidRPr="00497218" w:rsidRDefault="00497218" w:rsidP="00497218">
            <w:pPr>
              <w:rPr>
                <w:sz w:val="20"/>
                <w:szCs w:val="20"/>
                <w:lang w:bidi="fa-IR"/>
              </w:rPr>
            </w:pPr>
            <w:r w:rsidRPr="00497218">
              <w:rPr>
                <w:rFonts w:ascii="Calibri" w:hAnsi="Calibri" w:cs="Calibri"/>
                <w:color w:val="000000"/>
                <w:sz w:val="20"/>
                <w:szCs w:val="20"/>
              </w:rPr>
              <w:t>2006</w:t>
            </w:r>
          </w:p>
        </w:tc>
        <w:tc>
          <w:tcPr>
            <w:tcW w:w="1080" w:type="dxa"/>
            <w:vAlign w:val="center"/>
          </w:tcPr>
          <w:p w14:paraId="697056D6" w14:textId="45D26FA3"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15C0302E" w14:textId="52F3F95F"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09050AE3" w14:textId="289106E0" w:rsidR="00497218" w:rsidRPr="00497218" w:rsidRDefault="00497218" w:rsidP="00497218">
            <w:pPr>
              <w:rPr>
                <w:sz w:val="20"/>
                <w:szCs w:val="20"/>
                <w:lang w:bidi="fa-IR"/>
              </w:rPr>
            </w:pPr>
            <w:r w:rsidRPr="00497218">
              <w:rPr>
                <w:rFonts w:ascii="Calibri" w:hAnsi="Calibri" w:cs="Calibri"/>
                <w:color w:val="000000"/>
                <w:sz w:val="20"/>
                <w:szCs w:val="20"/>
              </w:rPr>
              <w:t>122</w:t>
            </w:r>
          </w:p>
        </w:tc>
        <w:tc>
          <w:tcPr>
            <w:tcW w:w="720" w:type="dxa"/>
            <w:vAlign w:val="center"/>
          </w:tcPr>
          <w:p w14:paraId="217F6675" w14:textId="796C5D12" w:rsidR="00497218" w:rsidRPr="00497218" w:rsidRDefault="00497218" w:rsidP="00497218">
            <w:pPr>
              <w:rPr>
                <w:sz w:val="20"/>
                <w:szCs w:val="20"/>
                <w:lang w:bidi="fa-IR"/>
              </w:rPr>
            </w:pPr>
            <w:r w:rsidRPr="00497218">
              <w:rPr>
                <w:rFonts w:ascii="Calibri" w:hAnsi="Calibri" w:cs="Calibri"/>
                <w:color w:val="000000"/>
                <w:sz w:val="20"/>
                <w:szCs w:val="20"/>
              </w:rPr>
              <w:t>43</w:t>
            </w:r>
            <w:r w:rsidRPr="00497218">
              <w:rPr>
                <w:rFonts w:ascii="Calibri" w:hAnsi="Calibri" w:cs="Calibri" w:hint="cs"/>
                <w:color w:val="000000"/>
                <w:sz w:val="20"/>
                <w:szCs w:val="20"/>
                <w:rtl/>
              </w:rPr>
              <w:t>/</w:t>
            </w:r>
            <w:r w:rsidRPr="00497218">
              <w:rPr>
                <w:rFonts w:ascii="Calibri" w:hAnsi="Calibri" w:cs="Calibri"/>
                <w:color w:val="000000"/>
                <w:sz w:val="20"/>
                <w:szCs w:val="20"/>
              </w:rPr>
              <w:t>79</w:t>
            </w:r>
          </w:p>
        </w:tc>
        <w:tc>
          <w:tcPr>
            <w:tcW w:w="810" w:type="dxa"/>
            <w:vAlign w:val="center"/>
          </w:tcPr>
          <w:p w14:paraId="2F8A4EA0" w14:textId="79EF3632" w:rsidR="00497218" w:rsidRPr="00497218" w:rsidRDefault="00497218" w:rsidP="00497218">
            <w:pPr>
              <w:rPr>
                <w:sz w:val="20"/>
                <w:szCs w:val="20"/>
                <w:lang w:bidi="fa-IR"/>
              </w:rPr>
            </w:pPr>
            <w:r w:rsidRPr="00497218">
              <w:rPr>
                <w:rFonts w:ascii="Calibri" w:hAnsi="Calibri" w:cs="Calibri"/>
                <w:color w:val="000000"/>
                <w:sz w:val="20"/>
                <w:szCs w:val="20"/>
              </w:rPr>
              <w:t>68.9</w:t>
            </w:r>
          </w:p>
        </w:tc>
        <w:tc>
          <w:tcPr>
            <w:tcW w:w="630" w:type="dxa"/>
            <w:vAlign w:val="center"/>
          </w:tcPr>
          <w:p w14:paraId="67F72BD6" w14:textId="001DB168"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1059972C" w14:textId="0E2BA313" w:rsidR="00497218" w:rsidRPr="00497218" w:rsidRDefault="00497218" w:rsidP="00497218">
            <w:pPr>
              <w:rPr>
                <w:sz w:val="20"/>
                <w:szCs w:val="20"/>
                <w:lang w:bidi="fa-IR"/>
              </w:rPr>
            </w:pPr>
            <w:r w:rsidRPr="00497218">
              <w:rPr>
                <w:rFonts w:ascii="Calibri" w:hAnsi="Calibri" w:cs="Calibri"/>
                <w:color w:val="000000"/>
                <w:sz w:val="20"/>
                <w:szCs w:val="20"/>
              </w:rPr>
              <w:t>radiographic films</w:t>
            </w:r>
          </w:p>
        </w:tc>
        <w:tc>
          <w:tcPr>
            <w:tcW w:w="1170" w:type="dxa"/>
            <w:vAlign w:val="center"/>
          </w:tcPr>
          <w:p w14:paraId="58093213" w14:textId="3B1BBD89" w:rsidR="00497218" w:rsidRPr="00497218" w:rsidRDefault="00497218" w:rsidP="00497218">
            <w:pPr>
              <w:rPr>
                <w:sz w:val="20"/>
                <w:szCs w:val="20"/>
                <w:lang w:bidi="fa-IR"/>
              </w:rPr>
            </w:pPr>
            <w:r w:rsidRPr="00497218">
              <w:rPr>
                <w:rFonts w:ascii="Calibri" w:hAnsi="Calibri" w:cs="Calibri"/>
                <w:color w:val="000000"/>
                <w:sz w:val="20"/>
                <w:szCs w:val="20"/>
              </w:rPr>
              <w:t>passive lumbar extension (PLE)</w:t>
            </w:r>
          </w:p>
        </w:tc>
        <w:tc>
          <w:tcPr>
            <w:tcW w:w="2250" w:type="dxa"/>
            <w:vAlign w:val="center"/>
          </w:tcPr>
          <w:p w14:paraId="7B14FA92" w14:textId="50F17CC8"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6EDDBB55" w14:textId="5B4CED2E" w:rsidR="00497218" w:rsidRPr="00497218" w:rsidRDefault="00497218" w:rsidP="00497218">
            <w:pPr>
              <w:rPr>
                <w:sz w:val="20"/>
                <w:szCs w:val="20"/>
                <w:lang w:bidi="fa-IR"/>
              </w:rPr>
            </w:pPr>
            <w:r w:rsidRPr="00497218">
              <w:rPr>
                <w:rFonts w:ascii="Calibri" w:hAnsi="Calibri" w:cs="Calibri"/>
                <w:color w:val="000000"/>
                <w:sz w:val="20"/>
                <w:szCs w:val="20"/>
              </w:rPr>
              <w:t>sensitivity, specificity, predictive values, and positive likelihood ratio of the PLE test</w:t>
            </w:r>
          </w:p>
        </w:tc>
      </w:tr>
      <w:tr w:rsidR="00497218" w:rsidRPr="00497218" w14:paraId="157056B0" w14:textId="77777777" w:rsidTr="00497218">
        <w:tc>
          <w:tcPr>
            <w:tcW w:w="1080" w:type="dxa"/>
            <w:vAlign w:val="center"/>
          </w:tcPr>
          <w:p w14:paraId="2B1F4B79" w14:textId="786200EE" w:rsidR="00497218" w:rsidRPr="00497218" w:rsidRDefault="00497218" w:rsidP="00497218">
            <w:pPr>
              <w:rPr>
                <w:rFonts w:hint="cs"/>
                <w:sz w:val="20"/>
                <w:szCs w:val="20"/>
                <w:rtl/>
                <w:lang w:bidi="fa-IR"/>
              </w:rPr>
            </w:pPr>
            <w:r w:rsidRPr="00497218">
              <w:rPr>
                <w:rFonts w:ascii="Calibri" w:hAnsi="Calibri" w:cs="Calibri"/>
                <w:color w:val="000000"/>
                <w:sz w:val="20"/>
                <w:szCs w:val="20"/>
              </w:rPr>
              <w:t>Bryan P. Conrad</w:t>
            </w:r>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&lt;EndNote&gt;&lt;Cite&gt;&lt;Author&gt;Conrad&lt;/Author&gt;&lt;Year&gt;2013&lt;/Year&gt;&lt;RecNum&gt;123&lt;/RecNum&gt;&lt;DisplayText&gt;(44)&lt;/DisplayText&gt;&lt;record&gt;&lt;rec-number&gt;123&lt;/rec-number&gt;&lt;foreign-keys&gt;&lt;key app="EN" db-id="xsp5evr9l99vw7ewd5y5x9awrfvtzrwppft9" timestamp="1722354341"&gt;123&lt;/key&gt;&lt;/foreign-keys&gt;&lt;ref-type name="Journal Article"&gt;17&lt;/ref-type&gt;&lt;contributors&gt;&lt;authors&gt;&lt;author&gt;Conrad, Bryan P&lt;/author&gt;&lt;author&gt;Shokat, Maximilian S&lt;/author&gt;&lt;author&gt;Abbasi, Abdullah Z&lt;/author&gt;&lt;author&gt;Vincent, Heather K&lt;/author&gt;&lt;author&gt;Seay, Amanda&lt;/author&gt;&lt;author&gt;Kennedy, David J&lt;/author&gt;&lt;/authors&gt;&lt;/contributors&gt;&lt;titles&gt;&lt;title&gt;Associations of self-report measures with gait, range of motion and proprioception in patients with lumbar spinal stenosis&lt;/title&gt;&lt;secondary-title&gt;Gait &amp;amp; posture&lt;/secondary-title&gt;&lt;/titles&gt;&lt;periodical&gt;&lt;full-title&gt;Gait &amp;amp; posture&lt;/full-title&gt;&lt;/periodical&gt;&lt;pages&gt;987-992&lt;/pages&gt;&lt;volume&gt;38&lt;/volume&gt;&lt;number&gt;4&lt;/number&gt;&lt;dates&gt;&lt;year&gt;2013&lt;/year&gt;&lt;/dates&gt;&lt;isbn&gt;0966-6362&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(44)</w:t>
            </w:r>
            <w:r w:rsidR="008B1CF2">
              <w:rPr>
                <w:rFonts w:ascii="Calibri" w:hAnsi="Calibri" w:cs="Calibri"/>
                <w:color w:val="000000"/>
                <w:sz w:val="20"/>
                <w:szCs w:val="20"/>
              </w:rPr>
              <w:fldChar w:fldCharType="end"/>
            </w:r>
          </w:p>
        </w:tc>
        <w:tc>
          <w:tcPr>
            <w:tcW w:w="720" w:type="dxa"/>
            <w:vAlign w:val="center"/>
          </w:tcPr>
          <w:p w14:paraId="6A9F2C42" w14:textId="248E859B" w:rsidR="00497218" w:rsidRPr="00497218" w:rsidRDefault="00497218" w:rsidP="00497218">
            <w:pPr>
              <w:rPr>
                <w:sz w:val="20"/>
                <w:szCs w:val="20"/>
                <w:lang w:bidi="fa-IR"/>
              </w:rPr>
            </w:pPr>
            <w:r w:rsidRPr="00497218">
              <w:rPr>
                <w:rFonts w:ascii="Calibri" w:hAnsi="Calibri" w:cs="Calibri"/>
                <w:color w:val="000000"/>
                <w:sz w:val="20"/>
                <w:szCs w:val="20"/>
              </w:rPr>
              <w:t>2013</w:t>
            </w:r>
          </w:p>
        </w:tc>
        <w:tc>
          <w:tcPr>
            <w:tcW w:w="1080" w:type="dxa"/>
            <w:vAlign w:val="center"/>
          </w:tcPr>
          <w:p w14:paraId="7771CEDE" w14:textId="3511A153"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641A1441" w14:textId="74B285F4"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5787FA52" w14:textId="5EC192FE" w:rsidR="00497218" w:rsidRPr="00497218" w:rsidRDefault="00497218" w:rsidP="00497218">
            <w:pPr>
              <w:rPr>
                <w:sz w:val="20"/>
                <w:szCs w:val="20"/>
                <w:lang w:bidi="fa-IR"/>
              </w:rPr>
            </w:pPr>
            <w:r w:rsidRPr="00497218">
              <w:rPr>
                <w:rFonts w:ascii="Calibri" w:hAnsi="Calibri" w:cs="Calibri"/>
                <w:color w:val="000000"/>
                <w:sz w:val="20"/>
                <w:szCs w:val="20"/>
              </w:rPr>
              <w:t>25</w:t>
            </w:r>
          </w:p>
        </w:tc>
        <w:tc>
          <w:tcPr>
            <w:tcW w:w="720" w:type="dxa"/>
            <w:vAlign w:val="center"/>
          </w:tcPr>
          <w:p w14:paraId="169B0D88" w14:textId="7D96DEBC" w:rsidR="00497218" w:rsidRPr="00497218" w:rsidRDefault="00497218" w:rsidP="00497218">
            <w:pPr>
              <w:rPr>
                <w:sz w:val="20"/>
                <w:szCs w:val="20"/>
                <w:lang w:bidi="fa-IR"/>
              </w:rPr>
            </w:pPr>
            <w:r w:rsidRPr="00497218">
              <w:rPr>
                <w:rFonts w:ascii="Calibri" w:hAnsi="Calibri" w:cs="Calibri"/>
                <w:color w:val="000000"/>
                <w:sz w:val="20"/>
                <w:szCs w:val="20"/>
              </w:rPr>
              <w:t>11</w:t>
            </w:r>
            <w:r w:rsidRPr="00497218">
              <w:rPr>
                <w:rFonts w:ascii="Calibri" w:hAnsi="Calibri" w:cs="Calibri" w:hint="cs"/>
                <w:color w:val="000000"/>
                <w:sz w:val="20"/>
                <w:szCs w:val="20"/>
                <w:rtl/>
              </w:rPr>
              <w:t>/</w:t>
            </w:r>
            <w:r w:rsidRPr="00497218">
              <w:rPr>
                <w:rFonts w:ascii="Calibri" w:hAnsi="Calibri" w:cs="Calibri"/>
                <w:color w:val="000000"/>
                <w:sz w:val="20"/>
                <w:szCs w:val="20"/>
              </w:rPr>
              <w:t>14</w:t>
            </w:r>
          </w:p>
        </w:tc>
        <w:tc>
          <w:tcPr>
            <w:tcW w:w="810" w:type="dxa"/>
            <w:vAlign w:val="center"/>
          </w:tcPr>
          <w:p w14:paraId="5562E9E7" w14:textId="37254FF0" w:rsidR="00497218" w:rsidRPr="00497218" w:rsidRDefault="00497218" w:rsidP="00497218">
            <w:pPr>
              <w:rPr>
                <w:sz w:val="20"/>
                <w:szCs w:val="20"/>
                <w:lang w:bidi="fa-IR"/>
              </w:rPr>
            </w:pPr>
            <w:r w:rsidRPr="00497218">
              <w:rPr>
                <w:rFonts w:ascii="Calibri" w:hAnsi="Calibri" w:cs="Calibri"/>
                <w:color w:val="000000"/>
                <w:sz w:val="20"/>
                <w:szCs w:val="20"/>
              </w:rPr>
              <w:t xml:space="preserve">62 </w:t>
            </w:r>
            <w:r w:rsidRPr="00497218">
              <w:rPr>
                <w:rFonts w:ascii="Calibri" w:hAnsi="Calibri" w:cs="Calibri"/>
                <w:color w:val="000000"/>
                <w:sz w:val="20"/>
                <w:szCs w:val="20"/>
              </w:rPr>
              <w:br/>
              <w:t>(14)</w:t>
            </w:r>
          </w:p>
        </w:tc>
        <w:tc>
          <w:tcPr>
            <w:tcW w:w="630" w:type="dxa"/>
            <w:vAlign w:val="center"/>
          </w:tcPr>
          <w:p w14:paraId="4EB43868" w14:textId="3133E676"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2E4C06D" w14:textId="2F1D1429"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1170" w:type="dxa"/>
            <w:vAlign w:val="center"/>
          </w:tcPr>
          <w:p w14:paraId="4CB6FCD9" w14:textId="32BBEAA3" w:rsidR="00497218" w:rsidRPr="00497218" w:rsidRDefault="00497218" w:rsidP="00497218">
            <w:pPr>
              <w:rPr>
                <w:sz w:val="20"/>
                <w:szCs w:val="20"/>
                <w:lang w:bidi="fa-IR"/>
              </w:rPr>
            </w:pPr>
            <w:r w:rsidRPr="00497218">
              <w:rPr>
                <w:rFonts w:ascii="Calibri" w:hAnsi="Calibri" w:cs="Calibri"/>
                <w:color w:val="000000"/>
                <w:sz w:val="20"/>
                <w:szCs w:val="20"/>
              </w:rPr>
              <w:t>functional (Chair rise time), gait, ROM</w:t>
            </w:r>
            <w:r w:rsidR="00B973BC">
              <w:rPr>
                <w:rFonts w:ascii="Calibri" w:hAnsi="Calibri" w:cs="Calibri"/>
                <w:color w:val="000000"/>
                <w:sz w:val="20"/>
                <w:szCs w:val="20"/>
              </w:rPr>
              <w:t>,</w:t>
            </w:r>
            <w:r w:rsidRPr="00497218">
              <w:rPr>
                <w:rFonts w:ascii="Calibri" w:hAnsi="Calibri" w:cs="Calibri"/>
                <w:color w:val="000000"/>
                <w:sz w:val="20"/>
                <w:szCs w:val="20"/>
              </w:rPr>
              <w:t xml:space="preserve"> and Proprioception</w:t>
            </w:r>
          </w:p>
        </w:tc>
        <w:tc>
          <w:tcPr>
            <w:tcW w:w="2250" w:type="dxa"/>
            <w:vAlign w:val="center"/>
          </w:tcPr>
          <w:p w14:paraId="100E05FC" w14:textId="5C5C1EA6" w:rsidR="00497218" w:rsidRPr="00497218" w:rsidRDefault="00497218" w:rsidP="00497218">
            <w:pPr>
              <w:rPr>
                <w:sz w:val="20"/>
                <w:szCs w:val="20"/>
                <w:lang w:bidi="fa-IR"/>
              </w:rPr>
            </w:pPr>
            <w:r w:rsidRPr="00497218">
              <w:rPr>
                <w:rFonts w:ascii="Calibri" w:hAnsi="Calibri" w:cs="Calibri"/>
                <w:color w:val="000000"/>
                <w:sz w:val="20"/>
                <w:szCs w:val="20"/>
              </w:rPr>
              <w:t>ODI, Medical Outcomes Short Form 12 (SF-12), NRS-11</w:t>
            </w:r>
          </w:p>
        </w:tc>
        <w:tc>
          <w:tcPr>
            <w:tcW w:w="2700" w:type="dxa"/>
            <w:vAlign w:val="center"/>
          </w:tcPr>
          <w:p w14:paraId="050850DE" w14:textId="12FA10ED" w:rsidR="00497218" w:rsidRPr="00497218" w:rsidRDefault="00497218" w:rsidP="00497218">
            <w:pPr>
              <w:rPr>
                <w:sz w:val="20"/>
                <w:szCs w:val="20"/>
                <w:lang w:bidi="fa-IR"/>
              </w:rPr>
            </w:pPr>
            <w:r w:rsidRPr="00497218">
              <w:rPr>
                <w:rFonts w:ascii="Calibri" w:hAnsi="Calibri" w:cs="Calibri"/>
                <w:color w:val="000000"/>
                <w:sz w:val="20"/>
                <w:szCs w:val="20"/>
              </w:rPr>
              <w:t>1.Chair Rise Time (s)</w:t>
            </w:r>
            <w:r w:rsidRPr="00497218">
              <w:rPr>
                <w:rFonts w:ascii="Calibri" w:hAnsi="Calibri" w:cs="Calibri"/>
                <w:color w:val="000000"/>
                <w:sz w:val="20"/>
                <w:szCs w:val="20"/>
              </w:rPr>
              <w:br/>
              <w:t>2. gait Velocity (cm/s) 3.gait Cadence (Steps/min) 4. gait Step Length (cm) 5. gait Base of Support (cm)</w:t>
            </w:r>
            <w:r w:rsidRPr="00497218">
              <w:rPr>
                <w:rFonts w:ascii="Calibri" w:hAnsi="Calibri" w:cs="Calibri"/>
                <w:color w:val="000000"/>
                <w:sz w:val="20"/>
                <w:szCs w:val="20"/>
              </w:rPr>
              <w:br/>
              <w:t>6.Lumbar ROM FE (deg)</w:t>
            </w:r>
            <w:r w:rsidRPr="00497218">
              <w:rPr>
                <w:rFonts w:ascii="Calibri" w:hAnsi="Calibri" w:cs="Calibri"/>
                <w:color w:val="000000"/>
                <w:sz w:val="20"/>
                <w:szCs w:val="20"/>
              </w:rPr>
              <w:br/>
              <w:t>7.Lumbar ROM LB (deg)</w:t>
            </w:r>
            <w:r w:rsidRPr="00497218">
              <w:rPr>
                <w:rFonts w:ascii="Calibri" w:hAnsi="Calibri" w:cs="Calibri"/>
                <w:color w:val="000000"/>
                <w:sz w:val="20"/>
                <w:szCs w:val="20"/>
              </w:rPr>
              <w:br/>
              <w:t>8.Lumbar ROM AR (deg)</w:t>
            </w:r>
            <w:r w:rsidRPr="00497218">
              <w:rPr>
                <w:rFonts w:ascii="Calibri" w:hAnsi="Calibri" w:cs="Calibri"/>
                <w:color w:val="000000"/>
                <w:sz w:val="20"/>
                <w:szCs w:val="20"/>
              </w:rPr>
              <w:br/>
              <w:t>9.Flexion (15 deg) Repositioning Error 10.Flexion (30 deg) Repositioning Error 11.Extension (10 deg) Repositioning Error 12.Right Bending (15 deg) Repositioning Error 13.Left Bending (15 deg) Repositioning Error</w:t>
            </w:r>
          </w:p>
        </w:tc>
      </w:tr>
      <w:tr w:rsidR="00497218" w:rsidRPr="00497218" w14:paraId="46144129" w14:textId="77777777" w:rsidTr="00497218">
        <w:tc>
          <w:tcPr>
            <w:tcW w:w="1080" w:type="dxa"/>
            <w:vAlign w:val="center"/>
          </w:tcPr>
          <w:p w14:paraId="11BA4BA6" w14:textId="2F789CF9" w:rsidR="00497218" w:rsidRPr="00497218" w:rsidRDefault="00497218" w:rsidP="00497218">
            <w:pPr>
              <w:rPr>
                <w:sz w:val="20"/>
                <w:szCs w:val="20"/>
                <w:lang w:bidi="fa-IR"/>
              </w:rPr>
            </w:pPr>
            <w:r w:rsidRPr="00497218">
              <w:rPr>
                <w:rFonts w:ascii="Calibri" w:hAnsi="Calibri" w:cs="Calibri"/>
                <w:color w:val="000000"/>
                <w:sz w:val="20"/>
                <w:szCs w:val="20"/>
              </w:rPr>
              <w:t xml:space="preserve">Aleksandra </w:t>
            </w:r>
            <w:proofErr w:type="spellStart"/>
            <w:r w:rsidRPr="00497218">
              <w:rPr>
                <w:rFonts w:ascii="Calibri" w:hAnsi="Calibri" w:cs="Calibri"/>
                <w:color w:val="000000"/>
                <w:sz w:val="20"/>
                <w:szCs w:val="20"/>
              </w:rPr>
              <w:t>Truszczyńska</w:t>
            </w:r>
            <w:proofErr w:type="spellEnd"/>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&lt;EndNote&gt;&lt;Cite&gt;&lt;Author&gt;Truszczyńska&lt;/Author&gt;&lt;Year&gt;2014&lt;/Year&gt;&lt;RecNum&gt;124&lt;/RecNum&gt;&lt;DisplayText&gt;(45)&lt;/DisplayText&gt;&lt;record&gt;&lt;rec-number&gt;124&lt;/rec-number&gt;&lt;foreign-keys&gt;&lt;key app="EN" db-id="xsp5evr9l99vw7ewd5y5x9awrfvtzrwppft9" timestamp="1722354392"&gt;124&lt;/key&gt;&lt;/foreign-keys&gt;&lt;ref-type name="Journal Article"&gt;17&lt;/ref-type&gt;&lt;contributors&gt;&lt;authors&gt;&lt;author&gt;Truszczyńska, Aleksandra&lt;/author&gt;&lt;author&gt;Drzał-Grabiec, Justyna&lt;/author&gt;&lt;author&gt;Trzaskoma, Zbigniew&lt;/author&gt;&lt;author&gt;Rąpała, Kazimierz&lt;/author&gt;&lt;author&gt;Tarnowski, Adam&lt;/author&gt;&lt;author&gt;Górniak, Krystyna&lt;/author&gt;&lt;/authors&gt;&lt;/contributors&gt;&lt;titles&gt;&lt;title&gt;A comparative analysis of static balance between patients with lumbar spinal canal stenosis and asymptomatic participants&lt;/title&gt;&lt;secondary-title&gt;Journal of Manipulative and Physiological Therapeutics&lt;/secondary-title&gt;&lt;/titles&gt;&lt;periodical&gt;&lt;full-title&gt;Journal of Manipulative and Physiological Therapeutics&lt;/full-title&gt;&lt;/periodical&gt;&lt;pages&gt;696-701&lt;/pages&gt;&lt;volume&gt;37&lt;/volume&gt;&lt;number&gt;9&lt;/number&gt;&lt;dates&gt;&lt;year&gt;2014&lt;/year&gt;&lt;/dates&gt;&lt;isbn&gt;0161-4754&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(45)</w:t>
            </w:r>
            <w:r w:rsidR="008B1CF2">
              <w:rPr>
                <w:rFonts w:ascii="Calibri" w:hAnsi="Calibri" w:cs="Calibri"/>
                <w:color w:val="000000"/>
                <w:sz w:val="20"/>
                <w:szCs w:val="20"/>
              </w:rPr>
              <w:fldChar w:fldCharType="end"/>
            </w:r>
          </w:p>
        </w:tc>
        <w:tc>
          <w:tcPr>
            <w:tcW w:w="720" w:type="dxa"/>
            <w:vAlign w:val="center"/>
          </w:tcPr>
          <w:p w14:paraId="32F4CB24" w14:textId="0AA840A9" w:rsidR="00497218" w:rsidRPr="00497218" w:rsidRDefault="00497218" w:rsidP="00497218">
            <w:pPr>
              <w:rPr>
                <w:sz w:val="20"/>
                <w:szCs w:val="20"/>
                <w:lang w:bidi="fa-IR"/>
              </w:rPr>
            </w:pPr>
            <w:r w:rsidRPr="00497218">
              <w:rPr>
                <w:rFonts w:ascii="Calibri" w:hAnsi="Calibri" w:cs="Calibri"/>
                <w:color w:val="000000"/>
                <w:sz w:val="20"/>
                <w:szCs w:val="20"/>
              </w:rPr>
              <w:t>2014</w:t>
            </w:r>
          </w:p>
        </w:tc>
        <w:tc>
          <w:tcPr>
            <w:tcW w:w="1080" w:type="dxa"/>
            <w:vAlign w:val="center"/>
          </w:tcPr>
          <w:p w14:paraId="7421E184" w14:textId="0066B038" w:rsidR="00497218" w:rsidRPr="00497218" w:rsidRDefault="00497218" w:rsidP="00497218">
            <w:pPr>
              <w:rPr>
                <w:sz w:val="20"/>
                <w:szCs w:val="20"/>
                <w:lang w:bidi="fa-IR"/>
              </w:rPr>
            </w:pPr>
            <w:r w:rsidRPr="00497218">
              <w:rPr>
                <w:rFonts w:ascii="Calibri" w:hAnsi="Calibri" w:cs="Calibri"/>
                <w:color w:val="000000"/>
                <w:sz w:val="20"/>
                <w:szCs w:val="20"/>
              </w:rPr>
              <w:t>Poland</w:t>
            </w:r>
          </w:p>
        </w:tc>
        <w:tc>
          <w:tcPr>
            <w:tcW w:w="1170" w:type="dxa"/>
            <w:vAlign w:val="center"/>
          </w:tcPr>
          <w:p w14:paraId="52D5830E" w14:textId="7FC9D6AD" w:rsidR="00497218" w:rsidRPr="00497218" w:rsidRDefault="00497218" w:rsidP="00497218">
            <w:pPr>
              <w:rPr>
                <w:sz w:val="20"/>
                <w:szCs w:val="20"/>
                <w:lang w:bidi="fa-IR"/>
              </w:rPr>
            </w:pPr>
            <w:r w:rsidRPr="00497218">
              <w:rPr>
                <w:rFonts w:ascii="Calibri" w:hAnsi="Calibri" w:cs="Calibri"/>
                <w:color w:val="000000"/>
                <w:sz w:val="20"/>
                <w:szCs w:val="20"/>
              </w:rPr>
              <w:t>case-controlled</w:t>
            </w:r>
          </w:p>
        </w:tc>
        <w:tc>
          <w:tcPr>
            <w:tcW w:w="720" w:type="dxa"/>
            <w:vAlign w:val="center"/>
          </w:tcPr>
          <w:p w14:paraId="6411A4E6" w14:textId="43310F63" w:rsidR="00497218" w:rsidRPr="00497218" w:rsidRDefault="00497218" w:rsidP="00497218">
            <w:pPr>
              <w:rPr>
                <w:sz w:val="20"/>
                <w:szCs w:val="20"/>
                <w:lang w:bidi="fa-IR"/>
              </w:rPr>
            </w:pPr>
            <w:r w:rsidRPr="00497218">
              <w:rPr>
                <w:rFonts w:ascii="Calibri" w:hAnsi="Calibri" w:cs="Calibri"/>
                <w:color w:val="000000"/>
                <w:sz w:val="20"/>
                <w:szCs w:val="20"/>
              </w:rPr>
              <w:t>50</w:t>
            </w:r>
          </w:p>
        </w:tc>
        <w:tc>
          <w:tcPr>
            <w:tcW w:w="720" w:type="dxa"/>
            <w:vAlign w:val="center"/>
          </w:tcPr>
          <w:p w14:paraId="13EFEC37" w14:textId="35FCDE8E" w:rsidR="00497218" w:rsidRPr="00497218" w:rsidRDefault="00497218" w:rsidP="00497218">
            <w:pPr>
              <w:rPr>
                <w:sz w:val="20"/>
                <w:szCs w:val="20"/>
                <w:lang w:bidi="fa-IR"/>
              </w:rPr>
            </w:pPr>
            <w:r w:rsidRPr="00497218">
              <w:rPr>
                <w:rFonts w:ascii="Calibri" w:hAnsi="Calibri" w:cs="Calibri"/>
                <w:color w:val="000000"/>
                <w:sz w:val="20"/>
                <w:szCs w:val="20"/>
              </w:rPr>
              <w:t>16</w:t>
            </w:r>
            <w:r w:rsidRPr="00497218">
              <w:rPr>
                <w:rFonts w:ascii="Calibri" w:hAnsi="Calibri" w:cs="Calibri" w:hint="cs"/>
                <w:color w:val="000000"/>
                <w:sz w:val="20"/>
                <w:szCs w:val="20"/>
                <w:rtl/>
              </w:rPr>
              <w:t>/</w:t>
            </w:r>
            <w:r w:rsidRPr="00497218">
              <w:rPr>
                <w:rFonts w:ascii="Calibri" w:hAnsi="Calibri" w:cs="Calibri"/>
                <w:color w:val="000000"/>
                <w:sz w:val="20"/>
                <w:szCs w:val="20"/>
              </w:rPr>
              <w:t>34</w:t>
            </w:r>
          </w:p>
        </w:tc>
        <w:tc>
          <w:tcPr>
            <w:tcW w:w="810" w:type="dxa"/>
            <w:vAlign w:val="center"/>
          </w:tcPr>
          <w:p w14:paraId="7645B997" w14:textId="6B8F183C" w:rsidR="00497218" w:rsidRPr="00497218" w:rsidRDefault="00497218" w:rsidP="00497218">
            <w:pPr>
              <w:rPr>
                <w:sz w:val="20"/>
                <w:szCs w:val="20"/>
                <w:lang w:bidi="fa-IR"/>
              </w:rPr>
            </w:pPr>
            <w:r w:rsidRPr="00497218">
              <w:rPr>
                <w:rFonts w:ascii="Calibri" w:hAnsi="Calibri" w:cs="Calibri"/>
                <w:color w:val="000000"/>
                <w:sz w:val="20"/>
                <w:szCs w:val="20"/>
              </w:rPr>
              <w:t>52.74</w:t>
            </w:r>
          </w:p>
        </w:tc>
        <w:tc>
          <w:tcPr>
            <w:tcW w:w="630" w:type="dxa"/>
            <w:vAlign w:val="center"/>
          </w:tcPr>
          <w:p w14:paraId="6BEDDE39" w14:textId="5510AFBA" w:rsidR="00497218" w:rsidRPr="00497218" w:rsidRDefault="00497218" w:rsidP="00497218">
            <w:pPr>
              <w:rPr>
                <w:sz w:val="20"/>
                <w:szCs w:val="20"/>
                <w:lang w:bidi="fa-IR"/>
              </w:rPr>
            </w:pPr>
            <w:r w:rsidRPr="00497218">
              <w:rPr>
                <w:rFonts w:ascii="Calibri" w:hAnsi="Calibri" w:cs="Calibri"/>
                <w:color w:val="000000"/>
                <w:sz w:val="20"/>
                <w:szCs w:val="20"/>
              </w:rPr>
              <w:t>79.5</w:t>
            </w:r>
          </w:p>
        </w:tc>
        <w:tc>
          <w:tcPr>
            <w:tcW w:w="2430" w:type="dxa"/>
            <w:vAlign w:val="center"/>
          </w:tcPr>
          <w:p w14:paraId="1F732107" w14:textId="1764CAAC" w:rsidR="00497218" w:rsidRPr="00497218" w:rsidRDefault="00497218" w:rsidP="00497218">
            <w:pPr>
              <w:rPr>
                <w:sz w:val="20"/>
                <w:szCs w:val="20"/>
                <w:lang w:bidi="fa-IR"/>
              </w:rPr>
            </w:pPr>
            <w:r w:rsidRPr="00497218">
              <w:rPr>
                <w:rFonts w:ascii="Calibri" w:hAnsi="Calibri" w:cs="Calibri"/>
                <w:color w:val="000000"/>
                <w:sz w:val="20"/>
                <w:szCs w:val="20"/>
              </w:rPr>
              <w:t>clinically and by imaging methods (radiograph and magnetic resonance imaging [MRI])</w:t>
            </w:r>
          </w:p>
        </w:tc>
        <w:tc>
          <w:tcPr>
            <w:tcW w:w="1170" w:type="dxa"/>
            <w:vAlign w:val="center"/>
          </w:tcPr>
          <w:p w14:paraId="1EC6C7D0" w14:textId="10BFEDDF" w:rsidR="00497218" w:rsidRPr="00497218" w:rsidRDefault="00497218" w:rsidP="00497218">
            <w:pPr>
              <w:rPr>
                <w:sz w:val="20"/>
                <w:szCs w:val="20"/>
                <w:lang w:bidi="fa-IR"/>
              </w:rPr>
            </w:pPr>
            <w:r w:rsidRPr="00497218">
              <w:rPr>
                <w:rFonts w:ascii="Calibri" w:hAnsi="Calibri" w:cs="Calibri"/>
                <w:color w:val="000000"/>
                <w:sz w:val="20"/>
                <w:szCs w:val="20"/>
              </w:rPr>
              <w:t>Static balance</w:t>
            </w:r>
          </w:p>
        </w:tc>
        <w:tc>
          <w:tcPr>
            <w:tcW w:w="2250" w:type="dxa"/>
            <w:vAlign w:val="center"/>
          </w:tcPr>
          <w:p w14:paraId="60C2370E" w14:textId="0023BAE5"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15C6F1E6" w14:textId="75C597DD" w:rsidR="00497218" w:rsidRPr="00497218" w:rsidRDefault="00497218" w:rsidP="00497218">
            <w:pPr>
              <w:rPr>
                <w:sz w:val="20"/>
                <w:szCs w:val="20"/>
                <w:lang w:bidi="fa-IR"/>
              </w:rPr>
            </w:pPr>
            <w:r w:rsidRPr="00497218">
              <w:rPr>
                <w:rFonts w:ascii="Calibri" w:hAnsi="Calibri" w:cs="Calibri"/>
                <w:color w:val="000000"/>
                <w:sz w:val="20"/>
                <w:szCs w:val="20"/>
              </w:rPr>
              <w:br/>
              <w:t>1.SP (mm)</w:t>
            </w:r>
            <w:r w:rsidRPr="00497218">
              <w:rPr>
                <w:rFonts w:ascii="Calibri" w:hAnsi="Calibri" w:cs="Calibri"/>
                <w:color w:val="000000"/>
                <w:sz w:val="20"/>
                <w:szCs w:val="20"/>
              </w:rPr>
              <w:br/>
              <w:t>2.SPAP (mm) 3.SPML (mm)</w:t>
            </w:r>
            <w:r w:rsidRPr="00497218">
              <w:rPr>
                <w:rFonts w:ascii="Calibri" w:hAnsi="Calibri" w:cs="Calibri"/>
                <w:color w:val="000000"/>
                <w:sz w:val="20"/>
                <w:szCs w:val="20"/>
              </w:rPr>
              <w:br/>
              <w:t xml:space="preserve">4.MA (mm) 5.MAAP (mm) </w:t>
            </w:r>
            <w:r w:rsidRPr="00497218">
              <w:rPr>
                <w:rFonts w:ascii="Calibri" w:hAnsi="Calibri" w:cs="Calibri"/>
                <w:color w:val="000000"/>
                <w:sz w:val="20"/>
                <w:szCs w:val="20"/>
              </w:rPr>
              <w:lastRenderedPageBreak/>
              <w:t>6.MAML (mm) 7.MaxAP (mm) 8.MaxML (mm) 9.MV (mm/s) 10.MVAP (mm/s) 11.MVML (mm/s) 12.SA (mm2)</w:t>
            </w:r>
            <w:r w:rsidRPr="00497218">
              <w:rPr>
                <w:rFonts w:ascii="Calibri" w:hAnsi="Calibri" w:cs="Calibri"/>
                <w:color w:val="000000"/>
                <w:sz w:val="20"/>
                <w:szCs w:val="20"/>
              </w:rPr>
              <w:br/>
              <w:t>13.SPSA (mm/mm2)</w:t>
            </w:r>
          </w:p>
        </w:tc>
      </w:tr>
      <w:tr w:rsidR="00497218" w:rsidRPr="00497218" w14:paraId="74A0BE88" w14:textId="77777777" w:rsidTr="00497218">
        <w:tc>
          <w:tcPr>
            <w:tcW w:w="1080" w:type="dxa"/>
            <w:vAlign w:val="center"/>
          </w:tcPr>
          <w:p w14:paraId="1214A3FB" w14:textId="28F1EDBA" w:rsidR="00497218" w:rsidRPr="00497218" w:rsidRDefault="00497218" w:rsidP="00497218">
            <w:pPr>
              <w:rPr>
                <w:sz w:val="20"/>
                <w:szCs w:val="20"/>
                <w:lang w:bidi="fa-IR"/>
              </w:rPr>
            </w:pPr>
            <w:r w:rsidRPr="00497218">
              <w:rPr>
                <w:rFonts w:ascii="Calibri" w:hAnsi="Calibri" w:cs="Calibri"/>
                <w:color w:val="000000"/>
                <w:sz w:val="20"/>
                <w:szCs w:val="20"/>
              </w:rPr>
              <w:lastRenderedPageBreak/>
              <w:t>Shin-</w:t>
            </w:r>
            <w:proofErr w:type="spellStart"/>
            <w:r w:rsidRPr="00497218">
              <w:rPr>
                <w:rFonts w:ascii="Calibri" w:hAnsi="Calibri" w:cs="Calibri"/>
                <w:color w:val="000000"/>
                <w:sz w:val="20"/>
                <w:szCs w:val="20"/>
              </w:rPr>
              <w:t>ichi</w:t>
            </w:r>
            <w:proofErr w:type="spellEnd"/>
            <w:r w:rsidRPr="00497218">
              <w:rPr>
                <w:rFonts w:ascii="Calibri" w:hAnsi="Calibri" w:cs="Calibri"/>
                <w:color w:val="000000"/>
                <w:sz w:val="20"/>
                <w:szCs w:val="20"/>
              </w:rPr>
              <w:t xml:space="preserve"> Konno</w:t>
            </w:r>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&lt;EndNote&gt;&lt;Cite&gt;&lt;Author&gt;Konno&lt;/Author&gt;&lt;Year&gt;2007&lt;/Year&gt;&lt;RecNum&gt;8&lt;/RecNum&gt;&lt;DisplayText&gt;(46)&lt;/DisplayText&gt;&lt;record&gt;&lt;rec-number&gt;8&lt;/rec-number&gt;&lt;foreign-keys&gt;&lt;key app="EN" db-id="xsp5evr9l99vw7ewd5y5x9awrfvtzrwppft9" timestamp="1701846834"&gt;8&lt;/key&gt;&lt;/foreign-keys&gt;&lt;ref-type name="Journal Article"&gt;17&lt;/ref-type&gt;&lt;contributors&gt;&lt;authors&gt;&lt;author&gt;Konno, Shin-ichi&lt;/author&gt;&lt;author&gt;Kikuchi, Shin-ichi&lt;/author&gt;&lt;author&gt;Tanaka, Yasuhisa&lt;/author&gt;&lt;author&gt;Yamazaki, Ken&lt;/author&gt;&lt;author&gt;Shimada, You-ichi&lt;/author&gt;&lt;author&gt;Takei, Hiroshi&lt;/author&gt;&lt;author&gt;Yokoyama, Toru&lt;/author&gt;&lt;author&gt;Okada, Masahiro&lt;/author&gt;&lt;author&gt;Kokubun, Shou-ichi&lt;/author&gt;&lt;/authors&gt;&lt;/contributors&gt;&lt;titles&gt;&lt;title&gt;A diagnostic support tool for lumbar spinal stenosis: a self-administered, self-reported history questionnaire&lt;/title&gt;&lt;secondary-title&gt;BMC musculoskeletal Disorders&lt;/secondary-title&gt;&lt;/titles&gt;&lt;periodical&gt;&lt;full-title&gt;BMC musculoskeletal Disorders&lt;/full-title&gt;&lt;/periodical&gt;&lt;pages&gt;1-9&lt;/pages&gt;&lt;volume&gt;8&lt;/volume&gt;&lt;number&gt;1&lt;/number&gt;&lt;dates&gt;&lt;year&gt;2007&lt;/year&gt;&lt;/dates&gt;&lt;isbn&gt;1471-2474&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(46)</w:t>
            </w:r>
            <w:r w:rsidR="008B1CF2">
              <w:rPr>
                <w:rFonts w:ascii="Calibri" w:hAnsi="Calibri" w:cs="Calibri"/>
                <w:color w:val="000000"/>
                <w:sz w:val="20"/>
                <w:szCs w:val="20"/>
              </w:rPr>
              <w:fldChar w:fldCharType="end"/>
            </w:r>
          </w:p>
        </w:tc>
        <w:tc>
          <w:tcPr>
            <w:tcW w:w="720" w:type="dxa"/>
            <w:vAlign w:val="center"/>
          </w:tcPr>
          <w:p w14:paraId="3CE37EBE" w14:textId="73C55375" w:rsidR="00497218" w:rsidRPr="00497218" w:rsidRDefault="00497218" w:rsidP="00497218">
            <w:pPr>
              <w:rPr>
                <w:sz w:val="20"/>
                <w:szCs w:val="20"/>
                <w:lang w:bidi="fa-IR"/>
              </w:rPr>
            </w:pPr>
            <w:r w:rsidRPr="00497218">
              <w:rPr>
                <w:rFonts w:ascii="Calibri" w:hAnsi="Calibri" w:cs="Calibri"/>
                <w:color w:val="000000"/>
                <w:sz w:val="20"/>
                <w:szCs w:val="20"/>
              </w:rPr>
              <w:t>2007</w:t>
            </w:r>
          </w:p>
        </w:tc>
        <w:tc>
          <w:tcPr>
            <w:tcW w:w="1080" w:type="dxa"/>
            <w:vAlign w:val="center"/>
          </w:tcPr>
          <w:p w14:paraId="7E821F74" w14:textId="7E82F742" w:rsidR="00497218" w:rsidRPr="00497218" w:rsidRDefault="00497218" w:rsidP="00497218">
            <w:pPr>
              <w:rPr>
                <w:sz w:val="20"/>
                <w:szCs w:val="20"/>
                <w:lang w:bidi="fa-IR"/>
              </w:rPr>
            </w:pPr>
            <w:r w:rsidRPr="00497218">
              <w:rPr>
                <w:rFonts w:ascii="Calibri" w:hAnsi="Calibri" w:cs="Calibri"/>
                <w:color w:val="000000"/>
                <w:sz w:val="20"/>
                <w:szCs w:val="20"/>
              </w:rPr>
              <w:t>Japan</w:t>
            </w:r>
          </w:p>
        </w:tc>
        <w:tc>
          <w:tcPr>
            <w:tcW w:w="1170" w:type="dxa"/>
            <w:vAlign w:val="center"/>
          </w:tcPr>
          <w:p w14:paraId="60FD9C93" w14:textId="7D3DA08E"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C6CA1EB" w14:textId="4C281F22" w:rsidR="00497218" w:rsidRPr="00497218" w:rsidRDefault="00497218" w:rsidP="00497218">
            <w:pPr>
              <w:rPr>
                <w:sz w:val="20"/>
                <w:szCs w:val="20"/>
                <w:lang w:bidi="fa-IR"/>
              </w:rPr>
            </w:pPr>
            <w:r w:rsidRPr="00497218">
              <w:rPr>
                <w:rFonts w:ascii="Calibri" w:hAnsi="Calibri" w:cs="Calibri"/>
                <w:color w:val="000000"/>
                <w:sz w:val="20"/>
                <w:szCs w:val="20"/>
              </w:rPr>
              <w:t>137</w:t>
            </w:r>
          </w:p>
        </w:tc>
        <w:tc>
          <w:tcPr>
            <w:tcW w:w="720" w:type="dxa"/>
            <w:vAlign w:val="center"/>
          </w:tcPr>
          <w:p w14:paraId="6E8CB180" w14:textId="3A69AE55" w:rsidR="00497218" w:rsidRPr="00497218" w:rsidRDefault="00497218" w:rsidP="00497218">
            <w:pPr>
              <w:rPr>
                <w:sz w:val="20"/>
                <w:szCs w:val="20"/>
                <w:lang w:bidi="fa-IR"/>
              </w:rPr>
            </w:pPr>
            <w:r w:rsidRPr="00497218">
              <w:rPr>
                <w:rFonts w:ascii="Calibri" w:hAnsi="Calibri" w:cs="Calibri"/>
                <w:color w:val="000000"/>
                <w:sz w:val="20"/>
                <w:szCs w:val="20"/>
              </w:rPr>
              <w:t>63</w:t>
            </w:r>
            <w:r w:rsidRPr="00497218">
              <w:rPr>
                <w:rFonts w:ascii="Calibri" w:hAnsi="Calibri" w:cs="Calibri" w:hint="cs"/>
                <w:color w:val="000000"/>
                <w:sz w:val="20"/>
                <w:szCs w:val="20"/>
                <w:rtl/>
              </w:rPr>
              <w:t>/</w:t>
            </w:r>
            <w:r w:rsidRPr="00497218">
              <w:rPr>
                <w:rFonts w:ascii="Calibri" w:hAnsi="Calibri" w:cs="Calibri"/>
                <w:color w:val="000000"/>
                <w:sz w:val="20"/>
                <w:szCs w:val="20"/>
              </w:rPr>
              <w:t>74</w:t>
            </w:r>
          </w:p>
        </w:tc>
        <w:tc>
          <w:tcPr>
            <w:tcW w:w="810" w:type="dxa"/>
            <w:vAlign w:val="center"/>
          </w:tcPr>
          <w:p w14:paraId="26826287" w14:textId="356B5433" w:rsidR="00497218" w:rsidRPr="00497218" w:rsidRDefault="00497218" w:rsidP="00497218">
            <w:pPr>
              <w:rPr>
                <w:sz w:val="20"/>
                <w:szCs w:val="20"/>
                <w:lang w:bidi="fa-IR"/>
              </w:rPr>
            </w:pPr>
            <w:r w:rsidRPr="00497218">
              <w:rPr>
                <w:rFonts w:ascii="Calibri" w:hAnsi="Calibri" w:cs="Calibri"/>
                <w:color w:val="000000"/>
                <w:sz w:val="20"/>
                <w:szCs w:val="20"/>
              </w:rPr>
              <w:t>68</w:t>
            </w:r>
          </w:p>
        </w:tc>
        <w:tc>
          <w:tcPr>
            <w:tcW w:w="630" w:type="dxa"/>
            <w:vAlign w:val="center"/>
          </w:tcPr>
          <w:p w14:paraId="730AA597" w14:textId="385FEDB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7A7F75CE" w14:textId="532FC4C6" w:rsidR="00497218" w:rsidRPr="00497218" w:rsidRDefault="00497218" w:rsidP="00497218">
            <w:pPr>
              <w:rPr>
                <w:sz w:val="20"/>
                <w:szCs w:val="20"/>
                <w:lang w:bidi="fa-IR"/>
              </w:rPr>
            </w:pPr>
            <w:r w:rsidRPr="00497218">
              <w:rPr>
                <w:rFonts w:ascii="Calibri" w:hAnsi="Calibri" w:cs="Calibri"/>
                <w:color w:val="000000"/>
                <w:sz w:val="20"/>
                <w:szCs w:val="20"/>
              </w:rPr>
              <w:t>MRI</w:t>
            </w:r>
          </w:p>
        </w:tc>
        <w:tc>
          <w:tcPr>
            <w:tcW w:w="1170" w:type="dxa"/>
            <w:vAlign w:val="center"/>
          </w:tcPr>
          <w:p w14:paraId="06D76C08" w14:textId="6A9CAF5A"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250" w:type="dxa"/>
            <w:vAlign w:val="center"/>
          </w:tcPr>
          <w:p w14:paraId="7C516519" w14:textId="52C85ABF" w:rsidR="00497218" w:rsidRPr="00497218" w:rsidRDefault="00497218" w:rsidP="00497218">
            <w:pPr>
              <w:rPr>
                <w:sz w:val="20"/>
                <w:szCs w:val="20"/>
                <w:lang w:bidi="fa-IR"/>
              </w:rPr>
            </w:pPr>
            <w:r w:rsidRPr="00497218">
              <w:rPr>
                <w:rFonts w:ascii="Calibri" w:hAnsi="Calibri" w:cs="Calibri"/>
                <w:color w:val="000000"/>
                <w:sz w:val="20"/>
                <w:szCs w:val="20"/>
              </w:rPr>
              <w:t>self-administered, self-reported history questionnaire (SSHQ)</w:t>
            </w:r>
          </w:p>
        </w:tc>
        <w:tc>
          <w:tcPr>
            <w:tcW w:w="2700" w:type="dxa"/>
            <w:vAlign w:val="center"/>
          </w:tcPr>
          <w:p w14:paraId="59A07621" w14:textId="6B4E3843" w:rsidR="00497218" w:rsidRPr="00497218" w:rsidRDefault="00497218" w:rsidP="00497218">
            <w:pPr>
              <w:rPr>
                <w:sz w:val="20"/>
                <w:szCs w:val="20"/>
                <w:lang w:bidi="fa-IR"/>
              </w:rPr>
            </w:pPr>
            <w:r w:rsidRPr="00497218">
              <w:rPr>
                <w:rFonts w:ascii="Calibri" w:hAnsi="Calibri" w:cs="Calibri"/>
                <w:color w:val="000000"/>
                <w:sz w:val="20"/>
                <w:szCs w:val="20"/>
              </w:rPr>
              <w:t>_</w:t>
            </w:r>
          </w:p>
        </w:tc>
      </w:tr>
      <w:tr w:rsidR="00497218" w:rsidRPr="00497218" w14:paraId="268E9D8F" w14:textId="77777777" w:rsidTr="00497218">
        <w:tc>
          <w:tcPr>
            <w:tcW w:w="1080" w:type="dxa"/>
            <w:vAlign w:val="center"/>
          </w:tcPr>
          <w:p w14:paraId="55BA4EBB" w14:textId="4A737F21" w:rsidR="00497218" w:rsidRPr="00497218" w:rsidRDefault="00497218" w:rsidP="00497218">
            <w:pPr>
              <w:rPr>
                <w:sz w:val="20"/>
                <w:szCs w:val="20"/>
                <w:lang w:bidi="fa-IR"/>
              </w:rPr>
            </w:pPr>
            <w:r w:rsidRPr="00497218">
              <w:rPr>
                <w:rFonts w:ascii="Calibri" w:hAnsi="Calibri" w:cs="Calibri"/>
                <w:color w:val="000000"/>
                <w:sz w:val="20"/>
                <w:szCs w:val="20"/>
              </w:rPr>
              <w:t xml:space="preserve">H. Gordon </w:t>
            </w:r>
            <w:proofErr w:type="spellStart"/>
            <w:r w:rsidRPr="00497218">
              <w:rPr>
                <w:rFonts w:ascii="Calibri" w:hAnsi="Calibri" w:cs="Calibri"/>
                <w:color w:val="000000"/>
                <w:sz w:val="20"/>
                <w:szCs w:val="20"/>
              </w:rPr>
              <w:t>Deen</w:t>
            </w:r>
            <w:proofErr w:type="spellEnd"/>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&lt;EndNote&gt;&lt;Cite&gt;&lt;Author&gt;Deen&lt;/Author&gt;&lt;Year&gt;1998&lt;/Year&gt;&lt;RecNum&gt;47&lt;/RecNum&gt;&lt;DisplayText&gt;(47)&lt;/DisplayText&gt;&lt;record&gt;&lt;rec-number&gt;47&lt;/rec-number&gt;&lt;foreign-keys&gt;&lt;key app="EN" db-id="xsp5evr9l99vw7ewd5y5x9awrfvtzrwppft9" timestamp="1708786419"&gt;47&lt;/key&gt;&lt;/foreign-keys&gt;&lt;ref-type name="Journal Article"&gt;17&lt;/ref-type&gt;&lt;contributors&gt;&lt;authors&gt;&lt;author&gt;Deen, H Gordon&lt;/author&gt;&lt;author&gt;Zimmerman, Richard S&lt;/author&gt;&lt;author&gt;Lyons, Mark K&lt;/author&gt;&lt;author&gt;McPhee, Malcolm C&lt;/author&gt;&lt;author&gt;Verheijde, Joseph L&lt;/author&gt;&lt;author&gt;Lemens, Susan M&lt;/author&gt;&lt;/authors&gt;&lt;/contributors&gt;&lt;titles&gt;&lt;title&gt;Use of the exercise treadmill to measure baseline functional status and surgical outcome in patients with severe lumbar spinal stenosis&lt;/title&gt;&lt;secondary-title&gt;Spine&lt;/secondary-title&gt;&lt;/titles&gt;&lt;periodical&gt;&lt;full-title&gt;Spine&lt;/full-title&gt;&lt;/periodical&gt;&lt;pages&gt;244-248&lt;/pages&gt;&lt;volume&gt;23&lt;/volume&gt;&lt;number&gt;2&lt;/number&gt;&lt;dates&gt;&lt;year&gt;1998&lt;/year&gt;&lt;/dates&gt;&lt;isbn&gt;0362-2436&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(47)</w:t>
            </w:r>
            <w:r w:rsidR="008B1CF2">
              <w:rPr>
                <w:rFonts w:ascii="Calibri" w:hAnsi="Calibri" w:cs="Calibri"/>
                <w:color w:val="000000"/>
                <w:sz w:val="20"/>
                <w:szCs w:val="20"/>
              </w:rPr>
              <w:fldChar w:fldCharType="end"/>
            </w:r>
          </w:p>
        </w:tc>
        <w:tc>
          <w:tcPr>
            <w:tcW w:w="720" w:type="dxa"/>
            <w:vAlign w:val="center"/>
          </w:tcPr>
          <w:p w14:paraId="676B485A" w14:textId="3A15995A" w:rsidR="00497218" w:rsidRPr="00497218" w:rsidRDefault="00497218" w:rsidP="00497218">
            <w:pPr>
              <w:rPr>
                <w:rFonts w:hint="cs"/>
                <w:sz w:val="20"/>
                <w:szCs w:val="20"/>
                <w:rtl/>
                <w:lang w:bidi="fa-IR"/>
              </w:rPr>
            </w:pPr>
            <w:r w:rsidRPr="00497218">
              <w:rPr>
                <w:rFonts w:ascii="Calibri" w:hAnsi="Calibri" w:cs="Calibri"/>
                <w:color w:val="000000"/>
                <w:sz w:val="20"/>
                <w:szCs w:val="20"/>
              </w:rPr>
              <w:t>199</w:t>
            </w:r>
            <w:r w:rsidR="008B1CF2">
              <w:rPr>
                <w:rFonts w:ascii="Calibri" w:hAnsi="Calibri" w:cs="Calibri"/>
                <w:color w:val="000000"/>
                <w:sz w:val="20"/>
                <w:szCs w:val="20"/>
              </w:rPr>
              <w:t>8</w:t>
            </w:r>
          </w:p>
        </w:tc>
        <w:tc>
          <w:tcPr>
            <w:tcW w:w="1080" w:type="dxa"/>
            <w:vAlign w:val="center"/>
          </w:tcPr>
          <w:p w14:paraId="19C39E88" w14:textId="0154918C"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00A58839" w14:textId="40457593"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6967AAC0" w14:textId="3A3F30D8" w:rsidR="00497218" w:rsidRPr="00497218" w:rsidRDefault="00497218" w:rsidP="00497218">
            <w:pPr>
              <w:rPr>
                <w:sz w:val="20"/>
                <w:szCs w:val="20"/>
                <w:lang w:bidi="fa-IR"/>
              </w:rPr>
            </w:pPr>
            <w:r w:rsidRPr="00497218">
              <w:rPr>
                <w:rFonts w:ascii="Calibri" w:hAnsi="Calibri" w:cs="Calibri"/>
                <w:color w:val="000000"/>
                <w:sz w:val="20"/>
                <w:szCs w:val="20"/>
              </w:rPr>
              <w:t>50</w:t>
            </w:r>
          </w:p>
        </w:tc>
        <w:tc>
          <w:tcPr>
            <w:tcW w:w="720" w:type="dxa"/>
            <w:vAlign w:val="center"/>
          </w:tcPr>
          <w:p w14:paraId="490E82DC" w14:textId="75DF4CBA" w:rsidR="00497218" w:rsidRPr="00497218" w:rsidRDefault="00497218" w:rsidP="00497218">
            <w:pPr>
              <w:rPr>
                <w:sz w:val="20"/>
                <w:szCs w:val="20"/>
                <w:lang w:bidi="fa-IR"/>
              </w:rPr>
            </w:pPr>
            <w:r w:rsidRPr="00497218">
              <w:rPr>
                <w:rFonts w:ascii="Calibri" w:hAnsi="Calibri" w:cs="Calibri"/>
                <w:color w:val="000000"/>
                <w:sz w:val="20"/>
                <w:szCs w:val="20"/>
              </w:rPr>
              <w:t>34</w:t>
            </w:r>
            <w:r w:rsidRPr="00497218">
              <w:rPr>
                <w:rFonts w:ascii="Calibri" w:hAnsi="Calibri" w:cs="Calibri" w:hint="cs"/>
                <w:color w:val="000000"/>
                <w:sz w:val="20"/>
                <w:szCs w:val="20"/>
                <w:rtl/>
              </w:rPr>
              <w:t>/</w:t>
            </w:r>
            <w:r w:rsidRPr="00497218">
              <w:rPr>
                <w:rFonts w:ascii="Calibri" w:hAnsi="Calibri" w:cs="Calibri"/>
                <w:color w:val="000000"/>
                <w:sz w:val="20"/>
                <w:szCs w:val="20"/>
              </w:rPr>
              <w:t>16</w:t>
            </w:r>
          </w:p>
        </w:tc>
        <w:tc>
          <w:tcPr>
            <w:tcW w:w="810" w:type="dxa"/>
            <w:vAlign w:val="center"/>
          </w:tcPr>
          <w:p w14:paraId="4CBF0192" w14:textId="5519B25F" w:rsidR="00497218" w:rsidRPr="00497218" w:rsidRDefault="00497218" w:rsidP="00497218">
            <w:pPr>
              <w:rPr>
                <w:sz w:val="20"/>
                <w:szCs w:val="20"/>
                <w:lang w:bidi="fa-IR"/>
              </w:rPr>
            </w:pPr>
            <w:r w:rsidRPr="00497218">
              <w:rPr>
                <w:rFonts w:ascii="Calibri" w:hAnsi="Calibri" w:cs="Calibri"/>
                <w:color w:val="000000"/>
                <w:sz w:val="20"/>
                <w:szCs w:val="20"/>
              </w:rPr>
              <w:t>72.0</w:t>
            </w:r>
          </w:p>
        </w:tc>
        <w:tc>
          <w:tcPr>
            <w:tcW w:w="630" w:type="dxa"/>
            <w:vAlign w:val="center"/>
          </w:tcPr>
          <w:p w14:paraId="56AC1B19" w14:textId="32D14B3E"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23987EDA" w14:textId="4195050F" w:rsidR="00497218" w:rsidRPr="00497218" w:rsidRDefault="0075744B" w:rsidP="00497218">
            <w:pPr>
              <w:rPr>
                <w:sz w:val="20"/>
                <w:szCs w:val="20"/>
                <w:lang w:bidi="fa-IR"/>
              </w:rPr>
            </w:pPr>
            <w:r>
              <w:rPr>
                <w:rFonts w:ascii="Calibri" w:hAnsi="Calibri" w:cs="Calibri"/>
                <w:color w:val="000000"/>
                <w:sz w:val="20"/>
                <w:szCs w:val="20"/>
              </w:rPr>
              <w:t>radiologically</w:t>
            </w:r>
            <w:r w:rsidR="00497218" w:rsidRPr="00497218">
              <w:rPr>
                <w:rFonts w:ascii="Calibri" w:hAnsi="Calibri" w:cs="Calibri"/>
                <w:color w:val="000000"/>
                <w:sz w:val="20"/>
                <w:szCs w:val="20"/>
              </w:rPr>
              <w:t xml:space="preserve"> confirmed</w:t>
            </w:r>
          </w:p>
        </w:tc>
        <w:tc>
          <w:tcPr>
            <w:tcW w:w="1170" w:type="dxa"/>
            <w:vAlign w:val="center"/>
          </w:tcPr>
          <w:p w14:paraId="2C4732D6" w14:textId="1725E704"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42138142" w14:textId="6D660B6B"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01528949" w14:textId="3B0455CB" w:rsidR="00497218" w:rsidRPr="00497218" w:rsidRDefault="00497218" w:rsidP="00497218">
            <w:pPr>
              <w:rPr>
                <w:sz w:val="20"/>
                <w:szCs w:val="20"/>
                <w:lang w:bidi="fa-IR"/>
              </w:rPr>
            </w:pPr>
            <w:r w:rsidRPr="00497218">
              <w:rPr>
                <w:rFonts w:ascii="Calibri" w:hAnsi="Calibri" w:cs="Calibri"/>
                <w:color w:val="000000"/>
                <w:sz w:val="20"/>
                <w:szCs w:val="20"/>
              </w:rPr>
              <w:t>1. time to first symptoms 2.</w:t>
            </w:r>
            <w:r w:rsidR="00B973BC">
              <w:rPr>
                <w:rFonts w:ascii="Calibri" w:hAnsi="Calibri" w:cs="Calibri"/>
                <w:color w:val="000000"/>
                <w:sz w:val="20"/>
                <w:szCs w:val="20"/>
              </w:rPr>
              <w:t xml:space="preserve"> </w:t>
            </w:r>
            <w:r w:rsidRPr="00497218">
              <w:rPr>
                <w:rFonts w:ascii="Calibri" w:hAnsi="Calibri" w:cs="Calibri"/>
                <w:color w:val="000000"/>
                <w:sz w:val="20"/>
                <w:szCs w:val="20"/>
              </w:rPr>
              <w:t>total ambulation time 3.</w:t>
            </w:r>
            <w:r w:rsidR="00B973BC">
              <w:rPr>
                <w:rFonts w:ascii="Calibri" w:hAnsi="Calibri" w:cs="Calibri"/>
                <w:color w:val="000000"/>
                <w:sz w:val="20"/>
                <w:szCs w:val="20"/>
              </w:rPr>
              <w:t xml:space="preserve"> </w:t>
            </w:r>
            <w:r w:rsidRPr="00497218">
              <w:rPr>
                <w:rFonts w:ascii="Calibri" w:hAnsi="Calibri" w:cs="Calibri"/>
                <w:color w:val="000000"/>
                <w:sz w:val="20"/>
                <w:szCs w:val="20"/>
              </w:rPr>
              <w:t>symptoms precipitated by the examination (leg pain, back pain, generalized fatigue, other)</w:t>
            </w:r>
          </w:p>
        </w:tc>
      </w:tr>
      <w:tr w:rsidR="00497218" w:rsidRPr="00497218" w14:paraId="3BFF9C74" w14:textId="77777777" w:rsidTr="00497218">
        <w:tc>
          <w:tcPr>
            <w:tcW w:w="1080" w:type="dxa"/>
            <w:vAlign w:val="center"/>
          </w:tcPr>
          <w:p w14:paraId="2C2CB4C4" w14:textId="14446E58" w:rsidR="00497218" w:rsidRPr="00497218" w:rsidRDefault="00497218" w:rsidP="00497218">
            <w:pPr>
              <w:rPr>
                <w:rFonts w:ascii="Calibri" w:hAnsi="Calibri" w:cs="Calibri"/>
                <w:color w:val="000000"/>
                <w:sz w:val="20"/>
                <w:szCs w:val="20"/>
              </w:rPr>
            </w:pPr>
            <w:r w:rsidRPr="00497218">
              <w:rPr>
                <w:rFonts w:ascii="Calibri" w:hAnsi="Calibri" w:cs="Calibri"/>
                <w:color w:val="000000"/>
                <w:sz w:val="20"/>
                <w:szCs w:val="20"/>
              </w:rPr>
              <w:t>Julie M. Fritz</w:t>
            </w:r>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&lt;EndNote&gt;&lt;Cite&gt;&lt;Author&gt;Fritz&lt;/Author&gt;&lt;Year&gt;1997&lt;/Year&gt;&lt;RecNum&gt;62&lt;/RecNum&gt;&lt;DisplayText&gt;(48)&lt;/DisplayText&gt;&lt;record&gt;&lt;rec-number&gt;62&lt;/rec-number&gt;&lt;foreign-keys&gt;&lt;key app="EN" db-id="xsp5evr9l99vw7ewd5y5x9awrfvtzrwppft9" timestamp="1708790545"&gt;62&lt;/key&gt;&lt;/foreign-keys&gt;&lt;ref-type name="Journal Article"&gt;17&lt;/ref-type&gt;&lt;contributors&gt;&lt;authors&gt;&lt;author&gt;Fritz, J. M.&lt;/author&gt;&lt;author&gt;Erhard, R. E.&lt;/author&gt;&lt;author&gt;Delitto, A.&lt;/author&gt;&lt;author&gt;Welch, W. C.&lt;/author&gt;&lt;author&gt;Nowakowski, P. E.&lt;/author&gt;&lt;/authors&gt;&lt;/contributors&gt;&lt;titles&gt;&lt;title&gt;Preliminary results of the use of a two-stage treadmill test as a clinical diagnostic tool in the differential diagnosis of lumbar spinal stenosis&lt;/title&gt;&lt;secondary-title&gt;Journal of Spinal Disorders and Techniques&lt;/secondary-title&gt;&lt;/titles&gt;&lt;periodical&gt;&lt;full-title&gt;Journal of Spinal Disorders and Techniques&lt;/full-title&gt;&lt;/periodical&gt;&lt;pages&gt;410-416&lt;/pages&gt;&lt;volume&gt;10&lt;/volume&gt;&lt;number&gt;5&lt;/number&gt;&lt;dates&gt;&lt;year&gt;1997&lt;/year&gt;&lt;/dates&gt;&lt;work-type&gt;Article&lt;/work-type&gt;&lt;urls&gt;&lt;related-urls&gt;&lt;url&gt;https://www.scopus.com/inward/record.uri?eid=2-s2.0-0030819237&amp;amp;doi=10.1097%2f00024720-199710000-00009&amp;amp;partnerID=40&amp;amp;md5=9577f1325b46abf7d75912a31ef51ed6&lt;/url&gt;&lt;/related-urls&gt;&lt;/urls&gt;&lt;electronic-resource-num&gt;10.1097/00024720-199710000-00009&lt;/electronic-resource-num&gt;&lt;remote-database-name&gt;Scopus&lt;/remote-database-name&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(48)</w:t>
            </w:r>
            <w:r w:rsidR="008B1CF2">
              <w:rPr>
                <w:rFonts w:ascii="Calibri" w:hAnsi="Calibri" w:cs="Calibri"/>
                <w:color w:val="000000"/>
                <w:sz w:val="20"/>
                <w:szCs w:val="20"/>
              </w:rPr>
              <w:fldChar w:fldCharType="end"/>
            </w:r>
          </w:p>
        </w:tc>
        <w:tc>
          <w:tcPr>
            <w:tcW w:w="720" w:type="dxa"/>
            <w:vAlign w:val="center"/>
          </w:tcPr>
          <w:p w14:paraId="4A1F95C6" w14:textId="7AA252BE" w:rsidR="00497218" w:rsidRPr="00497218" w:rsidRDefault="00497218" w:rsidP="00497218">
            <w:pPr>
              <w:rPr>
                <w:sz w:val="20"/>
                <w:szCs w:val="20"/>
                <w:lang w:bidi="fa-IR"/>
              </w:rPr>
            </w:pPr>
            <w:r w:rsidRPr="00497218">
              <w:rPr>
                <w:rFonts w:ascii="Calibri" w:hAnsi="Calibri" w:cs="Calibri"/>
                <w:color w:val="000000"/>
                <w:sz w:val="20"/>
                <w:szCs w:val="20"/>
              </w:rPr>
              <w:t>1997</w:t>
            </w:r>
          </w:p>
        </w:tc>
        <w:tc>
          <w:tcPr>
            <w:tcW w:w="1080" w:type="dxa"/>
            <w:vAlign w:val="center"/>
          </w:tcPr>
          <w:p w14:paraId="38C1AD37" w14:textId="24605F62" w:rsidR="00497218" w:rsidRPr="00497218" w:rsidRDefault="00497218" w:rsidP="00497218">
            <w:pPr>
              <w:rPr>
                <w:sz w:val="20"/>
                <w:szCs w:val="20"/>
                <w:lang w:bidi="fa-IR"/>
              </w:rPr>
            </w:pPr>
            <w:r w:rsidRPr="00497218">
              <w:rPr>
                <w:rFonts w:ascii="Calibri" w:hAnsi="Calibri" w:cs="Calibri"/>
                <w:color w:val="000000"/>
                <w:sz w:val="20"/>
                <w:szCs w:val="20"/>
              </w:rPr>
              <w:t>the USA</w:t>
            </w:r>
          </w:p>
        </w:tc>
        <w:tc>
          <w:tcPr>
            <w:tcW w:w="1170" w:type="dxa"/>
            <w:vAlign w:val="center"/>
          </w:tcPr>
          <w:p w14:paraId="791EDA1D" w14:textId="43BC6A55"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2FA28126" w14:textId="2541B1FA" w:rsidR="00497218" w:rsidRPr="00497218" w:rsidRDefault="00497218" w:rsidP="00497218">
            <w:pPr>
              <w:rPr>
                <w:sz w:val="20"/>
                <w:szCs w:val="20"/>
                <w:lang w:bidi="fa-IR"/>
              </w:rPr>
            </w:pPr>
            <w:r w:rsidRPr="00497218">
              <w:rPr>
                <w:rFonts w:ascii="Calibri" w:hAnsi="Calibri" w:cs="Calibri"/>
                <w:color w:val="000000"/>
                <w:sz w:val="20"/>
                <w:szCs w:val="20"/>
              </w:rPr>
              <w:t>45</w:t>
            </w:r>
          </w:p>
        </w:tc>
        <w:tc>
          <w:tcPr>
            <w:tcW w:w="720" w:type="dxa"/>
            <w:vAlign w:val="center"/>
          </w:tcPr>
          <w:p w14:paraId="084156F7" w14:textId="55DCDCD3"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810" w:type="dxa"/>
            <w:vAlign w:val="center"/>
          </w:tcPr>
          <w:p w14:paraId="4DB1F222" w14:textId="15105D3A" w:rsidR="00497218" w:rsidRPr="00497218" w:rsidRDefault="00497218" w:rsidP="00497218">
            <w:pPr>
              <w:rPr>
                <w:sz w:val="20"/>
                <w:szCs w:val="20"/>
                <w:lang w:bidi="fa-IR"/>
              </w:rPr>
            </w:pPr>
            <w:r w:rsidRPr="00497218">
              <w:rPr>
                <w:rFonts w:ascii="Calibri" w:hAnsi="Calibri" w:cs="Calibri"/>
                <w:color w:val="000000"/>
                <w:sz w:val="20"/>
                <w:szCs w:val="20"/>
              </w:rPr>
              <w:t>58.15</w:t>
            </w:r>
          </w:p>
        </w:tc>
        <w:tc>
          <w:tcPr>
            <w:tcW w:w="630" w:type="dxa"/>
            <w:vAlign w:val="center"/>
          </w:tcPr>
          <w:p w14:paraId="3EA2E93A" w14:textId="325827DC"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0ADA3EF9" w14:textId="505432AE" w:rsidR="00497218" w:rsidRPr="00497218" w:rsidRDefault="00497218" w:rsidP="00497218">
            <w:pPr>
              <w:rPr>
                <w:sz w:val="20"/>
                <w:szCs w:val="20"/>
                <w:lang w:bidi="fa-IR"/>
              </w:rPr>
            </w:pPr>
            <w:r w:rsidRPr="00497218">
              <w:rPr>
                <w:rFonts w:ascii="Calibri" w:hAnsi="Calibri" w:cs="Calibri"/>
                <w:color w:val="000000"/>
                <w:sz w:val="20"/>
                <w:szCs w:val="20"/>
              </w:rPr>
              <w:t>MRI, CT scan, plain radiograph</w:t>
            </w:r>
            <w:r w:rsidR="00B973BC">
              <w:rPr>
                <w:rFonts w:ascii="Calibri" w:hAnsi="Calibri" w:cs="Calibri"/>
                <w:color w:val="000000"/>
                <w:sz w:val="20"/>
                <w:szCs w:val="20"/>
              </w:rPr>
              <w:t>,</w:t>
            </w:r>
            <w:r w:rsidRPr="00497218">
              <w:rPr>
                <w:rFonts w:ascii="Calibri" w:hAnsi="Calibri" w:cs="Calibri"/>
                <w:color w:val="000000"/>
                <w:sz w:val="20"/>
                <w:szCs w:val="20"/>
              </w:rPr>
              <w:t xml:space="preserve"> or doppler</w:t>
            </w:r>
          </w:p>
        </w:tc>
        <w:tc>
          <w:tcPr>
            <w:tcW w:w="1170" w:type="dxa"/>
            <w:vAlign w:val="center"/>
          </w:tcPr>
          <w:p w14:paraId="71AE9552" w14:textId="7BA0247A" w:rsidR="00497218" w:rsidRPr="00497218" w:rsidRDefault="00497218" w:rsidP="00497218">
            <w:pPr>
              <w:rPr>
                <w:sz w:val="20"/>
                <w:szCs w:val="20"/>
                <w:lang w:bidi="fa-IR"/>
              </w:rPr>
            </w:pPr>
            <w:r w:rsidRPr="00497218">
              <w:rPr>
                <w:rFonts w:ascii="Calibri" w:hAnsi="Calibri" w:cs="Calibri"/>
                <w:color w:val="000000"/>
                <w:sz w:val="20"/>
                <w:szCs w:val="20"/>
              </w:rPr>
              <w:t>two stage treadmill test</w:t>
            </w:r>
          </w:p>
        </w:tc>
        <w:tc>
          <w:tcPr>
            <w:tcW w:w="2250" w:type="dxa"/>
            <w:vAlign w:val="center"/>
          </w:tcPr>
          <w:p w14:paraId="01D42C10" w14:textId="7EF45073" w:rsidR="00497218" w:rsidRPr="00497218" w:rsidRDefault="00497218" w:rsidP="00497218">
            <w:pPr>
              <w:rPr>
                <w:sz w:val="20"/>
                <w:szCs w:val="20"/>
                <w:lang w:bidi="fa-IR"/>
              </w:rPr>
            </w:pPr>
            <w:r w:rsidRPr="00497218">
              <w:rPr>
                <w:rFonts w:ascii="Calibri" w:hAnsi="Calibri" w:cs="Calibri"/>
                <w:color w:val="000000"/>
                <w:sz w:val="20"/>
                <w:szCs w:val="20"/>
              </w:rPr>
              <w:t xml:space="preserve">VAS, Modified </w:t>
            </w:r>
            <w:r w:rsidR="00B973BC">
              <w:rPr>
                <w:rFonts w:ascii="Calibri" w:hAnsi="Calibri" w:cs="Calibri"/>
                <w:color w:val="000000"/>
                <w:sz w:val="20"/>
                <w:szCs w:val="20"/>
              </w:rPr>
              <w:t>ODI</w:t>
            </w:r>
          </w:p>
        </w:tc>
        <w:tc>
          <w:tcPr>
            <w:tcW w:w="2700" w:type="dxa"/>
            <w:vAlign w:val="center"/>
          </w:tcPr>
          <w:p w14:paraId="43AB03D4" w14:textId="0CF6F6B3" w:rsidR="00497218" w:rsidRPr="00497218" w:rsidRDefault="00497218" w:rsidP="00497218">
            <w:pPr>
              <w:rPr>
                <w:sz w:val="20"/>
                <w:szCs w:val="20"/>
                <w:lang w:bidi="fa-IR"/>
              </w:rPr>
            </w:pPr>
            <w:r w:rsidRPr="00497218">
              <w:rPr>
                <w:rFonts w:ascii="Calibri" w:hAnsi="Calibri" w:cs="Calibri"/>
                <w:color w:val="000000"/>
                <w:sz w:val="20"/>
                <w:szCs w:val="20"/>
              </w:rPr>
              <w:t>1.sagittal plane lumbar angle, 2.Time to onset of symptoms, 3.maximum walking time, 4.recovery time, for each of the two treadmill conditions</w:t>
            </w:r>
          </w:p>
        </w:tc>
      </w:tr>
      <w:tr w:rsidR="00497218" w:rsidRPr="00497218" w14:paraId="6486E465" w14:textId="77777777" w:rsidTr="00497218">
        <w:tc>
          <w:tcPr>
            <w:tcW w:w="1080" w:type="dxa"/>
            <w:vAlign w:val="center"/>
          </w:tcPr>
          <w:p w14:paraId="1BB8AB15" w14:textId="2B7CFF41" w:rsidR="00497218" w:rsidRPr="00497218" w:rsidRDefault="00497218" w:rsidP="00497218">
            <w:pPr>
              <w:rPr>
                <w:rFonts w:ascii="Calibri" w:hAnsi="Calibri" w:cs="Calibri"/>
                <w:color w:val="000000"/>
                <w:sz w:val="20"/>
                <w:szCs w:val="20"/>
              </w:rPr>
            </w:pPr>
            <w:r w:rsidRPr="00497218">
              <w:rPr>
                <w:rFonts w:ascii="Calibri" w:hAnsi="Calibri" w:cs="Calibri"/>
                <w:color w:val="000000"/>
                <w:sz w:val="20"/>
                <w:szCs w:val="20"/>
              </w:rPr>
              <w:t>GX D</w:t>
            </w:r>
            <w:r w:rsidR="008B1CF2">
              <w:rPr>
                <w:rFonts w:ascii="Calibri" w:hAnsi="Calibri" w:cs="Calibri"/>
                <w:color w:val="000000"/>
                <w:sz w:val="20"/>
                <w:szCs w:val="20"/>
              </w:rPr>
              <w:t xml:space="preserve">ong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&lt;EndNote&gt;&lt;Cite&gt;&lt;Author&gt;Dong&lt;/Author&gt;&lt;Year&gt;1989&lt;/Year&gt;&lt;RecNum&gt;61&lt;/RecNum&gt;&lt;DisplayText&gt;(49)&lt;/DisplayText&gt;&lt;record&gt;&lt;rec-number&gt;61&lt;/rec-number&gt;&lt;foreign-keys&gt;&lt;key app="EN" db-id="xsp5evr9l99vw7ewd5y5x9awrfvtzrwppft9" timestamp="1708790397"&gt;61&lt;/key&gt;&lt;/foreign-keys&gt;&lt;ref-type name="Journal Article"&gt;17&lt;/ref-type&gt;&lt;contributors&gt;&lt;authors&gt;&lt;author&gt;Dong, G.&lt;/author&gt;&lt;author&gt;Porter, R. W.&lt;/author&gt;&lt;/authors&gt;&lt;/contributors&gt;&lt;titles&gt;&lt;title&gt;Walking and cycling tests in neurogenic and intermittent claudication&lt;/title&gt;&lt;secondary-title&gt;Spine&lt;/secondary-title&gt;&lt;/titles&gt;&lt;periodical&gt;&lt;full-title&gt;Spine&lt;/full-title&gt;&lt;/periodical&gt;&lt;pages&gt;965-969&lt;/pages&gt;&lt;volume&gt;14&lt;/volume&gt;&lt;number&gt;9&lt;/number&gt;&lt;dates&gt;&lt;year&gt;1989&lt;/year&gt;&lt;/dates&gt;&lt;work-type&gt;Article&lt;/work-type&gt;&lt;urls&gt;&lt;related-urls&gt;&lt;url&gt;https://www.scopus.com/inward/record.uri?eid=2-s2.0-0024439404&amp;amp;doi=10.1097%2f00007632-198909000-00009&amp;amp;partnerID=40&amp;amp;md5=b826188e4fa6a2f891eaed121dff6798&lt;/url&gt;&lt;/related-urls&gt;&lt;/urls&gt;&lt;electronic-resource-num&gt;10.1097/00007632-198909000-00009&lt;/electronic-resource-num&gt;&lt;remote-database-name&gt;Scopus&lt;/remote-database-name&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(49)</w:t>
            </w:r>
            <w:r w:rsidR="008B1CF2">
              <w:rPr>
                <w:rFonts w:ascii="Calibri" w:hAnsi="Calibri" w:cs="Calibri"/>
                <w:color w:val="000000"/>
                <w:sz w:val="20"/>
                <w:szCs w:val="20"/>
              </w:rPr>
              <w:fldChar w:fldCharType="end"/>
            </w:r>
          </w:p>
        </w:tc>
        <w:tc>
          <w:tcPr>
            <w:tcW w:w="720" w:type="dxa"/>
            <w:vAlign w:val="center"/>
          </w:tcPr>
          <w:p w14:paraId="1687F6FC" w14:textId="404D37D6" w:rsidR="00497218" w:rsidRPr="00497218" w:rsidRDefault="00497218" w:rsidP="00497218">
            <w:pPr>
              <w:rPr>
                <w:sz w:val="20"/>
                <w:szCs w:val="20"/>
                <w:lang w:bidi="fa-IR"/>
              </w:rPr>
            </w:pPr>
            <w:r w:rsidRPr="00497218">
              <w:rPr>
                <w:rFonts w:ascii="Calibri" w:hAnsi="Calibri" w:cs="Calibri"/>
                <w:color w:val="000000"/>
                <w:sz w:val="20"/>
                <w:szCs w:val="20"/>
              </w:rPr>
              <w:t>1988</w:t>
            </w:r>
          </w:p>
        </w:tc>
        <w:tc>
          <w:tcPr>
            <w:tcW w:w="1080" w:type="dxa"/>
            <w:vAlign w:val="center"/>
          </w:tcPr>
          <w:p w14:paraId="791AD76B" w14:textId="2037FCEF" w:rsidR="00497218" w:rsidRPr="00497218" w:rsidRDefault="00497218" w:rsidP="00497218">
            <w:pPr>
              <w:rPr>
                <w:sz w:val="20"/>
                <w:szCs w:val="20"/>
                <w:lang w:bidi="fa-IR"/>
              </w:rPr>
            </w:pPr>
            <w:r w:rsidRPr="00497218">
              <w:rPr>
                <w:rFonts w:ascii="Calibri" w:hAnsi="Calibri" w:cs="Calibri"/>
                <w:color w:val="000000"/>
                <w:sz w:val="20"/>
                <w:szCs w:val="20"/>
              </w:rPr>
              <w:t>China</w:t>
            </w:r>
          </w:p>
        </w:tc>
        <w:tc>
          <w:tcPr>
            <w:tcW w:w="1170" w:type="dxa"/>
            <w:vAlign w:val="center"/>
          </w:tcPr>
          <w:p w14:paraId="15C714B7" w14:textId="2E48283B"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1172793D" w14:textId="64557FB0" w:rsidR="00497218" w:rsidRPr="00497218" w:rsidRDefault="00497218" w:rsidP="00497218">
            <w:pPr>
              <w:rPr>
                <w:sz w:val="20"/>
                <w:szCs w:val="20"/>
                <w:lang w:bidi="fa-IR"/>
              </w:rPr>
            </w:pPr>
            <w:r w:rsidRPr="00497218">
              <w:rPr>
                <w:rFonts w:ascii="Calibri" w:hAnsi="Calibri" w:cs="Calibri"/>
                <w:color w:val="000000"/>
                <w:sz w:val="20"/>
                <w:szCs w:val="20"/>
              </w:rPr>
              <w:t>19</w:t>
            </w:r>
          </w:p>
        </w:tc>
        <w:tc>
          <w:tcPr>
            <w:tcW w:w="720" w:type="dxa"/>
            <w:vAlign w:val="center"/>
          </w:tcPr>
          <w:p w14:paraId="6FA1DAF2" w14:textId="22FA014C" w:rsidR="00497218" w:rsidRPr="00497218" w:rsidRDefault="00497218" w:rsidP="00497218">
            <w:pPr>
              <w:rPr>
                <w:sz w:val="20"/>
                <w:szCs w:val="20"/>
                <w:lang w:bidi="fa-IR"/>
              </w:rPr>
            </w:pPr>
            <w:r w:rsidRPr="00497218">
              <w:rPr>
                <w:rFonts w:ascii="Calibri" w:hAnsi="Calibri" w:cs="Calibri"/>
                <w:color w:val="000000"/>
                <w:sz w:val="20"/>
                <w:szCs w:val="20"/>
              </w:rPr>
              <w:t>18</w:t>
            </w:r>
            <w:r w:rsidRPr="00497218">
              <w:rPr>
                <w:rFonts w:ascii="Calibri" w:hAnsi="Calibri" w:cs="Calibri" w:hint="cs"/>
                <w:color w:val="000000"/>
                <w:sz w:val="20"/>
                <w:szCs w:val="20"/>
                <w:rtl/>
              </w:rPr>
              <w:t>/</w:t>
            </w:r>
            <w:r w:rsidRPr="00497218">
              <w:rPr>
                <w:rFonts w:ascii="Calibri" w:hAnsi="Calibri" w:cs="Calibri"/>
                <w:color w:val="000000"/>
                <w:sz w:val="20"/>
                <w:szCs w:val="20"/>
              </w:rPr>
              <w:t>1</w:t>
            </w:r>
          </w:p>
        </w:tc>
        <w:tc>
          <w:tcPr>
            <w:tcW w:w="810" w:type="dxa"/>
            <w:vAlign w:val="center"/>
          </w:tcPr>
          <w:p w14:paraId="2F596230" w14:textId="21385A69" w:rsidR="00497218" w:rsidRPr="00497218" w:rsidRDefault="00497218" w:rsidP="00497218">
            <w:pPr>
              <w:rPr>
                <w:sz w:val="20"/>
                <w:szCs w:val="20"/>
                <w:lang w:bidi="fa-IR"/>
              </w:rPr>
            </w:pPr>
            <w:r w:rsidRPr="00497218">
              <w:rPr>
                <w:rFonts w:ascii="Calibri" w:hAnsi="Calibri" w:cs="Calibri"/>
                <w:color w:val="000000"/>
                <w:sz w:val="20"/>
                <w:szCs w:val="20"/>
              </w:rPr>
              <w:t>58</w:t>
            </w:r>
          </w:p>
        </w:tc>
        <w:tc>
          <w:tcPr>
            <w:tcW w:w="630" w:type="dxa"/>
            <w:vAlign w:val="center"/>
          </w:tcPr>
          <w:p w14:paraId="1318910D" w14:textId="7962F9EE"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30814962" w14:textId="651B158C" w:rsidR="00497218" w:rsidRPr="00497218" w:rsidRDefault="00497218" w:rsidP="00497218">
            <w:pPr>
              <w:rPr>
                <w:sz w:val="20"/>
                <w:szCs w:val="20"/>
                <w:lang w:bidi="fa-IR"/>
              </w:rPr>
            </w:pPr>
            <w:r w:rsidRPr="00497218">
              <w:rPr>
                <w:rFonts w:ascii="Calibri" w:hAnsi="Calibri" w:cs="Calibri"/>
                <w:color w:val="000000"/>
                <w:sz w:val="20"/>
                <w:szCs w:val="20"/>
              </w:rPr>
              <w:t>CT scan or myelography</w:t>
            </w:r>
          </w:p>
        </w:tc>
        <w:tc>
          <w:tcPr>
            <w:tcW w:w="1170" w:type="dxa"/>
            <w:vAlign w:val="center"/>
          </w:tcPr>
          <w:p w14:paraId="6AE90E23" w14:textId="5B167FE3" w:rsidR="00497218" w:rsidRPr="00497218" w:rsidRDefault="00497218" w:rsidP="00497218">
            <w:pPr>
              <w:rPr>
                <w:sz w:val="20"/>
                <w:szCs w:val="20"/>
                <w:lang w:bidi="fa-IR"/>
              </w:rPr>
            </w:pPr>
            <w:r w:rsidRPr="00497218">
              <w:rPr>
                <w:rFonts w:ascii="Calibri" w:hAnsi="Calibri" w:cs="Calibri"/>
                <w:color w:val="000000"/>
                <w:sz w:val="20"/>
                <w:szCs w:val="20"/>
              </w:rPr>
              <w:t>treadmill, cycling</w:t>
            </w:r>
          </w:p>
        </w:tc>
        <w:tc>
          <w:tcPr>
            <w:tcW w:w="2250" w:type="dxa"/>
            <w:vAlign w:val="center"/>
          </w:tcPr>
          <w:p w14:paraId="18AFA930" w14:textId="54515E8C"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700" w:type="dxa"/>
            <w:vAlign w:val="center"/>
          </w:tcPr>
          <w:p w14:paraId="25FA4ABD" w14:textId="50A4FBAC" w:rsidR="00497218" w:rsidRPr="00497218" w:rsidRDefault="00497218" w:rsidP="00497218">
            <w:pPr>
              <w:rPr>
                <w:sz w:val="20"/>
                <w:szCs w:val="20"/>
                <w:lang w:bidi="fa-IR"/>
              </w:rPr>
            </w:pPr>
            <w:r w:rsidRPr="00497218">
              <w:rPr>
                <w:rFonts w:ascii="Calibri" w:hAnsi="Calibri" w:cs="Calibri"/>
                <w:color w:val="000000"/>
                <w:sz w:val="20"/>
                <w:szCs w:val="20"/>
              </w:rPr>
              <w:t>1. median walking tolerance change</w:t>
            </w:r>
            <w:r w:rsidRPr="00497218">
              <w:rPr>
                <w:rFonts w:ascii="Calibri" w:hAnsi="Calibri" w:cs="Calibri"/>
                <w:color w:val="000000"/>
                <w:sz w:val="20"/>
                <w:szCs w:val="20"/>
              </w:rPr>
              <w:br/>
              <w:t>2. cycling tolerance change</w:t>
            </w:r>
            <w:r w:rsidRPr="00497218">
              <w:rPr>
                <w:rFonts w:ascii="Calibri" w:hAnsi="Calibri" w:cs="Calibri"/>
                <w:color w:val="000000"/>
                <w:sz w:val="20"/>
                <w:szCs w:val="20"/>
              </w:rPr>
              <w:br/>
              <w:t>3. improvement in cycling tolerance by stooping forward</w:t>
            </w:r>
            <w:r w:rsidRPr="00497218">
              <w:rPr>
                <w:rFonts w:ascii="Calibri" w:hAnsi="Calibri" w:cs="Calibri"/>
                <w:color w:val="000000"/>
                <w:sz w:val="20"/>
                <w:szCs w:val="20"/>
              </w:rPr>
              <w:br/>
              <w:t>4. improvement in walking tolerance by stooping forward</w:t>
            </w:r>
          </w:p>
        </w:tc>
      </w:tr>
      <w:tr w:rsidR="00497218" w:rsidRPr="00497218" w14:paraId="7DB5B1EF" w14:textId="77777777" w:rsidTr="00497218">
        <w:tc>
          <w:tcPr>
            <w:tcW w:w="1080" w:type="dxa"/>
            <w:vAlign w:val="center"/>
          </w:tcPr>
          <w:p w14:paraId="4668B8F4" w14:textId="40915439" w:rsidR="00497218" w:rsidRPr="00497218" w:rsidRDefault="00497218" w:rsidP="00497218">
            <w:pPr>
              <w:rPr>
                <w:rFonts w:ascii="Calibri" w:hAnsi="Calibri" w:cs="Calibri"/>
                <w:color w:val="000000"/>
                <w:sz w:val="20"/>
                <w:szCs w:val="20"/>
              </w:rPr>
            </w:pPr>
            <w:proofErr w:type="spellStart"/>
            <w:r w:rsidRPr="00497218">
              <w:rPr>
                <w:rFonts w:ascii="Calibri" w:hAnsi="Calibri" w:cs="Calibri"/>
                <w:color w:val="000000"/>
                <w:sz w:val="20"/>
                <w:szCs w:val="20"/>
              </w:rPr>
              <w:t>Arto</w:t>
            </w:r>
            <w:proofErr w:type="spellEnd"/>
            <w:r w:rsidRPr="00497218">
              <w:rPr>
                <w:rFonts w:ascii="Calibri" w:hAnsi="Calibri" w:cs="Calibri"/>
                <w:color w:val="000000"/>
                <w:sz w:val="20"/>
                <w:szCs w:val="20"/>
              </w:rPr>
              <w:t xml:space="preserve"> </w:t>
            </w:r>
            <w:proofErr w:type="spellStart"/>
            <w:r w:rsidRPr="00497218">
              <w:rPr>
                <w:rFonts w:ascii="Calibri" w:hAnsi="Calibri" w:cs="Calibri"/>
                <w:color w:val="000000"/>
                <w:sz w:val="20"/>
                <w:szCs w:val="20"/>
              </w:rPr>
              <w:t>Her</w:t>
            </w:r>
            <w:r w:rsidR="008B1CF2">
              <w:rPr>
                <w:rFonts w:ascii="Calibri" w:hAnsi="Calibri" w:cs="Calibri"/>
                <w:color w:val="000000"/>
                <w:sz w:val="20"/>
                <w:szCs w:val="20"/>
              </w:rPr>
              <w:t>no</w:t>
            </w:r>
            <w:proofErr w:type="spellEnd"/>
            <w:r w:rsidR="008B1CF2">
              <w:rPr>
                <w:rFonts w:ascii="Calibri" w:hAnsi="Calibri" w:cs="Calibri"/>
                <w:color w:val="000000"/>
                <w:sz w:val="20"/>
                <w:szCs w:val="20"/>
              </w:rPr>
              <w:t xml:space="preserve"> </w:t>
            </w:r>
            <w:r w:rsidR="008B1CF2">
              <w:rPr>
                <w:rFonts w:ascii="Calibri" w:hAnsi="Calibri" w:cs="Calibri"/>
                <w:color w:val="000000"/>
                <w:sz w:val="20"/>
                <w:szCs w:val="20"/>
              </w:rPr>
              <w:fldChar w:fldCharType="begin"/>
            </w:r>
            <w:r w:rsidR="008B1CF2">
              <w:rPr>
                <w:rFonts w:ascii="Calibri" w:hAnsi="Calibri" w:cs="Calibri"/>
                <w:color w:val="000000"/>
                <w:sz w:val="20"/>
                <w:szCs w:val="20"/>
              </w:rPr>
              <w:instrText xml:space="preserve"> ADDIN EN.CITE &lt;EndNote&gt;&lt;Cite&gt;&lt;Author&gt;Herno&lt;/Author&gt;&lt;Year&gt;1999&lt;/Year&gt;&lt;RecNum&gt;76&lt;/RecNum&gt;&lt;DisplayText&gt;(50)&lt;/DisplayText&gt;&lt;record&gt;&lt;rec-number&gt;76&lt;/rec-number&gt;&lt;foreign-keys&gt;&lt;key app="EN" db-id="xsp5evr9l99vw7ewd5y5x9awrfvtzrwppft9" timestamp="1708794774"&gt;76&lt;/key&gt;&lt;/foreign-keys&gt;&lt;ref-type name="Journal Article"&gt;17&lt;/ref-type&gt;&lt;contributors&gt;&lt;authors&gt;&lt;author&gt;Herno, Arto&lt;/author&gt;&lt;author&gt;Saari, Tapani&lt;/author&gt;&lt;author&gt;Suomalainen, Olavi&lt;/author&gt;&lt;author&gt;Airaksinen, Olavi&lt;/author&gt;&lt;/authors&gt;&lt;/contributors&gt;&lt;titles&gt;&lt;title&gt;The degree of decompressive relief and its relation to clinical outcome in patients undergoing surgery for lumbar spinal stenosis&lt;/title&gt;&lt;secondary-title&gt;Spine&lt;/secondary-title&gt;&lt;/titles&gt;&lt;periodical&gt;&lt;full-title&gt;Spine&lt;/full-title&gt;&lt;/periodical&gt;&lt;pages&gt;1010-1014&lt;/pages&gt;&lt;volume&gt;24&lt;/volume&gt;&lt;number&gt;10&lt;/number&gt;&lt;dates&gt;&lt;year&gt;1999&lt;/year&gt;&lt;/dates&gt;&lt;isbn&gt;0362-2436&lt;/isbn&gt;&lt;urls&gt;&lt;/urls&gt;&lt;/record&gt;&lt;/Cite&gt;&lt;/EndNote&gt;</w:instrText>
            </w:r>
            <w:r w:rsidR="008B1CF2">
              <w:rPr>
                <w:rFonts w:ascii="Calibri" w:hAnsi="Calibri" w:cs="Calibri"/>
                <w:color w:val="000000"/>
                <w:sz w:val="20"/>
                <w:szCs w:val="20"/>
              </w:rPr>
              <w:fldChar w:fldCharType="separate"/>
            </w:r>
            <w:r w:rsidR="008B1CF2">
              <w:rPr>
                <w:rFonts w:ascii="Calibri" w:hAnsi="Calibri" w:cs="Calibri"/>
                <w:noProof/>
                <w:color w:val="000000"/>
                <w:sz w:val="20"/>
                <w:szCs w:val="20"/>
              </w:rPr>
              <w:t>(50)</w:t>
            </w:r>
            <w:r w:rsidR="008B1CF2">
              <w:rPr>
                <w:rFonts w:ascii="Calibri" w:hAnsi="Calibri" w:cs="Calibri"/>
                <w:color w:val="000000"/>
                <w:sz w:val="20"/>
                <w:szCs w:val="20"/>
              </w:rPr>
              <w:fldChar w:fldCharType="end"/>
            </w:r>
            <w:r w:rsidR="008B1CF2">
              <w:rPr>
                <w:rFonts w:ascii="Calibri" w:hAnsi="Calibri" w:cs="Calibri"/>
                <w:color w:val="000000"/>
                <w:sz w:val="20"/>
                <w:szCs w:val="20"/>
              </w:rPr>
              <w:t xml:space="preserve"> </w:t>
            </w:r>
          </w:p>
        </w:tc>
        <w:tc>
          <w:tcPr>
            <w:tcW w:w="720" w:type="dxa"/>
            <w:vAlign w:val="center"/>
          </w:tcPr>
          <w:p w14:paraId="3A8C4A59" w14:textId="6D63ED79" w:rsidR="00497218" w:rsidRPr="00497218" w:rsidRDefault="00497218" w:rsidP="00497218">
            <w:pPr>
              <w:rPr>
                <w:sz w:val="20"/>
                <w:szCs w:val="20"/>
                <w:lang w:bidi="fa-IR"/>
              </w:rPr>
            </w:pPr>
            <w:r w:rsidRPr="00497218">
              <w:rPr>
                <w:rFonts w:ascii="Calibri" w:hAnsi="Calibri" w:cs="Calibri"/>
                <w:color w:val="000000"/>
                <w:sz w:val="20"/>
                <w:szCs w:val="20"/>
              </w:rPr>
              <w:t>1999</w:t>
            </w:r>
          </w:p>
        </w:tc>
        <w:tc>
          <w:tcPr>
            <w:tcW w:w="1080" w:type="dxa"/>
            <w:vAlign w:val="center"/>
          </w:tcPr>
          <w:p w14:paraId="330D0CC7" w14:textId="1EEF22FF" w:rsidR="00497218" w:rsidRPr="00497218" w:rsidRDefault="00497218" w:rsidP="00497218">
            <w:pPr>
              <w:rPr>
                <w:sz w:val="20"/>
                <w:szCs w:val="20"/>
                <w:lang w:bidi="fa-IR"/>
              </w:rPr>
            </w:pPr>
            <w:r w:rsidRPr="00497218">
              <w:rPr>
                <w:rFonts w:ascii="Calibri" w:hAnsi="Calibri" w:cs="Calibri"/>
                <w:color w:val="000000"/>
                <w:sz w:val="20"/>
                <w:szCs w:val="20"/>
              </w:rPr>
              <w:t>Finland</w:t>
            </w:r>
          </w:p>
        </w:tc>
        <w:tc>
          <w:tcPr>
            <w:tcW w:w="1170" w:type="dxa"/>
            <w:vAlign w:val="center"/>
          </w:tcPr>
          <w:p w14:paraId="16AFFCF8" w14:textId="213C21BF" w:rsidR="00497218" w:rsidRPr="00497218" w:rsidRDefault="00497218" w:rsidP="00497218">
            <w:pPr>
              <w:rPr>
                <w:sz w:val="20"/>
                <w:szCs w:val="20"/>
                <w:lang w:bidi="fa-IR"/>
              </w:rPr>
            </w:pPr>
            <w:r w:rsidRPr="00497218">
              <w:rPr>
                <w:rFonts w:ascii="Calibri" w:hAnsi="Calibri" w:cs="Calibri"/>
                <w:color w:val="000000"/>
                <w:sz w:val="20"/>
                <w:szCs w:val="20"/>
              </w:rPr>
              <w:t>Prospective cohort</w:t>
            </w:r>
          </w:p>
        </w:tc>
        <w:tc>
          <w:tcPr>
            <w:tcW w:w="720" w:type="dxa"/>
            <w:vAlign w:val="center"/>
          </w:tcPr>
          <w:p w14:paraId="7888854A" w14:textId="3F1061CC" w:rsidR="00497218" w:rsidRPr="00497218" w:rsidRDefault="00497218" w:rsidP="00497218">
            <w:pPr>
              <w:rPr>
                <w:sz w:val="20"/>
                <w:szCs w:val="20"/>
                <w:lang w:bidi="fa-IR"/>
              </w:rPr>
            </w:pPr>
            <w:r w:rsidRPr="00497218">
              <w:rPr>
                <w:rFonts w:ascii="Calibri" w:hAnsi="Calibri" w:cs="Calibri"/>
                <w:color w:val="000000"/>
                <w:sz w:val="20"/>
                <w:szCs w:val="20"/>
              </w:rPr>
              <w:t>92</w:t>
            </w:r>
          </w:p>
        </w:tc>
        <w:tc>
          <w:tcPr>
            <w:tcW w:w="720" w:type="dxa"/>
            <w:vAlign w:val="center"/>
          </w:tcPr>
          <w:p w14:paraId="286E67DD" w14:textId="5152FE5B" w:rsidR="00497218" w:rsidRPr="00497218" w:rsidRDefault="00497218" w:rsidP="00497218">
            <w:pPr>
              <w:rPr>
                <w:sz w:val="20"/>
                <w:szCs w:val="20"/>
                <w:lang w:bidi="fa-IR"/>
              </w:rPr>
            </w:pPr>
            <w:r w:rsidRPr="00497218">
              <w:rPr>
                <w:rFonts w:ascii="Calibri" w:hAnsi="Calibri" w:cs="Calibri"/>
                <w:color w:val="000000"/>
                <w:sz w:val="20"/>
                <w:szCs w:val="20"/>
              </w:rPr>
              <w:t>44</w:t>
            </w:r>
            <w:r w:rsidRPr="00497218">
              <w:rPr>
                <w:rFonts w:ascii="Calibri" w:hAnsi="Calibri" w:cs="Calibri" w:hint="cs"/>
                <w:color w:val="000000"/>
                <w:sz w:val="20"/>
                <w:szCs w:val="20"/>
                <w:rtl/>
              </w:rPr>
              <w:t>/</w:t>
            </w:r>
            <w:r w:rsidRPr="00497218">
              <w:rPr>
                <w:rFonts w:ascii="Calibri" w:hAnsi="Calibri" w:cs="Calibri"/>
                <w:color w:val="000000"/>
                <w:sz w:val="20"/>
                <w:szCs w:val="20"/>
              </w:rPr>
              <w:t>48</w:t>
            </w:r>
          </w:p>
        </w:tc>
        <w:tc>
          <w:tcPr>
            <w:tcW w:w="810" w:type="dxa"/>
            <w:vAlign w:val="center"/>
          </w:tcPr>
          <w:p w14:paraId="2E93460E" w14:textId="06F370C7" w:rsidR="00497218" w:rsidRPr="00497218" w:rsidRDefault="00497218" w:rsidP="00497218">
            <w:pPr>
              <w:rPr>
                <w:sz w:val="20"/>
                <w:szCs w:val="20"/>
                <w:lang w:bidi="fa-IR"/>
              </w:rPr>
            </w:pPr>
            <w:r w:rsidRPr="00497218">
              <w:rPr>
                <w:rFonts w:ascii="Calibri" w:hAnsi="Calibri" w:cs="Calibri"/>
                <w:color w:val="000000"/>
                <w:sz w:val="20"/>
                <w:szCs w:val="20"/>
              </w:rPr>
              <w:t>51.9</w:t>
            </w:r>
          </w:p>
        </w:tc>
        <w:tc>
          <w:tcPr>
            <w:tcW w:w="630" w:type="dxa"/>
            <w:vAlign w:val="center"/>
          </w:tcPr>
          <w:p w14:paraId="62F34679" w14:textId="6457D504" w:rsidR="00497218" w:rsidRPr="00497218" w:rsidRDefault="00497218" w:rsidP="00497218">
            <w:pPr>
              <w:rPr>
                <w:sz w:val="20"/>
                <w:szCs w:val="20"/>
                <w:lang w:bidi="fa-IR"/>
              </w:rPr>
            </w:pPr>
            <w:r w:rsidRPr="00497218">
              <w:rPr>
                <w:rFonts w:ascii="Calibri" w:hAnsi="Calibri" w:cs="Calibri"/>
                <w:color w:val="000000"/>
                <w:sz w:val="20"/>
                <w:szCs w:val="20"/>
              </w:rPr>
              <w:t>_</w:t>
            </w:r>
          </w:p>
        </w:tc>
        <w:tc>
          <w:tcPr>
            <w:tcW w:w="2430" w:type="dxa"/>
            <w:vAlign w:val="center"/>
          </w:tcPr>
          <w:p w14:paraId="29E3836C" w14:textId="1893EB00" w:rsidR="00497218" w:rsidRPr="00497218" w:rsidRDefault="00497218" w:rsidP="00497218">
            <w:pPr>
              <w:rPr>
                <w:sz w:val="20"/>
                <w:szCs w:val="20"/>
                <w:lang w:bidi="fa-IR"/>
              </w:rPr>
            </w:pPr>
            <w:r w:rsidRPr="00497218">
              <w:rPr>
                <w:rFonts w:ascii="Calibri" w:hAnsi="Calibri" w:cs="Calibri"/>
                <w:color w:val="000000"/>
                <w:sz w:val="20"/>
                <w:szCs w:val="20"/>
              </w:rPr>
              <w:t>CT scan or myelography</w:t>
            </w:r>
          </w:p>
        </w:tc>
        <w:tc>
          <w:tcPr>
            <w:tcW w:w="1170" w:type="dxa"/>
            <w:vAlign w:val="center"/>
          </w:tcPr>
          <w:p w14:paraId="18359C8E" w14:textId="7DAB0BBB" w:rsidR="00497218" w:rsidRPr="00497218" w:rsidRDefault="00497218" w:rsidP="00497218">
            <w:pPr>
              <w:rPr>
                <w:sz w:val="20"/>
                <w:szCs w:val="20"/>
                <w:lang w:bidi="fa-IR"/>
              </w:rPr>
            </w:pPr>
            <w:r w:rsidRPr="00497218">
              <w:rPr>
                <w:rFonts w:ascii="Calibri" w:hAnsi="Calibri" w:cs="Calibri"/>
                <w:color w:val="000000"/>
                <w:sz w:val="20"/>
                <w:szCs w:val="20"/>
              </w:rPr>
              <w:t>treadmill</w:t>
            </w:r>
          </w:p>
        </w:tc>
        <w:tc>
          <w:tcPr>
            <w:tcW w:w="2250" w:type="dxa"/>
            <w:vAlign w:val="center"/>
          </w:tcPr>
          <w:p w14:paraId="7D5CD1ED" w14:textId="5E0E4057" w:rsidR="00497218" w:rsidRPr="00497218" w:rsidRDefault="00497218" w:rsidP="00497218">
            <w:pPr>
              <w:rPr>
                <w:sz w:val="20"/>
                <w:szCs w:val="20"/>
                <w:lang w:bidi="fa-IR"/>
              </w:rPr>
            </w:pPr>
            <w:r w:rsidRPr="00497218">
              <w:rPr>
                <w:rFonts w:ascii="Calibri" w:hAnsi="Calibri" w:cs="Calibri"/>
                <w:color w:val="000000"/>
                <w:sz w:val="20"/>
                <w:szCs w:val="20"/>
              </w:rPr>
              <w:t>O</w:t>
            </w:r>
            <w:r w:rsidR="00B973BC">
              <w:rPr>
                <w:rFonts w:ascii="Calibri" w:hAnsi="Calibri" w:cs="Calibri"/>
                <w:color w:val="000000"/>
                <w:sz w:val="20"/>
                <w:szCs w:val="20"/>
              </w:rPr>
              <w:t>DI</w:t>
            </w:r>
            <w:r w:rsidRPr="00497218">
              <w:rPr>
                <w:rFonts w:ascii="Calibri" w:hAnsi="Calibri" w:cs="Calibri"/>
                <w:color w:val="000000"/>
                <w:sz w:val="20"/>
                <w:szCs w:val="20"/>
              </w:rPr>
              <w:t>, VAS</w:t>
            </w:r>
          </w:p>
        </w:tc>
        <w:tc>
          <w:tcPr>
            <w:tcW w:w="2700" w:type="dxa"/>
            <w:vAlign w:val="center"/>
          </w:tcPr>
          <w:p w14:paraId="6CEE7A70" w14:textId="3AADB5BC" w:rsidR="00497218" w:rsidRPr="00497218" w:rsidRDefault="00497218" w:rsidP="00497218">
            <w:pPr>
              <w:rPr>
                <w:sz w:val="20"/>
                <w:szCs w:val="20"/>
                <w:lang w:bidi="fa-IR"/>
              </w:rPr>
            </w:pPr>
            <w:r w:rsidRPr="00497218">
              <w:rPr>
                <w:rFonts w:ascii="Calibri" w:hAnsi="Calibri" w:cs="Calibri"/>
                <w:color w:val="000000"/>
                <w:sz w:val="20"/>
                <w:szCs w:val="20"/>
              </w:rPr>
              <w:t>1. Walking capacity</w:t>
            </w:r>
            <w:r w:rsidRPr="00497218">
              <w:rPr>
                <w:rFonts w:ascii="Calibri" w:hAnsi="Calibri" w:cs="Calibri"/>
                <w:color w:val="000000"/>
                <w:sz w:val="20"/>
                <w:szCs w:val="20"/>
              </w:rPr>
              <w:br/>
              <w:t>2. satisfaction with the result of the surgery</w:t>
            </w:r>
            <w:r w:rsidRPr="00497218">
              <w:rPr>
                <w:rFonts w:ascii="Calibri" w:hAnsi="Calibri" w:cs="Calibri"/>
                <w:color w:val="000000"/>
                <w:sz w:val="20"/>
                <w:szCs w:val="20"/>
              </w:rPr>
              <w:br/>
              <w:t>3. patients who walked 900 m</w:t>
            </w:r>
          </w:p>
        </w:tc>
      </w:tr>
      <w:tr w:rsidR="00C35E87" w:rsidRPr="00497218" w14:paraId="61BDACD6" w14:textId="77777777" w:rsidTr="002B5FE6">
        <w:tc>
          <w:tcPr>
            <w:tcW w:w="15480" w:type="dxa"/>
            <w:gridSpan w:val="12"/>
            <w:tcBorders>
              <w:left w:val="single" w:sz="4" w:space="0" w:color="FFFFFF"/>
              <w:bottom w:val="single" w:sz="4" w:space="0" w:color="FFFFFF"/>
              <w:right w:val="single" w:sz="4" w:space="0" w:color="FFFFFF"/>
            </w:tcBorders>
            <w:vAlign w:val="center"/>
          </w:tcPr>
          <w:p w14:paraId="083E8695" w14:textId="4FBE9A23" w:rsidR="00C35E87" w:rsidRPr="00497218" w:rsidRDefault="00C35E87" w:rsidP="00497218">
            <w:pPr>
              <w:rPr>
                <w:rFonts w:ascii="Calibri" w:hAnsi="Calibri" w:cs="Calibri"/>
                <w:color w:val="000000"/>
                <w:sz w:val="20"/>
                <w:szCs w:val="20"/>
              </w:rPr>
            </w:pPr>
            <w:r>
              <w:rPr>
                <w:rFonts w:ascii="Calibri" w:hAnsi="Calibri" w:cs="Calibri"/>
                <w:color w:val="000000"/>
                <w:sz w:val="20"/>
                <w:szCs w:val="20"/>
              </w:rPr>
              <w:t xml:space="preserve">ODI: </w:t>
            </w:r>
            <w:proofErr w:type="spellStart"/>
            <w:r w:rsidRPr="00497218">
              <w:rPr>
                <w:rFonts w:ascii="Calibri" w:hAnsi="Calibri" w:cs="Calibri"/>
                <w:color w:val="000000"/>
                <w:sz w:val="20"/>
                <w:szCs w:val="20"/>
              </w:rPr>
              <w:t>Oswestry</w:t>
            </w:r>
            <w:proofErr w:type="spellEnd"/>
            <w:r w:rsidRPr="00497218">
              <w:rPr>
                <w:rFonts w:ascii="Calibri" w:hAnsi="Calibri" w:cs="Calibri"/>
                <w:color w:val="000000"/>
                <w:sz w:val="20"/>
                <w:szCs w:val="20"/>
              </w:rPr>
              <w:t xml:space="preserve"> Disability Index</w:t>
            </w:r>
            <w:r>
              <w:rPr>
                <w:rFonts w:ascii="Calibri" w:hAnsi="Calibri" w:cs="Calibri"/>
                <w:color w:val="000000"/>
                <w:sz w:val="20"/>
                <w:szCs w:val="20"/>
              </w:rPr>
              <w:t xml:space="preserve">, SF-36: 36-item short form survey, RMDQ: </w:t>
            </w:r>
            <w:r w:rsidRPr="00497218">
              <w:rPr>
                <w:rFonts w:ascii="Calibri" w:hAnsi="Calibri" w:cs="Calibri"/>
                <w:color w:val="000000"/>
                <w:sz w:val="20"/>
                <w:szCs w:val="20"/>
              </w:rPr>
              <w:t>Roland-Morris Disability Questionnaire</w:t>
            </w:r>
            <w:r>
              <w:rPr>
                <w:rFonts w:ascii="Calibri" w:hAnsi="Calibri" w:cs="Calibri"/>
                <w:color w:val="000000"/>
                <w:sz w:val="20"/>
                <w:szCs w:val="20"/>
              </w:rPr>
              <w:t>, DASH: Disabilities</w:t>
            </w:r>
            <w:r w:rsidRPr="00497218">
              <w:rPr>
                <w:rFonts w:ascii="Calibri" w:hAnsi="Calibri" w:cs="Calibri"/>
                <w:color w:val="000000"/>
                <w:sz w:val="20"/>
                <w:szCs w:val="20"/>
              </w:rPr>
              <w:t xml:space="preserve"> of the Arm, Shoulder, and Hand</w:t>
            </w:r>
            <w:r>
              <w:rPr>
                <w:rFonts w:ascii="Calibri" w:hAnsi="Calibri" w:cs="Calibri"/>
                <w:color w:val="000000"/>
                <w:sz w:val="20"/>
                <w:szCs w:val="20"/>
              </w:rPr>
              <w:t xml:space="preserve">, VAS: visual </w:t>
            </w:r>
            <w:r w:rsidR="00B973BC">
              <w:rPr>
                <w:rFonts w:ascii="Calibri" w:hAnsi="Calibri" w:cs="Calibri"/>
                <w:color w:val="000000"/>
                <w:sz w:val="20"/>
                <w:szCs w:val="20"/>
              </w:rPr>
              <w:t xml:space="preserve">analogue </w:t>
            </w:r>
            <w:r>
              <w:rPr>
                <w:rFonts w:ascii="Calibri" w:hAnsi="Calibri" w:cs="Calibri"/>
                <w:color w:val="000000"/>
                <w:sz w:val="20"/>
                <w:szCs w:val="20"/>
              </w:rPr>
              <w:t xml:space="preserve">score, </w:t>
            </w:r>
            <w:r w:rsidR="00060411">
              <w:rPr>
                <w:rFonts w:ascii="Calibri" w:hAnsi="Calibri" w:cs="Calibri"/>
                <w:color w:val="000000"/>
                <w:sz w:val="20"/>
                <w:szCs w:val="20"/>
              </w:rPr>
              <w:t xml:space="preserve">SSS: </w:t>
            </w:r>
            <w:r w:rsidR="00060411" w:rsidRPr="00497218">
              <w:rPr>
                <w:rFonts w:ascii="Calibri" w:hAnsi="Calibri" w:cs="Calibri"/>
                <w:color w:val="000000"/>
                <w:sz w:val="20"/>
                <w:szCs w:val="20"/>
              </w:rPr>
              <w:t>Swiss Spinal Stenosis Questionnaire</w:t>
            </w:r>
          </w:p>
        </w:tc>
      </w:tr>
      <w:bookmarkEnd w:id="0"/>
    </w:tbl>
    <w:p w14:paraId="6D814998" w14:textId="77777777" w:rsidR="0076129F" w:rsidRDefault="0076129F">
      <w:pPr>
        <w:rPr>
          <w:lang w:bidi="fa-IR"/>
        </w:rPr>
      </w:pPr>
    </w:p>
    <w:p w14:paraId="27A0E481" w14:textId="77777777" w:rsidR="0076129F" w:rsidRDefault="0076129F">
      <w:pPr>
        <w:rPr>
          <w:lang w:bidi="fa-IR"/>
        </w:rPr>
      </w:pPr>
    </w:p>
    <w:p w14:paraId="73FACC8A" w14:textId="77777777" w:rsidR="008B1CF2" w:rsidRPr="008B1CF2" w:rsidRDefault="0076129F" w:rsidP="008B1CF2">
      <w:pPr>
        <w:pStyle w:val="EndNoteBibliography"/>
        <w:spacing w:after="0"/>
      </w:pPr>
      <w:r>
        <w:rPr>
          <w:lang w:bidi="fa-IR"/>
        </w:rPr>
        <w:lastRenderedPageBreak/>
        <w:fldChar w:fldCharType="begin"/>
      </w:r>
      <w:r>
        <w:rPr>
          <w:lang w:bidi="fa-IR"/>
        </w:rPr>
        <w:instrText xml:space="preserve"> ADDIN EN.REFLIST </w:instrText>
      </w:r>
      <w:r>
        <w:rPr>
          <w:lang w:bidi="fa-IR"/>
        </w:rPr>
        <w:fldChar w:fldCharType="separate"/>
      </w:r>
      <w:r w:rsidR="008B1CF2" w:rsidRPr="008B1CF2">
        <w:t>1.</w:t>
      </w:r>
      <w:r w:rsidR="008B1CF2" w:rsidRPr="008B1CF2">
        <w:tab/>
        <w:t>Ishimoto Y, Yoshimura N, Muraki S, Yamada H, Nagata K, Hashizume H, et al. Prevalence of symptomatic lumbar spinal stenosis and its association with physical performance in a population-based cohort in Japan: the Wakayama Spine Study. Osteoarthritis and cartilage. 2012;20(10):1103-8.</w:t>
      </w:r>
    </w:p>
    <w:p w14:paraId="699243BD" w14:textId="77777777" w:rsidR="008B1CF2" w:rsidRPr="008B1CF2" w:rsidRDefault="008B1CF2" w:rsidP="008B1CF2">
      <w:pPr>
        <w:pStyle w:val="EndNoteBibliography"/>
        <w:spacing w:after="0"/>
      </w:pPr>
      <w:r w:rsidRPr="008B1CF2">
        <w:t>2.</w:t>
      </w:r>
      <w:r w:rsidRPr="008B1CF2">
        <w:tab/>
        <w:t>Winter CC, Brandes M, Müller C, Schubert T, Ringling M, Hillmann A, et al. Walking ability during daily life in patients with osteoarthritis of the knee or the hip and lumbar spinal stenosis: a cross sectional study. BMC musculoskeletal disorders. 2010;11(1):1-7.</w:t>
      </w:r>
    </w:p>
    <w:p w14:paraId="25B4A838" w14:textId="77777777" w:rsidR="008B1CF2" w:rsidRPr="008B1CF2" w:rsidRDefault="008B1CF2" w:rsidP="008B1CF2">
      <w:pPr>
        <w:pStyle w:val="EndNoteBibliography"/>
        <w:spacing w:after="0"/>
      </w:pPr>
      <w:r w:rsidRPr="008B1CF2">
        <w:t>3.</w:t>
      </w:r>
      <w:r w:rsidRPr="008B1CF2">
        <w:tab/>
        <w:t>Tomkins-Lane CC, Conway J, Hepler C, Haig AJ. Changes in objectively measured physical activity (performance) after epidural steroid injection for lumbar spinal stenosis. Archives of physical medicine and rehabilitation. 2012;93(11):2008-14.</w:t>
      </w:r>
    </w:p>
    <w:p w14:paraId="66C085B7" w14:textId="77777777" w:rsidR="008B1CF2" w:rsidRPr="008B1CF2" w:rsidRDefault="008B1CF2" w:rsidP="008B1CF2">
      <w:pPr>
        <w:pStyle w:val="EndNoteBibliography"/>
        <w:spacing w:after="0"/>
      </w:pPr>
      <w:r w:rsidRPr="008B1CF2">
        <w:t>4.</w:t>
      </w:r>
      <w:r w:rsidRPr="008B1CF2">
        <w:tab/>
        <w:t>Pryce R, Johnson M, Goytan M, Passmore S, Berrington N, Kriellaars D. Relationship between ambulatory performance and self-rated disability in patients with lumbar spinal stenosis. Spine. 2012;37(15):1316-23.</w:t>
      </w:r>
    </w:p>
    <w:p w14:paraId="0330E3D0" w14:textId="77777777" w:rsidR="008B1CF2" w:rsidRPr="008B1CF2" w:rsidRDefault="008B1CF2" w:rsidP="008B1CF2">
      <w:pPr>
        <w:pStyle w:val="EndNoteBibliography"/>
        <w:spacing w:after="0"/>
      </w:pPr>
      <w:r w:rsidRPr="008B1CF2">
        <w:t>5.</w:t>
      </w:r>
      <w:r w:rsidRPr="008B1CF2">
        <w:tab/>
        <w:t>Schulte TL, Schubert T, Winter C, Brandes M, Hackenberg L, Wassmann H, et al. Step activity monitoring in lumbar stenosis patients undergoing decompressive surgery. European Spine Journal. 2010;19:1855-64.</w:t>
      </w:r>
    </w:p>
    <w:p w14:paraId="4F5D1824" w14:textId="77777777" w:rsidR="008B1CF2" w:rsidRPr="008B1CF2" w:rsidRDefault="008B1CF2" w:rsidP="008B1CF2">
      <w:pPr>
        <w:pStyle w:val="EndNoteBibliography"/>
        <w:spacing w:after="0"/>
      </w:pPr>
      <w:r w:rsidRPr="008B1CF2">
        <w:t>6.</w:t>
      </w:r>
      <w:r w:rsidRPr="008B1CF2">
        <w:tab/>
        <w:t>Tomkins-Lane CC, Lafave LM, Parnell JA, Rempel J, Moriartey S, Andreas Y, et al. The spinal stenosis pedometer and nutrition lifestyle intervention (SSPANLI): development and pilot. The Spine Journal. 2015;15(4):577-86.</w:t>
      </w:r>
    </w:p>
    <w:p w14:paraId="4D1A34E2" w14:textId="77777777" w:rsidR="008B1CF2" w:rsidRPr="008B1CF2" w:rsidRDefault="008B1CF2" w:rsidP="008B1CF2">
      <w:pPr>
        <w:pStyle w:val="EndNoteBibliography"/>
        <w:spacing w:after="0"/>
      </w:pPr>
      <w:r w:rsidRPr="008B1CF2">
        <w:t>7.</w:t>
      </w:r>
      <w:r w:rsidRPr="008B1CF2">
        <w:tab/>
        <w:t>Lee BH, Kim T-H, Park M-S, Lim S, Park J-O, Kim H-S, et al. Comparison of effects of nonoperative treatment and decompression surgery on risk of patients with lumbar spinal stenosis falling: evaluation with functional mobility tests. JBJS. 2014;96(13):e110.</w:t>
      </w:r>
    </w:p>
    <w:p w14:paraId="776D098B" w14:textId="77777777" w:rsidR="008B1CF2" w:rsidRPr="008B1CF2" w:rsidRDefault="008B1CF2" w:rsidP="008B1CF2">
      <w:pPr>
        <w:pStyle w:val="EndNoteBibliography"/>
        <w:spacing w:after="0"/>
      </w:pPr>
      <w:r w:rsidRPr="008B1CF2">
        <w:t>8.</w:t>
      </w:r>
      <w:r w:rsidRPr="008B1CF2">
        <w:tab/>
        <w:t>Yamashita K, Hayashi J, Ohzono K, Hiroshima K. Correlation of patient satisfaction with symptom severity and walking ability after surgical treatment for degenerative lumbar spinal stenosis. Spine. 2003;28(21):2477-81.</w:t>
      </w:r>
    </w:p>
    <w:p w14:paraId="3968F7A6" w14:textId="77777777" w:rsidR="008B1CF2" w:rsidRPr="008B1CF2" w:rsidRDefault="008B1CF2" w:rsidP="008B1CF2">
      <w:pPr>
        <w:pStyle w:val="EndNoteBibliography"/>
        <w:spacing w:after="0"/>
      </w:pPr>
      <w:r w:rsidRPr="008B1CF2">
        <w:t>9.</w:t>
      </w:r>
      <w:r w:rsidRPr="008B1CF2">
        <w:tab/>
        <w:t>Markman JD, Gewandter JS, Frazer ME, Pittman C, Cai X, Patel KV, et al. Evaluation of outcome measures for neurogenic claudication: a patient-centered approach. Neurology. 2015;85(14):1250-6.</w:t>
      </w:r>
    </w:p>
    <w:p w14:paraId="42B4270D" w14:textId="77777777" w:rsidR="008B1CF2" w:rsidRPr="008B1CF2" w:rsidRDefault="008B1CF2" w:rsidP="008B1CF2">
      <w:pPr>
        <w:pStyle w:val="EndNoteBibliography"/>
        <w:spacing w:after="0"/>
      </w:pPr>
      <w:r w:rsidRPr="008B1CF2">
        <w:t>10.</w:t>
      </w:r>
      <w:r w:rsidRPr="008B1CF2">
        <w:tab/>
        <w:t>Wood DW, Haig AJ, Yamakawa KS. Fear of movement/(re) injury and activity avoidance in persons with neurogenic versus vascular claudication. The Spine Journal. 2012;12(4):292-300.</w:t>
      </w:r>
    </w:p>
    <w:p w14:paraId="19C06FBB" w14:textId="77777777" w:rsidR="008B1CF2" w:rsidRPr="008B1CF2" w:rsidRDefault="008B1CF2" w:rsidP="008B1CF2">
      <w:pPr>
        <w:pStyle w:val="EndNoteBibliography"/>
        <w:spacing w:after="0"/>
      </w:pPr>
      <w:r w:rsidRPr="008B1CF2">
        <w:t>11.</w:t>
      </w:r>
      <w:r w:rsidRPr="008B1CF2">
        <w:tab/>
        <w:t>Tomkins-Lane CC, Battié MC. Predictors of objectively measured walking capacity in people with degenerative lumbar spinal stenosis. Journal of back and musculoskeletal rehabilitation. 2013;26(4):345-52.</w:t>
      </w:r>
    </w:p>
    <w:p w14:paraId="21837332" w14:textId="77777777" w:rsidR="008B1CF2" w:rsidRPr="008B1CF2" w:rsidRDefault="008B1CF2" w:rsidP="008B1CF2">
      <w:pPr>
        <w:pStyle w:val="EndNoteBibliography"/>
        <w:spacing w:after="0"/>
      </w:pPr>
      <w:r w:rsidRPr="008B1CF2">
        <w:t>12.</w:t>
      </w:r>
      <w:r w:rsidRPr="008B1CF2">
        <w:tab/>
        <w:t>Kim H-J, Chun H-J, Han C-D, Moon S-H, Kang K-T, Kim H-S, et al. The risk assessment of a fall in patients with lumbar spinal stenosis. Spine. 2011;36(9):E588-E92.</w:t>
      </w:r>
    </w:p>
    <w:p w14:paraId="1180EAFD" w14:textId="77777777" w:rsidR="008B1CF2" w:rsidRPr="008B1CF2" w:rsidRDefault="008B1CF2" w:rsidP="008B1CF2">
      <w:pPr>
        <w:pStyle w:val="EndNoteBibliography"/>
        <w:spacing w:after="0"/>
      </w:pPr>
      <w:r w:rsidRPr="008B1CF2">
        <w:t>13.</w:t>
      </w:r>
      <w:r w:rsidRPr="008B1CF2">
        <w:tab/>
        <w:t>Westergaard L, Hauerberg J, Springborg JB. Outcome after surgical treatment for lumbar spinal stenosis: the lumbar extension test is not a predictive factor. Spine. 2009;34(25):E930-E5.</w:t>
      </w:r>
    </w:p>
    <w:p w14:paraId="0105A7CC" w14:textId="77777777" w:rsidR="008B1CF2" w:rsidRPr="008B1CF2" w:rsidRDefault="008B1CF2" w:rsidP="008B1CF2">
      <w:pPr>
        <w:pStyle w:val="EndNoteBibliography"/>
        <w:spacing w:after="0"/>
      </w:pPr>
      <w:r w:rsidRPr="008B1CF2">
        <w:t>14.</w:t>
      </w:r>
      <w:r w:rsidRPr="008B1CF2">
        <w:tab/>
        <w:t>Jensen OH, Schmidt-Olsen S. A new functional test in the diagnostic evaluation of neurogenic intermittent claudication. Clinical Rheumatology. 1989;8(3):363-7.</w:t>
      </w:r>
    </w:p>
    <w:p w14:paraId="55DCD11A" w14:textId="77777777" w:rsidR="008B1CF2" w:rsidRPr="008B1CF2" w:rsidRDefault="008B1CF2" w:rsidP="008B1CF2">
      <w:pPr>
        <w:pStyle w:val="EndNoteBibliography"/>
        <w:spacing w:after="0"/>
      </w:pPr>
      <w:r w:rsidRPr="008B1CF2">
        <w:t>15.</w:t>
      </w:r>
      <w:r w:rsidRPr="008B1CF2">
        <w:tab/>
        <w:t>Adamová B, Vohanka S, Dusek L. Differential diagnostics in patients with mild lumbar spinal stenosis: the contributions and limits of various tests. European Spine Journal. 2003;12:190-6.</w:t>
      </w:r>
    </w:p>
    <w:p w14:paraId="2A2D6CA4" w14:textId="77777777" w:rsidR="008B1CF2" w:rsidRPr="008B1CF2" w:rsidRDefault="008B1CF2" w:rsidP="008B1CF2">
      <w:pPr>
        <w:pStyle w:val="EndNoteBibliography"/>
        <w:spacing w:after="0"/>
      </w:pPr>
      <w:r w:rsidRPr="008B1CF2">
        <w:t>16.</w:t>
      </w:r>
      <w:r w:rsidRPr="008B1CF2">
        <w:tab/>
        <w:t>Markman JD, Frazer ME, Rast SA, McDermott MP, Gewandter JS, Chowdhry AK, et al. Double-blind, randomized, controlled, crossover trial of pregabalin for neurogenic claudication. Neurology. 2015;84(3):265-72.</w:t>
      </w:r>
    </w:p>
    <w:p w14:paraId="048FA707" w14:textId="77777777" w:rsidR="008B1CF2" w:rsidRPr="008B1CF2" w:rsidRDefault="008B1CF2" w:rsidP="008B1CF2">
      <w:pPr>
        <w:pStyle w:val="EndNoteBibliography"/>
        <w:spacing w:after="0"/>
      </w:pPr>
      <w:r w:rsidRPr="008B1CF2">
        <w:lastRenderedPageBreak/>
        <w:t>17.</w:t>
      </w:r>
      <w:r w:rsidRPr="008B1CF2">
        <w:tab/>
        <w:t>Koc Z, Ozcakir S, Sivrioglu K, Gurbet A, Kucukoglu S. Effectiveness of physical therapy and epidural steroid injections in lumbar spinal stenosis. LWW; 2009.</w:t>
      </w:r>
    </w:p>
    <w:p w14:paraId="42EF5E73" w14:textId="77777777" w:rsidR="008B1CF2" w:rsidRPr="008B1CF2" w:rsidRDefault="008B1CF2" w:rsidP="008B1CF2">
      <w:pPr>
        <w:pStyle w:val="EndNoteBibliography"/>
        <w:spacing w:after="0"/>
      </w:pPr>
      <w:r w:rsidRPr="008B1CF2">
        <w:t>18.</w:t>
      </w:r>
      <w:r w:rsidRPr="008B1CF2">
        <w:tab/>
        <w:t>Kim SH, Woo-Jong C, Suh JH, Jeon S-R, Hwang CJ, Koh WU, et al. Effects of transforaminal balloon treatment in patients with lumbar foraminal stenosis: a randomized, controlled, double-blind trial. Pain Physician. 2013;16(3):213.</w:t>
      </w:r>
    </w:p>
    <w:p w14:paraId="532B1DB8" w14:textId="77777777" w:rsidR="008B1CF2" w:rsidRPr="008B1CF2" w:rsidRDefault="008B1CF2" w:rsidP="008B1CF2">
      <w:pPr>
        <w:pStyle w:val="EndNoteBibliography"/>
        <w:spacing w:after="0"/>
      </w:pPr>
      <w:r w:rsidRPr="008B1CF2">
        <w:t>19.</w:t>
      </w:r>
      <w:r w:rsidRPr="008B1CF2">
        <w:tab/>
        <w:t>Comer CM, White D, Conaghan PG, Bird HA, Redmond AC. Effects of walking with a shopping trolley on spinal posture and loading in subjects with neurogenic claudication. Archives of Physical Medicine and Rehabilitation. 2010;91(10):1602-7.</w:t>
      </w:r>
    </w:p>
    <w:p w14:paraId="22392AEF" w14:textId="77777777" w:rsidR="008B1CF2" w:rsidRPr="008B1CF2" w:rsidRDefault="008B1CF2" w:rsidP="008B1CF2">
      <w:pPr>
        <w:pStyle w:val="EndNoteBibliography"/>
        <w:spacing w:after="0"/>
      </w:pPr>
      <w:r w:rsidRPr="008B1CF2">
        <w:t>20.</w:t>
      </w:r>
      <w:r w:rsidRPr="008B1CF2">
        <w:tab/>
        <w:t>Whitehurst M, Brown LE, Eidelson SG, D'Angelo A. Functional mobility performance in an elderly population with lumbar spinal stenosis. Archives of physical medicine and rehabilitation. 2001;82(4):464-7.</w:t>
      </w:r>
    </w:p>
    <w:p w14:paraId="04EB5A95" w14:textId="77777777" w:rsidR="008B1CF2" w:rsidRPr="008B1CF2" w:rsidRDefault="008B1CF2" w:rsidP="008B1CF2">
      <w:pPr>
        <w:pStyle w:val="EndNoteBibliography"/>
        <w:spacing w:after="0"/>
      </w:pPr>
      <w:r w:rsidRPr="008B1CF2">
        <w:t>21.</w:t>
      </w:r>
      <w:r w:rsidRPr="008B1CF2">
        <w:tab/>
        <w:t>Papavero L, Thiel M, Fritzsche E, Kunze C, Westphal M, Kothe R. Lumbar spinal stenosis: prognostic factors for bilateral microsurgical decompression using a unilateral approach. Operative Neurosurgery. 2009;65(suppl_6):ons182-ons7.</w:t>
      </w:r>
    </w:p>
    <w:p w14:paraId="3A198CB2" w14:textId="77777777" w:rsidR="008B1CF2" w:rsidRPr="008B1CF2" w:rsidRDefault="008B1CF2" w:rsidP="008B1CF2">
      <w:pPr>
        <w:pStyle w:val="EndNoteBibliography"/>
        <w:spacing w:after="0"/>
      </w:pPr>
      <w:r w:rsidRPr="008B1CF2">
        <w:t>22.</w:t>
      </w:r>
      <w:r w:rsidRPr="008B1CF2">
        <w:tab/>
        <w:t>Deen HG, Zimmerman RS, Lyons MK, McPhee MC, Verheijde JL, Lemens SM. Measurement of exercise tolerance on the treadmill in patients with symptomatic lumbar spinal stenosis: a useful indicator of functional status and surgical outcome. Journal of neurosurgery. 1995;83(1):27-30.</w:t>
      </w:r>
    </w:p>
    <w:p w14:paraId="4ABD64A2" w14:textId="77777777" w:rsidR="008B1CF2" w:rsidRPr="008B1CF2" w:rsidRDefault="008B1CF2" w:rsidP="008B1CF2">
      <w:pPr>
        <w:pStyle w:val="EndNoteBibliography"/>
        <w:spacing w:after="0"/>
      </w:pPr>
      <w:r w:rsidRPr="008B1CF2">
        <w:t>23.</w:t>
      </w:r>
      <w:r w:rsidRPr="008B1CF2">
        <w:tab/>
        <w:t>Aalto TJ, Leinonen V, Herno A, Alen M, Kröger H, Turunen V, et al. Postoperative rehabilitation does not improve functional outcome in lumbar spinal stenosis: a prospective study with 2-year postoperative follow-up. European Spine Journal. 2011;20:1331-40.</w:t>
      </w:r>
    </w:p>
    <w:p w14:paraId="55E48E67" w14:textId="77777777" w:rsidR="008B1CF2" w:rsidRPr="008B1CF2" w:rsidRDefault="008B1CF2" w:rsidP="008B1CF2">
      <w:pPr>
        <w:pStyle w:val="EndNoteBibliography"/>
        <w:spacing w:after="0"/>
      </w:pPr>
      <w:r w:rsidRPr="008B1CF2">
        <w:t>24.</w:t>
      </w:r>
      <w:r w:rsidRPr="008B1CF2">
        <w:tab/>
        <w:t>Tenhula J, Lenke LG, Bridwell KH, Gupta P, Riew D. Prospective functional evaluation of the surgical treatment of neurogenic claudication in patients with lumbar spinal stenosis. Clinical Spine Surgery. 2000;13(4):276-82.</w:t>
      </w:r>
    </w:p>
    <w:p w14:paraId="7C419077" w14:textId="77777777" w:rsidR="008B1CF2" w:rsidRPr="008B1CF2" w:rsidRDefault="008B1CF2" w:rsidP="008B1CF2">
      <w:pPr>
        <w:pStyle w:val="EndNoteBibliography"/>
        <w:spacing w:after="0"/>
      </w:pPr>
      <w:r w:rsidRPr="008B1CF2">
        <w:t>25.</w:t>
      </w:r>
      <w:r w:rsidRPr="008B1CF2">
        <w:tab/>
        <w:t>Deen HG, Zimmerman RS, Lyons MK, Mcphee MC, Verheijde JL, Lemens SM, editors. Test-retest reproducibility of the exercise treadmill examination in lumbar spinal stenosis. Mayo Clinic Proceedings; 2000: Elsevier.</w:t>
      </w:r>
    </w:p>
    <w:p w14:paraId="116010C2" w14:textId="77777777" w:rsidR="008B1CF2" w:rsidRPr="008B1CF2" w:rsidRDefault="008B1CF2" w:rsidP="008B1CF2">
      <w:pPr>
        <w:pStyle w:val="EndNoteBibliography"/>
        <w:spacing w:after="0"/>
      </w:pPr>
      <w:r w:rsidRPr="008B1CF2">
        <w:t>26.</w:t>
      </w:r>
      <w:r w:rsidRPr="008B1CF2">
        <w:tab/>
        <w:t>Kim Y-S, Park S-J, Oh I-S, Kwan J-Y. The clinical effect of gait load test in two level lumbar spinal stenosis. Asian Spine Journal. 2009;3(2):96.</w:t>
      </w:r>
    </w:p>
    <w:p w14:paraId="380EF20E" w14:textId="77777777" w:rsidR="008B1CF2" w:rsidRPr="008B1CF2" w:rsidRDefault="008B1CF2" w:rsidP="008B1CF2">
      <w:pPr>
        <w:pStyle w:val="EndNoteBibliography"/>
        <w:spacing w:after="0"/>
      </w:pPr>
      <w:r w:rsidRPr="008B1CF2">
        <w:t>27.</w:t>
      </w:r>
      <w:r w:rsidRPr="008B1CF2">
        <w:tab/>
        <w:t>Comer CM, Johnson MI, Marchant PR, Redmond AC, Bird HA, Conaghan PG. The Effectiveness of Walking Stick Use for Neurogenic Claudication: Results From a Randomized Trial and the Effects on Walking Tolerance and Posture. Archives of Physical Medicine and Rehabilitation. 2010;91(1):15-9.</w:t>
      </w:r>
    </w:p>
    <w:p w14:paraId="451CE5E0" w14:textId="77777777" w:rsidR="008B1CF2" w:rsidRPr="008B1CF2" w:rsidRDefault="008B1CF2" w:rsidP="008B1CF2">
      <w:pPr>
        <w:pStyle w:val="EndNoteBibliography"/>
        <w:spacing w:after="0"/>
      </w:pPr>
      <w:r w:rsidRPr="008B1CF2">
        <w:t>28.</w:t>
      </w:r>
      <w:r w:rsidRPr="008B1CF2">
        <w:tab/>
        <w:t>Barz T, Melloh M, Staub L, Roeder C, Lange J, Smiszek FG, et al. The diagnostic value of a treadmill test in predicting lumbar spinal stenosis. European Spine Journal. 2008;17(5):686-90.</w:t>
      </w:r>
    </w:p>
    <w:p w14:paraId="507853F7" w14:textId="77777777" w:rsidR="008B1CF2" w:rsidRPr="008B1CF2" w:rsidRDefault="008B1CF2" w:rsidP="008B1CF2">
      <w:pPr>
        <w:pStyle w:val="EndNoteBibliography"/>
        <w:spacing w:after="0"/>
      </w:pPr>
      <w:r w:rsidRPr="008B1CF2">
        <w:t>29.</w:t>
      </w:r>
      <w:r w:rsidRPr="008B1CF2">
        <w:tab/>
        <w:t>Tomkins CC, Battié MC, Rogers T, Jiang H, Petersen S. A criterion measure of walking capacity in lumbar spinal stenosis and its comparison with a treadmill protocol. Spine. 2009;34(22):2444-9.</w:t>
      </w:r>
    </w:p>
    <w:p w14:paraId="26429B72" w14:textId="77777777" w:rsidR="008B1CF2" w:rsidRPr="008B1CF2" w:rsidRDefault="008B1CF2" w:rsidP="008B1CF2">
      <w:pPr>
        <w:pStyle w:val="EndNoteBibliography"/>
        <w:spacing w:after="0"/>
      </w:pPr>
      <w:r w:rsidRPr="008B1CF2">
        <w:t>30.</w:t>
      </w:r>
      <w:r w:rsidRPr="008B1CF2">
        <w:tab/>
        <w:t>Tong HC, Haig AJ, Geisser ME, Yamakawa KS, Miner JA. Comparing pain severity and functional status of older adults without spinal symptoms, with lumbar spinal stenosis, and with axial low back pain. Gerontology. 2007;53(2):111-5.</w:t>
      </w:r>
    </w:p>
    <w:p w14:paraId="1E56B0D5" w14:textId="77777777" w:rsidR="008B1CF2" w:rsidRPr="008B1CF2" w:rsidRDefault="008B1CF2" w:rsidP="008B1CF2">
      <w:pPr>
        <w:pStyle w:val="EndNoteBibliography"/>
        <w:spacing w:after="0"/>
      </w:pPr>
      <w:r w:rsidRPr="008B1CF2">
        <w:t>31.</w:t>
      </w:r>
      <w:r w:rsidRPr="008B1CF2">
        <w:tab/>
        <w:t>Takahashi N, Kikuchi S-i, Yabuki S, Otani K, Konno S-i. Diagnostic value of the lumbar extension-loading test in patients with lumbar spinal stenosis: a cross-sectional study. BMC musculoskeletal disorders. 2014;15(1):1-6.</w:t>
      </w:r>
    </w:p>
    <w:p w14:paraId="2C9F8E8D" w14:textId="77777777" w:rsidR="008B1CF2" w:rsidRPr="008B1CF2" w:rsidRDefault="008B1CF2" w:rsidP="008B1CF2">
      <w:pPr>
        <w:pStyle w:val="EndNoteBibliography"/>
        <w:spacing w:after="0"/>
      </w:pPr>
      <w:r w:rsidRPr="008B1CF2">
        <w:t>32.</w:t>
      </w:r>
      <w:r w:rsidRPr="008B1CF2">
        <w:tab/>
        <w:t>Cosgrove JL, Bertolet M, Chase SL, Cosgrove GK. Epidural steroid injections in the treatment of lumbar spinal stenosis efficacy and predictability of successful response. American journal of physical medicine &amp; rehabilitation. 2011;90(12):1050-5.</w:t>
      </w:r>
    </w:p>
    <w:p w14:paraId="78C7106B" w14:textId="77777777" w:rsidR="008B1CF2" w:rsidRPr="008B1CF2" w:rsidRDefault="008B1CF2" w:rsidP="008B1CF2">
      <w:pPr>
        <w:pStyle w:val="EndNoteBibliography"/>
        <w:spacing w:after="0"/>
      </w:pPr>
      <w:r w:rsidRPr="008B1CF2">
        <w:lastRenderedPageBreak/>
        <w:t>33.</w:t>
      </w:r>
      <w:r w:rsidRPr="008B1CF2">
        <w:tab/>
        <w:t>Tomkins-Lane CC, Battié MC, Macedo LG. Longitudinal construct validity and responsiveness of measures of walking capacity in individuals with lumbar spinal stenosis. The Spine Journal. 2014;14(9):1936-43.</w:t>
      </w:r>
    </w:p>
    <w:p w14:paraId="79AF3786" w14:textId="77777777" w:rsidR="008B1CF2" w:rsidRPr="008B1CF2" w:rsidRDefault="008B1CF2" w:rsidP="008B1CF2">
      <w:pPr>
        <w:pStyle w:val="EndNoteBibliography"/>
        <w:spacing w:after="0"/>
      </w:pPr>
      <w:r w:rsidRPr="008B1CF2">
        <w:t>34.</w:t>
      </w:r>
      <w:r w:rsidRPr="008B1CF2">
        <w:tab/>
        <w:t>Sekiguchi M, Wakita T, Otani K, Onishi Y, Fukuhara S, Kikuchi S-i, et al. Lumbar Spinal Stenosis–Specific Symptom Scale: Validity and Responsiveness. Spine. 2014;39(23):E1388.</w:t>
      </w:r>
    </w:p>
    <w:p w14:paraId="406CB14E" w14:textId="77777777" w:rsidR="008B1CF2" w:rsidRPr="008B1CF2" w:rsidRDefault="008B1CF2" w:rsidP="008B1CF2">
      <w:pPr>
        <w:pStyle w:val="EndNoteBibliography"/>
        <w:spacing w:after="0"/>
      </w:pPr>
      <w:r w:rsidRPr="008B1CF2">
        <w:t>35.</w:t>
      </w:r>
      <w:r w:rsidRPr="008B1CF2">
        <w:tab/>
        <w:t>Lee SI, Park E, Huang A, Mortazavi B, Garst JH, Jahanforouz N, et al. Objectively quantifying walking ability in degenerative spinal disorder patients using sensor equipped smart shoes. Medical engineering &amp; physics. 2016;38(5):442-9.</w:t>
      </w:r>
    </w:p>
    <w:p w14:paraId="75B9EDCA" w14:textId="77777777" w:rsidR="008B1CF2" w:rsidRPr="008B1CF2" w:rsidRDefault="008B1CF2" w:rsidP="008B1CF2">
      <w:pPr>
        <w:pStyle w:val="EndNoteBibliography"/>
        <w:spacing w:after="0"/>
      </w:pPr>
      <w:r w:rsidRPr="008B1CF2">
        <w:t>36.</w:t>
      </w:r>
      <w:r w:rsidRPr="008B1CF2">
        <w:tab/>
        <w:t>Tomkins-Lane CC, Holz SC, Yamakawa KS, Phalke VV, Quint DJ, Miner J, et al. Predictors of walking performance and walking capacity in people with lumbar spinal stenosis, low back pain, and asymptomatic controls. Archives of physical medicine and rehabilitation. 2012;93(4):647-53.</w:t>
      </w:r>
    </w:p>
    <w:p w14:paraId="20605765" w14:textId="77777777" w:rsidR="008B1CF2" w:rsidRPr="008B1CF2" w:rsidRDefault="008B1CF2" w:rsidP="008B1CF2">
      <w:pPr>
        <w:pStyle w:val="EndNoteBibliography"/>
        <w:spacing w:after="0"/>
      </w:pPr>
      <w:r w:rsidRPr="008B1CF2">
        <w:t>37.</w:t>
      </w:r>
      <w:r w:rsidRPr="008B1CF2">
        <w:tab/>
        <w:t>Pratt RK, Fairbank JC, Virr A. The reliability of the Shuttle Walking Test, the Swiss Spinal Stenosis Questionnaire, the Oxford Spinal Stenosis Score, and the Oswestry Disability Index in the assessment of patients with lumbar spinal stenosis. Spine. 2002;27(1):84-91.</w:t>
      </w:r>
    </w:p>
    <w:p w14:paraId="0FAA388F" w14:textId="77777777" w:rsidR="008B1CF2" w:rsidRPr="008B1CF2" w:rsidRDefault="008B1CF2" w:rsidP="008B1CF2">
      <w:pPr>
        <w:pStyle w:val="EndNoteBibliography"/>
        <w:spacing w:after="0"/>
      </w:pPr>
      <w:r w:rsidRPr="008B1CF2">
        <w:t>38.</w:t>
      </w:r>
      <w:r w:rsidRPr="008B1CF2">
        <w:tab/>
        <w:t>Conway J, Tomkins CC, Haig AJ. Walking assessment in people with lumbar spinal stenosis: capacity, performance, and self-report measures. The Spine Journal. 2011;11(9):816-23.</w:t>
      </w:r>
    </w:p>
    <w:p w14:paraId="5BF897D7" w14:textId="77777777" w:rsidR="008B1CF2" w:rsidRPr="008B1CF2" w:rsidRDefault="008B1CF2" w:rsidP="008B1CF2">
      <w:pPr>
        <w:pStyle w:val="EndNoteBibliography"/>
        <w:spacing w:after="0"/>
      </w:pPr>
      <w:r w:rsidRPr="008B1CF2">
        <w:t>39.</w:t>
      </w:r>
      <w:r w:rsidRPr="008B1CF2">
        <w:tab/>
        <w:t>Sun J, Liu Yc, Yan Sh, Wang Ss, Lester DK, Zeng Jz, et al. Clinical gait evaluation of patients with lumbar spine stenosis. Orthopaedic surgery. 2018;10(1):32-9.</w:t>
      </w:r>
    </w:p>
    <w:p w14:paraId="6732DCCA" w14:textId="77777777" w:rsidR="008B1CF2" w:rsidRPr="008B1CF2" w:rsidRDefault="008B1CF2" w:rsidP="008B1CF2">
      <w:pPr>
        <w:pStyle w:val="EndNoteBibliography"/>
        <w:spacing w:after="0"/>
      </w:pPr>
      <w:r w:rsidRPr="008B1CF2">
        <w:t>40.</w:t>
      </w:r>
      <w:r w:rsidRPr="008B1CF2">
        <w:tab/>
        <w:t>Houle M, O’Shaughnessy J, Tétreau C, Châtillon C-É, Marchand A-A, Descarreaux M. Comparison of walking variations during treadmill walking test between neurogenic and vascular claudication: a crossover study. Chiropractic &amp; Manual Therapies. 2021;29:1-11.</w:t>
      </w:r>
    </w:p>
    <w:p w14:paraId="1A45601F" w14:textId="77777777" w:rsidR="008B1CF2" w:rsidRPr="008B1CF2" w:rsidRDefault="008B1CF2" w:rsidP="008B1CF2">
      <w:pPr>
        <w:pStyle w:val="EndNoteBibliography"/>
        <w:spacing w:after="0"/>
      </w:pPr>
      <w:r w:rsidRPr="008B1CF2">
        <w:t>41.</w:t>
      </w:r>
      <w:r w:rsidRPr="008B1CF2">
        <w:tab/>
        <w:t>Rainville J, Childs L, Peña E, Suri P, Limke J, Jouve C, et al. Quantification of Walking Ability in Participants with Neurogenic Claudication from Lumbar Spinal Stenosis–A Comparative Study. 2012.</w:t>
      </w:r>
    </w:p>
    <w:p w14:paraId="618D65CF" w14:textId="77777777" w:rsidR="008B1CF2" w:rsidRPr="008B1CF2" w:rsidRDefault="008B1CF2" w:rsidP="008B1CF2">
      <w:pPr>
        <w:pStyle w:val="EndNoteBibliography"/>
        <w:spacing w:after="0"/>
      </w:pPr>
      <w:r w:rsidRPr="008B1CF2">
        <w:t>42.</w:t>
      </w:r>
      <w:r w:rsidRPr="008B1CF2">
        <w:tab/>
        <w:t>Pua Y-H, Cai C-C, Lim K-C. Treadmill walking with body weight support is no more effective than cycling when added to an exercise program for lumbar spinal stenosis: a randomised controlled trial. Australian journal of physiotherapy. 2007;53(2):83-9.</w:t>
      </w:r>
    </w:p>
    <w:p w14:paraId="311D566D" w14:textId="77777777" w:rsidR="008B1CF2" w:rsidRPr="008B1CF2" w:rsidRDefault="008B1CF2" w:rsidP="008B1CF2">
      <w:pPr>
        <w:pStyle w:val="EndNoteBibliography"/>
        <w:spacing w:after="0"/>
      </w:pPr>
      <w:r w:rsidRPr="008B1CF2">
        <w:t>43.</w:t>
      </w:r>
      <w:r w:rsidRPr="008B1CF2">
        <w:tab/>
        <w:t>Kasai Y, Morishita K, Kawakita E, Kondo T, Uchida A. A new evaluation method for lumbar spinal instability: passive lumbar extension test. Physical therapy. 2006;86(12):1661-7.</w:t>
      </w:r>
    </w:p>
    <w:p w14:paraId="38C06091" w14:textId="77777777" w:rsidR="008B1CF2" w:rsidRPr="008B1CF2" w:rsidRDefault="008B1CF2" w:rsidP="008B1CF2">
      <w:pPr>
        <w:pStyle w:val="EndNoteBibliography"/>
        <w:spacing w:after="0"/>
      </w:pPr>
      <w:r w:rsidRPr="008B1CF2">
        <w:t>44.</w:t>
      </w:r>
      <w:r w:rsidRPr="008B1CF2">
        <w:tab/>
        <w:t>Conrad BP, Shokat MS, Abbasi AZ, Vincent HK, Seay A, Kennedy DJ. Associations of self-report measures with gait, range of motion and proprioception in patients with lumbar spinal stenosis. Gait &amp; posture. 2013;38(4):987-92.</w:t>
      </w:r>
    </w:p>
    <w:p w14:paraId="0305C94D" w14:textId="77777777" w:rsidR="008B1CF2" w:rsidRPr="008B1CF2" w:rsidRDefault="008B1CF2" w:rsidP="008B1CF2">
      <w:pPr>
        <w:pStyle w:val="EndNoteBibliography"/>
        <w:spacing w:after="0"/>
      </w:pPr>
      <w:r w:rsidRPr="008B1CF2">
        <w:t>45.</w:t>
      </w:r>
      <w:r w:rsidRPr="008B1CF2">
        <w:tab/>
        <w:t>Truszczyńska A, Drzał-Grabiec J, Trzaskoma Z, Rąpała K, Tarnowski A, Górniak K. A comparative analysis of static balance between patients with lumbar spinal canal stenosis and asymptomatic participants. Journal of Manipulative and Physiological Therapeutics. 2014;37(9):696-701.</w:t>
      </w:r>
    </w:p>
    <w:p w14:paraId="3A4F1A09" w14:textId="77777777" w:rsidR="008B1CF2" w:rsidRPr="008B1CF2" w:rsidRDefault="008B1CF2" w:rsidP="008B1CF2">
      <w:pPr>
        <w:pStyle w:val="EndNoteBibliography"/>
        <w:spacing w:after="0"/>
      </w:pPr>
      <w:r w:rsidRPr="008B1CF2">
        <w:t>46.</w:t>
      </w:r>
      <w:r w:rsidRPr="008B1CF2">
        <w:tab/>
        <w:t>Konno S-i, Kikuchi S-i, Tanaka Y, Yamazaki K, Shimada Y-i, Takei H, et al. A diagnostic support tool for lumbar spinal stenosis: a self-administered, self-reported history questionnaire. BMC musculoskeletal Disorders. 2007;8(1):1-9.</w:t>
      </w:r>
    </w:p>
    <w:p w14:paraId="20130998" w14:textId="77777777" w:rsidR="008B1CF2" w:rsidRPr="008B1CF2" w:rsidRDefault="008B1CF2" w:rsidP="008B1CF2">
      <w:pPr>
        <w:pStyle w:val="EndNoteBibliography"/>
        <w:spacing w:after="0"/>
      </w:pPr>
      <w:r w:rsidRPr="008B1CF2">
        <w:t>47.</w:t>
      </w:r>
      <w:r w:rsidRPr="008B1CF2">
        <w:tab/>
        <w:t>Deen HG, Zimmerman RS, Lyons MK, McPhee MC, Verheijde JL, Lemens SM. Use of the exercise treadmill to measure baseline functional status and surgical outcome in patients with severe lumbar spinal stenosis. Spine. 1998;23(2):244-8.</w:t>
      </w:r>
    </w:p>
    <w:p w14:paraId="7DF88FA8" w14:textId="77777777" w:rsidR="008B1CF2" w:rsidRPr="008B1CF2" w:rsidRDefault="008B1CF2" w:rsidP="008B1CF2">
      <w:pPr>
        <w:pStyle w:val="EndNoteBibliography"/>
        <w:spacing w:after="0"/>
      </w:pPr>
      <w:r w:rsidRPr="008B1CF2">
        <w:t>48.</w:t>
      </w:r>
      <w:r w:rsidRPr="008B1CF2">
        <w:tab/>
        <w:t>Fritz JM, Erhard RE, Delitto A, Welch WC, Nowakowski PE. Preliminary results of the use of a two-stage treadmill test as a clinical diagnostic tool in the differential diagnosis of lumbar spinal stenosis. Journal of Spinal Disorders and Techniques. 1997;10(5):410-6.</w:t>
      </w:r>
    </w:p>
    <w:p w14:paraId="3CD9357E" w14:textId="77777777" w:rsidR="008B1CF2" w:rsidRPr="008B1CF2" w:rsidRDefault="008B1CF2" w:rsidP="008B1CF2">
      <w:pPr>
        <w:pStyle w:val="EndNoteBibliography"/>
        <w:spacing w:after="0"/>
      </w:pPr>
      <w:r w:rsidRPr="008B1CF2">
        <w:lastRenderedPageBreak/>
        <w:t>49.</w:t>
      </w:r>
      <w:r w:rsidRPr="008B1CF2">
        <w:tab/>
        <w:t>Dong G, Porter RW. Walking and cycling tests in neurogenic and intermittent claudication. Spine. 1989;14(9):965-9.</w:t>
      </w:r>
    </w:p>
    <w:p w14:paraId="38B860FD" w14:textId="77777777" w:rsidR="008B1CF2" w:rsidRPr="008B1CF2" w:rsidRDefault="008B1CF2" w:rsidP="008B1CF2">
      <w:pPr>
        <w:pStyle w:val="EndNoteBibliography"/>
      </w:pPr>
      <w:r w:rsidRPr="008B1CF2">
        <w:t>50.</w:t>
      </w:r>
      <w:r w:rsidRPr="008B1CF2">
        <w:tab/>
        <w:t>Herno A, Saari T, Suomalainen O, Airaksinen O. The degree of decompressive relief and its relation to clinical outcome in patients undergoing surgery for lumbar spinal stenosis. Spine. 1999;24(10):1010-4.</w:t>
      </w:r>
    </w:p>
    <w:p w14:paraId="3A661AC5" w14:textId="59BCBD56" w:rsidR="0028220F" w:rsidRDefault="0076129F" w:rsidP="008B1CF2">
      <w:pPr>
        <w:rPr>
          <w:lang w:bidi="fa-IR"/>
        </w:rPr>
      </w:pPr>
      <w:r>
        <w:rPr>
          <w:lang w:bidi="fa-IR"/>
        </w:rPr>
        <w:fldChar w:fldCharType="end"/>
      </w:r>
    </w:p>
    <w:sectPr w:rsidR="0028220F" w:rsidSect="00081DA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66351"/>
    <w:multiLevelType w:val="hybridMultilevel"/>
    <w:tmpl w:val="BDC6F10A"/>
    <w:lvl w:ilvl="0" w:tplc="8C3EC0C4">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90166"/>
    <w:multiLevelType w:val="hybridMultilevel"/>
    <w:tmpl w:val="04F68EAE"/>
    <w:lvl w:ilvl="0" w:tplc="7ABE5568">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C8525C"/>
    <w:multiLevelType w:val="hybridMultilevel"/>
    <w:tmpl w:val="6E2A9C44"/>
    <w:lvl w:ilvl="0" w:tplc="CC16067E">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53574E"/>
    <w:multiLevelType w:val="hybridMultilevel"/>
    <w:tmpl w:val="444EBD52"/>
    <w:lvl w:ilvl="0" w:tplc="E8F4705E">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p5evr9l99vw7ewd5y5x9awrfvtzrwppft9&quot;&gt;canal stenosis- scoping rev&lt;record-ids&gt;&lt;item&gt;2&lt;/item&gt;&lt;item&gt;8&lt;/item&gt;&lt;item&gt;15&lt;/item&gt;&lt;item&gt;24&lt;/item&gt;&lt;item&gt;25&lt;/item&gt;&lt;item&gt;30&lt;/item&gt;&lt;item&gt;35&lt;/item&gt;&lt;item&gt;36&lt;/item&gt;&lt;item&gt;37&lt;/item&gt;&lt;item&gt;39&lt;/item&gt;&lt;item&gt;41&lt;/item&gt;&lt;item&gt;44&lt;/item&gt;&lt;item&gt;45&lt;/item&gt;&lt;item&gt;46&lt;/item&gt;&lt;item&gt;47&lt;/item&gt;&lt;item&gt;51&lt;/item&gt;&lt;item&gt;53&lt;/item&gt;&lt;item&gt;56&lt;/item&gt;&lt;item&gt;59&lt;/item&gt;&lt;item&gt;61&lt;/item&gt;&lt;item&gt;62&lt;/item&gt;&lt;item&gt;63&lt;/item&gt;&lt;item&gt;64&lt;/item&gt;&lt;item&gt;67&lt;/item&gt;&lt;item&gt;68&lt;/item&gt;&lt;item&gt;72&lt;/item&gt;&lt;item&gt;76&lt;/item&gt;&lt;item&gt;77&lt;/item&gt;&lt;item&gt;79&lt;/item&gt;&lt;item&gt;80&lt;/item&gt;&lt;item&gt;83&lt;/item&gt;&lt;item&gt;88&lt;/item&gt;&lt;item&gt;92&lt;/item&gt;&lt;item&gt;93&lt;/item&gt;&lt;item&gt;94&lt;/item&gt;&lt;item&gt;96&lt;/item&gt;&lt;item&gt;98&lt;/item&gt;&lt;item&gt;99&lt;/item&gt;&lt;item&gt;102&lt;/item&gt;&lt;item&gt;103&lt;/item&gt;&lt;item&gt;104&lt;/item&gt;&lt;item&gt;106&lt;/item&gt;&lt;item&gt;107&lt;/item&gt;&lt;item&gt;115&lt;/item&gt;&lt;item&gt;119&lt;/item&gt;&lt;item&gt;120&lt;/item&gt;&lt;item&gt;121&lt;/item&gt;&lt;item&gt;122&lt;/item&gt;&lt;item&gt;123&lt;/item&gt;&lt;item&gt;124&lt;/item&gt;&lt;/record-ids&gt;&lt;/item&gt;&lt;/Libraries&gt;"/>
  </w:docVars>
  <w:rsids>
    <w:rsidRoot w:val="001C66A2"/>
    <w:rsid w:val="00060411"/>
    <w:rsid w:val="00081DA9"/>
    <w:rsid w:val="00157DCB"/>
    <w:rsid w:val="001B0366"/>
    <w:rsid w:val="001C66A2"/>
    <w:rsid w:val="00217E5C"/>
    <w:rsid w:val="0028220F"/>
    <w:rsid w:val="002B5FE6"/>
    <w:rsid w:val="002E039A"/>
    <w:rsid w:val="00497218"/>
    <w:rsid w:val="004D7E8E"/>
    <w:rsid w:val="006B6880"/>
    <w:rsid w:val="0075744B"/>
    <w:rsid w:val="0076129F"/>
    <w:rsid w:val="008B1CF2"/>
    <w:rsid w:val="0097099E"/>
    <w:rsid w:val="00AA1F1B"/>
    <w:rsid w:val="00B428C0"/>
    <w:rsid w:val="00B973BC"/>
    <w:rsid w:val="00C35E87"/>
    <w:rsid w:val="00CB0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1D08C"/>
  <w15:chartTrackingRefBased/>
  <w15:docId w15:val="{2EB6936D-2639-42C9-BD16-C8597F21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6AC"/>
    <w:pPr>
      <w:ind w:left="720"/>
      <w:contextualSpacing/>
    </w:pPr>
  </w:style>
  <w:style w:type="paragraph" w:customStyle="1" w:styleId="EndNoteBibliographyTitle">
    <w:name w:val="EndNote Bibliography Title"/>
    <w:basedOn w:val="Normal"/>
    <w:link w:val="EndNoteBibliographyTitleChar"/>
    <w:rsid w:val="0076129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6129F"/>
    <w:rPr>
      <w:rFonts w:ascii="Calibri" w:hAnsi="Calibri" w:cs="Calibri"/>
      <w:noProof/>
    </w:rPr>
  </w:style>
  <w:style w:type="paragraph" w:customStyle="1" w:styleId="EndNoteBibliography">
    <w:name w:val="EndNote Bibliography"/>
    <w:basedOn w:val="Normal"/>
    <w:link w:val="EndNoteBibliographyChar"/>
    <w:rsid w:val="0076129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6129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03701">
      <w:bodyDiv w:val="1"/>
      <w:marLeft w:val="0"/>
      <w:marRight w:val="0"/>
      <w:marTop w:val="0"/>
      <w:marBottom w:val="0"/>
      <w:divBdr>
        <w:top w:val="none" w:sz="0" w:space="0" w:color="auto"/>
        <w:left w:val="none" w:sz="0" w:space="0" w:color="auto"/>
        <w:bottom w:val="none" w:sz="0" w:space="0" w:color="auto"/>
        <w:right w:val="none" w:sz="0" w:space="0" w:color="auto"/>
      </w:divBdr>
    </w:div>
    <w:div w:id="365834355">
      <w:bodyDiv w:val="1"/>
      <w:marLeft w:val="0"/>
      <w:marRight w:val="0"/>
      <w:marTop w:val="0"/>
      <w:marBottom w:val="0"/>
      <w:divBdr>
        <w:top w:val="none" w:sz="0" w:space="0" w:color="auto"/>
        <w:left w:val="none" w:sz="0" w:space="0" w:color="auto"/>
        <w:bottom w:val="none" w:sz="0" w:space="0" w:color="auto"/>
        <w:right w:val="none" w:sz="0" w:space="0" w:color="auto"/>
      </w:divBdr>
    </w:div>
    <w:div w:id="619186801">
      <w:bodyDiv w:val="1"/>
      <w:marLeft w:val="0"/>
      <w:marRight w:val="0"/>
      <w:marTop w:val="0"/>
      <w:marBottom w:val="0"/>
      <w:divBdr>
        <w:top w:val="none" w:sz="0" w:space="0" w:color="auto"/>
        <w:left w:val="none" w:sz="0" w:space="0" w:color="auto"/>
        <w:bottom w:val="none" w:sz="0" w:space="0" w:color="auto"/>
        <w:right w:val="none" w:sz="0" w:space="0" w:color="auto"/>
      </w:divBdr>
    </w:div>
    <w:div w:id="803084615">
      <w:bodyDiv w:val="1"/>
      <w:marLeft w:val="0"/>
      <w:marRight w:val="0"/>
      <w:marTop w:val="0"/>
      <w:marBottom w:val="0"/>
      <w:divBdr>
        <w:top w:val="none" w:sz="0" w:space="0" w:color="auto"/>
        <w:left w:val="none" w:sz="0" w:space="0" w:color="auto"/>
        <w:bottom w:val="none" w:sz="0" w:space="0" w:color="auto"/>
        <w:right w:val="none" w:sz="0" w:space="0" w:color="auto"/>
      </w:divBdr>
    </w:div>
    <w:div w:id="1050806209">
      <w:bodyDiv w:val="1"/>
      <w:marLeft w:val="0"/>
      <w:marRight w:val="0"/>
      <w:marTop w:val="0"/>
      <w:marBottom w:val="0"/>
      <w:divBdr>
        <w:top w:val="none" w:sz="0" w:space="0" w:color="auto"/>
        <w:left w:val="none" w:sz="0" w:space="0" w:color="auto"/>
        <w:bottom w:val="none" w:sz="0" w:space="0" w:color="auto"/>
        <w:right w:val="none" w:sz="0" w:space="0" w:color="auto"/>
      </w:divBdr>
    </w:div>
    <w:div w:id="1103112815">
      <w:bodyDiv w:val="1"/>
      <w:marLeft w:val="0"/>
      <w:marRight w:val="0"/>
      <w:marTop w:val="0"/>
      <w:marBottom w:val="0"/>
      <w:divBdr>
        <w:top w:val="none" w:sz="0" w:space="0" w:color="auto"/>
        <w:left w:val="none" w:sz="0" w:space="0" w:color="auto"/>
        <w:bottom w:val="none" w:sz="0" w:space="0" w:color="auto"/>
        <w:right w:val="none" w:sz="0" w:space="0" w:color="auto"/>
      </w:divBdr>
    </w:div>
    <w:div w:id="1108546112">
      <w:bodyDiv w:val="1"/>
      <w:marLeft w:val="0"/>
      <w:marRight w:val="0"/>
      <w:marTop w:val="0"/>
      <w:marBottom w:val="0"/>
      <w:divBdr>
        <w:top w:val="none" w:sz="0" w:space="0" w:color="auto"/>
        <w:left w:val="none" w:sz="0" w:space="0" w:color="auto"/>
        <w:bottom w:val="none" w:sz="0" w:space="0" w:color="auto"/>
        <w:right w:val="none" w:sz="0" w:space="0" w:color="auto"/>
      </w:divBdr>
    </w:div>
    <w:div w:id="1119957680">
      <w:bodyDiv w:val="1"/>
      <w:marLeft w:val="0"/>
      <w:marRight w:val="0"/>
      <w:marTop w:val="0"/>
      <w:marBottom w:val="0"/>
      <w:divBdr>
        <w:top w:val="none" w:sz="0" w:space="0" w:color="auto"/>
        <w:left w:val="none" w:sz="0" w:space="0" w:color="auto"/>
        <w:bottom w:val="none" w:sz="0" w:space="0" w:color="auto"/>
        <w:right w:val="none" w:sz="0" w:space="0" w:color="auto"/>
      </w:divBdr>
    </w:div>
    <w:div w:id="1147435846">
      <w:bodyDiv w:val="1"/>
      <w:marLeft w:val="0"/>
      <w:marRight w:val="0"/>
      <w:marTop w:val="0"/>
      <w:marBottom w:val="0"/>
      <w:divBdr>
        <w:top w:val="none" w:sz="0" w:space="0" w:color="auto"/>
        <w:left w:val="none" w:sz="0" w:space="0" w:color="auto"/>
        <w:bottom w:val="none" w:sz="0" w:space="0" w:color="auto"/>
        <w:right w:val="none" w:sz="0" w:space="0" w:color="auto"/>
      </w:divBdr>
    </w:div>
    <w:div w:id="1192838452">
      <w:bodyDiv w:val="1"/>
      <w:marLeft w:val="0"/>
      <w:marRight w:val="0"/>
      <w:marTop w:val="0"/>
      <w:marBottom w:val="0"/>
      <w:divBdr>
        <w:top w:val="none" w:sz="0" w:space="0" w:color="auto"/>
        <w:left w:val="none" w:sz="0" w:space="0" w:color="auto"/>
        <w:bottom w:val="none" w:sz="0" w:space="0" w:color="auto"/>
        <w:right w:val="none" w:sz="0" w:space="0" w:color="auto"/>
      </w:divBdr>
    </w:div>
    <w:div w:id="1206984712">
      <w:bodyDiv w:val="1"/>
      <w:marLeft w:val="0"/>
      <w:marRight w:val="0"/>
      <w:marTop w:val="0"/>
      <w:marBottom w:val="0"/>
      <w:divBdr>
        <w:top w:val="none" w:sz="0" w:space="0" w:color="auto"/>
        <w:left w:val="none" w:sz="0" w:space="0" w:color="auto"/>
        <w:bottom w:val="none" w:sz="0" w:space="0" w:color="auto"/>
        <w:right w:val="none" w:sz="0" w:space="0" w:color="auto"/>
      </w:divBdr>
    </w:div>
    <w:div w:id="1356930795">
      <w:bodyDiv w:val="1"/>
      <w:marLeft w:val="0"/>
      <w:marRight w:val="0"/>
      <w:marTop w:val="0"/>
      <w:marBottom w:val="0"/>
      <w:divBdr>
        <w:top w:val="none" w:sz="0" w:space="0" w:color="auto"/>
        <w:left w:val="none" w:sz="0" w:space="0" w:color="auto"/>
        <w:bottom w:val="none" w:sz="0" w:space="0" w:color="auto"/>
        <w:right w:val="none" w:sz="0" w:space="0" w:color="auto"/>
      </w:divBdr>
    </w:div>
    <w:div w:id="1390375593">
      <w:bodyDiv w:val="1"/>
      <w:marLeft w:val="0"/>
      <w:marRight w:val="0"/>
      <w:marTop w:val="0"/>
      <w:marBottom w:val="0"/>
      <w:divBdr>
        <w:top w:val="none" w:sz="0" w:space="0" w:color="auto"/>
        <w:left w:val="none" w:sz="0" w:space="0" w:color="auto"/>
        <w:bottom w:val="none" w:sz="0" w:space="0" w:color="auto"/>
        <w:right w:val="none" w:sz="0" w:space="0" w:color="auto"/>
      </w:divBdr>
    </w:div>
    <w:div w:id="1421680250">
      <w:bodyDiv w:val="1"/>
      <w:marLeft w:val="0"/>
      <w:marRight w:val="0"/>
      <w:marTop w:val="0"/>
      <w:marBottom w:val="0"/>
      <w:divBdr>
        <w:top w:val="none" w:sz="0" w:space="0" w:color="auto"/>
        <w:left w:val="none" w:sz="0" w:space="0" w:color="auto"/>
        <w:bottom w:val="none" w:sz="0" w:space="0" w:color="auto"/>
        <w:right w:val="none" w:sz="0" w:space="0" w:color="auto"/>
      </w:divBdr>
    </w:div>
    <w:div w:id="1495755539">
      <w:bodyDiv w:val="1"/>
      <w:marLeft w:val="0"/>
      <w:marRight w:val="0"/>
      <w:marTop w:val="0"/>
      <w:marBottom w:val="0"/>
      <w:divBdr>
        <w:top w:val="none" w:sz="0" w:space="0" w:color="auto"/>
        <w:left w:val="none" w:sz="0" w:space="0" w:color="auto"/>
        <w:bottom w:val="none" w:sz="0" w:space="0" w:color="auto"/>
        <w:right w:val="none" w:sz="0" w:space="0" w:color="auto"/>
      </w:divBdr>
    </w:div>
    <w:div w:id="1577403185">
      <w:bodyDiv w:val="1"/>
      <w:marLeft w:val="0"/>
      <w:marRight w:val="0"/>
      <w:marTop w:val="0"/>
      <w:marBottom w:val="0"/>
      <w:divBdr>
        <w:top w:val="none" w:sz="0" w:space="0" w:color="auto"/>
        <w:left w:val="none" w:sz="0" w:space="0" w:color="auto"/>
        <w:bottom w:val="none" w:sz="0" w:space="0" w:color="auto"/>
        <w:right w:val="none" w:sz="0" w:space="0" w:color="auto"/>
      </w:divBdr>
    </w:div>
    <w:div w:id="1634753444">
      <w:bodyDiv w:val="1"/>
      <w:marLeft w:val="0"/>
      <w:marRight w:val="0"/>
      <w:marTop w:val="0"/>
      <w:marBottom w:val="0"/>
      <w:divBdr>
        <w:top w:val="none" w:sz="0" w:space="0" w:color="auto"/>
        <w:left w:val="none" w:sz="0" w:space="0" w:color="auto"/>
        <w:bottom w:val="none" w:sz="0" w:space="0" w:color="auto"/>
        <w:right w:val="none" w:sz="0" w:space="0" w:color="auto"/>
      </w:divBdr>
    </w:div>
    <w:div w:id="1913613306">
      <w:bodyDiv w:val="1"/>
      <w:marLeft w:val="0"/>
      <w:marRight w:val="0"/>
      <w:marTop w:val="0"/>
      <w:marBottom w:val="0"/>
      <w:divBdr>
        <w:top w:val="none" w:sz="0" w:space="0" w:color="auto"/>
        <w:left w:val="none" w:sz="0" w:space="0" w:color="auto"/>
        <w:bottom w:val="none" w:sz="0" w:space="0" w:color="auto"/>
        <w:right w:val="none" w:sz="0" w:space="0" w:color="auto"/>
      </w:divBdr>
    </w:div>
    <w:div w:id="214507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13</Pages>
  <Words>3914</Words>
  <Characters>22326</Characters>
  <Application>Microsoft Office Word</Application>
  <DocSecurity>0</DocSecurity>
  <Lines>1349</Lines>
  <Paragraphs>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Oskouie</dc:creator>
  <cp:keywords/>
  <dc:description/>
  <cp:lastModifiedBy>Iman Oskouie</cp:lastModifiedBy>
  <cp:revision>6</cp:revision>
  <dcterms:created xsi:type="dcterms:W3CDTF">2024-04-03T08:39:00Z</dcterms:created>
  <dcterms:modified xsi:type="dcterms:W3CDTF">2024-07-30T15:53:00Z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b6641c80e90c9ca4d9ac17436b6e13d93beea48f1a8224bb6966d4141b164e70</vt:lpwstr>
  </property>
</Properties>
</file>