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42C58" w14:textId="77777777" w:rsidR="00AF58D3" w:rsidRDefault="00000000">
      <w:pPr>
        <w:pStyle w:val="1"/>
      </w:pPr>
      <w:r>
        <w:rPr>
          <w:rFonts w:ascii="Times New Roman" w:hAnsi="Times New Roman" w:eastAsia="Times New Roman"/>
          <w:i w:val="0"/>
          <w:color w:val="000000"/>
          <w:sz w:val="24"/>
        </w:rPr>
        <w:t>Supplementary Materials</w:t>
      </w:r>
    </w:p>
    <w:p w14:paraId="6C360E33" w14:textId="77777777" w:rsidR="00AF58D3" w:rsidRDefault="00000000">
      <w:r>
        <w:rPr>
          <w:rFonts w:ascii="Times New Roman" w:hAnsi="Times New Roman" w:eastAsia="Times New Roman"/>
          <w:i w:val="0"/>
          <w:color w:val="000000"/>
          <w:sz w:val="24"/>
        </w:rPr>
        <w:t>Acute Effects of Inspiratory Muscle Warm-Up on Exercise Performance in Competitive Athletes: A Systematic Review and Meta-Analysis</w:t>
      </w:r>
    </w:p>
    <w:p w14:paraId="70CB9962" w14:textId="77777777" w:rsidR="00AF58D3" w:rsidRDefault="00AF58D3"/>
    <w:p w14:paraId="4DC8434E" w14:textId="77777777" w:rsidR="00AF58D3" w:rsidRDefault="00000000">
      <w:pPr>
        <w:pStyle w:val="1"/>
      </w:pPr>
      <w:r>
        <w:rPr>
          <w:rFonts w:ascii="Times New Roman" w:hAnsi="Times New Roman" w:eastAsia="Times New Roman"/>
          <w:i w:val="0"/>
          <w:color w:val="000000"/>
          <w:sz w:val="24"/>
        </w:rPr>
        <w:t>Supplementary Material S1: Search Strategy and Data Extraction</w:t>
      </w:r>
    </w:p>
    <w:p w14:paraId="16CAE72C" w14:textId="77777777" w:rsidR="00AF58D3" w:rsidRDefault="00000000">
      <w:pPr>
        <w:pStyle w:val="2"/>
      </w:pPr>
      <w:r>
        <w:rPr>
          <w:rFonts w:ascii="Times New Roman" w:hAnsi="Times New Roman" w:eastAsia="Times New Roman"/>
          <w:i w:val="0"/>
          <w:color w:val="000000"/>
          <w:sz w:val="24"/>
        </w:rPr>
        <w:t>S1.1 Complete Search Strings</w:t>
      </w:r>
    </w:p>
    <w:p w14:paraId="011342AD" w14:textId="77777777" w:rsidR="00AF58D3" w:rsidRDefault="00000000">
      <w:pPr>
        <w:pStyle w:val="3"/>
      </w:pPr>
      <w:r>
        <w:rPr>
          <w:rFonts w:ascii="Times New Roman" w:hAnsi="Times New Roman" w:eastAsia="Times New Roman"/>
          <w:i w:val="0"/>
          <w:color w:val="000000"/>
          <w:sz w:val="24"/>
        </w:rPr>
        <w:t>Web of Science (Clarivate)</w:t>
      </w:r>
    </w:p>
    <w:p w14:paraId="5AF1A975" w14:textId="77777777" w:rsidR="00AF58D3" w:rsidRDefault="00000000">
      <w:pPr>
        <w:pBdr>
          <w:top w:val="none" w:sz="0" w:space="0" w:color="000000"/>
          <w:left w:val="none" w:sz="0" w:space="0" w:color="000000"/>
          <w:bottom w:val="none" w:sz="0" w:space="0" w:color="000000"/>
          <w:right w:val="none" w:sz="0" w:space="0" w:color="000000"/>
        </w:pBdr>
      </w:pPr>
      <w:r>
        <w:rPr>
          <w:rFonts w:ascii="Times New Roman" w:eastAsia="Times New Roman" w:hAnsi="Times New Roman" w:cs="Courier New"/>
          <w:i w:val="0"/>
          <w:color w:val="000000"/>
          <w:sz w:val="24"/>
          <w:szCs w:val="18"/>
        </w:rPr>
        <w:t>TS</w:t>
      </w:r>
      <w:proofErr w:type="gramStart"/>
      <w:r>
        <w:rPr>
          <w:rFonts w:ascii="Times New Roman" w:eastAsia="Times New Roman" w:hAnsi="Times New Roman" w:cs="Courier New"/>
          <w:i w:val="0"/>
          <w:color w:val="000000"/>
          <w:sz w:val="24"/>
          <w:szCs w:val="18"/>
        </w:rPr>
        <w:t>=(</w:t>
      </w:r>
      <w:proofErr w:type="gramEnd"/>
      <w:r>
        <w:rPr>
          <w:rFonts w:ascii="Times New Roman" w:eastAsia="Times New Roman" w:hAnsi="Times New Roman" w:cs="Courier New"/>
          <w:i w:val="0"/>
          <w:color w:val="000000"/>
          <w:sz w:val="24"/>
          <w:szCs w:val="18"/>
        </w:rPr>
        <w:t xml:space="preserve">(inspiratory OR respiratory OR breathing) AND (warm-up OR "warm up" OR warmup* OR priming)) AND TS=(perform* OR </w:t>
      </w:r>
      <w:proofErr w:type="spellStart"/>
      <w:r>
        <w:rPr>
          <w:rFonts w:ascii="Times New Roman" w:eastAsia="Times New Roman" w:hAnsi="Times New Roman" w:cs="Courier New"/>
          <w:i w:val="0"/>
          <w:color w:val="000000"/>
          <w:sz w:val="24"/>
          <w:szCs w:val="18"/>
        </w:rPr>
        <w:t>athlet</w:t>
      </w:r>
      <w:proofErr w:type="spellEnd"/>
      <w:r>
        <w:rPr>
          <w:rFonts w:ascii="Times New Roman" w:eastAsia="Times New Roman" w:hAnsi="Times New Roman" w:cs="Courier New"/>
          <w:i w:val="0"/>
          <w:color w:val="000000"/>
          <w:sz w:val="24"/>
          <w:szCs w:val="18"/>
        </w:rPr>
        <w:t xml:space="preserve">* OR sport* OR </w:t>
      </w:r>
      <w:proofErr w:type="spellStart"/>
      <w:r>
        <w:rPr>
          <w:rFonts w:ascii="Times New Roman" w:eastAsia="Times New Roman" w:hAnsi="Times New Roman" w:cs="Courier New"/>
          <w:i w:val="0"/>
          <w:color w:val="000000"/>
          <w:sz w:val="24"/>
          <w:szCs w:val="18"/>
        </w:rPr>
        <w:t>exercis</w:t>
      </w:r>
      <w:proofErr w:type="spellEnd"/>
      <w:r>
        <w:rPr>
          <w:rFonts w:ascii="Times New Roman" w:eastAsia="Times New Roman" w:hAnsi="Times New Roman" w:cs="Courier New"/>
          <w:i w:val="0"/>
          <w:color w:val="000000"/>
          <w:sz w:val="24"/>
          <w:szCs w:val="18"/>
        </w:rPr>
        <w:t xml:space="preserve">* OR run OR running OR row OR rowing OR swim* OR </w:t>
      </w:r>
      <w:proofErr w:type="spellStart"/>
      <w:r>
        <w:rPr>
          <w:rFonts w:ascii="Times New Roman" w:eastAsia="Times New Roman" w:hAnsi="Times New Roman" w:cs="Courier New"/>
          <w:i w:val="0"/>
          <w:color w:val="000000"/>
          <w:sz w:val="24"/>
          <w:szCs w:val="18"/>
        </w:rPr>
        <w:t>cycl</w:t>
      </w:r>
      <w:proofErr w:type="spellEnd"/>
      <w:r>
        <w:rPr>
          <w:rFonts w:ascii="Times New Roman" w:eastAsia="Times New Roman" w:hAnsi="Times New Roman" w:cs="Courier New"/>
          <w:i w:val="0"/>
          <w:color w:val="000000"/>
          <w:sz w:val="24"/>
          <w:szCs w:val="18"/>
        </w:rPr>
        <w:t>* OR skat* OR badminton OR "time trial*" OR exhaustion)</w:t>
      </w:r>
    </w:p>
    <w:p w14:paraId="03FED9B5" w14:textId="77777777" w:rsidR="00AF58D3" w:rsidRDefault="00000000">
      <w:pPr>
        <w:pStyle w:val="3"/>
      </w:pPr>
      <w:r>
        <w:rPr>
          <w:rFonts w:ascii="Times New Roman" w:hAnsi="Times New Roman" w:eastAsia="Times New Roman"/>
          <w:i w:val="0"/>
          <w:color w:val="000000"/>
          <w:sz w:val="24"/>
        </w:rPr>
        <w:t>PubMed (MEDLINE)</w:t>
      </w:r>
    </w:p>
    <w:p w14:paraId="62F2986B" w14:textId="77777777" w:rsidR="00AF58D3" w:rsidRDefault="00000000">
      <w:pPr>
        <w:pBdr>
          <w:top w:val="none" w:sz="0" w:space="0" w:color="000000"/>
          <w:left w:val="none" w:sz="0" w:space="0" w:color="000000"/>
          <w:bottom w:val="none" w:sz="0" w:space="0" w:color="000000"/>
          <w:right w:val="none" w:sz="0" w:space="0" w:color="000000"/>
        </w:pBdr>
      </w:pPr>
      <w:r>
        <w:rPr>
          <w:rFonts w:ascii="Times New Roman" w:eastAsia="Times New Roman" w:hAnsi="Times New Roman" w:cs="Courier New"/>
          <w:i w:val="0"/>
          <w:color w:val="000000"/>
          <w:sz w:val="24"/>
          <w:szCs w:val="18"/>
        </w:rPr>
        <w:t xml:space="preserve">((inspiratory[Title/Abstract] OR respiratory[Title/Abstract] OR breathing[Title/Abstract]) AND (warm-up[Title/Abstract] OR "warm up"[Title/Abstract] OR warmup*[Title/Abstract] OR priming[Title/Abstract])) AND (performance[Title/Abstract] OR athlete*[Title/Abstract] OR sport*[Title/Abstract] OR exercise*[Title/Abstract] OR run[Title/Abstract] OR running[Title/Abstract] OR row[Title/Abstract] OR rowing[Title/Abstract] OR swim*[Title/Abstract] OR </w:t>
      </w:r>
      <w:proofErr w:type="spellStart"/>
      <w:r>
        <w:rPr>
          <w:rFonts w:ascii="Times New Roman" w:eastAsia="Times New Roman" w:hAnsi="Times New Roman" w:cs="Courier New"/>
          <w:i w:val="0"/>
          <w:color w:val="000000"/>
          <w:sz w:val="24"/>
          <w:szCs w:val="18"/>
        </w:rPr>
        <w:t>cycl</w:t>
      </w:r>
      <w:proofErr w:type="spellEnd"/>
      <w:r>
        <w:rPr>
          <w:rFonts w:ascii="Times New Roman" w:eastAsia="Times New Roman" w:hAnsi="Times New Roman" w:cs="Courier New"/>
          <w:i w:val="0"/>
          <w:color w:val="000000"/>
          <w:sz w:val="24"/>
          <w:szCs w:val="18"/>
        </w:rPr>
        <w:t>*[Title/Abstract] OR skat*[Title/Abstract] OR badminton[Title/Abstract] OR "time trial"[Title/Abstract] OR "time trials"[Title/Abstract] OR exhaustion[Title/Abstract] OR dyspnea[Title/Abstract] OR oxygenation[Title/Abstract])</w:t>
      </w:r>
    </w:p>
    <w:p w14:paraId="0FCE2C65" w14:textId="77777777" w:rsidR="00AF58D3" w:rsidRDefault="00000000">
      <w:pPr>
        <w:pStyle w:val="3"/>
      </w:pPr>
      <w:r>
        <w:rPr>
          <w:rFonts w:ascii="Times New Roman" w:hAnsi="Times New Roman" w:eastAsia="Times New Roman"/>
          <w:i w:val="0"/>
          <w:color w:val="000000"/>
          <w:sz w:val="24"/>
        </w:rPr>
        <w:t>Ovid Embase</w:t>
      </w:r>
    </w:p>
    <w:p w14:paraId="7389EB44" w14:textId="77777777" w:rsidR="00AF58D3" w:rsidRDefault="00000000">
      <w:pPr>
        <w:pBdr>
          <w:top w:val="none" w:sz="0" w:space="0" w:color="000000"/>
          <w:left w:val="none" w:sz="0" w:space="0" w:color="000000"/>
          <w:bottom w:val="none" w:sz="0" w:space="0" w:color="000000"/>
          <w:right w:val="none" w:sz="0" w:space="0" w:color="000000"/>
        </w:pBdr>
      </w:pPr>
      <w:r>
        <w:rPr>
          <w:rFonts w:ascii="Times New Roman" w:eastAsia="Times New Roman" w:hAnsi="Times New Roman" w:cs="Courier New"/>
          <w:i w:val="0"/>
          <w:color w:val="000000"/>
          <w:sz w:val="24"/>
          <w:szCs w:val="18"/>
        </w:rPr>
        <w:t>((inspiratory or respiratory or breathing) and (warmup$ or "warm up" or priming)</w:t>
      </w:r>
      <w:proofErr w:type="gramStart"/>
      <w:r>
        <w:rPr>
          <w:rFonts w:ascii="Times New Roman" w:eastAsia="Times New Roman" w:hAnsi="Times New Roman" w:cs="Courier New"/>
          <w:i w:val="0"/>
          <w:color w:val="000000"/>
          <w:sz w:val="24"/>
          <w:szCs w:val="18"/>
        </w:rPr>
        <w:t>).</w:t>
      </w:r>
      <w:proofErr w:type="spellStart"/>
      <w:r>
        <w:rPr>
          <w:rFonts w:ascii="Times New Roman" w:eastAsia="Times New Roman" w:hAnsi="Times New Roman" w:cs="Courier New"/>
          <w:i w:val="0"/>
          <w:color w:val="000000"/>
          <w:sz w:val="24"/>
          <w:szCs w:val="18"/>
        </w:rPr>
        <w:t>ti</w:t>
      </w:r>
      <w:proofErr w:type="gramEnd"/>
      <w:r>
        <w:rPr>
          <w:rFonts w:ascii="Times New Roman" w:eastAsia="Times New Roman" w:hAnsi="Times New Roman" w:cs="Courier New"/>
          <w:i w:val="0"/>
          <w:color w:val="000000"/>
          <w:sz w:val="24"/>
          <w:szCs w:val="18"/>
        </w:rPr>
        <w:t>,ab</w:t>
      </w:r>
      <w:proofErr w:type="spellEnd"/>
      <w:r>
        <w:rPr>
          <w:rFonts w:ascii="Times New Roman" w:eastAsia="Times New Roman" w:hAnsi="Times New Roman" w:cs="Courier New"/>
          <w:i w:val="0"/>
          <w:color w:val="000000"/>
          <w:sz w:val="24"/>
          <w:szCs w:val="18"/>
        </w:rPr>
        <w:t>.</w:t>
      </w:r>
    </w:p>
    <w:p w14:paraId="0D1381F9" w14:textId="77777777" w:rsidR="00AF58D3" w:rsidRDefault="00000000">
      <w:pPr>
        <w:pStyle w:val="3"/>
      </w:pPr>
      <w:r>
        <w:rPr>
          <w:rFonts w:ascii="Times New Roman" w:hAnsi="Times New Roman" w:eastAsia="Times New Roman"/>
          <w:i w:val="0"/>
          <w:color w:val="000000"/>
          <w:sz w:val="24"/>
        </w:rPr>
        <w:t>Scopus (Elsevier)</w:t>
      </w:r>
    </w:p>
    <w:p w14:paraId="406DE115" w14:textId="77777777" w:rsidR="00AF58D3" w:rsidRDefault="00000000">
      <w:pPr>
        <w:pBdr>
          <w:top w:val="none" w:sz="0" w:space="0" w:color="000000"/>
          <w:left w:val="none" w:sz="0" w:space="0" w:color="000000"/>
          <w:bottom w:val="none" w:sz="0" w:space="0" w:color="000000"/>
          <w:right w:val="none" w:sz="0" w:space="0" w:color="000000"/>
        </w:pBdr>
      </w:pPr>
      <w:r>
        <w:rPr>
          <w:rFonts w:ascii="Times New Roman" w:eastAsia="Times New Roman" w:hAnsi="Times New Roman" w:cs="Courier New"/>
          <w:i w:val="0"/>
          <w:color w:val="000000"/>
          <w:sz w:val="24"/>
          <w:szCs w:val="18"/>
        </w:rPr>
        <w:t>TITLE-ABS-</w:t>
      </w:r>
      <w:proofErr w:type="gramStart"/>
      <w:r>
        <w:rPr>
          <w:rFonts w:ascii="Times New Roman" w:eastAsia="Times New Roman" w:hAnsi="Times New Roman" w:cs="Courier New"/>
          <w:i w:val="0"/>
          <w:color w:val="000000"/>
          <w:sz w:val="24"/>
          <w:szCs w:val="18"/>
        </w:rPr>
        <w:t>KEY(</w:t>
      </w:r>
      <w:proofErr w:type="gramEnd"/>
      <w:r>
        <w:rPr>
          <w:rFonts w:ascii="Times New Roman" w:eastAsia="Times New Roman" w:hAnsi="Times New Roman" w:cs="Courier New"/>
          <w:i w:val="0"/>
          <w:color w:val="000000"/>
          <w:sz w:val="24"/>
          <w:szCs w:val="18"/>
        </w:rPr>
        <w:t xml:space="preserve">(inspiratory OR respiratory OR breathing) AND ("warm-up" OR "warm up" OR warmup* OR priming)) AND TITLE-ABS-KEY(perform* OR </w:t>
      </w:r>
      <w:proofErr w:type="spellStart"/>
      <w:r>
        <w:rPr>
          <w:rFonts w:ascii="Times New Roman" w:eastAsia="Times New Roman" w:hAnsi="Times New Roman" w:cs="Courier New"/>
          <w:i w:val="0"/>
          <w:color w:val="000000"/>
          <w:sz w:val="24"/>
          <w:szCs w:val="18"/>
        </w:rPr>
        <w:t>athlet</w:t>
      </w:r>
      <w:proofErr w:type="spellEnd"/>
      <w:r>
        <w:rPr>
          <w:rFonts w:ascii="Times New Roman" w:eastAsia="Times New Roman" w:hAnsi="Times New Roman" w:cs="Courier New"/>
          <w:i w:val="0"/>
          <w:color w:val="000000"/>
          <w:sz w:val="24"/>
          <w:szCs w:val="18"/>
        </w:rPr>
        <w:t xml:space="preserve">* OR sport* OR </w:t>
      </w:r>
      <w:proofErr w:type="spellStart"/>
      <w:r>
        <w:rPr>
          <w:rFonts w:ascii="Times New Roman" w:eastAsia="Times New Roman" w:hAnsi="Times New Roman" w:cs="Courier New"/>
          <w:i w:val="0"/>
          <w:color w:val="000000"/>
          <w:sz w:val="24"/>
          <w:szCs w:val="18"/>
        </w:rPr>
        <w:t>exercis</w:t>
      </w:r>
      <w:proofErr w:type="spellEnd"/>
      <w:r>
        <w:rPr>
          <w:rFonts w:ascii="Times New Roman" w:eastAsia="Times New Roman" w:hAnsi="Times New Roman" w:cs="Courier New"/>
          <w:i w:val="0"/>
          <w:color w:val="000000"/>
          <w:sz w:val="24"/>
          <w:szCs w:val="18"/>
        </w:rPr>
        <w:t xml:space="preserve">* OR run OR running OR row OR rowing OR swim* OR </w:t>
      </w:r>
      <w:proofErr w:type="spellStart"/>
      <w:r>
        <w:rPr>
          <w:rFonts w:ascii="Times New Roman" w:eastAsia="Times New Roman" w:hAnsi="Times New Roman" w:cs="Courier New"/>
          <w:i w:val="0"/>
          <w:color w:val="000000"/>
          <w:sz w:val="24"/>
          <w:szCs w:val="18"/>
        </w:rPr>
        <w:t>cycl</w:t>
      </w:r>
      <w:proofErr w:type="spellEnd"/>
      <w:r>
        <w:rPr>
          <w:rFonts w:ascii="Times New Roman" w:eastAsia="Times New Roman" w:hAnsi="Times New Roman" w:cs="Courier New"/>
          <w:i w:val="0"/>
          <w:color w:val="000000"/>
          <w:sz w:val="24"/>
          <w:szCs w:val="18"/>
        </w:rPr>
        <w:t>* OR skat* OR badminton OR "time trial*" OR exhaustion)</w:t>
      </w:r>
    </w:p>
    <w:p w14:paraId="5260C23D" w14:textId="77777777" w:rsidR="00AF58D3" w:rsidRDefault="00000000">
      <w:pPr>
        <w:pStyle w:val="3"/>
      </w:pPr>
      <w:r>
        <w:rPr>
          <w:rFonts w:ascii="Times New Roman" w:hAnsi="Times New Roman" w:eastAsia="Times New Roman"/>
          <w:i w:val="0"/>
          <w:color w:val="000000"/>
          <w:sz w:val="24"/>
        </w:rPr>
        <w:t>Google Scholar</w:t>
      </w:r>
    </w:p>
    <w:p w14:paraId="65086F4E" w14:textId="77777777" w:rsidR="00AF58D3" w:rsidRDefault="00000000">
      <w:pPr>
        <w:pBdr>
          <w:top w:val="none" w:sz="0" w:space="0" w:color="000000"/>
          <w:left w:val="none" w:sz="0" w:space="0" w:color="000000"/>
          <w:bottom w:val="none" w:sz="0" w:space="0" w:color="000000"/>
          <w:right w:val="none" w:sz="0" w:space="0" w:color="000000"/>
        </w:pBdr>
      </w:pPr>
      <w:r>
        <w:rPr>
          <w:rFonts w:ascii="Times New Roman" w:eastAsia="Times New Roman" w:hAnsi="Times New Roman" w:cs="Courier New"/>
          <w:i w:val="0"/>
          <w:color w:val="000000"/>
          <w:sz w:val="24"/>
          <w:szCs w:val="18"/>
        </w:rPr>
        <w:t>"</w:t>
      </w:r>
      <w:proofErr w:type="gramStart"/>
      <w:r>
        <w:rPr>
          <w:rFonts w:ascii="Times New Roman" w:eastAsia="Times New Roman" w:hAnsi="Times New Roman" w:cs="Courier New"/>
          <w:i w:val="0"/>
          <w:color w:val="000000"/>
          <w:sz w:val="24"/>
          <w:szCs w:val="18"/>
        </w:rPr>
        <w:t>inspiratory</w:t>
      </w:r>
      <w:proofErr w:type="gramEnd"/>
      <w:r>
        <w:rPr>
          <w:rFonts w:ascii="Times New Roman" w:eastAsia="Times New Roman" w:hAnsi="Times New Roman" w:cs="Courier New"/>
          <w:i w:val="0"/>
          <w:color w:val="000000"/>
          <w:sz w:val="24"/>
          <w:szCs w:val="18"/>
        </w:rPr>
        <w:t xml:space="preserve"> muscle warm-up" OR "respiratory muscle warm-up" OR "inspiratory warm up" OR "respiratory warm up"</w:t>
      </w:r>
    </w:p>
    <w:p w14:paraId="0FA2F8AD" w14:textId="77777777" w:rsidR="00AF58D3" w:rsidRDefault="00000000">
      <w:pPr>
        <w:pStyle w:val="2"/>
      </w:pPr>
      <w:r>
        <w:rPr>
          <w:rFonts w:ascii="Times New Roman" w:hAnsi="Times New Roman" w:eastAsia="Times New Roman"/>
          <w:i w:val="0"/>
          <w:color w:val="000000"/>
          <w:sz w:val="24"/>
        </w:rPr>
        <w:t>S1.2 Search Summary</w:t>
      </w:r>
    </w:p>
    <w:tbl>
      <w:tblPr>
        <w:tblW w:w="5000" w:type="pct"/>
        <w:jc w:val="center"/>
        <w:tblLook w:val="0420" w:firstRow="1" w:lastRow="0" w:firstColumn="0" w:lastColumn="0" w:noHBand="0" w:noVBand="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6662"/>
        <w:gridCol w:w="2404"/>
      </w:tblGrid>
      <w:tr w:rsidR="00AF58D3" w14:paraId="03A4AFE6" w14:textId="77777777">
        <w:trPr>
          <w:tblHeader/>
          <w:jc w:val="center"/>
        </w:trPr>
        <w:tc>
          <w:tcPr>
            <w:tcW w:w="0" w:type="auto"/>
          </w:tcPr>
          <w:p w14:paraId="7A2AC98E" w14:textId="77777777" w:rsidR="00AF58D3" w:rsidRDefault="00000000">
            <w:r>
              <w:rPr>
                <w:rFonts w:ascii="Times New Roman" w:hAnsi="Times New Roman" w:eastAsia="Times New Roman"/>
                <w:i w:val="0"/>
                <w:color w:val="000000"/>
                <w:sz w:val="24"/>
              </w:rPr>
              <w:t>Database</w:t>
            </w:r>
          </w:p>
        </w:tc>
        <w:tc>
          <w:tcPr>
            <w:tcW w:w="0" w:type="auto"/>
          </w:tcPr>
          <w:p w14:paraId="56833C14" w14:textId="77777777" w:rsidR="00AF58D3" w:rsidRDefault="00000000">
            <w:r>
              <w:rPr>
                <w:rFonts w:ascii="Times New Roman" w:hAnsi="Times New Roman" w:eastAsia="Times New Roman"/>
                <w:i w:val="0"/>
                <w:color w:val="000000"/>
                <w:sz w:val="24"/>
              </w:rPr>
              <w:t>Records</w:t>
            </w:r>
          </w:p>
        </w:tc>
      </w:tr>
      <w:tr w:rsidR="00AF58D3" w14:paraId="3D8FAA54" w14:textId="77777777">
        <w:trPr>
          <w:jc w:val="center"/>
        </w:trPr>
        <w:tc>
          <w:tcPr>
            <w:tcW w:w="0" w:type="auto"/>
          </w:tcPr>
          <w:p w14:paraId="5FFCBBDB" w14:textId="77777777" w:rsidR="00AF58D3" w:rsidRDefault="00000000">
            <w:r>
              <w:rPr>
                <w:rFonts w:ascii="Times New Roman" w:hAnsi="Times New Roman" w:eastAsia="Times New Roman"/>
                <w:i w:val="0"/>
                <w:color w:val="000000"/>
                <w:sz w:val="24"/>
              </w:rPr>
              <w:t>Web of Science (Clarivate)</w:t>
            </w:r>
          </w:p>
        </w:tc>
        <w:tc>
          <w:tcPr>
            <w:tcW w:w="0" w:type="auto"/>
          </w:tcPr>
          <w:p w14:paraId="7DBFAE53" w14:textId="77777777" w:rsidR="00AF58D3" w:rsidRDefault="00000000">
            <w:r>
              <w:rPr>
                <w:rFonts w:ascii="Times New Roman" w:hAnsi="Times New Roman" w:eastAsia="Times New Roman"/>
                <w:i w:val="0"/>
                <w:color w:val="000000"/>
                <w:sz w:val="24"/>
              </w:rPr>
              <w:t>801</w:t>
            </w:r>
          </w:p>
        </w:tc>
      </w:tr>
      <w:tr w:rsidR="00AF58D3" w14:paraId="53C02E20" w14:textId="77777777">
        <w:trPr>
          <w:jc w:val="center"/>
        </w:trPr>
        <w:tc>
          <w:tcPr>
            <w:tcW w:w="0" w:type="auto"/>
          </w:tcPr>
          <w:p w14:paraId="4B861BE0" w14:textId="77777777" w:rsidR="00AF58D3" w:rsidRDefault="00000000">
            <w:r>
              <w:rPr>
                <w:rFonts w:ascii="Times New Roman" w:hAnsi="Times New Roman" w:eastAsia="Times New Roman"/>
                <w:i w:val="0"/>
                <w:color w:val="000000"/>
                <w:sz w:val="24"/>
              </w:rPr>
              <w:t>PubMed (MEDLINE)</w:t>
            </w:r>
          </w:p>
        </w:tc>
        <w:tc>
          <w:tcPr>
            <w:tcW w:w="0" w:type="auto"/>
          </w:tcPr>
          <w:p w14:paraId="72E84587" w14:textId="77777777" w:rsidR="00AF58D3" w:rsidRDefault="00000000">
            <w:r>
              <w:rPr>
                <w:rFonts w:ascii="Times New Roman" w:hAnsi="Times New Roman" w:eastAsia="Times New Roman"/>
                <w:i w:val="0"/>
                <w:color w:val="000000"/>
                <w:sz w:val="24"/>
              </w:rPr>
              <w:t>396</w:t>
            </w:r>
          </w:p>
        </w:tc>
      </w:tr>
      <w:tr w:rsidR="00AF58D3" w14:paraId="40DD6936" w14:textId="77777777">
        <w:trPr>
          <w:jc w:val="center"/>
        </w:trPr>
        <w:tc>
          <w:tcPr>
            <w:tcW w:w="0" w:type="auto"/>
          </w:tcPr>
          <w:p w14:paraId="0EB652A0" w14:textId="77777777" w:rsidR="00AF58D3" w:rsidRDefault="00000000">
            <w:r>
              <w:rPr>
                <w:rFonts w:ascii="Times New Roman" w:hAnsi="Times New Roman" w:eastAsia="Times New Roman"/>
                <w:i w:val="0"/>
                <w:color w:val="000000"/>
                <w:sz w:val="24"/>
              </w:rPr>
              <w:t>Ovid Embase</w:t>
            </w:r>
          </w:p>
        </w:tc>
        <w:tc>
          <w:tcPr>
            <w:tcW w:w="0" w:type="auto"/>
          </w:tcPr>
          <w:p w14:paraId="038C852B" w14:textId="77777777" w:rsidR="00AF58D3" w:rsidRDefault="00000000">
            <w:r>
              <w:rPr>
                <w:rFonts w:ascii="Times New Roman" w:hAnsi="Times New Roman" w:eastAsia="Times New Roman"/>
                <w:i w:val="0"/>
                <w:color w:val="000000"/>
                <w:sz w:val="24"/>
              </w:rPr>
              <w:t>737</w:t>
            </w:r>
          </w:p>
        </w:tc>
      </w:tr>
      <w:tr w:rsidR="00AF58D3" w14:paraId="6A192F36" w14:textId="77777777">
        <w:trPr>
          <w:jc w:val="center"/>
        </w:trPr>
        <w:tc>
          <w:tcPr>
            <w:tcW w:w="0" w:type="auto"/>
          </w:tcPr>
          <w:p w14:paraId="091A0500" w14:textId="77777777" w:rsidR="00AF58D3" w:rsidRDefault="00000000">
            <w:r>
              <w:rPr>
                <w:rFonts w:ascii="Times New Roman" w:hAnsi="Times New Roman" w:eastAsia="Times New Roman"/>
                <w:i w:val="0"/>
                <w:color w:val="000000"/>
                <w:sz w:val="24"/>
              </w:rPr>
              <w:t>Scopus (Elsevier)</w:t>
            </w:r>
          </w:p>
        </w:tc>
        <w:tc>
          <w:tcPr>
            <w:tcW w:w="0" w:type="auto"/>
          </w:tcPr>
          <w:p w14:paraId="463E964F" w14:textId="77777777" w:rsidR="00AF58D3" w:rsidRDefault="00000000">
            <w:r>
              <w:rPr>
                <w:rFonts w:ascii="Times New Roman" w:hAnsi="Times New Roman" w:eastAsia="Times New Roman"/>
                <w:i w:val="0"/>
                <w:color w:val="000000"/>
                <w:sz w:val="24"/>
              </w:rPr>
              <w:t>1,120</w:t>
            </w:r>
          </w:p>
        </w:tc>
      </w:tr>
      <w:tr w:rsidR="00AF58D3" w14:paraId="0673C620" w14:textId="77777777">
        <w:trPr>
          <w:jc w:val="center"/>
        </w:trPr>
        <w:tc>
          <w:tcPr>
            <w:tcW w:w="0" w:type="auto"/>
          </w:tcPr>
          <w:p w14:paraId="633514A4" w14:textId="77777777" w:rsidR="00AF58D3" w:rsidRDefault="00000000">
            <w:r>
              <w:rPr>
                <w:rFonts w:ascii="Times New Roman" w:hAnsi="Times New Roman" w:eastAsia="Times New Roman"/>
                <w:i w:val="0"/>
                <w:color w:val="000000"/>
                <w:sz w:val="24"/>
              </w:rPr>
              <w:t>Google Scholar</w:t>
            </w:r>
          </w:p>
        </w:tc>
        <w:tc>
          <w:tcPr>
            <w:tcW w:w="0" w:type="auto"/>
          </w:tcPr>
          <w:p w14:paraId="0665B23F" w14:textId="77777777" w:rsidR="00AF58D3" w:rsidRDefault="00000000">
            <w:r>
              <w:rPr>
                <w:rFonts w:ascii="Times New Roman" w:hAnsi="Times New Roman" w:eastAsia="Times New Roman"/>
                <w:i w:val="0"/>
                <w:color w:val="000000"/>
                <w:sz w:val="24"/>
              </w:rPr>
              <w:t>586</w:t>
            </w:r>
          </w:p>
        </w:tc>
      </w:tr>
      <w:tr w:rsidR="00AF58D3" w14:paraId="7785751C" w14:textId="77777777">
        <w:trPr>
          <w:jc w:val="center"/>
        </w:trPr>
        <w:tc>
          <w:tcPr>
            <w:tcW w:w="0" w:type="auto"/>
          </w:tcPr>
          <w:p w14:paraId="228465AF" w14:textId="77777777" w:rsidR="00AF58D3" w:rsidRDefault="00000000">
            <w:r>
              <w:rPr>
                <w:rFonts w:ascii="Times New Roman" w:hAnsi="Times New Roman" w:eastAsia="Times New Roman"/>
                <w:i w:val="0"/>
                <w:color w:val="000000"/>
                <w:sz w:val="24"/>
              </w:rPr>
              <w:t>Total</w:t>
            </w:r>
          </w:p>
        </w:tc>
        <w:tc>
          <w:tcPr>
            <w:tcW w:w="0" w:type="auto"/>
          </w:tcPr>
          <w:p w14:paraId="4C3DBCEC" w14:textId="77777777" w:rsidR="00AF58D3" w:rsidRDefault="00000000">
            <w:r>
              <w:rPr>
                <w:rFonts w:ascii="Times New Roman" w:hAnsi="Times New Roman" w:eastAsia="Times New Roman"/>
                <w:i w:val="0"/>
                <w:color w:val="000000"/>
                <w:sz w:val="24"/>
              </w:rPr>
              <w:t>3,640</w:t>
            </w:r>
          </w:p>
        </w:tc>
      </w:tr>
    </w:tbl>
    <w:p w14:paraId="55EAA908" w14:textId="77777777" w:rsidR="00AF58D3" w:rsidRDefault="00000000">
      <w:pPr>
        <w:pStyle w:val="2"/>
      </w:pPr>
      <w:r>
        <w:rPr>
          <w:rFonts w:ascii="Times New Roman" w:hAnsi="Times New Roman" w:eastAsia="Times New Roman"/>
          <w:i w:val="0"/>
          <w:color w:val="000000"/>
          <w:sz w:val="24"/>
        </w:rPr>
        <w:t>S1.3 Risk of Bias Assessment Details</w:t>
      </w:r>
    </w:p>
    <w:p w14:paraId="26638D78" w14:textId="77777777" w:rsidR="00AF58D3" w:rsidRDefault="00000000">
      <w:r>
        <w:rPr>
          <w:rFonts w:ascii="Times New Roman" w:hAnsi="Times New Roman" w:eastAsia="Times New Roman"/>
          <w:i w:val="0"/>
          <w:color w:val="000000"/>
          <w:sz w:val="24"/>
        </w:rPr>
        <w:t>Risk of bias was independently assessed by two reviewers using the revised Cochrane Risk of Bias 2 (</w:t>
      </w:r>
      <w:proofErr w:type="spellStart"/>
      <w:r>
        <w:rPr>
          <w:rFonts w:ascii="Times New Roman" w:hAnsi="Times New Roman" w:eastAsia="Times New Roman"/>
          <w:i w:val="0"/>
          <w:color w:val="000000"/>
          <w:sz w:val="24"/>
        </w:rPr>
        <w:t>RoB</w:t>
      </w:r>
      <w:proofErr w:type="spellEnd"/>
      <w:r>
        <w:rPr>
          <w:rFonts w:ascii="Times New Roman" w:hAnsi="Times New Roman" w:eastAsia="Times New Roman"/>
          <w:i w:val="0"/>
          <w:color w:val="000000"/>
          <w:sz w:val="24"/>
        </w:rPr>
        <w:t xml:space="preserve"> 2) tool. Crossover trials were evaluated with the crossover-specific </w:t>
      </w:r>
      <w:r>
        <w:rPr>
          <w:rFonts w:ascii="Times New Roman" w:hAnsi="Times New Roman" w:eastAsia="Times New Roman"/>
          <w:i w:val="0"/>
          <w:color w:val="000000"/>
          <w:sz w:val="24"/>
        </w:rPr>
        <w:lastRenderedPageBreak/>
        <w:t xml:space="preserve">module, and parallel-group trials with the standard module. </w:t>
      </w:r>
      <w:proofErr w:type="spellStart"/>
      <w:r>
        <w:rPr>
          <w:rFonts w:ascii="Times New Roman" w:hAnsi="Times New Roman" w:eastAsia="Times New Roman"/>
          <w:i w:val="0"/>
          <w:color w:val="000000"/>
          <w:sz w:val="24"/>
        </w:rPr>
        <w:t>RoB</w:t>
      </w:r>
      <w:proofErr w:type="spellEnd"/>
      <w:r>
        <w:rPr>
          <w:rFonts w:ascii="Times New Roman" w:hAnsi="Times New Roman" w:eastAsia="Times New Roman"/>
          <w:i w:val="0"/>
          <w:color w:val="000000"/>
          <w:sz w:val="24"/>
        </w:rPr>
        <w:t xml:space="preserve"> 2 judgments were made across five domains:</w:t>
      </w:r>
    </w:p>
    <w:p w14:paraId="54370E35" w14:textId="77777777" w:rsidR="00AF58D3" w:rsidRDefault="00000000">
      <w:r>
        <w:rPr>
          <w:rFonts w:ascii="Times New Roman" w:hAnsi="Times New Roman" w:eastAsia="Times New Roman"/>
          <w:i w:val="0"/>
          <w:color w:val="000000"/>
          <w:sz w:val="24"/>
        </w:rPr>
        <w:t>D1: Randomization process</w:t>
      </w:r>
    </w:p>
    <w:p w14:paraId="5F28EA62" w14:textId="77777777" w:rsidR="00AF58D3" w:rsidRDefault="00000000">
      <w:r>
        <w:rPr>
          <w:rFonts w:ascii="Times New Roman" w:hAnsi="Times New Roman" w:eastAsia="Times New Roman"/>
          <w:i w:val="0"/>
          <w:color w:val="000000"/>
          <w:sz w:val="24"/>
        </w:rPr>
        <w:t>D2: Deviations from intended interventions</w:t>
      </w:r>
    </w:p>
    <w:p w14:paraId="3FB4975B" w14:textId="77777777" w:rsidR="00AF58D3" w:rsidRDefault="00000000">
      <w:r>
        <w:rPr>
          <w:rFonts w:ascii="Times New Roman" w:hAnsi="Times New Roman" w:eastAsia="Times New Roman"/>
          <w:i w:val="0"/>
          <w:color w:val="000000"/>
          <w:sz w:val="24"/>
        </w:rPr>
        <w:t>D3: Missing outcome data</w:t>
      </w:r>
    </w:p>
    <w:p w14:paraId="0E1F4B2A" w14:textId="77777777" w:rsidR="00AF58D3" w:rsidRDefault="00000000">
      <w:r>
        <w:rPr>
          <w:rFonts w:ascii="Times New Roman" w:hAnsi="Times New Roman" w:eastAsia="Times New Roman"/>
          <w:i w:val="0"/>
          <w:color w:val="000000"/>
          <w:sz w:val="24"/>
        </w:rPr>
        <w:t>D4: Outcome measurement</w:t>
      </w:r>
    </w:p>
    <w:p w14:paraId="61933A36" w14:textId="77777777" w:rsidR="00AF58D3" w:rsidRDefault="00000000">
      <w:r>
        <w:rPr>
          <w:rFonts w:ascii="Times New Roman" w:hAnsi="Times New Roman" w:eastAsia="Times New Roman"/>
          <w:i w:val="0"/>
          <w:color w:val="000000"/>
          <w:sz w:val="24"/>
        </w:rPr>
        <w:t>D5: Selection of the reported result</w:t>
      </w:r>
    </w:p>
    <w:p w14:paraId="682D0D0B" w14:textId="77777777" w:rsidR="00AF58D3" w:rsidRDefault="00000000">
      <w:r>
        <w:rPr>
          <w:rFonts w:ascii="Times New Roman" w:hAnsi="Times New Roman" w:eastAsia="Times New Roman"/>
          <w:i w:val="0"/>
          <w:color w:val="000000"/>
          <w:sz w:val="24"/>
        </w:rPr>
        <w:t>Overall risk-of-bias judgments were classified as low risk, some concerns, or high risk. Discrepancies were resolved through discussion and, when necessary, consultation with a third reviewer.</w:t>
      </w:r>
    </w:p>
    <w:p w14:paraId="235A60A0" w14:textId="77777777" w:rsidR="00AF58D3" w:rsidRDefault="00000000">
      <w:pPr>
        <w:pStyle w:val="2"/>
      </w:pPr>
      <w:r>
        <w:rPr>
          <w:rFonts w:ascii="Times New Roman" w:hAnsi="Times New Roman" w:eastAsia="Times New Roman"/>
          <w:i w:val="0"/>
          <w:color w:val="000000"/>
          <w:sz w:val="24"/>
        </w:rPr>
        <w:t>S1.4 Data Extraction Form</w:t>
      </w:r>
    </w:p>
    <w:p w14:paraId="5D3996BE" w14:textId="77777777" w:rsidR="00AF58D3" w:rsidRDefault="00000000">
      <w:r>
        <w:rPr>
          <w:rFonts w:ascii="Times New Roman" w:hAnsi="Times New Roman" w:eastAsia="Times New Roman"/>
          <w:i w:val="0"/>
          <w:color w:val="000000"/>
          <w:sz w:val="24"/>
        </w:rPr>
        <w:t>The complete data extraction form with effect-size calculations for all included studies is provided as a separate file: raw_data_extraction.csv (available in the Data and Code repository).</w:t>
      </w:r>
    </w:p>
    <w:p w14:paraId="0558CED8" w14:textId="77777777" w:rsidR="00AF58D3" w:rsidRDefault="00000000">
      <w:pPr>
        <w:pStyle w:val="1"/>
      </w:pPr>
      <w:r>
        <w:rPr>
          <w:rFonts w:ascii="Times New Roman" w:hAnsi="Times New Roman" w:eastAsia="Times New Roman"/>
          <w:i w:val="0"/>
          <w:color w:val="000000"/>
          <w:sz w:val="24"/>
        </w:rPr>
        <w:t>Supplementary Material S2: Statistical Analysis and Sensitivity Analyses</w:t>
      </w:r>
    </w:p>
    <w:p w14:paraId="3B03E373" w14:textId="77777777" w:rsidR="00AF58D3" w:rsidRDefault="00000000">
      <w:pPr>
        <w:pStyle w:val="2"/>
      </w:pPr>
      <w:r>
        <w:rPr>
          <w:rFonts w:ascii="Times New Roman" w:hAnsi="Times New Roman" w:eastAsia="Times New Roman"/>
          <w:i w:val="0"/>
          <w:color w:val="000000"/>
          <w:sz w:val="24"/>
        </w:rPr>
        <w:t>S2.1 Effect Size Calculation Formulas</w:t>
      </w:r>
    </w:p>
    <w:p w14:paraId="1F398859" w14:textId="77777777" w:rsidR="00AF58D3" w:rsidRDefault="00000000">
      <w:pPr>
        <w:pStyle w:val="3"/>
      </w:pPr>
      <w:r>
        <w:rPr>
          <w:rFonts w:ascii="Times New Roman" w:hAnsi="Times New Roman" w:eastAsia="Times New Roman"/>
          <w:i w:val="0"/>
          <w:color w:val="000000"/>
          <w:sz w:val="24"/>
        </w:rPr>
        <w:t>Within-subject standard deviation (crossover trials):</w:t>
      </w:r>
    </w:p>
    <w:p w14:paraId="7D308270" w14:textId="77777777" w:rsidR="00AF58D3" w:rsidRDefault="00000000">
      <w:pPr>
        <w:pBdr>
          <w:top w:val="none" w:sz="0" w:space="0" w:color="000000"/>
          <w:left w:val="none" w:sz="0" w:space="0" w:color="000000"/>
          <w:bottom w:val="none" w:sz="0" w:space="0" w:color="000000"/>
          <w:right w:val="none" w:sz="0" w:space="0" w:color="000000"/>
        </w:pBdr>
      </w:pPr>
      <w:proofErr w:type="spellStart"/>
      <w:r>
        <w:rPr>
          <w:rFonts w:ascii="Times New Roman" w:eastAsia="Times New Roman" w:hAnsi="Times New Roman" w:cs="Courier New"/>
          <w:i w:val="0"/>
          <w:color w:val="000000"/>
          <w:sz w:val="24"/>
          <w:szCs w:val="18"/>
        </w:rPr>
        <w:t>SD_within</w:t>
      </w:r>
      <w:proofErr w:type="spellEnd"/>
      <w:r>
        <w:rPr>
          <w:rFonts w:ascii="Times New Roman" w:eastAsia="Times New Roman" w:hAnsi="Times New Roman" w:cs="Courier New"/>
          <w:i w:val="0"/>
          <w:color w:val="000000"/>
          <w:sz w:val="24"/>
          <w:szCs w:val="18"/>
        </w:rPr>
        <w:t xml:space="preserve"> = </w:t>
      </w:r>
      <w:proofErr w:type="gramStart"/>
      <w:r>
        <w:rPr>
          <w:rFonts w:ascii="Times New Roman" w:eastAsia="Times New Roman" w:hAnsi="Times New Roman" w:cs="Courier New"/>
          <w:i w:val="0"/>
          <w:color w:val="000000"/>
          <w:sz w:val="24"/>
          <w:szCs w:val="18"/>
        </w:rPr>
        <w:t>sqrt(</w:t>
      </w:r>
      <w:proofErr w:type="gramEnd"/>
      <w:r>
        <w:rPr>
          <w:rFonts w:ascii="Times New Roman" w:eastAsia="Times New Roman" w:hAnsi="Times New Roman" w:cs="Courier New"/>
          <w:i w:val="0"/>
          <w:color w:val="000000"/>
          <w:sz w:val="24"/>
          <w:szCs w:val="18"/>
        </w:rPr>
        <w:t xml:space="preserve">SD_IMW^2 + SD_control^2 - 2 * r * SD_IMW * </w:t>
      </w:r>
      <w:proofErr w:type="spellStart"/>
      <w:r>
        <w:rPr>
          <w:rFonts w:ascii="Times New Roman" w:eastAsia="Times New Roman" w:hAnsi="Times New Roman" w:cs="Courier New"/>
          <w:i w:val="0"/>
          <w:color w:val="000000"/>
          <w:sz w:val="24"/>
          <w:szCs w:val="18"/>
        </w:rPr>
        <w:t>SD_control</w:t>
      </w:r>
      <w:proofErr w:type="spellEnd"/>
      <w:r>
        <w:rPr>
          <w:rFonts w:ascii="Times New Roman" w:eastAsia="Times New Roman" w:hAnsi="Times New Roman" w:cs="Courier New"/>
          <w:i w:val="0"/>
          <w:color w:val="000000"/>
          <w:sz w:val="24"/>
          <w:szCs w:val="18"/>
        </w:rPr>
        <w:t>)</w:t>
      </w:r>
    </w:p>
    <w:p w14:paraId="49090729" w14:textId="77777777" w:rsidR="00AF58D3" w:rsidRDefault="00000000">
      <w:r>
        <w:rPr>
          <w:rFonts w:ascii="Times New Roman" w:hAnsi="Times New Roman" w:eastAsia="Times New Roman"/>
          <w:i w:val="0"/>
          <w:color w:val="000000"/>
          <w:sz w:val="24"/>
        </w:rPr>
        <w:t>where r is the assumed within-subject correlation.</w:t>
      </w:r>
    </w:p>
    <w:p w14:paraId="7A648F20" w14:textId="77777777" w:rsidR="00AF58D3" w:rsidRDefault="00000000">
      <w:pPr>
        <w:pStyle w:val="3"/>
      </w:pPr>
      <w:r>
        <w:rPr>
          <w:rFonts w:ascii="Times New Roman" w:hAnsi="Times New Roman" w:eastAsia="Times New Roman"/>
          <w:i w:val="0"/>
          <w:color w:val="000000"/>
          <w:sz w:val="24"/>
        </w:rPr>
        <w:t>Hedges' correction factor:</w:t>
      </w:r>
    </w:p>
    <w:p w14:paraId="7ED3B9A7" w14:textId="77777777" w:rsidR="00AF58D3" w:rsidRDefault="00000000">
      <w:pPr>
        <w:pBdr>
          <w:top w:val="none" w:sz="0" w:space="0" w:color="000000"/>
          <w:left w:val="none" w:sz="0" w:space="0" w:color="000000"/>
          <w:bottom w:val="none" w:sz="0" w:space="0" w:color="000000"/>
          <w:right w:val="none" w:sz="0" w:space="0" w:color="000000"/>
        </w:pBdr>
      </w:pPr>
      <w:r>
        <w:rPr>
          <w:rFonts w:ascii="Times New Roman" w:eastAsia="Times New Roman" w:hAnsi="Times New Roman" w:cs="Courier New"/>
          <w:i w:val="0"/>
          <w:color w:val="000000"/>
          <w:sz w:val="24"/>
          <w:szCs w:val="18"/>
        </w:rPr>
        <w:t xml:space="preserve">J = 1 - 3 / (4 * </w:t>
      </w:r>
      <w:proofErr w:type="spellStart"/>
      <w:r>
        <w:rPr>
          <w:rFonts w:ascii="Times New Roman" w:eastAsia="Times New Roman" w:hAnsi="Times New Roman" w:cs="Courier New"/>
          <w:i w:val="0"/>
          <w:color w:val="000000"/>
          <w:sz w:val="24"/>
          <w:szCs w:val="18"/>
        </w:rPr>
        <w:t>df</w:t>
      </w:r>
      <w:proofErr w:type="spellEnd"/>
      <w:r>
        <w:rPr>
          <w:rFonts w:ascii="Times New Roman" w:eastAsia="Times New Roman" w:hAnsi="Times New Roman" w:cs="Courier New"/>
          <w:i w:val="0"/>
          <w:color w:val="000000"/>
          <w:sz w:val="24"/>
          <w:szCs w:val="18"/>
        </w:rPr>
        <w:t xml:space="preserve"> - 1), where </w:t>
      </w:r>
      <w:proofErr w:type="spellStart"/>
      <w:r>
        <w:rPr>
          <w:rFonts w:ascii="Times New Roman" w:eastAsia="Times New Roman" w:hAnsi="Times New Roman" w:cs="Courier New"/>
          <w:i w:val="0"/>
          <w:color w:val="000000"/>
          <w:sz w:val="24"/>
          <w:szCs w:val="18"/>
        </w:rPr>
        <w:t>df</w:t>
      </w:r>
      <w:proofErr w:type="spellEnd"/>
      <w:r>
        <w:rPr>
          <w:rFonts w:ascii="Times New Roman" w:eastAsia="Times New Roman" w:hAnsi="Times New Roman" w:cs="Courier New"/>
          <w:i w:val="0"/>
          <w:color w:val="000000"/>
          <w:sz w:val="24"/>
          <w:szCs w:val="18"/>
        </w:rPr>
        <w:t xml:space="preserve"> = N - 1</w:t>
      </w:r>
    </w:p>
    <w:p w14:paraId="1B8645C3" w14:textId="77777777" w:rsidR="00AF58D3" w:rsidRDefault="00000000">
      <w:pPr>
        <w:pStyle w:val="3"/>
      </w:pPr>
      <w:r>
        <w:rPr>
          <w:rFonts w:ascii="Times New Roman" w:hAnsi="Times New Roman" w:eastAsia="Times New Roman"/>
          <w:i w:val="0"/>
          <w:color w:val="000000"/>
          <w:sz w:val="24"/>
        </w:rPr>
        <w:t>Variance of Hedges' g:</w:t>
      </w:r>
    </w:p>
    <w:p w14:paraId="092F1AB1" w14:textId="77777777" w:rsidR="00AF58D3" w:rsidRDefault="00000000">
      <w:pPr>
        <w:pBdr>
          <w:top w:val="none" w:sz="0" w:space="0" w:color="000000"/>
          <w:left w:val="none" w:sz="0" w:space="0" w:color="000000"/>
          <w:bottom w:val="none" w:sz="0" w:space="0" w:color="000000"/>
          <w:right w:val="none" w:sz="0" w:space="0" w:color="000000"/>
        </w:pBdr>
      </w:pPr>
      <w:r>
        <w:rPr>
          <w:rFonts w:ascii="Times New Roman" w:eastAsia="Times New Roman" w:hAnsi="Times New Roman" w:cs="Courier New"/>
          <w:i w:val="0"/>
          <w:color w:val="000000"/>
          <w:sz w:val="24"/>
          <w:szCs w:val="18"/>
        </w:rPr>
        <w:t>Var(g) = (2 * (1 - r) / N) + g^2 / (2 * N)</w:t>
      </w:r>
    </w:p>
    <w:p w14:paraId="6F1FAB66" w14:textId="77777777" w:rsidR="00AF58D3" w:rsidRDefault="00000000">
      <w:pPr>
        <w:pStyle w:val="2"/>
      </w:pPr>
      <w:r>
        <w:rPr>
          <w:rFonts w:ascii="Times New Roman" w:hAnsi="Times New Roman" w:eastAsia="Times New Roman"/>
          <w:i w:val="0"/>
          <w:color w:val="000000"/>
          <w:sz w:val="24"/>
        </w:rPr>
        <w:t xml:space="preserve">S2.2 Primary Meta-Analysis Results Across </w:t>
      </w:r>
      <w:proofErr w:type="gramStart"/>
      <w:r>
        <w:rPr>
          <w:rFonts w:ascii="Times New Roman" w:hAnsi="Times New Roman" w:eastAsia="Times New Roman"/>
          <w:i w:val="0"/>
          <w:color w:val="000000"/>
          <w:sz w:val="24"/>
        </w:rPr>
        <w:t>r</w:t>
      </w:r>
      <w:proofErr w:type="gramEnd"/>
      <w:r>
        <w:rPr>
          <w:rFonts w:ascii="Times New Roman" w:hAnsi="Times New Roman" w:eastAsia="Times New Roman"/>
          <w:i w:val="0"/>
          <w:color w:val="000000"/>
          <w:sz w:val="24"/>
        </w:rPr>
        <w:t xml:space="preserve"> Values</w:t>
      </w:r>
    </w:p>
    <w:tbl>
      <w:tblPr>
        <w:tblW w:w="5000" w:type="pct"/>
        <w:jc w:val="center"/>
        <w:tblLook w:val="0420" w:firstRow="1" w:lastRow="0" w:firstColumn="0" w:lastColumn="0" w:noHBand="0" w:noVBand="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736"/>
        <w:gridCol w:w="2110"/>
        <w:gridCol w:w="2110"/>
        <w:gridCol w:w="2110"/>
      </w:tblGrid>
      <w:tr w:rsidR="00AF58D3" w14:paraId="616321E7" w14:textId="77777777">
        <w:trPr>
          <w:tblHeader/>
          <w:jc w:val="center"/>
        </w:trPr>
        <w:tc>
          <w:tcPr>
            <w:tcW w:w="0" w:type="auto"/>
          </w:tcPr>
          <w:p w14:paraId="2CFF639D" w14:textId="77777777" w:rsidR="00AF58D3" w:rsidRDefault="00000000">
            <w:r>
              <w:rPr>
                <w:rFonts w:ascii="Times New Roman" w:hAnsi="Times New Roman" w:eastAsia="Times New Roman"/>
                <w:i w:val="0"/>
                <w:color w:val="000000"/>
                <w:sz w:val="24"/>
              </w:rPr>
              <w:t>Parameter</w:t>
            </w:r>
          </w:p>
        </w:tc>
        <w:tc>
          <w:tcPr>
            <w:tcW w:w="0" w:type="auto"/>
          </w:tcPr>
          <w:p w14:paraId="5C9D45BD" w14:textId="77777777" w:rsidR="00AF58D3" w:rsidRDefault="00000000">
            <w:r>
              <w:rPr>
                <w:rFonts w:ascii="Times New Roman" w:hAnsi="Times New Roman" w:eastAsia="Times New Roman"/>
                <w:i w:val="0"/>
                <w:color w:val="000000"/>
                <w:sz w:val="24"/>
              </w:rPr>
              <w:t>r_0.3</w:t>
            </w:r>
          </w:p>
        </w:tc>
        <w:tc>
          <w:tcPr>
            <w:tcW w:w="0" w:type="auto"/>
          </w:tcPr>
          <w:p w14:paraId="18895D59" w14:textId="77777777" w:rsidR="00AF58D3" w:rsidRDefault="00000000">
            <w:r>
              <w:rPr>
                <w:rFonts w:ascii="Times New Roman" w:hAnsi="Times New Roman" w:eastAsia="Times New Roman"/>
                <w:i w:val="0"/>
                <w:color w:val="000000"/>
                <w:sz w:val="24"/>
              </w:rPr>
              <w:t>r_0.5</w:t>
            </w:r>
          </w:p>
        </w:tc>
        <w:tc>
          <w:tcPr>
            <w:tcW w:w="0" w:type="auto"/>
          </w:tcPr>
          <w:p w14:paraId="68CED235" w14:textId="77777777" w:rsidR="00AF58D3" w:rsidRDefault="00000000">
            <w:r>
              <w:rPr>
                <w:rFonts w:ascii="Times New Roman" w:hAnsi="Times New Roman" w:eastAsia="Times New Roman"/>
                <w:i w:val="0"/>
                <w:color w:val="000000"/>
                <w:sz w:val="24"/>
              </w:rPr>
              <w:t>r_0.7</w:t>
            </w:r>
          </w:p>
        </w:tc>
      </w:tr>
      <w:tr w:rsidR="00AF58D3" w14:paraId="1432CD3A" w14:textId="77777777">
        <w:trPr>
          <w:jc w:val="center"/>
        </w:trPr>
        <w:tc>
          <w:tcPr>
            <w:tcW w:w="0" w:type="auto"/>
          </w:tcPr>
          <w:p w14:paraId="33189547" w14:textId="77777777" w:rsidR="00AF58D3" w:rsidRDefault="00000000">
            <w:r>
              <w:rPr>
                <w:rFonts w:ascii="Times New Roman" w:hAnsi="Times New Roman" w:eastAsia="Times New Roman"/>
                <w:i w:val="0"/>
                <w:color w:val="000000"/>
                <w:sz w:val="24"/>
              </w:rPr>
              <w:t>Pooled Hedges' g</w:t>
            </w:r>
          </w:p>
        </w:tc>
        <w:tc>
          <w:tcPr>
            <w:tcW w:w="0" w:type="auto"/>
          </w:tcPr>
          <w:p w14:paraId="51239005" w14:textId="77777777" w:rsidR="00AF58D3" w:rsidRDefault="00000000">
            <w:r>
              <w:rPr>
                <w:rFonts w:ascii="Times New Roman" w:hAnsi="Times New Roman" w:eastAsia="Times New Roman"/>
                <w:i w:val="0"/>
                <w:color w:val="000000"/>
                <w:sz w:val="24"/>
              </w:rPr>
              <w:t>0.273</w:t>
            </w:r>
          </w:p>
        </w:tc>
        <w:tc>
          <w:tcPr>
            <w:tcW w:w="0" w:type="auto"/>
          </w:tcPr>
          <w:p w14:paraId="5C58F7BE" w14:textId="77777777" w:rsidR="00AF58D3" w:rsidRDefault="00000000">
            <w:r>
              <w:rPr>
                <w:rFonts w:ascii="Times New Roman" w:hAnsi="Times New Roman" w:eastAsia="Times New Roman"/>
                <w:i w:val="0"/>
                <w:color w:val="000000"/>
                <w:sz w:val="24"/>
              </w:rPr>
              <w:t>0.285</w:t>
            </w:r>
          </w:p>
        </w:tc>
        <w:tc>
          <w:tcPr>
            <w:tcW w:w="0" w:type="auto"/>
          </w:tcPr>
          <w:p w14:paraId="5C250B63" w14:textId="77777777" w:rsidR="00AF58D3" w:rsidRDefault="00000000">
            <w:r>
              <w:rPr>
                <w:rFonts w:ascii="Times New Roman" w:hAnsi="Times New Roman" w:eastAsia="Times New Roman"/>
                <w:i w:val="0"/>
                <w:color w:val="000000"/>
                <w:sz w:val="24"/>
              </w:rPr>
              <w:t>0.307</w:t>
            </w:r>
          </w:p>
        </w:tc>
      </w:tr>
      <w:tr w:rsidR="00AF58D3" w14:paraId="2722777E" w14:textId="77777777">
        <w:trPr>
          <w:jc w:val="center"/>
        </w:trPr>
        <w:tc>
          <w:tcPr>
            <w:tcW w:w="0" w:type="auto"/>
          </w:tcPr>
          <w:p w14:paraId="7BF7F200" w14:textId="77777777" w:rsidR="00AF58D3" w:rsidRDefault="00000000">
            <w:r>
              <w:rPr>
                <w:rFonts w:ascii="Times New Roman" w:hAnsi="Times New Roman" w:eastAsia="Times New Roman"/>
                <w:i w:val="0"/>
                <w:color w:val="000000"/>
                <w:sz w:val="24"/>
              </w:rPr>
              <w:t>95% CI</w:t>
            </w:r>
          </w:p>
        </w:tc>
        <w:tc>
          <w:tcPr>
            <w:tcW w:w="0" w:type="auto"/>
          </w:tcPr>
          <w:p w14:paraId="720BD239" w14:textId="77777777" w:rsidR="00AF58D3" w:rsidRDefault="00000000">
            <w:r>
              <w:rPr>
                <w:rFonts w:ascii="Times New Roman" w:hAnsi="Times New Roman" w:eastAsia="Times New Roman"/>
                <w:i w:val="0"/>
                <w:color w:val="000000"/>
                <w:sz w:val="24"/>
              </w:rPr>
              <w:t>[0.129, 0.418]</w:t>
            </w:r>
          </w:p>
        </w:tc>
        <w:tc>
          <w:tcPr>
            <w:tcW w:w="0" w:type="auto"/>
          </w:tcPr>
          <w:p w14:paraId="4A8CC805" w14:textId="77777777" w:rsidR="00AF58D3" w:rsidRDefault="00000000">
            <w:r>
              <w:rPr>
                <w:rFonts w:ascii="Times New Roman" w:hAnsi="Times New Roman" w:eastAsia="Times New Roman"/>
                <w:i w:val="0"/>
                <w:color w:val="000000"/>
                <w:sz w:val="24"/>
              </w:rPr>
              <w:t>[0.124, 0.446]</w:t>
            </w:r>
          </w:p>
        </w:tc>
        <w:tc>
          <w:tcPr>
            <w:tcW w:w="0" w:type="auto"/>
          </w:tcPr>
          <w:p w14:paraId="15E256A3" w14:textId="77777777" w:rsidR="00AF58D3" w:rsidRDefault="00000000">
            <w:r>
              <w:rPr>
                <w:rFonts w:ascii="Times New Roman" w:hAnsi="Times New Roman" w:eastAsia="Times New Roman"/>
                <w:i w:val="0"/>
                <w:color w:val="000000"/>
                <w:sz w:val="24"/>
              </w:rPr>
              <w:t>[0.121, 0.493]</w:t>
            </w:r>
          </w:p>
        </w:tc>
      </w:tr>
      <w:tr w:rsidR="00AF58D3" w14:paraId="3F3E1CE6" w14:textId="77777777">
        <w:trPr>
          <w:jc w:val="center"/>
        </w:trPr>
        <w:tc>
          <w:tcPr>
            <w:tcW w:w="0" w:type="auto"/>
          </w:tcPr>
          <w:p w14:paraId="704EF32A" w14:textId="77777777" w:rsidR="00AF58D3" w:rsidRDefault="00000000">
            <w:r>
              <w:rPr>
                <w:rFonts w:ascii="Times New Roman" w:hAnsi="Times New Roman" w:eastAsia="Times New Roman"/>
                <w:i w:val="0"/>
                <w:color w:val="000000"/>
                <w:sz w:val="24"/>
              </w:rPr>
              <w:t>t value (</w:t>
            </w:r>
            <w:proofErr w:type="spellStart"/>
            <w:r>
              <w:rPr>
                <w:rFonts w:ascii="Times New Roman" w:hAnsi="Times New Roman" w:eastAsia="Times New Roman"/>
                <w:i w:val="0"/>
                <w:color w:val="000000"/>
                <w:sz w:val="24"/>
              </w:rPr>
              <w:t>df</w:t>
            </w:r>
            <w:proofErr w:type="spellEnd"/>
            <w:r>
              <w:rPr>
                <w:rFonts w:ascii="Times New Roman" w:hAnsi="Times New Roman" w:eastAsia="Times New Roman"/>
                <w:i w:val="0"/>
                <w:color w:val="000000"/>
                <w:sz w:val="24"/>
              </w:rPr>
              <w:t>=10)</w:t>
            </w:r>
          </w:p>
        </w:tc>
        <w:tc>
          <w:tcPr>
            <w:tcW w:w="0" w:type="auto"/>
          </w:tcPr>
          <w:p w14:paraId="1FD37CA9" w14:textId="77777777" w:rsidR="00AF58D3" w:rsidRDefault="00000000">
            <w:r>
              <w:rPr>
                <w:rFonts w:ascii="Times New Roman" w:hAnsi="Times New Roman" w:eastAsia="Times New Roman"/>
                <w:i w:val="0"/>
                <w:color w:val="000000"/>
                <w:sz w:val="24"/>
              </w:rPr>
              <w:t>4.21</w:t>
            </w:r>
          </w:p>
        </w:tc>
        <w:tc>
          <w:tcPr>
            <w:tcW w:w="0" w:type="auto"/>
          </w:tcPr>
          <w:p w14:paraId="0F62102D" w14:textId="77777777" w:rsidR="00AF58D3" w:rsidRDefault="00000000">
            <w:r>
              <w:rPr>
                <w:rFonts w:ascii="Times New Roman" w:hAnsi="Times New Roman" w:eastAsia="Times New Roman"/>
                <w:i w:val="0"/>
                <w:color w:val="000000"/>
                <w:sz w:val="24"/>
              </w:rPr>
              <w:t>3.95</w:t>
            </w:r>
          </w:p>
        </w:tc>
        <w:tc>
          <w:tcPr>
            <w:tcW w:w="0" w:type="auto"/>
          </w:tcPr>
          <w:p w14:paraId="40134B57" w14:textId="77777777" w:rsidR="00AF58D3" w:rsidRDefault="00000000">
            <w:r>
              <w:rPr>
                <w:rFonts w:ascii="Times New Roman" w:hAnsi="Times New Roman" w:eastAsia="Times New Roman"/>
                <w:i w:val="0"/>
                <w:color w:val="000000"/>
                <w:sz w:val="24"/>
              </w:rPr>
              <w:t>3.68</w:t>
            </w:r>
          </w:p>
        </w:tc>
      </w:tr>
      <w:tr w:rsidR="00AF58D3" w14:paraId="791A3977" w14:textId="77777777">
        <w:trPr>
          <w:jc w:val="center"/>
        </w:trPr>
        <w:tc>
          <w:tcPr>
            <w:tcW w:w="0" w:type="auto"/>
          </w:tcPr>
          <w:p w14:paraId="4CE78AA8" w14:textId="77777777" w:rsidR="00AF58D3" w:rsidRDefault="00000000">
            <w:r>
              <w:rPr>
                <w:rFonts w:ascii="Times New Roman" w:hAnsi="Times New Roman" w:eastAsia="Times New Roman"/>
                <w:i w:val="0"/>
                <w:color w:val="000000"/>
                <w:sz w:val="24"/>
              </w:rPr>
              <w:t>P value</w:t>
            </w:r>
          </w:p>
        </w:tc>
        <w:tc>
          <w:tcPr>
            <w:tcW w:w="0" w:type="auto"/>
          </w:tcPr>
          <w:p w14:paraId="69BF2678" w14:textId="77777777" w:rsidR="00AF58D3" w:rsidRDefault="00000000">
            <w:r>
              <w:rPr>
                <w:rFonts w:ascii="Times New Roman" w:hAnsi="Times New Roman" w:eastAsia="Times New Roman"/>
                <w:i w:val="0"/>
                <w:color w:val="000000"/>
                <w:sz w:val="24"/>
              </w:rPr>
              <w:t>0.002</w:t>
            </w:r>
          </w:p>
        </w:tc>
        <w:tc>
          <w:tcPr>
            <w:tcW w:w="0" w:type="auto"/>
          </w:tcPr>
          <w:p w14:paraId="6533C8D2" w14:textId="77777777" w:rsidR="00AF58D3" w:rsidRDefault="00000000">
            <w:r>
              <w:rPr>
                <w:rFonts w:ascii="Times New Roman" w:hAnsi="Times New Roman" w:eastAsia="Times New Roman"/>
                <w:i w:val="0"/>
                <w:color w:val="000000"/>
                <w:sz w:val="24"/>
              </w:rPr>
              <w:t>0.003</w:t>
            </w:r>
          </w:p>
        </w:tc>
        <w:tc>
          <w:tcPr>
            <w:tcW w:w="0" w:type="auto"/>
          </w:tcPr>
          <w:p w14:paraId="0EAC0A77" w14:textId="77777777" w:rsidR="00AF58D3" w:rsidRDefault="00000000">
            <w:r>
              <w:rPr>
                <w:rFonts w:ascii="Times New Roman" w:hAnsi="Times New Roman" w:eastAsia="Times New Roman"/>
                <w:i w:val="0"/>
                <w:color w:val="000000"/>
                <w:sz w:val="24"/>
              </w:rPr>
              <w:t>0.004</w:t>
            </w:r>
          </w:p>
        </w:tc>
      </w:tr>
      <w:tr w:rsidR="00AF58D3" w14:paraId="563F811A" w14:textId="77777777">
        <w:trPr>
          <w:jc w:val="center"/>
        </w:trPr>
        <w:tc>
          <w:tcPr>
            <w:tcW w:w="0" w:type="auto"/>
          </w:tcPr>
          <w:p w14:paraId="7E1B79F2" w14:textId="77777777" w:rsidR="00AF58D3" w:rsidRDefault="00000000">
            <w:r>
              <w:rPr>
                <w:rFonts w:ascii="Times New Roman" w:hAnsi="Times New Roman" w:eastAsia="Times New Roman"/>
                <w:i w:val="0"/>
                <w:color w:val="000000"/>
                <w:sz w:val="24"/>
              </w:rPr>
              <w:t>Q statistic (</w:t>
            </w:r>
            <w:proofErr w:type="spellStart"/>
            <w:r>
              <w:rPr>
                <w:rFonts w:ascii="Times New Roman" w:hAnsi="Times New Roman" w:eastAsia="Times New Roman"/>
                <w:i w:val="0"/>
                <w:color w:val="000000"/>
                <w:sz w:val="24"/>
              </w:rPr>
              <w:t>df</w:t>
            </w:r>
            <w:proofErr w:type="spellEnd"/>
            <w:r>
              <w:rPr>
                <w:rFonts w:ascii="Times New Roman" w:hAnsi="Times New Roman" w:eastAsia="Times New Roman"/>
                <w:i w:val="0"/>
                <w:color w:val="000000"/>
                <w:sz w:val="24"/>
              </w:rPr>
              <w:t>=10)</w:t>
            </w:r>
          </w:p>
        </w:tc>
        <w:tc>
          <w:tcPr>
            <w:tcW w:w="0" w:type="auto"/>
          </w:tcPr>
          <w:p w14:paraId="7F223285" w14:textId="77777777" w:rsidR="00AF58D3" w:rsidRDefault="00000000">
            <w:r>
              <w:rPr>
                <w:rFonts w:ascii="Times New Roman" w:hAnsi="Times New Roman" w:eastAsia="Times New Roman"/>
                <w:i w:val="0"/>
                <w:color w:val="000000"/>
                <w:sz w:val="24"/>
              </w:rPr>
              <w:t>4.01</w:t>
            </w:r>
          </w:p>
        </w:tc>
        <w:tc>
          <w:tcPr>
            <w:tcW w:w="0" w:type="auto"/>
          </w:tcPr>
          <w:p w14:paraId="5DF91106" w14:textId="77777777" w:rsidR="00AF58D3" w:rsidRDefault="00000000">
            <w:r>
              <w:rPr>
                <w:rFonts w:ascii="Times New Roman" w:hAnsi="Times New Roman" w:eastAsia="Times New Roman"/>
                <w:i w:val="0"/>
                <w:color w:val="000000"/>
                <w:sz w:val="24"/>
              </w:rPr>
              <w:t>6.29</w:t>
            </w:r>
          </w:p>
        </w:tc>
        <w:tc>
          <w:tcPr>
            <w:tcW w:w="0" w:type="auto"/>
          </w:tcPr>
          <w:p w14:paraId="370F04FF" w14:textId="77777777" w:rsidR="00AF58D3" w:rsidRDefault="00000000">
            <w:r>
              <w:rPr>
                <w:rFonts w:ascii="Times New Roman" w:hAnsi="Times New Roman" w:eastAsia="Times New Roman"/>
                <w:i w:val="0"/>
                <w:color w:val="000000"/>
                <w:sz w:val="24"/>
              </w:rPr>
              <w:t>12.15</w:t>
            </w:r>
          </w:p>
        </w:tc>
      </w:tr>
      <w:tr w:rsidR="00AF58D3" w14:paraId="26656F50" w14:textId="77777777">
        <w:trPr>
          <w:jc w:val="center"/>
        </w:trPr>
        <w:tc>
          <w:tcPr>
            <w:tcW w:w="0" w:type="auto"/>
          </w:tcPr>
          <w:p w14:paraId="5D48B3CF" w14:textId="77777777" w:rsidR="00AF58D3" w:rsidRDefault="00000000">
            <w:r>
              <w:rPr>
                <w:rFonts w:ascii="Times New Roman" w:hAnsi="Times New Roman" w:eastAsia="Times New Roman"/>
                <w:i w:val="0"/>
                <w:color w:val="000000"/>
                <w:sz w:val="24"/>
              </w:rPr>
              <w:t>P (heterogeneity)</w:t>
            </w:r>
          </w:p>
        </w:tc>
        <w:tc>
          <w:tcPr>
            <w:tcW w:w="0" w:type="auto"/>
          </w:tcPr>
          <w:p w14:paraId="49270595" w14:textId="77777777" w:rsidR="00AF58D3" w:rsidRDefault="00000000">
            <w:r>
              <w:rPr>
                <w:rFonts w:ascii="Times New Roman" w:hAnsi="Times New Roman" w:eastAsia="Times New Roman"/>
                <w:i w:val="0"/>
                <w:color w:val="000000"/>
                <w:sz w:val="24"/>
              </w:rPr>
              <w:t>0.947</w:t>
            </w:r>
          </w:p>
        </w:tc>
        <w:tc>
          <w:tcPr>
            <w:tcW w:w="0" w:type="auto"/>
          </w:tcPr>
          <w:p w14:paraId="790E08DB" w14:textId="77777777" w:rsidR="00AF58D3" w:rsidRDefault="00000000">
            <w:r>
              <w:rPr>
                <w:rFonts w:ascii="Times New Roman" w:hAnsi="Times New Roman" w:eastAsia="Times New Roman"/>
                <w:i w:val="0"/>
                <w:color w:val="000000"/>
                <w:sz w:val="24"/>
              </w:rPr>
              <w:t>0.790</w:t>
            </w:r>
          </w:p>
        </w:tc>
        <w:tc>
          <w:tcPr>
            <w:tcW w:w="0" w:type="auto"/>
          </w:tcPr>
          <w:p w14:paraId="2A76B0B2" w14:textId="77777777" w:rsidR="00AF58D3" w:rsidRDefault="00000000">
            <w:r>
              <w:rPr>
                <w:rFonts w:ascii="Times New Roman" w:hAnsi="Times New Roman" w:eastAsia="Times New Roman"/>
                <w:i w:val="0"/>
                <w:color w:val="000000"/>
                <w:sz w:val="24"/>
              </w:rPr>
              <w:t>0.275</w:t>
            </w:r>
          </w:p>
        </w:tc>
      </w:tr>
      <w:tr w:rsidR="00AF58D3" w14:paraId="12A64F6A" w14:textId="77777777">
        <w:trPr>
          <w:jc w:val="center"/>
        </w:trPr>
        <w:tc>
          <w:tcPr>
            <w:tcW w:w="0" w:type="auto"/>
          </w:tcPr>
          <w:p w14:paraId="1C6C10F4" w14:textId="77777777" w:rsidR="00AF58D3" w:rsidRDefault="00000000">
            <w:r>
              <w:rPr>
                <w:rFonts w:ascii="Times New Roman" w:hAnsi="Times New Roman" w:eastAsia="Times New Roman"/>
                <w:i w:val="0"/>
                <w:color w:val="000000"/>
                <w:sz w:val="24"/>
              </w:rPr>
              <w:t>I2</w:t>
            </w:r>
          </w:p>
        </w:tc>
        <w:tc>
          <w:tcPr>
            <w:tcW w:w="0" w:type="auto"/>
          </w:tcPr>
          <w:p w14:paraId="78D31FA7" w14:textId="77777777" w:rsidR="00AF58D3" w:rsidRDefault="00000000">
            <w:r>
              <w:rPr>
                <w:rFonts w:ascii="Times New Roman" w:hAnsi="Times New Roman" w:eastAsia="Times New Roman"/>
                <w:i w:val="0"/>
                <w:color w:val="000000"/>
                <w:sz w:val="24"/>
              </w:rPr>
              <w:t>0.0%</w:t>
            </w:r>
          </w:p>
        </w:tc>
        <w:tc>
          <w:tcPr>
            <w:tcW w:w="0" w:type="auto"/>
          </w:tcPr>
          <w:p w14:paraId="567240A7" w14:textId="77777777" w:rsidR="00AF58D3" w:rsidRDefault="00000000">
            <w:r>
              <w:rPr>
                <w:rFonts w:ascii="Times New Roman" w:hAnsi="Times New Roman" w:eastAsia="Times New Roman"/>
                <w:i w:val="0"/>
                <w:color w:val="000000"/>
                <w:sz w:val="24"/>
              </w:rPr>
              <w:t>0.0%</w:t>
            </w:r>
          </w:p>
        </w:tc>
        <w:tc>
          <w:tcPr>
            <w:tcW w:w="0" w:type="auto"/>
          </w:tcPr>
          <w:p w14:paraId="78273196" w14:textId="77777777" w:rsidR="00AF58D3" w:rsidRDefault="00000000">
            <w:r>
              <w:rPr>
                <w:rFonts w:ascii="Times New Roman" w:hAnsi="Times New Roman" w:eastAsia="Times New Roman"/>
                <w:i w:val="0"/>
                <w:color w:val="000000"/>
                <w:sz w:val="24"/>
              </w:rPr>
              <w:t>17.7%</w:t>
            </w:r>
          </w:p>
        </w:tc>
      </w:tr>
      <w:tr w:rsidR="00AF58D3" w14:paraId="5955A6E5" w14:textId="77777777">
        <w:trPr>
          <w:jc w:val="center"/>
        </w:trPr>
        <w:tc>
          <w:tcPr>
            <w:tcW w:w="0" w:type="auto"/>
          </w:tcPr>
          <w:p w14:paraId="11415C2B" w14:textId="77777777" w:rsidR="00AF58D3" w:rsidRDefault="00000000">
            <w:r>
              <w:rPr>
                <w:rFonts w:ascii="Times New Roman" w:hAnsi="Times New Roman" w:eastAsia="Times New Roman"/>
                <w:i w:val="0"/>
                <w:color w:val="000000"/>
                <w:sz w:val="24"/>
              </w:rPr>
              <w:t>tau2</w:t>
            </w:r>
          </w:p>
        </w:tc>
        <w:tc>
          <w:tcPr>
            <w:tcW w:w="0" w:type="auto"/>
          </w:tcPr>
          <w:p w14:paraId="13799C1D" w14:textId="77777777" w:rsidR="00AF58D3" w:rsidRDefault="00000000">
            <w:r>
              <w:rPr>
                <w:rFonts w:ascii="Times New Roman" w:hAnsi="Times New Roman" w:eastAsia="Times New Roman"/>
                <w:i w:val="0"/>
                <w:color w:val="000000"/>
                <w:sz w:val="24"/>
              </w:rPr>
              <w:t>0</w:t>
            </w:r>
          </w:p>
        </w:tc>
        <w:tc>
          <w:tcPr>
            <w:tcW w:w="0" w:type="auto"/>
          </w:tcPr>
          <w:p w14:paraId="3B66CABE" w14:textId="77777777" w:rsidR="00AF58D3" w:rsidRDefault="00000000">
            <w:r>
              <w:rPr>
                <w:rFonts w:ascii="Times New Roman" w:hAnsi="Times New Roman" w:eastAsia="Times New Roman"/>
                <w:i w:val="0"/>
                <w:color w:val="000000"/>
                <w:sz w:val="24"/>
              </w:rPr>
              <w:t>0</w:t>
            </w:r>
          </w:p>
        </w:tc>
        <w:tc>
          <w:tcPr>
            <w:tcW w:w="0" w:type="auto"/>
          </w:tcPr>
          <w:p w14:paraId="717CBC6D" w14:textId="77777777" w:rsidR="00AF58D3" w:rsidRDefault="00000000">
            <w:r>
              <w:rPr>
                <w:rFonts w:ascii="Times New Roman" w:hAnsi="Times New Roman" w:eastAsia="Times New Roman"/>
                <w:i w:val="0"/>
                <w:color w:val="000000"/>
                <w:sz w:val="24"/>
              </w:rPr>
              <w:t>&lt;0.0001</w:t>
            </w:r>
          </w:p>
        </w:tc>
      </w:tr>
      <w:tr w:rsidR="00AF58D3" w14:paraId="3C95E8CC" w14:textId="77777777">
        <w:trPr>
          <w:jc w:val="center"/>
        </w:trPr>
        <w:tc>
          <w:tcPr>
            <w:tcW w:w="0" w:type="auto"/>
          </w:tcPr>
          <w:p w14:paraId="45F07E6D" w14:textId="77777777" w:rsidR="00AF58D3" w:rsidRDefault="00000000">
            <w:r>
              <w:rPr>
                <w:rFonts w:ascii="Times New Roman" w:hAnsi="Times New Roman" w:eastAsia="Times New Roman"/>
                <w:i w:val="0"/>
                <w:color w:val="000000"/>
                <w:sz w:val="24"/>
              </w:rPr>
              <w:t>Prediction interval</w:t>
            </w:r>
          </w:p>
        </w:tc>
        <w:tc>
          <w:tcPr>
            <w:tcW w:w="0" w:type="auto"/>
          </w:tcPr>
          <w:p w14:paraId="362EF044" w14:textId="77777777" w:rsidR="00AF58D3" w:rsidRDefault="00000000">
            <w:r>
              <w:rPr>
                <w:rFonts w:ascii="Times New Roman" w:hAnsi="Times New Roman" w:eastAsia="Times New Roman"/>
                <w:i w:val="0"/>
                <w:color w:val="000000"/>
                <w:sz w:val="24"/>
              </w:rPr>
              <w:t>[0.045, 0.502]</w:t>
            </w:r>
          </w:p>
        </w:tc>
        <w:tc>
          <w:tcPr>
            <w:tcW w:w="0" w:type="auto"/>
          </w:tcPr>
          <w:p w14:paraId="41C44448" w14:textId="77777777" w:rsidR="00AF58D3" w:rsidRDefault="00000000">
            <w:r>
              <w:rPr>
                <w:rFonts w:ascii="Times New Roman" w:hAnsi="Times New Roman" w:eastAsia="Times New Roman"/>
                <w:i w:val="0"/>
                <w:color w:val="000000"/>
                <w:sz w:val="24"/>
              </w:rPr>
              <w:t>[0.082, 0.488]</w:t>
            </w:r>
          </w:p>
        </w:tc>
        <w:tc>
          <w:tcPr>
            <w:tcW w:w="0" w:type="auto"/>
          </w:tcPr>
          <w:p w14:paraId="217C675C" w14:textId="77777777" w:rsidR="00AF58D3" w:rsidRDefault="00000000">
            <w:r>
              <w:rPr>
                <w:rFonts w:ascii="Times New Roman" w:hAnsi="Times New Roman" w:eastAsia="Times New Roman"/>
                <w:i w:val="0"/>
                <w:color w:val="000000"/>
                <w:sz w:val="24"/>
              </w:rPr>
              <w:t>[0.138, 0.476]</w:t>
            </w:r>
          </w:p>
        </w:tc>
      </w:tr>
    </w:tbl>
    <w:p w14:paraId="5E10B2AC" w14:textId="77777777" w:rsidR="00AF58D3" w:rsidRDefault="00000000">
      <w:r>
        <w:rPr>
          <w:rFonts w:ascii="Times New Roman" w:hAnsi="Times New Roman" w:eastAsia="Times New Roman"/>
          <w:i w:val="0"/>
          <w:color w:val="000000"/>
          <w:sz w:val="24"/>
        </w:rPr>
        <w:t>Interpretation: The pooled effect is statistically significant across all three r assumptions. The point estimate is modestly sensitive to r (range 0.27-0.31), while heterogeneity remains low to moderate.</w:t>
      </w:r>
    </w:p>
    <w:p w14:paraId="41A36526" w14:textId="77777777" w:rsidR="00AF58D3" w:rsidRDefault="00000000">
      <w:pPr>
        <w:pStyle w:val="2"/>
      </w:pPr>
      <w:r>
        <w:rPr>
          <w:rFonts w:ascii="Times New Roman" w:hAnsi="Times New Roman" w:eastAsia="Times New Roman"/>
          <w:i w:val="0"/>
          <w:color w:val="000000"/>
          <w:sz w:val="24"/>
        </w:rPr>
        <w:t xml:space="preserve">S2.3 </w:t>
      </w:r>
      <w:proofErr w:type="spellStart"/>
      <w:r>
        <w:rPr>
          <w:rFonts w:ascii="Times New Roman" w:hAnsi="Times New Roman" w:eastAsia="Times New Roman"/>
          <w:i w:val="0"/>
          <w:color w:val="000000"/>
          <w:sz w:val="24"/>
        </w:rPr>
        <w:t>DerSimonian</w:t>
      </w:r>
      <w:proofErr w:type="spellEnd"/>
      <w:r>
        <w:rPr>
          <w:rFonts w:ascii="Times New Roman" w:hAnsi="Times New Roman" w:eastAsia="Times New Roman"/>
          <w:i w:val="0"/>
          <w:color w:val="000000"/>
          <w:sz w:val="24"/>
        </w:rPr>
        <w:t>-Laird Sensitivity</w:t>
      </w:r>
    </w:p>
    <w:tbl>
      <w:tblPr>
        <w:tblW w:w="5000" w:type="pct"/>
        <w:jc w:val="center"/>
        <w:tblLook w:val="0420" w:firstRow="1" w:lastRow="0" w:firstColumn="0" w:lastColumn="0" w:noHBand="0" w:noVBand="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982"/>
        <w:gridCol w:w="2089"/>
        <w:gridCol w:w="3047"/>
        <w:gridCol w:w="1228"/>
        <w:gridCol w:w="1720"/>
      </w:tblGrid>
      <w:tr w:rsidR="00AF58D3" w14:paraId="214F5185" w14:textId="77777777">
        <w:trPr>
          <w:tblHeader/>
          <w:jc w:val="center"/>
        </w:trPr>
        <w:tc>
          <w:tcPr>
            <w:tcW w:w="0" w:type="auto"/>
          </w:tcPr>
          <w:p w14:paraId="346C3587" w14:textId="77777777" w:rsidR="00AF58D3" w:rsidRDefault="00000000">
            <w:r>
              <w:rPr>
                <w:rFonts w:ascii="Times New Roman" w:hAnsi="Times New Roman" w:eastAsia="Times New Roman"/>
                <w:i w:val="0"/>
                <w:color w:val="000000"/>
                <w:sz w:val="24"/>
              </w:rPr>
              <w:t>r</w:t>
            </w:r>
          </w:p>
        </w:tc>
        <w:tc>
          <w:tcPr>
            <w:tcW w:w="0" w:type="auto"/>
          </w:tcPr>
          <w:p w14:paraId="364E43E6" w14:textId="77777777" w:rsidR="00AF58D3" w:rsidRDefault="00000000">
            <w:proofErr w:type="spellStart"/>
            <w:r>
              <w:rPr>
                <w:rFonts w:ascii="Times New Roman" w:hAnsi="Times New Roman" w:eastAsia="Times New Roman"/>
                <w:i w:val="0"/>
                <w:color w:val="000000"/>
                <w:sz w:val="24"/>
              </w:rPr>
              <w:t>Pooled_g</w:t>
            </w:r>
            <w:proofErr w:type="spellEnd"/>
          </w:p>
        </w:tc>
        <w:tc>
          <w:tcPr>
            <w:tcW w:w="0" w:type="auto"/>
          </w:tcPr>
          <w:p w14:paraId="738FAFCF" w14:textId="77777777" w:rsidR="00AF58D3" w:rsidRDefault="00000000">
            <w:r>
              <w:rPr>
                <w:rFonts w:ascii="Times New Roman" w:hAnsi="Times New Roman" w:eastAsia="Times New Roman"/>
                <w:i w:val="0"/>
                <w:color w:val="000000"/>
                <w:sz w:val="24"/>
              </w:rPr>
              <w:t>CI_95</w:t>
            </w:r>
          </w:p>
        </w:tc>
        <w:tc>
          <w:tcPr>
            <w:tcW w:w="0" w:type="auto"/>
          </w:tcPr>
          <w:p w14:paraId="6A588F8F" w14:textId="77777777" w:rsidR="00AF58D3" w:rsidRDefault="00000000">
            <w:r>
              <w:rPr>
                <w:rFonts w:ascii="Times New Roman" w:hAnsi="Times New Roman" w:eastAsia="Times New Roman"/>
                <w:i w:val="0"/>
                <w:color w:val="000000"/>
                <w:sz w:val="24"/>
              </w:rPr>
              <w:t>Z</w:t>
            </w:r>
          </w:p>
        </w:tc>
        <w:tc>
          <w:tcPr>
            <w:tcW w:w="0" w:type="auto"/>
          </w:tcPr>
          <w:p w14:paraId="6288486C" w14:textId="77777777" w:rsidR="00AF58D3" w:rsidRDefault="00000000">
            <w:r>
              <w:rPr>
                <w:rFonts w:ascii="Times New Roman" w:hAnsi="Times New Roman" w:eastAsia="Times New Roman"/>
                <w:i w:val="0"/>
                <w:color w:val="000000"/>
                <w:sz w:val="24"/>
              </w:rPr>
              <w:t>P</w:t>
            </w:r>
          </w:p>
        </w:tc>
      </w:tr>
      <w:tr w:rsidR="00AF58D3" w14:paraId="0A455048" w14:textId="77777777">
        <w:trPr>
          <w:jc w:val="center"/>
        </w:trPr>
        <w:tc>
          <w:tcPr>
            <w:tcW w:w="0" w:type="auto"/>
          </w:tcPr>
          <w:p w14:paraId="7AF71F93" w14:textId="77777777" w:rsidR="00AF58D3" w:rsidRDefault="00000000">
            <w:r>
              <w:rPr>
                <w:rFonts w:ascii="Times New Roman" w:hAnsi="Times New Roman" w:eastAsia="Times New Roman"/>
                <w:i w:val="0"/>
                <w:color w:val="000000"/>
                <w:sz w:val="24"/>
              </w:rPr>
              <w:t>0.3</w:t>
            </w:r>
          </w:p>
        </w:tc>
        <w:tc>
          <w:tcPr>
            <w:tcW w:w="0" w:type="auto"/>
          </w:tcPr>
          <w:p w14:paraId="75833672" w14:textId="77777777" w:rsidR="00AF58D3" w:rsidRDefault="00000000">
            <w:r>
              <w:rPr>
                <w:rFonts w:ascii="Times New Roman" w:hAnsi="Times New Roman" w:eastAsia="Times New Roman"/>
                <w:i w:val="0"/>
                <w:color w:val="000000"/>
                <w:sz w:val="24"/>
              </w:rPr>
              <w:t>0.273</w:t>
            </w:r>
          </w:p>
        </w:tc>
        <w:tc>
          <w:tcPr>
            <w:tcW w:w="0" w:type="auto"/>
          </w:tcPr>
          <w:p w14:paraId="45CCB0EB" w14:textId="77777777" w:rsidR="00AF58D3" w:rsidRDefault="00000000">
            <w:r>
              <w:rPr>
                <w:rFonts w:ascii="Times New Roman" w:hAnsi="Times New Roman" w:eastAsia="Times New Roman"/>
                <w:i w:val="0"/>
                <w:color w:val="000000"/>
                <w:sz w:val="24"/>
              </w:rPr>
              <w:t>[0.073, 0.474]</w:t>
            </w:r>
          </w:p>
        </w:tc>
        <w:tc>
          <w:tcPr>
            <w:tcW w:w="0" w:type="auto"/>
          </w:tcPr>
          <w:p w14:paraId="58AC0ACD" w14:textId="77777777" w:rsidR="00AF58D3" w:rsidRDefault="00000000">
            <w:r>
              <w:rPr>
                <w:rFonts w:ascii="Times New Roman" w:hAnsi="Times New Roman" w:eastAsia="Times New Roman"/>
                <w:i w:val="0"/>
                <w:color w:val="000000"/>
                <w:sz w:val="24"/>
              </w:rPr>
              <w:t>2.66</w:t>
            </w:r>
          </w:p>
        </w:tc>
        <w:tc>
          <w:tcPr>
            <w:tcW w:w="0" w:type="auto"/>
          </w:tcPr>
          <w:p w14:paraId="5B2735BC" w14:textId="77777777" w:rsidR="00AF58D3" w:rsidRDefault="00000000">
            <w:r>
              <w:rPr>
                <w:rFonts w:ascii="Times New Roman" w:hAnsi="Times New Roman" w:eastAsia="Times New Roman"/>
                <w:i w:val="0"/>
                <w:color w:val="000000"/>
                <w:sz w:val="24"/>
              </w:rPr>
              <w:t>0.008</w:t>
            </w:r>
          </w:p>
        </w:tc>
      </w:tr>
      <w:tr w:rsidR="00AF58D3" w14:paraId="777608F8" w14:textId="77777777">
        <w:trPr>
          <w:jc w:val="center"/>
        </w:trPr>
        <w:tc>
          <w:tcPr>
            <w:tcW w:w="0" w:type="auto"/>
          </w:tcPr>
          <w:p w14:paraId="20258B9C" w14:textId="77777777" w:rsidR="00AF58D3" w:rsidRDefault="00000000">
            <w:r>
              <w:rPr>
                <w:rFonts w:ascii="Times New Roman" w:hAnsi="Times New Roman" w:eastAsia="Times New Roman"/>
                <w:i w:val="0"/>
                <w:color w:val="000000"/>
                <w:sz w:val="24"/>
              </w:rPr>
              <w:t>0.5</w:t>
            </w:r>
          </w:p>
        </w:tc>
        <w:tc>
          <w:tcPr>
            <w:tcW w:w="0" w:type="auto"/>
          </w:tcPr>
          <w:p w14:paraId="5B69B504" w14:textId="77777777" w:rsidR="00AF58D3" w:rsidRDefault="00000000">
            <w:r>
              <w:rPr>
                <w:rFonts w:ascii="Times New Roman" w:hAnsi="Times New Roman" w:eastAsia="Times New Roman"/>
                <w:i w:val="0"/>
                <w:color w:val="000000"/>
                <w:sz w:val="24"/>
              </w:rPr>
              <w:t>0.285</w:t>
            </w:r>
          </w:p>
        </w:tc>
        <w:tc>
          <w:tcPr>
            <w:tcW w:w="0" w:type="auto"/>
          </w:tcPr>
          <w:p w14:paraId="01523006" w14:textId="77777777" w:rsidR="00AF58D3" w:rsidRDefault="00000000">
            <w:r>
              <w:rPr>
                <w:rFonts w:ascii="Times New Roman" w:hAnsi="Times New Roman" w:eastAsia="Times New Roman"/>
                <w:i w:val="0"/>
                <w:color w:val="000000"/>
                <w:sz w:val="24"/>
              </w:rPr>
              <w:t>[0.107, 0.463]</w:t>
            </w:r>
          </w:p>
        </w:tc>
        <w:tc>
          <w:tcPr>
            <w:tcW w:w="0" w:type="auto"/>
          </w:tcPr>
          <w:p w14:paraId="49091A4A" w14:textId="77777777" w:rsidR="00AF58D3" w:rsidRDefault="00000000">
            <w:r>
              <w:rPr>
                <w:rFonts w:ascii="Times New Roman" w:hAnsi="Times New Roman" w:eastAsia="Times New Roman"/>
                <w:i w:val="0"/>
                <w:color w:val="000000"/>
                <w:sz w:val="24"/>
              </w:rPr>
              <w:t>3.13</w:t>
            </w:r>
          </w:p>
        </w:tc>
        <w:tc>
          <w:tcPr>
            <w:tcW w:w="0" w:type="auto"/>
          </w:tcPr>
          <w:p w14:paraId="7D4266FE" w14:textId="77777777" w:rsidR="00AF58D3" w:rsidRDefault="00000000">
            <w:r>
              <w:rPr>
                <w:rFonts w:ascii="Times New Roman" w:hAnsi="Times New Roman" w:eastAsia="Times New Roman"/>
                <w:i w:val="0"/>
                <w:color w:val="000000"/>
                <w:sz w:val="24"/>
              </w:rPr>
              <w:t>0.002</w:t>
            </w:r>
          </w:p>
        </w:tc>
      </w:tr>
      <w:tr w:rsidR="00AF58D3" w14:paraId="66DE8D33" w14:textId="77777777">
        <w:trPr>
          <w:jc w:val="center"/>
        </w:trPr>
        <w:tc>
          <w:tcPr>
            <w:tcW w:w="0" w:type="auto"/>
          </w:tcPr>
          <w:p w14:paraId="0643051D" w14:textId="77777777" w:rsidR="00AF58D3" w:rsidRDefault="00000000">
            <w:r>
              <w:rPr>
                <w:rFonts w:ascii="Times New Roman" w:hAnsi="Times New Roman" w:eastAsia="Times New Roman"/>
                <w:i w:val="0"/>
                <w:color w:val="000000"/>
                <w:sz w:val="24"/>
              </w:rPr>
              <w:lastRenderedPageBreak/>
              <w:t>0.7</w:t>
            </w:r>
          </w:p>
        </w:tc>
        <w:tc>
          <w:tcPr>
            <w:tcW w:w="0" w:type="auto"/>
          </w:tcPr>
          <w:p w14:paraId="5427D61E" w14:textId="77777777" w:rsidR="00AF58D3" w:rsidRDefault="00000000">
            <w:r>
              <w:rPr>
                <w:rFonts w:ascii="Times New Roman" w:hAnsi="Times New Roman" w:eastAsia="Times New Roman"/>
                <w:i w:val="0"/>
                <w:color w:val="000000"/>
                <w:sz w:val="24"/>
              </w:rPr>
              <w:t>0.307</w:t>
            </w:r>
          </w:p>
        </w:tc>
        <w:tc>
          <w:tcPr>
            <w:tcW w:w="0" w:type="auto"/>
          </w:tcPr>
          <w:p w14:paraId="174E19AA" w14:textId="77777777" w:rsidR="00AF58D3" w:rsidRDefault="00000000">
            <w:r>
              <w:rPr>
                <w:rFonts w:ascii="Times New Roman" w:hAnsi="Times New Roman" w:eastAsia="Times New Roman"/>
                <w:i w:val="0"/>
                <w:color w:val="000000"/>
                <w:sz w:val="24"/>
              </w:rPr>
              <w:t>[0.149, 0.479]</w:t>
            </w:r>
          </w:p>
        </w:tc>
        <w:tc>
          <w:tcPr>
            <w:tcW w:w="0" w:type="auto"/>
          </w:tcPr>
          <w:p w14:paraId="2A3B3D4A" w14:textId="77777777" w:rsidR="00AF58D3" w:rsidRDefault="00000000">
            <w:r>
              <w:rPr>
                <w:rFonts w:ascii="Times New Roman" w:hAnsi="Times New Roman" w:eastAsia="Times New Roman"/>
                <w:i w:val="0"/>
                <w:color w:val="000000"/>
                <w:sz w:val="24"/>
              </w:rPr>
              <w:t>3.74</w:t>
            </w:r>
          </w:p>
        </w:tc>
        <w:tc>
          <w:tcPr>
            <w:tcW w:w="0" w:type="auto"/>
          </w:tcPr>
          <w:p w14:paraId="3DAB1201" w14:textId="77777777" w:rsidR="00AF58D3" w:rsidRDefault="00000000">
            <w:r>
              <w:rPr>
                <w:rFonts w:ascii="Times New Roman" w:hAnsi="Times New Roman" w:eastAsia="Times New Roman"/>
                <w:i w:val="0"/>
                <w:color w:val="000000"/>
                <w:sz w:val="24"/>
              </w:rPr>
              <w:t>&lt;0.001</w:t>
            </w:r>
          </w:p>
        </w:tc>
      </w:tr>
    </w:tbl>
    <w:p w14:paraId="02DBB965" w14:textId="77777777" w:rsidR="00AF58D3" w:rsidRDefault="00000000">
      <w:pPr>
        <w:pStyle w:val="2"/>
      </w:pPr>
      <w:r>
        <w:rPr>
          <w:rFonts w:ascii="Times New Roman" w:hAnsi="Times New Roman" w:eastAsia="Times New Roman"/>
          <w:i w:val="0"/>
          <w:color w:val="000000"/>
          <w:sz w:val="24"/>
        </w:rPr>
        <w:t>S2.4 Subgroup Analyses (REML + HK, r = 0.5)</w:t>
      </w:r>
    </w:p>
    <w:p w14:paraId="4263FF54" w14:textId="77777777" w:rsidR="00AF58D3" w:rsidRDefault="00000000">
      <w:pPr>
        <w:pStyle w:val="3"/>
      </w:pPr>
      <w:r>
        <w:rPr>
          <w:rFonts w:ascii="Times New Roman" w:hAnsi="Times New Roman" w:eastAsia="Times New Roman"/>
          <w:i w:val="0"/>
          <w:color w:val="000000"/>
          <w:sz w:val="24"/>
        </w:rPr>
        <w:t>Sport Type</w:t>
      </w:r>
    </w:p>
    <w:tbl>
      <w:tblPr>
        <w:tblW w:w="5000" w:type="pct"/>
        <w:jc w:val="center"/>
        <w:tblLook w:val="0420" w:firstRow="1" w:lastRow="0" w:firstColumn="0" w:lastColumn="0" w:noHBand="0" w:noVBand="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3197"/>
        <w:gridCol w:w="456"/>
        <w:gridCol w:w="797"/>
        <w:gridCol w:w="1617"/>
        <w:gridCol w:w="797"/>
        <w:gridCol w:w="1046"/>
        <w:gridCol w:w="1156"/>
      </w:tblGrid>
      <w:tr w:rsidR="00AF58D3" w14:paraId="49CED57A" w14:textId="77777777">
        <w:trPr>
          <w:tblHeader/>
          <w:jc w:val="center"/>
        </w:trPr>
        <w:tc>
          <w:tcPr>
            <w:tcW w:w="0" w:type="auto"/>
          </w:tcPr>
          <w:p w14:paraId="114716BB" w14:textId="77777777" w:rsidR="00AF58D3" w:rsidRDefault="00000000">
            <w:r>
              <w:rPr>
                <w:rFonts w:ascii="Times New Roman" w:hAnsi="Times New Roman" w:eastAsia="Times New Roman"/>
                <w:i w:val="0"/>
                <w:color w:val="000000"/>
                <w:sz w:val="24"/>
              </w:rPr>
              <w:t>Subgroup</w:t>
            </w:r>
          </w:p>
        </w:tc>
        <w:tc>
          <w:tcPr>
            <w:tcW w:w="0" w:type="auto"/>
          </w:tcPr>
          <w:p w14:paraId="6F3FCCE9" w14:textId="77777777" w:rsidR="00AF58D3" w:rsidRDefault="00000000">
            <w:r>
              <w:rPr>
                <w:rFonts w:ascii="Times New Roman" w:hAnsi="Times New Roman" w:eastAsia="Times New Roman"/>
                <w:i w:val="0"/>
                <w:color w:val="000000"/>
                <w:sz w:val="24"/>
              </w:rPr>
              <w:t>k</w:t>
            </w:r>
          </w:p>
        </w:tc>
        <w:tc>
          <w:tcPr>
            <w:tcW w:w="0" w:type="auto"/>
          </w:tcPr>
          <w:p w14:paraId="7DA503B2" w14:textId="77777777" w:rsidR="00AF58D3" w:rsidRDefault="00000000">
            <w:r>
              <w:rPr>
                <w:rFonts w:ascii="Times New Roman" w:hAnsi="Times New Roman" w:eastAsia="Times New Roman"/>
                <w:i w:val="0"/>
                <w:color w:val="000000"/>
                <w:sz w:val="24"/>
              </w:rPr>
              <w:t>g</w:t>
            </w:r>
          </w:p>
        </w:tc>
        <w:tc>
          <w:tcPr>
            <w:tcW w:w="0" w:type="auto"/>
          </w:tcPr>
          <w:p w14:paraId="3E8BCA03" w14:textId="77777777" w:rsidR="00AF58D3" w:rsidRDefault="00000000">
            <w:r>
              <w:rPr>
                <w:rFonts w:ascii="Times New Roman" w:hAnsi="Times New Roman" w:eastAsia="Times New Roman"/>
                <w:i w:val="0"/>
                <w:color w:val="000000"/>
                <w:sz w:val="24"/>
              </w:rPr>
              <w:t>CI_95</w:t>
            </w:r>
          </w:p>
        </w:tc>
        <w:tc>
          <w:tcPr>
            <w:tcW w:w="0" w:type="auto"/>
          </w:tcPr>
          <w:p w14:paraId="13D1A2CB" w14:textId="77777777" w:rsidR="00AF58D3" w:rsidRDefault="00000000">
            <w:r>
              <w:rPr>
                <w:rFonts w:ascii="Times New Roman" w:hAnsi="Times New Roman" w:eastAsia="Times New Roman"/>
                <w:i w:val="0"/>
                <w:color w:val="000000"/>
                <w:sz w:val="24"/>
              </w:rPr>
              <w:t>P</w:t>
            </w:r>
          </w:p>
        </w:tc>
        <w:tc>
          <w:tcPr>
            <w:tcW w:w="0" w:type="auto"/>
          </w:tcPr>
          <w:p w14:paraId="6C5F0715" w14:textId="77777777" w:rsidR="00AF58D3" w:rsidRDefault="00000000">
            <w:r>
              <w:rPr>
                <w:rFonts w:ascii="Times New Roman" w:hAnsi="Times New Roman" w:eastAsia="Times New Roman"/>
                <w:i w:val="0"/>
                <w:color w:val="000000"/>
                <w:sz w:val="24"/>
              </w:rPr>
              <w:t>I2</w:t>
            </w:r>
          </w:p>
        </w:tc>
        <w:tc>
          <w:tcPr>
            <w:tcW w:w="0" w:type="auto"/>
          </w:tcPr>
          <w:p w14:paraId="149F9975" w14:textId="77777777" w:rsidR="00AF58D3" w:rsidRDefault="00000000">
            <w:r>
              <w:rPr>
                <w:rFonts w:ascii="Times New Roman" w:hAnsi="Times New Roman" w:eastAsia="Times New Roman"/>
                <w:i w:val="0"/>
                <w:color w:val="000000"/>
                <w:sz w:val="24"/>
              </w:rPr>
              <w:t>tau2</w:t>
            </w:r>
          </w:p>
        </w:tc>
      </w:tr>
      <w:tr w:rsidR="00AF58D3" w14:paraId="1B78D627" w14:textId="77777777">
        <w:trPr>
          <w:jc w:val="center"/>
        </w:trPr>
        <w:tc>
          <w:tcPr>
            <w:tcW w:w="0" w:type="auto"/>
          </w:tcPr>
          <w:p w14:paraId="1EE07719" w14:textId="77777777" w:rsidR="00AF58D3" w:rsidRDefault="00000000">
            <w:r>
              <w:rPr>
                <w:rFonts w:ascii="Times New Roman" w:hAnsi="Times New Roman" w:eastAsia="Times New Roman"/>
                <w:i w:val="0"/>
                <w:color w:val="000000"/>
                <w:sz w:val="24"/>
              </w:rPr>
              <w:t>Intermittent / non-endurance</w:t>
            </w:r>
          </w:p>
        </w:tc>
        <w:tc>
          <w:tcPr>
            <w:tcW w:w="0" w:type="auto"/>
          </w:tcPr>
          <w:p w14:paraId="2445C264" w14:textId="77777777" w:rsidR="00AF58D3" w:rsidRDefault="00000000">
            <w:r>
              <w:rPr>
                <w:rFonts w:ascii="Times New Roman" w:hAnsi="Times New Roman" w:eastAsia="Times New Roman"/>
                <w:i w:val="0"/>
                <w:color w:val="000000"/>
                <w:sz w:val="24"/>
              </w:rPr>
              <w:t>6</w:t>
            </w:r>
          </w:p>
        </w:tc>
        <w:tc>
          <w:tcPr>
            <w:tcW w:w="0" w:type="auto"/>
          </w:tcPr>
          <w:p w14:paraId="233F34AC" w14:textId="77777777" w:rsidR="00AF58D3" w:rsidRDefault="00000000">
            <w:r>
              <w:rPr>
                <w:rFonts w:ascii="Times New Roman" w:hAnsi="Times New Roman" w:eastAsia="Times New Roman"/>
                <w:i w:val="0"/>
                <w:color w:val="000000"/>
                <w:sz w:val="24"/>
              </w:rPr>
              <w:t>0.418</w:t>
            </w:r>
          </w:p>
        </w:tc>
        <w:tc>
          <w:tcPr>
            <w:tcW w:w="0" w:type="auto"/>
          </w:tcPr>
          <w:p w14:paraId="4AD462C1" w14:textId="77777777" w:rsidR="00AF58D3" w:rsidRDefault="00000000">
            <w:r>
              <w:rPr>
                <w:rFonts w:ascii="Times New Roman" w:hAnsi="Times New Roman" w:eastAsia="Times New Roman"/>
                <w:i w:val="0"/>
                <w:color w:val="000000"/>
                <w:sz w:val="24"/>
              </w:rPr>
              <w:t>[0.150, 0.685]</w:t>
            </w:r>
          </w:p>
        </w:tc>
        <w:tc>
          <w:tcPr>
            <w:tcW w:w="0" w:type="auto"/>
          </w:tcPr>
          <w:p w14:paraId="50DD6FC3" w14:textId="77777777" w:rsidR="00AF58D3" w:rsidRDefault="00000000">
            <w:r>
              <w:rPr>
                <w:rFonts w:ascii="Times New Roman" w:hAnsi="Times New Roman" w:eastAsia="Times New Roman"/>
                <w:i w:val="0"/>
                <w:color w:val="000000"/>
                <w:sz w:val="24"/>
              </w:rPr>
              <w:t>0.010</w:t>
            </w:r>
          </w:p>
        </w:tc>
        <w:tc>
          <w:tcPr>
            <w:tcW w:w="0" w:type="auto"/>
          </w:tcPr>
          <w:p w14:paraId="5A156A06" w14:textId="77777777" w:rsidR="00AF58D3" w:rsidRDefault="00000000">
            <w:r>
              <w:rPr>
                <w:rFonts w:ascii="Times New Roman" w:hAnsi="Times New Roman" w:eastAsia="Times New Roman"/>
                <w:i w:val="0"/>
                <w:color w:val="000000"/>
                <w:sz w:val="24"/>
              </w:rPr>
              <w:t>0.0%</w:t>
            </w:r>
          </w:p>
        </w:tc>
        <w:tc>
          <w:tcPr>
            <w:tcW w:w="0" w:type="auto"/>
          </w:tcPr>
          <w:p w14:paraId="02914E63" w14:textId="77777777" w:rsidR="00AF58D3" w:rsidRDefault="00000000">
            <w:r>
              <w:rPr>
                <w:rFonts w:ascii="Times New Roman" w:hAnsi="Times New Roman" w:eastAsia="Times New Roman"/>
                <w:i w:val="0"/>
                <w:color w:val="000000"/>
                <w:sz w:val="24"/>
              </w:rPr>
              <w:t>0</w:t>
            </w:r>
          </w:p>
        </w:tc>
      </w:tr>
      <w:tr w:rsidR="00AF58D3" w14:paraId="4A0943DD" w14:textId="77777777">
        <w:trPr>
          <w:jc w:val="center"/>
        </w:trPr>
        <w:tc>
          <w:tcPr>
            <w:tcW w:w="0" w:type="auto"/>
          </w:tcPr>
          <w:p w14:paraId="05BC53C4" w14:textId="77777777" w:rsidR="00AF58D3" w:rsidRDefault="00000000">
            <w:r>
              <w:rPr>
                <w:rFonts w:ascii="Times New Roman" w:hAnsi="Times New Roman" w:eastAsia="Times New Roman"/>
                <w:i w:val="0"/>
                <w:color w:val="000000"/>
                <w:sz w:val="24"/>
              </w:rPr>
              <w:t>Endurance</w:t>
            </w:r>
          </w:p>
        </w:tc>
        <w:tc>
          <w:tcPr>
            <w:tcW w:w="0" w:type="auto"/>
          </w:tcPr>
          <w:p w14:paraId="24E63629" w14:textId="77777777" w:rsidR="00AF58D3" w:rsidRDefault="00000000">
            <w:r>
              <w:rPr>
                <w:rFonts w:ascii="Times New Roman" w:hAnsi="Times New Roman" w:eastAsia="Times New Roman"/>
                <w:i w:val="0"/>
                <w:color w:val="000000"/>
                <w:sz w:val="24"/>
              </w:rPr>
              <w:t>5</w:t>
            </w:r>
          </w:p>
        </w:tc>
        <w:tc>
          <w:tcPr>
            <w:tcW w:w="0" w:type="auto"/>
          </w:tcPr>
          <w:p w14:paraId="2EB87FF6" w14:textId="77777777" w:rsidR="00AF58D3" w:rsidRDefault="00000000">
            <w:r>
              <w:rPr>
                <w:rFonts w:ascii="Times New Roman" w:hAnsi="Times New Roman" w:eastAsia="Times New Roman"/>
                <w:i w:val="0"/>
                <w:color w:val="000000"/>
                <w:sz w:val="24"/>
              </w:rPr>
              <w:t>0.142</w:t>
            </w:r>
          </w:p>
        </w:tc>
        <w:tc>
          <w:tcPr>
            <w:tcW w:w="0" w:type="auto"/>
          </w:tcPr>
          <w:p w14:paraId="7711DBA0" w14:textId="77777777" w:rsidR="00AF58D3" w:rsidRDefault="00000000">
            <w:r>
              <w:rPr>
                <w:rFonts w:ascii="Times New Roman" w:hAnsi="Times New Roman" w:eastAsia="Times New Roman"/>
                <w:i w:val="0"/>
                <w:color w:val="000000"/>
                <w:sz w:val="24"/>
              </w:rPr>
              <w:t>[0.002, 0.282]</w:t>
            </w:r>
          </w:p>
        </w:tc>
        <w:tc>
          <w:tcPr>
            <w:tcW w:w="0" w:type="auto"/>
          </w:tcPr>
          <w:p w14:paraId="03239279" w14:textId="77777777" w:rsidR="00AF58D3" w:rsidRDefault="00000000">
            <w:r>
              <w:rPr>
                <w:rFonts w:ascii="Times New Roman" w:hAnsi="Times New Roman" w:eastAsia="Times New Roman"/>
                <w:i w:val="0"/>
                <w:color w:val="000000"/>
                <w:sz w:val="24"/>
              </w:rPr>
              <w:t>0.048</w:t>
            </w:r>
          </w:p>
        </w:tc>
        <w:tc>
          <w:tcPr>
            <w:tcW w:w="0" w:type="auto"/>
          </w:tcPr>
          <w:p w14:paraId="06B6DD7D" w14:textId="77777777" w:rsidR="00AF58D3" w:rsidRDefault="00000000">
            <w:r>
              <w:rPr>
                <w:rFonts w:ascii="Times New Roman" w:hAnsi="Times New Roman" w:eastAsia="Times New Roman"/>
                <w:i w:val="0"/>
                <w:color w:val="000000"/>
                <w:sz w:val="24"/>
              </w:rPr>
              <w:t>0.0%</w:t>
            </w:r>
          </w:p>
        </w:tc>
        <w:tc>
          <w:tcPr>
            <w:tcW w:w="0" w:type="auto"/>
          </w:tcPr>
          <w:p w14:paraId="305BBA5D" w14:textId="77777777" w:rsidR="00AF58D3" w:rsidRDefault="00000000">
            <w:r>
              <w:rPr>
                <w:rFonts w:ascii="Times New Roman" w:hAnsi="Times New Roman" w:eastAsia="Times New Roman"/>
                <w:i w:val="0"/>
                <w:color w:val="000000"/>
                <w:sz w:val="24"/>
              </w:rPr>
              <w:t>0</w:t>
            </w:r>
          </w:p>
        </w:tc>
      </w:tr>
      <w:tr w:rsidR="00AF58D3" w14:paraId="0BA58EB2" w14:textId="77777777">
        <w:trPr>
          <w:jc w:val="center"/>
        </w:trPr>
        <w:tc>
          <w:tcPr>
            <w:tcW w:w="0" w:type="auto"/>
          </w:tcPr>
          <w:p w14:paraId="607D47D1" w14:textId="77777777" w:rsidR="00AF58D3" w:rsidRDefault="00000000">
            <w:r>
              <w:rPr>
                <w:rFonts w:ascii="Times New Roman" w:hAnsi="Times New Roman" w:eastAsia="Times New Roman"/>
                <w:i w:val="0"/>
                <w:color w:val="000000"/>
                <w:sz w:val="24"/>
              </w:rPr>
              <w:t>Between-group difference</w:t>
            </w:r>
          </w:p>
        </w:tc>
        <w:tc>
          <w:tcPr>
            <w:tcW w:w="0" w:type="auto"/>
          </w:tcPr>
          <w:p w14:paraId="41390CDE" w14:textId="77777777" w:rsidR="00AF58D3" w:rsidRDefault="00000000">
            <w:r>
              <w:rPr>
                <w:rFonts w:ascii="Times New Roman" w:hAnsi="Times New Roman" w:eastAsia="Times New Roman"/>
                <w:i w:val="0"/>
                <w:color w:val="000000"/>
                <w:sz w:val="24"/>
              </w:rPr>
              <w:t>—</w:t>
            </w:r>
          </w:p>
        </w:tc>
        <w:tc>
          <w:tcPr>
            <w:tcW w:w="0" w:type="auto"/>
          </w:tcPr>
          <w:p w14:paraId="44AF88B9" w14:textId="77777777" w:rsidR="00AF58D3" w:rsidRDefault="00000000">
            <w:r>
              <w:rPr>
                <w:rFonts w:ascii="Times New Roman" w:hAnsi="Times New Roman" w:eastAsia="Times New Roman"/>
                <w:i w:val="0"/>
                <w:color w:val="000000"/>
                <w:sz w:val="24"/>
              </w:rPr>
              <w:t>—</w:t>
            </w:r>
          </w:p>
        </w:tc>
        <w:tc>
          <w:tcPr>
            <w:tcW w:w="0" w:type="auto"/>
          </w:tcPr>
          <w:p w14:paraId="1D1D0683" w14:textId="77777777" w:rsidR="00AF58D3" w:rsidRDefault="00000000">
            <w:r>
              <w:rPr>
                <w:rFonts w:ascii="Times New Roman" w:hAnsi="Times New Roman" w:eastAsia="Times New Roman"/>
                <w:i w:val="0"/>
                <w:color w:val="000000"/>
                <w:sz w:val="24"/>
              </w:rPr>
              <w:t>—</w:t>
            </w:r>
          </w:p>
        </w:tc>
        <w:tc>
          <w:tcPr>
            <w:tcW w:w="0" w:type="auto"/>
          </w:tcPr>
          <w:p w14:paraId="7D8F993E" w14:textId="77777777" w:rsidR="00AF58D3" w:rsidRDefault="00000000">
            <w:r>
              <w:rPr>
                <w:rFonts w:ascii="Times New Roman" w:hAnsi="Times New Roman" w:eastAsia="Times New Roman"/>
                <w:i w:val="0"/>
                <w:color w:val="000000"/>
                <w:sz w:val="24"/>
              </w:rPr>
              <w:t>—</w:t>
            </w:r>
          </w:p>
        </w:tc>
        <w:tc>
          <w:tcPr>
            <w:tcW w:w="0" w:type="auto"/>
          </w:tcPr>
          <w:p w14:paraId="08F6CE92" w14:textId="77777777" w:rsidR="00AF58D3" w:rsidRDefault="00000000">
            <w:r>
              <w:rPr>
                <w:rFonts w:ascii="Times New Roman" w:hAnsi="Times New Roman" w:eastAsia="Times New Roman"/>
                <w:i w:val="0"/>
                <w:color w:val="000000"/>
                <w:sz w:val="24"/>
              </w:rPr>
              <w:t>Q = 5.67</w:t>
            </w:r>
          </w:p>
        </w:tc>
        <w:tc>
          <w:tcPr>
            <w:tcW w:w="0" w:type="auto"/>
          </w:tcPr>
          <w:p w14:paraId="7F5F7201" w14:textId="77777777" w:rsidR="00AF58D3" w:rsidRDefault="00000000">
            <w:r>
              <w:rPr>
                <w:rFonts w:ascii="Times New Roman" w:hAnsi="Times New Roman" w:eastAsia="Times New Roman"/>
                <w:i w:val="0"/>
                <w:color w:val="000000"/>
                <w:sz w:val="24"/>
              </w:rPr>
              <w:t>P = 0.017</w:t>
            </w:r>
          </w:p>
        </w:tc>
      </w:tr>
    </w:tbl>
    <w:p w14:paraId="695FFFBA" w14:textId="77777777" w:rsidR="00AF58D3" w:rsidRDefault="00000000">
      <w:pPr>
        <w:pStyle w:val="3"/>
      </w:pPr>
      <w:r>
        <w:rPr>
          <w:rFonts w:ascii="Times New Roman" w:hAnsi="Times New Roman" w:eastAsia="Times New Roman"/>
          <w:i w:val="0"/>
          <w:color w:val="000000"/>
          <w:sz w:val="24"/>
        </w:rPr>
        <w:t>Control Condition</w:t>
      </w:r>
    </w:p>
    <w:tbl>
      <w:tblPr>
        <w:tblW w:w="5000" w:type="pct"/>
        <w:jc w:val="center"/>
        <w:tblLook w:val="0420" w:firstRow="1" w:lastRow="0" w:firstColumn="0" w:lastColumn="0" w:noHBand="0" w:noVBand="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930"/>
        <w:gridCol w:w="461"/>
        <w:gridCol w:w="807"/>
        <w:gridCol w:w="1668"/>
        <w:gridCol w:w="807"/>
        <w:gridCol w:w="1207"/>
        <w:gridCol w:w="1186"/>
      </w:tblGrid>
      <w:tr w:rsidR="00AF58D3" w14:paraId="4809D730" w14:textId="77777777">
        <w:trPr>
          <w:tblHeader/>
          <w:jc w:val="center"/>
        </w:trPr>
        <w:tc>
          <w:tcPr>
            <w:tcW w:w="0" w:type="auto"/>
          </w:tcPr>
          <w:p w14:paraId="22E28433" w14:textId="77777777" w:rsidR="00AF58D3" w:rsidRDefault="00000000">
            <w:r>
              <w:rPr>
                <w:rFonts w:ascii="Times New Roman" w:hAnsi="Times New Roman" w:eastAsia="Times New Roman"/>
                <w:i w:val="0"/>
                <w:color w:val="000000"/>
                <w:sz w:val="24"/>
              </w:rPr>
              <w:t>Subgroup</w:t>
            </w:r>
          </w:p>
        </w:tc>
        <w:tc>
          <w:tcPr>
            <w:tcW w:w="0" w:type="auto"/>
          </w:tcPr>
          <w:p w14:paraId="66F65524" w14:textId="77777777" w:rsidR="00AF58D3" w:rsidRDefault="00000000">
            <w:r>
              <w:rPr>
                <w:rFonts w:ascii="Times New Roman" w:hAnsi="Times New Roman" w:eastAsia="Times New Roman"/>
                <w:i w:val="0"/>
                <w:color w:val="000000"/>
                <w:sz w:val="24"/>
              </w:rPr>
              <w:t>k</w:t>
            </w:r>
          </w:p>
        </w:tc>
        <w:tc>
          <w:tcPr>
            <w:tcW w:w="0" w:type="auto"/>
          </w:tcPr>
          <w:p w14:paraId="132D4443" w14:textId="77777777" w:rsidR="00AF58D3" w:rsidRDefault="00000000">
            <w:r>
              <w:rPr>
                <w:rFonts w:ascii="Times New Roman" w:hAnsi="Times New Roman" w:eastAsia="Times New Roman"/>
                <w:i w:val="0"/>
                <w:color w:val="000000"/>
                <w:sz w:val="24"/>
              </w:rPr>
              <w:t>g</w:t>
            </w:r>
          </w:p>
        </w:tc>
        <w:tc>
          <w:tcPr>
            <w:tcW w:w="0" w:type="auto"/>
          </w:tcPr>
          <w:p w14:paraId="4AA06D52" w14:textId="77777777" w:rsidR="00AF58D3" w:rsidRDefault="00000000">
            <w:r>
              <w:rPr>
                <w:rFonts w:ascii="Times New Roman" w:hAnsi="Times New Roman" w:eastAsia="Times New Roman"/>
                <w:i w:val="0"/>
                <w:color w:val="000000"/>
                <w:sz w:val="24"/>
              </w:rPr>
              <w:t>CI_95</w:t>
            </w:r>
          </w:p>
        </w:tc>
        <w:tc>
          <w:tcPr>
            <w:tcW w:w="0" w:type="auto"/>
          </w:tcPr>
          <w:p w14:paraId="078EB85C" w14:textId="77777777" w:rsidR="00AF58D3" w:rsidRDefault="00000000">
            <w:r>
              <w:rPr>
                <w:rFonts w:ascii="Times New Roman" w:hAnsi="Times New Roman" w:eastAsia="Times New Roman"/>
                <w:i w:val="0"/>
                <w:color w:val="000000"/>
                <w:sz w:val="24"/>
              </w:rPr>
              <w:t>P</w:t>
            </w:r>
          </w:p>
        </w:tc>
        <w:tc>
          <w:tcPr>
            <w:tcW w:w="0" w:type="auto"/>
          </w:tcPr>
          <w:p w14:paraId="09436589" w14:textId="77777777" w:rsidR="00AF58D3" w:rsidRDefault="00000000">
            <w:r>
              <w:rPr>
                <w:rFonts w:ascii="Times New Roman" w:hAnsi="Times New Roman" w:eastAsia="Times New Roman"/>
                <w:i w:val="0"/>
                <w:color w:val="000000"/>
                <w:sz w:val="24"/>
              </w:rPr>
              <w:t>I2</w:t>
            </w:r>
          </w:p>
        </w:tc>
        <w:tc>
          <w:tcPr>
            <w:tcW w:w="0" w:type="auto"/>
          </w:tcPr>
          <w:p w14:paraId="799AF083" w14:textId="77777777" w:rsidR="00AF58D3" w:rsidRDefault="00000000">
            <w:r>
              <w:rPr>
                <w:rFonts w:ascii="Times New Roman" w:hAnsi="Times New Roman" w:eastAsia="Times New Roman"/>
                <w:i w:val="0"/>
                <w:color w:val="000000"/>
                <w:sz w:val="24"/>
              </w:rPr>
              <w:t>tau2</w:t>
            </w:r>
          </w:p>
        </w:tc>
      </w:tr>
      <w:tr w:rsidR="00AF58D3" w14:paraId="1D44B55A" w14:textId="77777777">
        <w:trPr>
          <w:jc w:val="center"/>
        </w:trPr>
        <w:tc>
          <w:tcPr>
            <w:tcW w:w="0" w:type="auto"/>
          </w:tcPr>
          <w:p w14:paraId="3C91212F" w14:textId="77777777" w:rsidR="00AF58D3" w:rsidRDefault="00000000">
            <w:r>
              <w:rPr>
                <w:rFonts w:ascii="Times New Roman" w:hAnsi="Times New Roman" w:eastAsia="Times New Roman"/>
                <w:i w:val="0"/>
                <w:color w:val="000000"/>
                <w:sz w:val="24"/>
              </w:rPr>
              <w:t>Sham IMW (15% MIP)</w:t>
            </w:r>
          </w:p>
        </w:tc>
        <w:tc>
          <w:tcPr>
            <w:tcW w:w="0" w:type="auto"/>
          </w:tcPr>
          <w:p w14:paraId="26B2CC43" w14:textId="77777777" w:rsidR="00AF58D3" w:rsidRDefault="00000000">
            <w:r>
              <w:rPr>
                <w:rFonts w:ascii="Times New Roman" w:hAnsi="Times New Roman" w:eastAsia="Times New Roman"/>
                <w:i w:val="0"/>
                <w:color w:val="000000"/>
                <w:sz w:val="24"/>
              </w:rPr>
              <w:t>9</w:t>
            </w:r>
          </w:p>
        </w:tc>
        <w:tc>
          <w:tcPr>
            <w:tcW w:w="0" w:type="auto"/>
          </w:tcPr>
          <w:p w14:paraId="3452E50E" w14:textId="77777777" w:rsidR="00AF58D3" w:rsidRDefault="00000000">
            <w:r>
              <w:rPr>
                <w:rFonts w:ascii="Times New Roman" w:hAnsi="Times New Roman" w:eastAsia="Times New Roman"/>
                <w:i w:val="0"/>
                <w:color w:val="000000"/>
                <w:sz w:val="24"/>
              </w:rPr>
              <w:t>0.342</w:t>
            </w:r>
          </w:p>
        </w:tc>
        <w:tc>
          <w:tcPr>
            <w:tcW w:w="0" w:type="auto"/>
          </w:tcPr>
          <w:p w14:paraId="6B2A2532" w14:textId="77777777" w:rsidR="00AF58D3" w:rsidRDefault="00000000">
            <w:r>
              <w:rPr>
                <w:rFonts w:ascii="Times New Roman" w:hAnsi="Times New Roman" w:eastAsia="Times New Roman"/>
                <w:i w:val="0"/>
                <w:color w:val="000000"/>
                <w:sz w:val="24"/>
              </w:rPr>
              <w:t>[0.162, 0.522]</w:t>
            </w:r>
          </w:p>
        </w:tc>
        <w:tc>
          <w:tcPr>
            <w:tcW w:w="0" w:type="auto"/>
          </w:tcPr>
          <w:p w14:paraId="4AE1EA92" w14:textId="77777777" w:rsidR="00AF58D3" w:rsidRDefault="00000000">
            <w:r>
              <w:rPr>
                <w:rFonts w:ascii="Times New Roman" w:hAnsi="Times New Roman" w:eastAsia="Times New Roman"/>
                <w:i w:val="0"/>
                <w:color w:val="000000"/>
                <w:sz w:val="24"/>
              </w:rPr>
              <w:t>0.002</w:t>
            </w:r>
          </w:p>
        </w:tc>
        <w:tc>
          <w:tcPr>
            <w:tcW w:w="0" w:type="auto"/>
          </w:tcPr>
          <w:p w14:paraId="57F0C32C" w14:textId="77777777" w:rsidR="00AF58D3" w:rsidRDefault="00000000">
            <w:r>
              <w:rPr>
                <w:rFonts w:ascii="Times New Roman" w:hAnsi="Times New Roman" w:eastAsia="Times New Roman"/>
                <w:i w:val="0"/>
                <w:color w:val="000000"/>
                <w:sz w:val="24"/>
              </w:rPr>
              <w:t>0.0%</w:t>
            </w:r>
          </w:p>
        </w:tc>
        <w:tc>
          <w:tcPr>
            <w:tcW w:w="0" w:type="auto"/>
          </w:tcPr>
          <w:p w14:paraId="4A7C4A8C" w14:textId="77777777" w:rsidR="00AF58D3" w:rsidRDefault="00000000">
            <w:r>
              <w:rPr>
                <w:rFonts w:ascii="Times New Roman" w:hAnsi="Times New Roman" w:eastAsia="Times New Roman"/>
                <w:i w:val="0"/>
                <w:color w:val="000000"/>
                <w:sz w:val="24"/>
              </w:rPr>
              <w:t>0</w:t>
            </w:r>
          </w:p>
        </w:tc>
      </w:tr>
      <w:tr w:rsidR="00AF58D3" w14:paraId="1381CD8C" w14:textId="77777777">
        <w:trPr>
          <w:jc w:val="center"/>
        </w:trPr>
        <w:tc>
          <w:tcPr>
            <w:tcW w:w="0" w:type="auto"/>
          </w:tcPr>
          <w:p w14:paraId="6FEE0506" w14:textId="77777777" w:rsidR="00AF58D3" w:rsidRDefault="00000000">
            <w:r>
              <w:rPr>
                <w:rFonts w:ascii="Times New Roman" w:hAnsi="Times New Roman" w:eastAsia="Times New Roman"/>
                <w:i w:val="0"/>
                <w:color w:val="000000"/>
                <w:sz w:val="24"/>
              </w:rPr>
              <w:t>Standard warm-up only</w:t>
            </w:r>
          </w:p>
        </w:tc>
        <w:tc>
          <w:tcPr>
            <w:tcW w:w="0" w:type="auto"/>
          </w:tcPr>
          <w:p w14:paraId="1943B463" w14:textId="77777777" w:rsidR="00AF58D3" w:rsidRDefault="00000000">
            <w:r>
              <w:rPr>
                <w:rFonts w:ascii="Times New Roman" w:hAnsi="Times New Roman" w:eastAsia="Times New Roman"/>
                <w:i w:val="0"/>
                <w:color w:val="000000"/>
                <w:sz w:val="24"/>
              </w:rPr>
              <w:t>2</w:t>
            </w:r>
          </w:p>
        </w:tc>
        <w:tc>
          <w:tcPr>
            <w:tcW w:w="0" w:type="auto"/>
          </w:tcPr>
          <w:p w14:paraId="556C0185" w14:textId="77777777" w:rsidR="00AF58D3" w:rsidRDefault="00000000">
            <w:r>
              <w:rPr>
                <w:rFonts w:ascii="Times New Roman" w:hAnsi="Times New Roman" w:eastAsia="Times New Roman"/>
                <w:i w:val="0"/>
                <w:color w:val="000000"/>
                <w:sz w:val="24"/>
              </w:rPr>
              <w:t>0.055</w:t>
            </w:r>
          </w:p>
        </w:tc>
        <w:tc>
          <w:tcPr>
            <w:tcW w:w="0" w:type="auto"/>
          </w:tcPr>
          <w:p w14:paraId="2B833711" w14:textId="77777777" w:rsidR="00AF58D3" w:rsidRDefault="00000000">
            <w:r>
              <w:rPr>
                <w:rFonts w:ascii="Times New Roman" w:hAnsi="Times New Roman" w:eastAsia="Times New Roman"/>
                <w:i w:val="0"/>
                <w:color w:val="000000"/>
                <w:sz w:val="24"/>
              </w:rPr>
              <w:t>[0.007, 0.104]</w:t>
            </w:r>
          </w:p>
        </w:tc>
        <w:tc>
          <w:tcPr>
            <w:tcW w:w="0" w:type="auto"/>
          </w:tcPr>
          <w:p w14:paraId="63E4424B" w14:textId="77777777" w:rsidR="00AF58D3" w:rsidRDefault="00000000">
            <w:r>
              <w:rPr>
                <w:rFonts w:ascii="Times New Roman" w:hAnsi="Times New Roman" w:eastAsia="Times New Roman"/>
                <w:i w:val="0"/>
                <w:color w:val="000000"/>
                <w:sz w:val="24"/>
              </w:rPr>
              <w:t>0.044</w:t>
            </w:r>
          </w:p>
        </w:tc>
        <w:tc>
          <w:tcPr>
            <w:tcW w:w="0" w:type="auto"/>
          </w:tcPr>
          <w:p w14:paraId="46D01D26" w14:textId="77777777" w:rsidR="00AF58D3" w:rsidRDefault="00000000">
            <w:r>
              <w:rPr>
                <w:rFonts w:ascii="Times New Roman" w:hAnsi="Times New Roman" w:eastAsia="Times New Roman"/>
                <w:i w:val="0"/>
                <w:color w:val="000000"/>
                <w:sz w:val="24"/>
              </w:rPr>
              <w:t>0.0%</w:t>
            </w:r>
          </w:p>
        </w:tc>
        <w:tc>
          <w:tcPr>
            <w:tcW w:w="0" w:type="auto"/>
          </w:tcPr>
          <w:p w14:paraId="38FB15D8" w14:textId="77777777" w:rsidR="00AF58D3" w:rsidRDefault="00000000">
            <w:r>
              <w:rPr>
                <w:rFonts w:ascii="Times New Roman" w:hAnsi="Times New Roman" w:eastAsia="Times New Roman"/>
                <w:i w:val="0"/>
                <w:color w:val="000000"/>
                <w:sz w:val="24"/>
              </w:rPr>
              <w:t>0</w:t>
            </w:r>
          </w:p>
        </w:tc>
      </w:tr>
      <w:tr w:rsidR="00AF58D3" w14:paraId="636C334B" w14:textId="77777777">
        <w:trPr>
          <w:jc w:val="center"/>
        </w:trPr>
        <w:tc>
          <w:tcPr>
            <w:tcW w:w="0" w:type="auto"/>
          </w:tcPr>
          <w:p w14:paraId="75B731AC" w14:textId="77777777" w:rsidR="00AF58D3" w:rsidRDefault="00000000">
            <w:r>
              <w:rPr>
                <w:rFonts w:ascii="Times New Roman" w:hAnsi="Times New Roman" w:eastAsia="Times New Roman"/>
                <w:i w:val="0"/>
                <w:color w:val="000000"/>
                <w:sz w:val="24"/>
              </w:rPr>
              <w:t>Between-group difference</w:t>
            </w:r>
          </w:p>
        </w:tc>
        <w:tc>
          <w:tcPr>
            <w:tcW w:w="0" w:type="auto"/>
          </w:tcPr>
          <w:p w14:paraId="0FF98E12" w14:textId="77777777" w:rsidR="00AF58D3" w:rsidRDefault="00000000">
            <w:r>
              <w:rPr>
                <w:rFonts w:ascii="Times New Roman" w:hAnsi="Times New Roman" w:eastAsia="Times New Roman"/>
                <w:i w:val="0"/>
                <w:color w:val="000000"/>
                <w:sz w:val="24"/>
              </w:rPr>
              <w:t>—</w:t>
            </w:r>
          </w:p>
        </w:tc>
        <w:tc>
          <w:tcPr>
            <w:tcW w:w="0" w:type="auto"/>
          </w:tcPr>
          <w:p w14:paraId="73CC024E" w14:textId="77777777" w:rsidR="00AF58D3" w:rsidRDefault="00000000">
            <w:r>
              <w:rPr>
                <w:rFonts w:ascii="Times New Roman" w:hAnsi="Times New Roman" w:eastAsia="Times New Roman"/>
                <w:i w:val="0"/>
                <w:color w:val="000000"/>
                <w:sz w:val="24"/>
              </w:rPr>
              <w:t>—</w:t>
            </w:r>
          </w:p>
        </w:tc>
        <w:tc>
          <w:tcPr>
            <w:tcW w:w="0" w:type="auto"/>
          </w:tcPr>
          <w:p w14:paraId="74816C42" w14:textId="77777777" w:rsidR="00AF58D3" w:rsidRDefault="00000000">
            <w:r>
              <w:rPr>
                <w:rFonts w:ascii="Times New Roman" w:hAnsi="Times New Roman" w:eastAsia="Times New Roman"/>
                <w:i w:val="0"/>
                <w:color w:val="000000"/>
                <w:sz w:val="24"/>
              </w:rPr>
              <w:t>—</w:t>
            </w:r>
          </w:p>
        </w:tc>
        <w:tc>
          <w:tcPr>
            <w:tcW w:w="0" w:type="auto"/>
          </w:tcPr>
          <w:p w14:paraId="24231EFB" w14:textId="77777777" w:rsidR="00AF58D3" w:rsidRDefault="00000000">
            <w:r>
              <w:rPr>
                <w:rFonts w:ascii="Times New Roman" w:hAnsi="Times New Roman" w:eastAsia="Times New Roman"/>
                <w:i w:val="0"/>
                <w:color w:val="000000"/>
                <w:sz w:val="24"/>
              </w:rPr>
              <w:t>—</w:t>
            </w:r>
          </w:p>
        </w:tc>
        <w:tc>
          <w:tcPr>
            <w:tcW w:w="0" w:type="auto"/>
          </w:tcPr>
          <w:p w14:paraId="72685886" w14:textId="77777777" w:rsidR="00AF58D3" w:rsidRDefault="00000000">
            <w:r>
              <w:rPr>
                <w:rFonts w:ascii="Times New Roman" w:hAnsi="Times New Roman" w:eastAsia="Times New Roman"/>
                <w:i w:val="0"/>
                <w:color w:val="000000"/>
                <w:sz w:val="24"/>
              </w:rPr>
              <w:t>Q = 13.47</w:t>
            </w:r>
          </w:p>
        </w:tc>
        <w:tc>
          <w:tcPr>
            <w:tcW w:w="0" w:type="auto"/>
          </w:tcPr>
          <w:p w14:paraId="2819089D" w14:textId="77777777" w:rsidR="00AF58D3" w:rsidRDefault="00000000">
            <w:r>
              <w:rPr>
                <w:rFonts w:ascii="Times New Roman" w:hAnsi="Times New Roman" w:eastAsia="Times New Roman"/>
                <w:i w:val="0"/>
                <w:color w:val="000000"/>
                <w:sz w:val="24"/>
              </w:rPr>
              <w:t>P &lt; 0.001</w:t>
            </w:r>
          </w:p>
        </w:tc>
      </w:tr>
    </w:tbl>
    <w:p w14:paraId="48F8B04B" w14:textId="77777777" w:rsidR="00AF58D3" w:rsidRDefault="00000000">
      <w:pPr>
        <w:pStyle w:val="2"/>
      </w:pPr>
      <w:r>
        <w:rPr>
          <w:rFonts w:ascii="Times New Roman" w:hAnsi="Times New Roman" w:eastAsia="Times New Roman"/>
          <w:i w:val="0"/>
          <w:color w:val="000000"/>
          <w:sz w:val="24"/>
        </w:rPr>
        <w:t>S2.5 Publication Bias (r = 0.5)</w:t>
      </w:r>
    </w:p>
    <w:tbl>
      <w:tblPr>
        <w:tblW w:w="5000" w:type="pct"/>
        <w:jc w:val="center"/>
        <w:tblLook w:val="0420" w:firstRow="1" w:lastRow="0" w:firstColumn="0" w:lastColumn="0" w:noHBand="0" w:noVBand="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972"/>
        <w:gridCol w:w="1966"/>
        <w:gridCol w:w="1071"/>
        <w:gridCol w:w="3057"/>
      </w:tblGrid>
      <w:tr w:rsidR="00AF58D3" w14:paraId="41A3F9C9" w14:textId="77777777">
        <w:trPr>
          <w:tblHeader/>
          <w:jc w:val="center"/>
        </w:trPr>
        <w:tc>
          <w:tcPr>
            <w:tcW w:w="0" w:type="auto"/>
          </w:tcPr>
          <w:p w14:paraId="0790043E" w14:textId="77777777" w:rsidR="00AF58D3" w:rsidRDefault="00000000">
            <w:r>
              <w:rPr>
                <w:rFonts w:ascii="Times New Roman" w:hAnsi="Times New Roman" w:eastAsia="Times New Roman"/>
                <w:i w:val="0"/>
                <w:color w:val="000000"/>
                <w:sz w:val="24"/>
              </w:rPr>
              <w:t>Test</w:t>
            </w:r>
          </w:p>
        </w:tc>
        <w:tc>
          <w:tcPr>
            <w:tcW w:w="0" w:type="auto"/>
          </w:tcPr>
          <w:p w14:paraId="3AFF6D94" w14:textId="77777777" w:rsidR="00AF58D3" w:rsidRDefault="00000000">
            <w:r>
              <w:rPr>
                <w:rFonts w:ascii="Times New Roman" w:hAnsi="Times New Roman" w:eastAsia="Times New Roman"/>
                <w:i w:val="0"/>
                <w:color w:val="000000"/>
                <w:sz w:val="24"/>
              </w:rPr>
              <w:t>Statistic</w:t>
            </w:r>
          </w:p>
        </w:tc>
        <w:tc>
          <w:tcPr>
            <w:tcW w:w="0" w:type="auto"/>
          </w:tcPr>
          <w:p w14:paraId="741BA34D" w14:textId="77777777" w:rsidR="00AF58D3" w:rsidRDefault="00000000">
            <w:proofErr w:type="spellStart"/>
            <w:r>
              <w:rPr>
                <w:rFonts w:ascii="Times New Roman" w:hAnsi="Times New Roman" w:eastAsia="Times New Roman"/>
                <w:i w:val="0"/>
                <w:color w:val="000000"/>
                <w:sz w:val="24"/>
              </w:rPr>
              <w:t>P_value</w:t>
            </w:r>
            <w:proofErr w:type="spellEnd"/>
          </w:p>
        </w:tc>
        <w:tc>
          <w:tcPr>
            <w:tcW w:w="0" w:type="auto"/>
          </w:tcPr>
          <w:p w14:paraId="6354A753" w14:textId="77777777" w:rsidR="00AF58D3" w:rsidRDefault="00000000">
            <w:r>
              <w:rPr>
                <w:rFonts w:ascii="Times New Roman" w:hAnsi="Times New Roman" w:eastAsia="Times New Roman"/>
                <w:i w:val="0"/>
                <w:color w:val="000000"/>
                <w:sz w:val="24"/>
              </w:rPr>
              <w:t>Interpretation</w:t>
            </w:r>
          </w:p>
        </w:tc>
      </w:tr>
      <w:tr w:rsidR="00AF58D3" w14:paraId="2645062B" w14:textId="77777777">
        <w:trPr>
          <w:jc w:val="center"/>
        </w:trPr>
        <w:tc>
          <w:tcPr>
            <w:tcW w:w="0" w:type="auto"/>
          </w:tcPr>
          <w:p w14:paraId="4AB27DAB" w14:textId="77777777" w:rsidR="00AF58D3" w:rsidRDefault="00000000">
            <w:r>
              <w:rPr>
                <w:rFonts w:ascii="Times New Roman" w:hAnsi="Times New Roman" w:eastAsia="Times New Roman"/>
                <w:i w:val="0"/>
                <w:color w:val="000000"/>
                <w:sz w:val="24"/>
              </w:rPr>
              <w:t>Egger's linear regression</w:t>
            </w:r>
          </w:p>
        </w:tc>
        <w:tc>
          <w:tcPr>
            <w:tcW w:w="0" w:type="auto"/>
          </w:tcPr>
          <w:p w14:paraId="3C8BE74E" w14:textId="77777777" w:rsidR="00AF58D3" w:rsidRDefault="00000000">
            <w:r>
              <w:rPr>
                <w:rFonts w:ascii="Times New Roman" w:hAnsi="Times New Roman" w:eastAsia="Times New Roman"/>
                <w:i w:val="0"/>
                <w:color w:val="000000"/>
                <w:sz w:val="24"/>
              </w:rPr>
              <w:t xml:space="preserve">t = 1.00, </w:t>
            </w:r>
            <w:proofErr w:type="spellStart"/>
            <w:r>
              <w:rPr>
                <w:rFonts w:ascii="Times New Roman" w:hAnsi="Times New Roman" w:eastAsia="Times New Roman"/>
                <w:i w:val="0"/>
                <w:color w:val="000000"/>
                <w:sz w:val="24"/>
              </w:rPr>
              <w:t>df</w:t>
            </w:r>
            <w:proofErr w:type="spellEnd"/>
            <w:r>
              <w:rPr>
                <w:rFonts w:ascii="Times New Roman" w:hAnsi="Times New Roman" w:eastAsia="Times New Roman"/>
                <w:i w:val="0"/>
                <w:color w:val="000000"/>
                <w:sz w:val="24"/>
              </w:rPr>
              <w:t xml:space="preserve"> = 9</w:t>
            </w:r>
          </w:p>
        </w:tc>
        <w:tc>
          <w:tcPr>
            <w:tcW w:w="0" w:type="auto"/>
          </w:tcPr>
          <w:p w14:paraId="5E358189" w14:textId="77777777" w:rsidR="00AF58D3" w:rsidRDefault="00000000">
            <w:r>
              <w:rPr>
                <w:rFonts w:ascii="Times New Roman" w:hAnsi="Times New Roman" w:eastAsia="Times New Roman"/>
                <w:i w:val="0"/>
                <w:color w:val="000000"/>
                <w:sz w:val="24"/>
              </w:rPr>
              <w:t>0.345</w:t>
            </w:r>
          </w:p>
        </w:tc>
        <w:tc>
          <w:tcPr>
            <w:tcW w:w="0" w:type="auto"/>
          </w:tcPr>
          <w:p w14:paraId="45B75BAE" w14:textId="77777777" w:rsidR="00AF58D3" w:rsidRDefault="00000000">
            <w:r>
              <w:rPr>
                <w:rFonts w:ascii="Times New Roman" w:hAnsi="Times New Roman" w:eastAsia="Times New Roman"/>
                <w:i w:val="0"/>
                <w:color w:val="000000"/>
                <w:sz w:val="24"/>
              </w:rPr>
              <w:t>No significant asymmetry</w:t>
            </w:r>
          </w:p>
        </w:tc>
      </w:tr>
      <w:tr w:rsidR="00AF58D3" w14:paraId="40162169" w14:textId="77777777">
        <w:trPr>
          <w:jc w:val="center"/>
        </w:trPr>
        <w:tc>
          <w:tcPr>
            <w:tcW w:w="0" w:type="auto"/>
          </w:tcPr>
          <w:p w14:paraId="410A5EF0" w14:textId="77777777" w:rsidR="00AF58D3" w:rsidRDefault="00000000">
            <w:r>
              <w:rPr>
                <w:rFonts w:ascii="Times New Roman" w:hAnsi="Times New Roman" w:eastAsia="Times New Roman"/>
                <w:i w:val="0"/>
                <w:color w:val="000000"/>
                <w:sz w:val="24"/>
              </w:rPr>
              <w:t>Trim-and-fill</w:t>
            </w:r>
          </w:p>
        </w:tc>
        <w:tc>
          <w:tcPr>
            <w:tcW w:w="0" w:type="auto"/>
          </w:tcPr>
          <w:p w14:paraId="45E8E352" w14:textId="77777777" w:rsidR="00AF58D3" w:rsidRDefault="00000000">
            <w:r>
              <w:rPr>
                <w:rFonts w:ascii="Times New Roman" w:hAnsi="Times New Roman" w:eastAsia="Times New Roman"/>
                <w:i w:val="0"/>
                <w:color w:val="000000"/>
                <w:sz w:val="24"/>
              </w:rPr>
              <w:t>0 studies added</w:t>
            </w:r>
          </w:p>
        </w:tc>
        <w:tc>
          <w:tcPr>
            <w:tcW w:w="0" w:type="auto"/>
          </w:tcPr>
          <w:p w14:paraId="12659B3B" w14:textId="77777777" w:rsidR="00AF58D3" w:rsidRDefault="00000000">
            <w:r>
              <w:rPr>
                <w:rFonts w:ascii="Times New Roman" w:hAnsi="Times New Roman" w:eastAsia="Times New Roman"/>
                <w:i w:val="0"/>
                <w:color w:val="000000"/>
                <w:sz w:val="24"/>
              </w:rPr>
              <w:t>—</w:t>
            </w:r>
          </w:p>
        </w:tc>
        <w:tc>
          <w:tcPr>
            <w:tcW w:w="0" w:type="auto"/>
          </w:tcPr>
          <w:p w14:paraId="5F00E320" w14:textId="77777777" w:rsidR="00AF58D3" w:rsidRDefault="00000000">
            <w:r>
              <w:rPr>
                <w:rFonts w:ascii="Times New Roman" w:hAnsi="Times New Roman" w:eastAsia="Times New Roman"/>
                <w:i w:val="0"/>
                <w:color w:val="000000"/>
                <w:sz w:val="24"/>
              </w:rPr>
              <w:t>No adjustment needed</w:t>
            </w:r>
          </w:p>
        </w:tc>
      </w:tr>
    </w:tbl>
    <w:p w14:paraId="2C0C8A5E" w14:textId="77777777" w:rsidR="00AF58D3" w:rsidRDefault="00000000">
      <w:pPr>
        <w:pStyle w:val="2"/>
      </w:pPr>
      <w:r>
        <w:rPr>
          <w:rFonts w:ascii="Times New Roman" w:hAnsi="Times New Roman" w:eastAsia="Times New Roman"/>
          <w:i w:val="0"/>
          <w:color w:val="000000"/>
          <w:sz w:val="24"/>
        </w:rPr>
        <w:t xml:space="preserve">S2.6 Study-Level Effect Sizes Across </w:t>
      </w:r>
      <w:proofErr w:type="gramStart"/>
      <w:r>
        <w:rPr>
          <w:rFonts w:ascii="Times New Roman" w:hAnsi="Times New Roman" w:eastAsia="Times New Roman"/>
          <w:i w:val="0"/>
          <w:color w:val="000000"/>
          <w:sz w:val="24"/>
        </w:rPr>
        <w:t>r</w:t>
      </w:r>
      <w:proofErr w:type="gramEnd"/>
      <w:r>
        <w:rPr>
          <w:rFonts w:ascii="Times New Roman" w:hAnsi="Times New Roman" w:eastAsia="Times New Roman"/>
          <w:i w:val="0"/>
          <w:color w:val="000000"/>
          <w:sz w:val="24"/>
        </w:rPr>
        <w:t xml:space="preserve"> Values</w:t>
      </w:r>
    </w:p>
    <w:tbl>
      <w:tblPr>
        <w:tblW w:w="5000" w:type="pct"/>
        <w:jc w:val="center"/>
        <w:tblLook w:val="0420" w:firstRow="1" w:lastRow="0" w:firstColumn="0" w:lastColumn="0" w:noHBand="0" w:noVBand="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253"/>
        <w:gridCol w:w="797"/>
        <w:gridCol w:w="928"/>
        <w:gridCol w:w="797"/>
        <w:gridCol w:w="928"/>
        <w:gridCol w:w="797"/>
        <w:gridCol w:w="928"/>
        <w:gridCol w:w="1487"/>
        <w:gridCol w:w="1151"/>
      </w:tblGrid>
      <w:tr w:rsidR="00AF58D3" w14:paraId="51CBAC26" w14:textId="77777777">
        <w:trPr>
          <w:tblHeader/>
          <w:jc w:val="center"/>
        </w:trPr>
        <w:tc>
          <w:tcPr>
            <w:tcW w:w="0" w:type="auto"/>
          </w:tcPr>
          <w:p w14:paraId="78250E17" w14:textId="77777777" w:rsidR="00AF58D3" w:rsidRDefault="00000000">
            <w:r>
              <w:rPr>
                <w:rFonts w:ascii="Times New Roman" w:hAnsi="Times New Roman" w:eastAsia="Times New Roman"/>
                <w:i w:val="0"/>
                <w:color w:val="000000"/>
                <w:sz w:val="24"/>
              </w:rPr>
              <w:t>Study</w:t>
            </w:r>
          </w:p>
        </w:tc>
        <w:tc>
          <w:tcPr>
            <w:tcW w:w="0" w:type="auto"/>
          </w:tcPr>
          <w:p w14:paraId="409A6F4F" w14:textId="77777777" w:rsidR="00AF58D3" w:rsidRDefault="00000000">
            <w:r>
              <w:rPr>
                <w:rFonts w:ascii="Times New Roman" w:hAnsi="Times New Roman" w:eastAsia="Times New Roman"/>
                <w:i w:val="0"/>
                <w:color w:val="000000"/>
                <w:sz w:val="24"/>
              </w:rPr>
              <w:t>g_r03</w:t>
            </w:r>
          </w:p>
        </w:tc>
        <w:tc>
          <w:tcPr>
            <w:tcW w:w="0" w:type="auto"/>
          </w:tcPr>
          <w:p w14:paraId="7FACF35A" w14:textId="77777777" w:rsidR="00AF58D3" w:rsidRDefault="00000000">
            <w:r>
              <w:rPr>
                <w:rFonts w:ascii="Times New Roman" w:hAnsi="Times New Roman" w:eastAsia="Times New Roman"/>
                <w:i w:val="0"/>
                <w:color w:val="000000"/>
                <w:sz w:val="24"/>
              </w:rPr>
              <w:t>SE_r03</w:t>
            </w:r>
          </w:p>
        </w:tc>
        <w:tc>
          <w:tcPr>
            <w:tcW w:w="0" w:type="auto"/>
          </w:tcPr>
          <w:p w14:paraId="2900B2BE" w14:textId="77777777" w:rsidR="00AF58D3" w:rsidRDefault="00000000">
            <w:r>
              <w:rPr>
                <w:rFonts w:ascii="Times New Roman" w:hAnsi="Times New Roman" w:eastAsia="Times New Roman"/>
                <w:i w:val="0"/>
                <w:color w:val="000000"/>
                <w:sz w:val="24"/>
              </w:rPr>
              <w:t>g_r05</w:t>
            </w:r>
          </w:p>
        </w:tc>
        <w:tc>
          <w:tcPr>
            <w:tcW w:w="0" w:type="auto"/>
          </w:tcPr>
          <w:p w14:paraId="1AD5DDFF" w14:textId="77777777" w:rsidR="00AF58D3" w:rsidRDefault="00000000">
            <w:r>
              <w:rPr>
                <w:rFonts w:ascii="Times New Roman" w:hAnsi="Times New Roman" w:eastAsia="Times New Roman"/>
                <w:i w:val="0"/>
                <w:color w:val="000000"/>
                <w:sz w:val="24"/>
              </w:rPr>
              <w:t>SE_r05</w:t>
            </w:r>
          </w:p>
        </w:tc>
        <w:tc>
          <w:tcPr>
            <w:tcW w:w="0" w:type="auto"/>
          </w:tcPr>
          <w:p w14:paraId="19B2313E" w14:textId="77777777" w:rsidR="00AF58D3" w:rsidRDefault="00000000">
            <w:r>
              <w:rPr>
                <w:rFonts w:ascii="Times New Roman" w:hAnsi="Times New Roman" w:eastAsia="Times New Roman"/>
                <w:i w:val="0"/>
                <w:color w:val="000000"/>
                <w:sz w:val="24"/>
              </w:rPr>
              <w:t>g_r07</w:t>
            </w:r>
          </w:p>
        </w:tc>
        <w:tc>
          <w:tcPr>
            <w:tcW w:w="0" w:type="auto"/>
          </w:tcPr>
          <w:p w14:paraId="6417D470" w14:textId="77777777" w:rsidR="00AF58D3" w:rsidRDefault="00000000">
            <w:r>
              <w:rPr>
                <w:rFonts w:ascii="Times New Roman" w:hAnsi="Times New Roman" w:eastAsia="Times New Roman"/>
                <w:i w:val="0"/>
                <w:color w:val="000000"/>
                <w:sz w:val="24"/>
              </w:rPr>
              <w:t>SE_r07</w:t>
            </w:r>
          </w:p>
        </w:tc>
        <w:tc>
          <w:tcPr>
            <w:tcW w:w="0" w:type="auto"/>
          </w:tcPr>
          <w:p w14:paraId="013DC062" w14:textId="77777777" w:rsidR="00AF58D3" w:rsidRDefault="00000000">
            <w:proofErr w:type="spellStart"/>
            <w:r>
              <w:rPr>
                <w:rFonts w:ascii="Times New Roman" w:hAnsi="Times New Roman" w:eastAsia="Times New Roman"/>
                <w:i w:val="0"/>
                <w:color w:val="000000"/>
                <w:sz w:val="24"/>
              </w:rPr>
              <w:t>Sport_Type</w:t>
            </w:r>
            <w:proofErr w:type="spellEnd"/>
          </w:p>
        </w:tc>
        <w:tc>
          <w:tcPr>
            <w:tcW w:w="0" w:type="auto"/>
          </w:tcPr>
          <w:p w14:paraId="390A0E19" w14:textId="77777777" w:rsidR="00AF58D3" w:rsidRDefault="00000000">
            <w:r>
              <w:rPr>
                <w:rFonts w:ascii="Times New Roman" w:hAnsi="Times New Roman" w:eastAsia="Times New Roman"/>
                <w:i w:val="0"/>
                <w:color w:val="000000"/>
                <w:sz w:val="24"/>
              </w:rPr>
              <w:t>Control</w:t>
            </w:r>
          </w:p>
        </w:tc>
      </w:tr>
      <w:tr w:rsidR="00AF58D3" w14:paraId="1795B56D" w14:textId="77777777">
        <w:trPr>
          <w:jc w:val="center"/>
        </w:trPr>
        <w:tc>
          <w:tcPr>
            <w:tcW w:w="0" w:type="auto"/>
          </w:tcPr>
          <w:p w14:paraId="0D9815A9" w14:textId="77777777" w:rsidR="00AF58D3" w:rsidRDefault="00000000">
            <w:r>
              <w:rPr>
                <w:rFonts w:ascii="Times New Roman" w:hAnsi="Times New Roman" w:eastAsia="Times New Roman"/>
                <w:i w:val="0"/>
                <w:color w:val="000000"/>
                <w:sz w:val="24"/>
              </w:rPr>
              <w:t>Yilmaz et al. (2025)</w:t>
            </w:r>
          </w:p>
        </w:tc>
        <w:tc>
          <w:tcPr>
            <w:tcW w:w="0" w:type="auto"/>
          </w:tcPr>
          <w:p w14:paraId="1E839E6F" w14:textId="77777777" w:rsidR="00AF58D3" w:rsidRDefault="00000000">
            <w:r>
              <w:rPr>
                <w:rFonts w:ascii="Times New Roman" w:hAnsi="Times New Roman" w:eastAsia="Times New Roman"/>
                <w:i w:val="0"/>
                <w:color w:val="000000"/>
                <w:sz w:val="24"/>
              </w:rPr>
              <w:t>0.258</w:t>
            </w:r>
          </w:p>
        </w:tc>
        <w:tc>
          <w:tcPr>
            <w:tcW w:w="0" w:type="auto"/>
          </w:tcPr>
          <w:p w14:paraId="3A61B7FB" w14:textId="77777777" w:rsidR="00AF58D3" w:rsidRDefault="00000000">
            <w:r>
              <w:rPr>
                <w:rFonts w:ascii="Times New Roman" w:hAnsi="Times New Roman" w:eastAsia="Times New Roman"/>
                <w:i w:val="0"/>
                <w:color w:val="000000"/>
                <w:sz w:val="24"/>
              </w:rPr>
              <w:t>0.332</w:t>
            </w:r>
          </w:p>
        </w:tc>
        <w:tc>
          <w:tcPr>
            <w:tcW w:w="0" w:type="auto"/>
          </w:tcPr>
          <w:p w14:paraId="51DBDFBD" w14:textId="77777777" w:rsidR="00AF58D3" w:rsidRDefault="00000000">
            <w:r>
              <w:rPr>
                <w:rFonts w:ascii="Times New Roman" w:hAnsi="Times New Roman" w:eastAsia="Times New Roman"/>
                <w:i w:val="0"/>
                <w:color w:val="000000"/>
                <w:sz w:val="24"/>
              </w:rPr>
              <w:t>0.304</w:t>
            </w:r>
          </w:p>
        </w:tc>
        <w:tc>
          <w:tcPr>
            <w:tcW w:w="0" w:type="auto"/>
          </w:tcPr>
          <w:p w14:paraId="7B234167" w14:textId="77777777" w:rsidR="00AF58D3" w:rsidRDefault="00000000">
            <w:r>
              <w:rPr>
                <w:rFonts w:ascii="Times New Roman" w:hAnsi="Times New Roman" w:eastAsia="Times New Roman"/>
                <w:i w:val="0"/>
                <w:color w:val="000000"/>
                <w:sz w:val="24"/>
              </w:rPr>
              <w:t>0.284</w:t>
            </w:r>
          </w:p>
        </w:tc>
        <w:tc>
          <w:tcPr>
            <w:tcW w:w="0" w:type="auto"/>
          </w:tcPr>
          <w:p w14:paraId="12911444" w14:textId="77777777" w:rsidR="00AF58D3" w:rsidRDefault="00000000">
            <w:r>
              <w:rPr>
                <w:rFonts w:ascii="Times New Roman" w:hAnsi="Times New Roman" w:eastAsia="Times New Roman"/>
                <w:i w:val="0"/>
                <w:color w:val="000000"/>
                <w:sz w:val="24"/>
              </w:rPr>
              <w:t>0.392</w:t>
            </w:r>
          </w:p>
        </w:tc>
        <w:tc>
          <w:tcPr>
            <w:tcW w:w="0" w:type="auto"/>
          </w:tcPr>
          <w:p w14:paraId="62C33451" w14:textId="77777777" w:rsidR="00AF58D3" w:rsidRDefault="00000000">
            <w:r>
              <w:rPr>
                <w:rFonts w:ascii="Times New Roman" w:hAnsi="Times New Roman" w:eastAsia="Times New Roman"/>
                <w:i w:val="0"/>
                <w:color w:val="000000"/>
                <w:sz w:val="24"/>
              </w:rPr>
              <w:t>0.228</w:t>
            </w:r>
          </w:p>
        </w:tc>
        <w:tc>
          <w:tcPr>
            <w:tcW w:w="0" w:type="auto"/>
          </w:tcPr>
          <w:p w14:paraId="75BAE96E" w14:textId="77777777" w:rsidR="00AF58D3" w:rsidRDefault="00000000">
            <w:r>
              <w:rPr>
                <w:rFonts w:ascii="Times New Roman" w:hAnsi="Times New Roman" w:eastAsia="Times New Roman"/>
                <w:i w:val="0"/>
                <w:color w:val="000000"/>
                <w:sz w:val="24"/>
              </w:rPr>
              <w:t>Intermittent</w:t>
            </w:r>
          </w:p>
        </w:tc>
        <w:tc>
          <w:tcPr>
            <w:tcW w:w="0" w:type="auto"/>
          </w:tcPr>
          <w:p w14:paraId="1E9A1148" w14:textId="77777777" w:rsidR="00AF58D3" w:rsidRDefault="00000000">
            <w:r>
              <w:rPr>
                <w:rFonts w:ascii="Times New Roman" w:hAnsi="Times New Roman" w:eastAsia="Times New Roman"/>
                <w:i w:val="0"/>
                <w:color w:val="000000"/>
                <w:sz w:val="24"/>
              </w:rPr>
              <w:t>Sham</w:t>
            </w:r>
          </w:p>
        </w:tc>
      </w:tr>
      <w:tr w:rsidR="00AF58D3" w14:paraId="485C6E5E" w14:textId="77777777">
        <w:trPr>
          <w:jc w:val="center"/>
        </w:trPr>
        <w:tc>
          <w:tcPr>
            <w:tcW w:w="0" w:type="auto"/>
          </w:tcPr>
          <w:p w14:paraId="655DC7E6" w14:textId="77777777" w:rsidR="00AF58D3" w:rsidRDefault="00000000">
            <w:r>
              <w:rPr>
                <w:rFonts w:ascii="Times New Roman" w:hAnsi="Times New Roman" w:eastAsia="Times New Roman"/>
                <w:i w:val="0"/>
                <w:color w:val="000000"/>
                <w:sz w:val="24"/>
              </w:rPr>
              <w:t>Richard et al. (2019)</w:t>
            </w:r>
          </w:p>
        </w:tc>
        <w:tc>
          <w:tcPr>
            <w:tcW w:w="0" w:type="auto"/>
          </w:tcPr>
          <w:p w14:paraId="59CAB053" w14:textId="77777777" w:rsidR="00AF58D3" w:rsidRDefault="00000000">
            <w:r>
              <w:rPr>
                <w:rFonts w:ascii="Times New Roman" w:hAnsi="Times New Roman" w:eastAsia="Times New Roman"/>
                <w:i w:val="0"/>
                <w:color w:val="000000"/>
                <w:sz w:val="24"/>
              </w:rPr>
              <w:t>0.046</w:t>
            </w:r>
          </w:p>
        </w:tc>
        <w:tc>
          <w:tcPr>
            <w:tcW w:w="0" w:type="auto"/>
          </w:tcPr>
          <w:p w14:paraId="4FDB3DF6" w14:textId="77777777" w:rsidR="00AF58D3" w:rsidRDefault="00000000">
            <w:r>
              <w:rPr>
                <w:rFonts w:ascii="Times New Roman" w:hAnsi="Times New Roman" w:eastAsia="Times New Roman"/>
                <w:i w:val="0"/>
                <w:color w:val="000000"/>
                <w:sz w:val="24"/>
              </w:rPr>
              <w:t>0.419</w:t>
            </w:r>
          </w:p>
        </w:tc>
        <w:tc>
          <w:tcPr>
            <w:tcW w:w="0" w:type="auto"/>
          </w:tcPr>
          <w:p w14:paraId="28E4F018" w14:textId="77777777" w:rsidR="00AF58D3" w:rsidRDefault="00000000">
            <w:r>
              <w:rPr>
                <w:rFonts w:ascii="Times New Roman" w:hAnsi="Times New Roman" w:eastAsia="Times New Roman"/>
                <w:i w:val="0"/>
                <w:color w:val="000000"/>
                <w:sz w:val="24"/>
              </w:rPr>
              <w:t>0.054</w:t>
            </w:r>
          </w:p>
        </w:tc>
        <w:tc>
          <w:tcPr>
            <w:tcW w:w="0" w:type="auto"/>
          </w:tcPr>
          <w:p w14:paraId="71DB8782" w14:textId="77777777" w:rsidR="00AF58D3" w:rsidRDefault="00000000">
            <w:r>
              <w:rPr>
                <w:rFonts w:ascii="Times New Roman" w:hAnsi="Times New Roman" w:eastAsia="Times New Roman"/>
                <w:i w:val="0"/>
                <w:color w:val="000000"/>
                <w:sz w:val="24"/>
              </w:rPr>
              <w:t>0.354</w:t>
            </w:r>
          </w:p>
        </w:tc>
        <w:tc>
          <w:tcPr>
            <w:tcW w:w="0" w:type="auto"/>
          </w:tcPr>
          <w:p w14:paraId="0DEA6850" w14:textId="77777777" w:rsidR="00AF58D3" w:rsidRDefault="00000000">
            <w:r>
              <w:rPr>
                <w:rFonts w:ascii="Times New Roman" w:hAnsi="Times New Roman" w:eastAsia="Times New Roman"/>
                <w:i w:val="0"/>
                <w:color w:val="000000"/>
                <w:sz w:val="24"/>
              </w:rPr>
              <w:t>0.069</w:t>
            </w:r>
          </w:p>
        </w:tc>
        <w:tc>
          <w:tcPr>
            <w:tcW w:w="0" w:type="auto"/>
          </w:tcPr>
          <w:p w14:paraId="74B06FB2" w14:textId="77777777" w:rsidR="00AF58D3" w:rsidRDefault="00000000">
            <w:r>
              <w:rPr>
                <w:rFonts w:ascii="Times New Roman" w:hAnsi="Times New Roman" w:eastAsia="Times New Roman"/>
                <w:i w:val="0"/>
                <w:color w:val="000000"/>
                <w:sz w:val="24"/>
              </w:rPr>
              <w:t>0.274</w:t>
            </w:r>
          </w:p>
        </w:tc>
        <w:tc>
          <w:tcPr>
            <w:tcW w:w="0" w:type="auto"/>
          </w:tcPr>
          <w:p w14:paraId="2FB9E711" w14:textId="77777777" w:rsidR="00AF58D3" w:rsidRDefault="00000000">
            <w:r>
              <w:rPr>
                <w:rFonts w:ascii="Times New Roman" w:hAnsi="Times New Roman" w:eastAsia="Times New Roman"/>
                <w:i w:val="0"/>
                <w:color w:val="000000"/>
                <w:sz w:val="24"/>
              </w:rPr>
              <w:t>Endurance</w:t>
            </w:r>
          </w:p>
        </w:tc>
        <w:tc>
          <w:tcPr>
            <w:tcW w:w="0" w:type="auto"/>
          </w:tcPr>
          <w:p w14:paraId="09E24421" w14:textId="77777777" w:rsidR="00AF58D3" w:rsidRDefault="00000000">
            <w:r>
              <w:rPr>
                <w:rFonts w:ascii="Times New Roman" w:hAnsi="Times New Roman" w:eastAsia="Times New Roman"/>
                <w:i w:val="0"/>
                <w:color w:val="000000"/>
                <w:sz w:val="24"/>
              </w:rPr>
              <w:t>Sham</w:t>
            </w:r>
          </w:p>
        </w:tc>
      </w:tr>
      <w:tr w:rsidR="00AF58D3" w14:paraId="1C0DF270" w14:textId="77777777">
        <w:trPr>
          <w:jc w:val="center"/>
        </w:trPr>
        <w:tc>
          <w:tcPr>
            <w:tcW w:w="0" w:type="auto"/>
          </w:tcPr>
          <w:p w14:paraId="1D02F7D3" w14:textId="77777777" w:rsidR="00AF58D3" w:rsidRDefault="00000000">
            <w:proofErr w:type="spellStart"/>
            <w:r>
              <w:rPr>
                <w:rFonts w:ascii="Times New Roman" w:hAnsi="Times New Roman" w:eastAsia="Times New Roman"/>
                <w:i w:val="0"/>
                <w:color w:val="000000"/>
                <w:sz w:val="24"/>
              </w:rPr>
              <w:t>Volianitis</w:t>
            </w:r>
            <w:proofErr w:type="spellEnd"/>
            <w:r>
              <w:rPr>
                <w:rFonts w:ascii="Times New Roman" w:hAnsi="Times New Roman" w:eastAsia="Times New Roman"/>
                <w:i w:val="0"/>
                <w:color w:val="000000"/>
                <w:sz w:val="24"/>
              </w:rPr>
              <w:t xml:space="preserve"> et al. (2001)</w:t>
            </w:r>
          </w:p>
        </w:tc>
        <w:tc>
          <w:tcPr>
            <w:tcW w:w="0" w:type="auto"/>
          </w:tcPr>
          <w:p w14:paraId="15EA0DCE" w14:textId="77777777" w:rsidR="00AF58D3" w:rsidRDefault="00000000">
            <w:r>
              <w:rPr>
                <w:rFonts w:ascii="Times New Roman" w:hAnsi="Times New Roman" w:eastAsia="Times New Roman"/>
                <w:i w:val="0"/>
                <w:color w:val="000000"/>
                <w:sz w:val="24"/>
              </w:rPr>
              <w:t>0.044</w:t>
            </w:r>
          </w:p>
        </w:tc>
        <w:tc>
          <w:tcPr>
            <w:tcW w:w="0" w:type="auto"/>
          </w:tcPr>
          <w:p w14:paraId="4F205B7F" w14:textId="77777777" w:rsidR="00AF58D3" w:rsidRDefault="00000000">
            <w:r>
              <w:rPr>
                <w:rFonts w:ascii="Times New Roman" w:hAnsi="Times New Roman" w:eastAsia="Times New Roman"/>
                <w:i w:val="0"/>
                <w:color w:val="000000"/>
                <w:sz w:val="24"/>
              </w:rPr>
              <w:t>0.316</w:t>
            </w:r>
          </w:p>
        </w:tc>
        <w:tc>
          <w:tcPr>
            <w:tcW w:w="0" w:type="auto"/>
          </w:tcPr>
          <w:p w14:paraId="2762F1CD" w14:textId="77777777" w:rsidR="00AF58D3" w:rsidRDefault="00000000">
            <w:r>
              <w:rPr>
                <w:rFonts w:ascii="Times New Roman" w:hAnsi="Times New Roman" w:eastAsia="Times New Roman"/>
                <w:i w:val="0"/>
                <w:color w:val="000000"/>
                <w:sz w:val="24"/>
              </w:rPr>
              <w:t>0.052</w:t>
            </w:r>
          </w:p>
        </w:tc>
        <w:tc>
          <w:tcPr>
            <w:tcW w:w="0" w:type="auto"/>
          </w:tcPr>
          <w:p w14:paraId="19E31712" w14:textId="77777777" w:rsidR="00AF58D3" w:rsidRDefault="00000000">
            <w:r>
              <w:rPr>
                <w:rFonts w:ascii="Times New Roman" w:hAnsi="Times New Roman" w:eastAsia="Times New Roman"/>
                <w:i w:val="0"/>
                <w:color w:val="000000"/>
                <w:sz w:val="24"/>
              </w:rPr>
              <w:t>0.267</w:t>
            </w:r>
          </w:p>
        </w:tc>
        <w:tc>
          <w:tcPr>
            <w:tcW w:w="0" w:type="auto"/>
          </w:tcPr>
          <w:p w14:paraId="37F8DFF6" w14:textId="77777777" w:rsidR="00AF58D3" w:rsidRDefault="00000000">
            <w:r>
              <w:rPr>
                <w:rFonts w:ascii="Times New Roman" w:hAnsi="Times New Roman" w:eastAsia="Times New Roman"/>
                <w:i w:val="0"/>
                <w:color w:val="000000"/>
                <w:sz w:val="24"/>
              </w:rPr>
              <w:t>0.067</w:t>
            </w:r>
          </w:p>
        </w:tc>
        <w:tc>
          <w:tcPr>
            <w:tcW w:w="0" w:type="auto"/>
          </w:tcPr>
          <w:p w14:paraId="61B4B2B6" w14:textId="77777777" w:rsidR="00AF58D3" w:rsidRDefault="00000000">
            <w:r>
              <w:rPr>
                <w:rFonts w:ascii="Times New Roman" w:hAnsi="Times New Roman" w:eastAsia="Times New Roman"/>
                <w:i w:val="0"/>
                <w:color w:val="000000"/>
                <w:sz w:val="24"/>
              </w:rPr>
              <w:t>0.207</w:t>
            </w:r>
          </w:p>
        </w:tc>
        <w:tc>
          <w:tcPr>
            <w:tcW w:w="0" w:type="auto"/>
          </w:tcPr>
          <w:p w14:paraId="6C38E1DB" w14:textId="77777777" w:rsidR="00AF58D3" w:rsidRDefault="00000000">
            <w:r>
              <w:rPr>
                <w:rFonts w:ascii="Times New Roman" w:hAnsi="Times New Roman" w:eastAsia="Times New Roman"/>
                <w:i w:val="0"/>
                <w:color w:val="000000"/>
                <w:sz w:val="24"/>
              </w:rPr>
              <w:t>Endurance</w:t>
            </w:r>
          </w:p>
        </w:tc>
        <w:tc>
          <w:tcPr>
            <w:tcW w:w="0" w:type="auto"/>
          </w:tcPr>
          <w:p w14:paraId="5D3D846B" w14:textId="77777777" w:rsidR="00AF58D3" w:rsidRDefault="00000000">
            <w:r>
              <w:rPr>
                <w:rFonts w:ascii="Times New Roman" w:hAnsi="Times New Roman" w:eastAsia="Times New Roman"/>
                <w:i w:val="0"/>
                <w:color w:val="000000"/>
                <w:sz w:val="24"/>
              </w:rPr>
              <w:t>Standard</w:t>
            </w:r>
          </w:p>
        </w:tc>
      </w:tr>
      <w:tr w:rsidR="00AF58D3" w14:paraId="0E6CDC09" w14:textId="77777777">
        <w:trPr>
          <w:jc w:val="center"/>
        </w:trPr>
        <w:tc>
          <w:tcPr>
            <w:tcW w:w="0" w:type="auto"/>
          </w:tcPr>
          <w:p w14:paraId="5E1A65F0" w14:textId="77777777" w:rsidR="00AF58D3" w:rsidRDefault="00000000">
            <w:r>
              <w:rPr>
                <w:rFonts w:ascii="Times New Roman" w:hAnsi="Times New Roman" w:eastAsia="Times New Roman"/>
                <w:i w:val="0"/>
                <w:color w:val="000000"/>
                <w:sz w:val="24"/>
              </w:rPr>
              <w:t>Johnson et al. (2014)</w:t>
            </w:r>
          </w:p>
        </w:tc>
        <w:tc>
          <w:tcPr>
            <w:tcW w:w="0" w:type="auto"/>
          </w:tcPr>
          <w:p w14:paraId="35C58B52" w14:textId="77777777" w:rsidR="00AF58D3" w:rsidRDefault="00000000">
            <w:r>
              <w:rPr>
                <w:rFonts w:ascii="Times New Roman" w:hAnsi="Times New Roman" w:eastAsia="Times New Roman"/>
                <w:i w:val="0"/>
                <w:color w:val="000000"/>
                <w:sz w:val="24"/>
              </w:rPr>
              <w:t>0.051</w:t>
            </w:r>
          </w:p>
        </w:tc>
        <w:tc>
          <w:tcPr>
            <w:tcW w:w="0" w:type="auto"/>
          </w:tcPr>
          <w:p w14:paraId="767E882D" w14:textId="77777777" w:rsidR="00AF58D3" w:rsidRDefault="00000000">
            <w:r>
              <w:rPr>
                <w:rFonts w:ascii="Times New Roman" w:hAnsi="Times New Roman" w:eastAsia="Times New Roman"/>
                <w:i w:val="0"/>
                <w:color w:val="000000"/>
                <w:sz w:val="24"/>
              </w:rPr>
              <w:t>0.374</w:t>
            </w:r>
          </w:p>
        </w:tc>
        <w:tc>
          <w:tcPr>
            <w:tcW w:w="0" w:type="auto"/>
          </w:tcPr>
          <w:p w14:paraId="6F3B19CF" w14:textId="77777777" w:rsidR="00AF58D3" w:rsidRDefault="00000000">
            <w:r>
              <w:rPr>
                <w:rFonts w:ascii="Times New Roman" w:hAnsi="Times New Roman" w:eastAsia="Times New Roman"/>
                <w:i w:val="0"/>
                <w:color w:val="000000"/>
                <w:sz w:val="24"/>
              </w:rPr>
              <w:t>0.060</w:t>
            </w:r>
          </w:p>
        </w:tc>
        <w:tc>
          <w:tcPr>
            <w:tcW w:w="0" w:type="auto"/>
          </w:tcPr>
          <w:p w14:paraId="495A16F4" w14:textId="77777777" w:rsidR="00AF58D3" w:rsidRDefault="00000000">
            <w:r>
              <w:rPr>
                <w:rFonts w:ascii="Times New Roman" w:hAnsi="Times New Roman" w:eastAsia="Times New Roman"/>
                <w:i w:val="0"/>
                <w:color w:val="000000"/>
                <w:sz w:val="24"/>
              </w:rPr>
              <w:t>0.317</w:t>
            </w:r>
          </w:p>
        </w:tc>
        <w:tc>
          <w:tcPr>
            <w:tcW w:w="0" w:type="auto"/>
          </w:tcPr>
          <w:p w14:paraId="202F791E" w14:textId="77777777" w:rsidR="00AF58D3" w:rsidRDefault="00000000">
            <w:r>
              <w:rPr>
                <w:rFonts w:ascii="Times New Roman" w:hAnsi="Times New Roman" w:eastAsia="Times New Roman"/>
                <w:i w:val="0"/>
                <w:color w:val="000000"/>
                <w:sz w:val="24"/>
              </w:rPr>
              <w:t>0.077</w:t>
            </w:r>
          </w:p>
        </w:tc>
        <w:tc>
          <w:tcPr>
            <w:tcW w:w="0" w:type="auto"/>
          </w:tcPr>
          <w:p w14:paraId="58462BA5" w14:textId="77777777" w:rsidR="00AF58D3" w:rsidRDefault="00000000">
            <w:r>
              <w:rPr>
                <w:rFonts w:ascii="Times New Roman" w:hAnsi="Times New Roman" w:eastAsia="Times New Roman"/>
                <w:i w:val="0"/>
                <w:color w:val="000000"/>
                <w:sz w:val="24"/>
              </w:rPr>
              <w:t>0.246</w:t>
            </w:r>
          </w:p>
        </w:tc>
        <w:tc>
          <w:tcPr>
            <w:tcW w:w="0" w:type="auto"/>
          </w:tcPr>
          <w:p w14:paraId="1705382E" w14:textId="77777777" w:rsidR="00AF58D3" w:rsidRDefault="00000000">
            <w:r>
              <w:rPr>
                <w:rFonts w:ascii="Times New Roman" w:hAnsi="Times New Roman" w:eastAsia="Times New Roman"/>
                <w:i w:val="0"/>
                <w:color w:val="000000"/>
                <w:sz w:val="24"/>
              </w:rPr>
              <w:t>Endurance</w:t>
            </w:r>
          </w:p>
        </w:tc>
        <w:tc>
          <w:tcPr>
            <w:tcW w:w="0" w:type="auto"/>
          </w:tcPr>
          <w:p w14:paraId="3E48EB04" w14:textId="77777777" w:rsidR="00AF58D3" w:rsidRDefault="00000000">
            <w:r>
              <w:rPr>
                <w:rFonts w:ascii="Times New Roman" w:hAnsi="Times New Roman" w:eastAsia="Times New Roman"/>
                <w:i w:val="0"/>
                <w:color w:val="000000"/>
                <w:sz w:val="24"/>
              </w:rPr>
              <w:t>Standard</w:t>
            </w:r>
          </w:p>
        </w:tc>
      </w:tr>
      <w:tr w:rsidR="00AF58D3" w14:paraId="722B30EB" w14:textId="77777777">
        <w:trPr>
          <w:jc w:val="center"/>
        </w:trPr>
        <w:tc>
          <w:tcPr>
            <w:tcW w:w="0" w:type="auto"/>
          </w:tcPr>
          <w:p w14:paraId="0142081C" w14:textId="77777777" w:rsidR="00AF58D3" w:rsidRDefault="00000000">
            <w:r>
              <w:rPr>
                <w:rFonts w:ascii="Times New Roman" w:hAnsi="Times New Roman" w:eastAsia="Times New Roman"/>
                <w:i w:val="0"/>
                <w:color w:val="000000"/>
                <w:sz w:val="24"/>
              </w:rPr>
              <w:t xml:space="preserve">Koizumi &amp; </w:t>
            </w:r>
            <w:proofErr w:type="spellStart"/>
            <w:r>
              <w:rPr>
                <w:rFonts w:ascii="Times New Roman" w:hAnsi="Times New Roman" w:eastAsia="Times New Roman"/>
                <w:i w:val="0"/>
                <w:color w:val="000000"/>
                <w:sz w:val="24"/>
              </w:rPr>
              <w:t>Ohya</w:t>
            </w:r>
            <w:proofErr w:type="spellEnd"/>
            <w:r>
              <w:rPr>
                <w:rFonts w:ascii="Times New Roman" w:hAnsi="Times New Roman" w:eastAsia="Times New Roman"/>
                <w:i w:val="0"/>
                <w:color w:val="000000"/>
                <w:sz w:val="24"/>
              </w:rPr>
              <w:t xml:space="preserve"> (2024)</w:t>
            </w:r>
          </w:p>
        </w:tc>
        <w:tc>
          <w:tcPr>
            <w:tcW w:w="0" w:type="auto"/>
          </w:tcPr>
          <w:p w14:paraId="5D3DCE8C" w14:textId="77777777" w:rsidR="00AF58D3" w:rsidRDefault="00000000">
            <w:r>
              <w:rPr>
                <w:rFonts w:ascii="Times New Roman" w:hAnsi="Times New Roman" w:eastAsia="Times New Roman"/>
                <w:i w:val="0"/>
                <w:color w:val="000000"/>
                <w:sz w:val="24"/>
              </w:rPr>
              <w:t>0.159</w:t>
            </w:r>
          </w:p>
        </w:tc>
        <w:tc>
          <w:tcPr>
            <w:tcW w:w="0" w:type="auto"/>
          </w:tcPr>
          <w:p w14:paraId="2729A96D" w14:textId="77777777" w:rsidR="00AF58D3" w:rsidRDefault="00000000">
            <w:r>
              <w:rPr>
                <w:rFonts w:ascii="Times New Roman" w:hAnsi="Times New Roman" w:eastAsia="Times New Roman"/>
                <w:i w:val="0"/>
                <w:color w:val="000000"/>
                <w:sz w:val="24"/>
              </w:rPr>
              <w:t>0.376</w:t>
            </w:r>
          </w:p>
        </w:tc>
        <w:tc>
          <w:tcPr>
            <w:tcW w:w="0" w:type="auto"/>
          </w:tcPr>
          <w:p w14:paraId="0455945E" w14:textId="77777777" w:rsidR="00AF58D3" w:rsidRDefault="00000000">
            <w:r>
              <w:rPr>
                <w:rFonts w:ascii="Times New Roman" w:hAnsi="Times New Roman" w:eastAsia="Times New Roman"/>
                <w:i w:val="0"/>
                <w:color w:val="000000"/>
                <w:sz w:val="24"/>
              </w:rPr>
              <w:t>0.188</w:t>
            </w:r>
          </w:p>
        </w:tc>
        <w:tc>
          <w:tcPr>
            <w:tcW w:w="0" w:type="auto"/>
          </w:tcPr>
          <w:p w14:paraId="62297E7D" w14:textId="77777777" w:rsidR="00AF58D3" w:rsidRDefault="00000000">
            <w:r>
              <w:rPr>
                <w:rFonts w:ascii="Times New Roman" w:hAnsi="Times New Roman" w:eastAsia="Times New Roman"/>
                <w:i w:val="0"/>
                <w:color w:val="000000"/>
                <w:sz w:val="24"/>
              </w:rPr>
              <w:t>0.319</w:t>
            </w:r>
          </w:p>
        </w:tc>
        <w:tc>
          <w:tcPr>
            <w:tcW w:w="0" w:type="auto"/>
          </w:tcPr>
          <w:p w14:paraId="6CE65EEB" w14:textId="77777777" w:rsidR="00AF58D3" w:rsidRDefault="00000000">
            <w:r>
              <w:rPr>
                <w:rFonts w:ascii="Times New Roman" w:hAnsi="Times New Roman" w:eastAsia="Times New Roman"/>
                <w:i w:val="0"/>
                <w:color w:val="000000"/>
                <w:sz w:val="24"/>
              </w:rPr>
              <w:t>0.243</w:t>
            </w:r>
          </w:p>
        </w:tc>
        <w:tc>
          <w:tcPr>
            <w:tcW w:w="0" w:type="auto"/>
          </w:tcPr>
          <w:p w14:paraId="5CD45195" w14:textId="77777777" w:rsidR="00AF58D3" w:rsidRDefault="00000000">
            <w:r>
              <w:rPr>
                <w:rFonts w:ascii="Times New Roman" w:hAnsi="Times New Roman" w:eastAsia="Times New Roman"/>
                <w:i w:val="0"/>
                <w:color w:val="000000"/>
                <w:sz w:val="24"/>
              </w:rPr>
              <w:t>0.251</w:t>
            </w:r>
          </w:p>
        </w:tc>
        <w:tc>
          <w:tcPr>
            <w:tcW w:w="0" w:type="auto"/>
          </w:tcPr>
          <w:p w14:paraId="584AB6D7" w14:textId="77777777" w:rsidR="00AF58D3" w:rsidRDefault="00000000">
            <w:r>
              <w:rPr>
                <w:rFonts w:ascii="Times New Roman" w:hAnsi="Times New Roman" w:eastAsia="Times New Roman"/>
                <w:i w:val="0"/>
                <w:color w:val="000000"/>
                <w:sz w:val="24"/>
              </w:rPr>
              <w:t>Endurance</w:t>
            </w:r>
          </w:p>
        </w:tc>
        <w:tc>
          <w:tcPr>
            <w:tcW w:w="0" w:type="auto"/>
          </w:tcPr>
          <w:p w14:paraId="45553DA8" w14:textId="77777777" w:rsidR="00AF58D3" w:rsidRDefault="00000000">
            <w:r>
              <w:rPr>
                <w:rFonts w:ascii="Times New Roman" w:hAnsi="Times New Roman" w:eastAsia="Times New Roman"/>
                <w:i w:val="0"/>
                <w:color w:val="000000"/>
                <w:sz w:val="24"/>
              </w:rPr>
              <w:t>Sham</w:t>
            </w:r>
          </w:p>
        </w:tc>
      </w:tr>
      <w:tr w:rsidR="00AF58D3" w14:paraId="6F25E59D" w14:textId="77777777">
        <w:trPr>
          <w:jc w:val="center"/>
        </w:trPr>
        <w:tc>
          <w:tcPr>
            <w:tcW w:w="0" w:type="auto"/>
          </w:tcPr>
          <w:p w14:paraId="7E008DDF" w14:textId="77777777" w:rsidR="00AF58D3" w:rsidRDefault="00000000">
            <w:r>
              <w:rPr>
                <w:rFonts w:ascii="Times New Roman" w:hAnsi="Times New Roman" w:eastAsia="Times New Roman"/>
                <w:i w:val="0"/>
                <w:color w:val="000000"/>
                <w:sz w:val="24"/>
              </w:rPr>
              <w:t xml:space="preserve">Barnes &amp; </w:t>
            </w:r>
            <w:proofErr w:type="spellStart"/>
            <w:r>
              <w:rPr>
                <w:rFonts w:ascii="Times New Roman" w:hAnsi="Times New Roman" w:eastAsia="Times New Roman"/>
                <w:i w:val="0"/>
                <w:color w:val="000000"/>
                <w:sz w:val="24"/>
              </w:rPr>
              <w:t>Ludge</w:t>
            </w:r>
            <w:proofErr w:type="spellEnd"/>
            <w:r>
              <w:rPr>
                <w:rFonts w:ascii="Times New Roman" w:hAnsi="Times New Roman" w:eastAsia="Times New Roman"/>
                <w:i w:val="0"/>
                <w:color w:val="000000"/>
                <w:sz w:val="24"/>
              </w:rPr>
              <w:t xml:space="preserve"> (2021)</w:t>
            </w:r>
          </w:p>
        </w:tc>
        <w:tc>
          <w:tcPr>
            <w:tcW w:w="0" w:type="auto"/>
          </w:tcPr>
          <w:p w14:paraId="764F906E" w14:textId="77777777" w:rsidR="00AF58D3" w:rsidRDefault="00000000">
            <w:r>
              <w:rPr>
                <w:rFonts w:ascii="Times New Roman" w:hAnsi="Times New Roman" w:eastAsia="Times New Roman"/>
                <w:i w:val="0"/>
                <w:color w:val="000000"/>
                <w:sz w:val="24"/>
              </w:rPr>
              <w:t>0.243</w:t>
            </w:r>
          </w:p>
        </w:tc>
        <w:tc>
          <w:tcPr>
            <w:tcW w:w="0" w:type="auto"/>
          </w:tcPr>
          <w:p w14:paraId="6564C5DE" w14:textId="77777777" w:rsidR="00AF58D3" w:rsidRDefault="00000000">
            <w:r>
              <w:rPr>
                <w:rFonts w:ascii="Times New Roman" w:hAnsi="Times New Roman" w:eastAsia="Times New Roman"/>
                <w:i w:val="0"/>
                <w:color w:val="000000"/>
                <w:sz w:val="24"/>
              </w:rPr>
              <w:t>0.290</w:t>
            </w:r>
          </w:p>
        </w:tc>
        <w:tc>
          <w:tcPr>
            <w:tcW w:w="0" w:type="auto"/>
          </w:tcPr>
          <w:p w14:paraId="6607C3DE" w14:textId="77777777" w:rsidR="00AF58D3" w:rsidRDefault="00000000">
            <w:r>
              <w:rPr>
                <w:rFonts w:ascii="Times New Roman" w:hAnsi="Times New Roman" w:eastAsia="Times New Roman"/>
                <w:i w:val="0"/>
                <w:color w:val="000000"/>
                <w:sz w:val="24"/>
              </w:rPr>
              <w:t>0.284</w:t>
            </w:r>
          </w:p>
        </w:tc>
        <w:tc>
          <w:tcPr>
            <w:tcW w:w="0" w:type="auto"/>
          </w:tcPr>
          <w:p w14:paraId="52F1FCE8" w14:textId="77777777" w:rsidR="00AF58D3" w:rsidRDefault="00000000">
            <w:r>
              <w:rPr>
                <w:rFonts w:ascii="Times New Roman" w:hAnsi="Times New Roman" w:eastAsia="Times New Roman"/>
                <w:i w:val="0"/>
                <w:color w:val="000000"/>
                <w:sz w:val="24"/>
              </w:rPr>
              <w:t>0.247</w:t>
            </w:r>
          </w:p>
        </w:tc>
        <w:tc>
          <w:tcPr>
            <w:tcW w:w="0" w:type="auto"/>
          </w:tcPr>
          <w:p w14:paraId="28802148" w14:textId="77777777" w:rsidR="00AF58D3" w:rsidRDefault="00000000">
            <w:r>
              <w:rPr>
                <w:rFonts w:ascii="Times New Roman" w:hAnsi="Times New Roman" w:eastAsia="Times New Roman"/>
                <w:i w:val="0"/>
                <w:color w:val="000000"/>
                <w:sz w:val="24"/>
              </w:rPr>
              <w:t>0.356</w:t>
            </w:r>
          </w:p>
        </w:tc>
        <w:tc>
          <w:tcPr>
            <w:tcW w:w="0" w:type="auto"/>
          </w:tcPr>
          <w:p w14:paraId="56898831" w14:textId="77777777" w:rsidR="00AF58D3" w:rsidRDefault="00000000">
            <w:r>
              <w:rPr>
                <w:rFonts w:ascii="Times New Roman" w:hAnsi="Times New Roman" w:eastAsia="Times New Roman"/>
                <w:i w:val="0"/>
                <w:color w:val="000000"/>
                <w:sz w:val="24"/>
              </w:rPr>
              <w:t>0.198</w:t>
            </w:r>
          </w:p>
        </w:tc>
        <w:tc>
          <w:tcPr>
            <w:tcW w:w="0" w:type="auto"/>
          </w:tcPr>
          <w:p w14:paraId="753AB31D" w14:textId="77777777" w:rsidR="00AF58D3" w:rsidRDefault="00000000">
            <w:r>
              <w:rPr>
                <w:rFonts w:ascii="Times New Roman" w:hAnsi="Times New Roman" w:eastAsia="Times New Roman"/>
                <w:i w:val="0"/>
                <w:color w:val="000000"/>
                <w:sz w:val="24"/>
              </w:rPr>
              <w:t>Endurance</w:t>
            </w:r>
          </w:p>
        </w:tc>
        <w:tc>
          <w:tcPr>
            <w:tcW w:w="0" w:type="auto"/>
          </w:tcPr>
          <w:p w14:paraId="67F64E47" w14:textId="77777777" w:rsidR="00AF58D3" w:rsidRDefault="00000000">
            <w:r>
              <w:rPr>
                <w:rFonts w:ascii="Times New Roman" w:hAnsi="Times New Roman" w:eastAsia="Times New Roman"/>
                <w:i w:val="0"/>
                <w:color w:val="000000"/>
                <w:sz w:val="24"/>
              </w:rPr>
              <w:t>Sham</w:t>
            </w:r>
          </w:p>
        </w:tc>
      </w:tr>
      <w:tr w:rsidR="00AF58D3" w14:paraId="3B8CEBDD" w14:textId="77777777">
        <w:trPr>
          <w:jc w:val="center"/>
        </w:trPr>
        <w:tc>
          <w:tcPr>
            <w:tcW w:w="0" w:type="auto"/>
          </w:tcPr>
          <w:p w14:paraId="1BE6A07D" w14:textId="77777777" w:rsidR="00AF58D3" w:rsidRDefault="00000000">
            <w:r>
              <w:rPr>
                <w:rFonts w:ascii="Times New Roman" w:hAnsi="Times New Roman" w:eastAsia="Times New Roman"/>
                <w:i w:val="0"/>
                <w:color w:val="000000"/>
                <w:sz w:val="24"/>
              </w:rPr>
              <w:t>Tong &amp; Fu (2006)</w:t>
            </w:r>
          </w:p>
        </w:tc>
        <w:tc>
          <w:tcPr>
            <w:tcW w:w="0" w:type="auto"/>
          </w:tcPr>
          <w:p w14:paraId="79A796FA" w14:textId="77777777" w:rsidR="00AF58D3" w:rsidRDefault="00000000">
            <w:r>
              <w:rPr>
                <w:rFonts w:ascii="Times New Roman" w:hAnsi="Times New Roman" w:eastAsia="Times New Roman"/>
                <w:i w:val="0"/>
                <w:color w:val="000000"/>
                <w:sz w:val="24"/>
              </w:rPr>
              <w:t>0.442</w:t>
            </w:r>
          </w:p>
        </w:tc>
        <w:tc>
          <w:tcPr>
            <w:tcW w:w="0" w:type="auto"/>
          </w:tcPr>
          <w:p w14:paraId="2D57DE2C" w14:textId="77777777" w:rsidR="00AF58D3" w:rsidRDefault="00000000">
            <w:r>
              <w:rPr>
                <w:rFonts w:ascii="Times New Roman" w:hAnsi="Times New Roman" w:eastAsia="Times New Roman"/>
                <w:i w:val="0"/>
                <w:color w:val="000000"/>
                <w:sz w:val="24"/>
              </w:rPr>
              <w:t>0.387</w:t>
            </w:r>
          </w:p>
        </w:tc>
        <w:tc>
          <w:tcPr>
            <w:tcW w:w="0" w:type="auto"/>
          </w:tcPr>
          <w:p w14:paraId="1EF30073" w14:textId="77777777" w:rsidR="00AF58D3" w:rsidRDefault="00000000">
            <w:r>
              <w:rPr>
                <w:rFonts w:ascii="Times New Roman" w:hAnsi="Times New Roman" w:eastAsia="Times New Roman"/>
                <w:i w:val="0"/>
                <w:color w:val="000000"/>
                <w:sz w:val="24"/>
              </w:rPr>
              <w:t>0.520</w:t>
            </w:r>
          </w:p>
        </w:tc>
        <w:tc>
          <w:tcPr>
            <w:tcW w:w="0" w:type="auto"/>
          </w:tcPr>
          <w:p w14:paraId="6B64F3AC" w14:textId="77777777" w:rsidR="00AF58D3" w:rsidRDefault="00000000">
            <w:r>
              <w:rPr>
                <w:rFonts w:ascii="Times New Roman" w:hAnsi="Times New Roman" w:eastAsia="Times New Roman"/>
                <w:i w:val="0"/>
                <w:color w:val="000000"/>
                <w:sz w:val="24"/>
              </w:rPr>
              <w:t>0.337</w:t>
            </w:r>
          </w:p>
        </w:tc>
        <w:tc>
          <w:tcPr>
            <w:tcW w:w="0" w:type="auto"/>
          </w:tcPr>
          <w:p w14:paraId="1AE4FAA8" w14:textId="77777777" w:rsidR="00AF58D3" w:rsidRDefault="00000000">
            <w:r>
              <w:rPr>
                <w:rFonts w:ascii="Times New Roman" w:hAnsi="Times New Roman" w:eastAsia="Times New Roman"/>
                <w:i w:val="0"/>
                <w:color w:val="000000"/>
                <w:sz w:val="24"/>
              </w:rPr>
              <w:t>0.663</w:t>
            </w:r>
          </w:p>
        </w:tc>
        <w:tc>
          <w:tcPr>
            <w:tcW w:w="0" w:type="auto"/>
          </w:tcPr>
          <w:p w14:paraId="5D70CB88" w14:textId="77777777" w:rsidR="00AF58D3" w:rsidRDefault="00000000">
            <w:r>
              <w:rPr>
                <w:rFonts w:ascii="Times New Roman" w:hAnsi="Times New Roman" w:eastAsia="Times New Roman"/>
                <w:i w:val="0"/>
                <w:color w:val="000000"/>
                <w:sz w:val="24"/>
              </w:rPr>
              <w:t>0.286</w:t>
            </w:r>
          </w:p>
        </w:tc>
        <w:tc>
          <w:tcPr>
            <w:tcW w:w="0" w:type="auto"/>
          </w:tcPr>
          <w:p w14:paraId="4B3D0BB4" w14:textId="77777777" w:rsidR="00AF58D3" w:rsidRDefault="00000000">
            <w:r>
              <w:rPr>
                <w:rFonts w:ascii="Times New Roman" w:hAnsi="Times New Roman" w:eastAsia="Times New Roman"/>
                <w:i w:val="0"/>
                <w:color w:val="000000"/>
                <w:sz w:val="24"/>
              </w:rPr>
              <w:t>Intermittent</w:t>
            </w:r>
          </w:p>
        </w:tc>
        <w:tc>
          <w:tcPr>
            <w:tcW w:w="0" w:type="auto"/>
          </w:tcPr>
          <w:p w14:paraId="7FF6D66C" w14:textId="77777777" w:rsidR="00AF58D3" w:rsidRDefault="00000000">
            <w:r>
              <w:rPr>
                <w:rFonts w:ascii="Times New Roman" w:hAnsi="Times New Roman" w:eastAsia="Times New Roman"/>
                <w:i w:val="0"/>
                <w:color w:val="000000"/>
                <w:sz w:val="24"/>
              </w:rPr>
              <w:t>Sham</w:t>
            </w:r>
          </w:p>
        </w:tc>
      </w:tr>
      <w:tr w:rsidR="00AF58D3" w14:paraId="167AC3D9" w14:textId="77777777">
        <w:trPr>
          <w:jc w:val="center"/>
        </w:trPr>
        <w:tc>
          <w:tcPr>
            <w:tcW w:w="0" w:type="auto"/>
          </w:tcPr>
          <w:p w14:paraId="2841563A" w14:textId="77777777" w:rsidR="00AF58D3" w:rsidRDefault="00000000">
            <w:r>
              <w:rPr>
                <w:rFonts w:ascii="Times New Roman" w:hAnsi="Times New Roman" w:eastAsia="Times New Roman"/>
                <w:i w:val="0"/>
                <w:color w:val="000000"/>
                <w:sz w:val="24"/>
              </w:rPr>
              <w:t>Lin et al. (2007)</w:t>
            </w:r>
          </w:p>
        </w:tc>
        <w:tc>
          <w:tcPr>
            <w:tcW w:w="0" w:type="auto"/>
          </w:tcPr>
          <w:p w14:paraId="6D95B9D9" w14:textId="77777777" w:rsidR="00AF58D3" w:rsidRDefault="00000000">
            <w:r>
              <w:rPr>
                <w:rFonts w:ascii="Times New Roman" w:hAnsi="Times New Roman" w:eastAsia="Times New Roman"/>
                <w:i w:val="0"/>
                <w:color w:val="000000"/>
                <w:sz w:val="24"/>
              </w:rPr>
              <w:t>0.811</w:t>
            </w:r>
          </w:p>
        </w:tc>
        <w:tc>
          <w:tcPr>
            <w:tcW w:w="0" w:type="auto"/>
          </w:tcPr>
          <w:p w14:paraId="24079E50" w14:textId="77777777" w:rsidR="00AF58D3" w:rsidRDefault="00000000">
            <w:r>
              <w:rPr>
                <w:rFonts w:ascii="Times New Roman" w:hAnsi="Times New Roman" w:eastAsia="Times New Roman"/>
                <w:i w:val="0"/>
                <w:color w:val="000000"/>
                <w:sz w:val="24"/>
              </w:rPr>
              <w:t>0.416</w:t>
            </w:r>
          </w:p>
        </w:tc>
        <w:tc>
          <w:tcPr>
            <w:tcW w:w="0" w:type="auto"/>
          </w:tcPr>
          <w:p w14:paraId="53512CDE" w14:textId="77777777" w:rsidR="00AF58D3" w:rsidRDefault="00000000">
            <w:r>
              <w:rPr>
                <w:rFonts w:ascii="Times New Roman" w:hAnsi="Times New Roman" w:eastAsia="Times New Roman"/>
                <w:i w:val="0"/>
                <w:color w:val="000000"/>
                <w:sz w:val="24"/>
              </w:rPr>
              <w:t>0.959</w:t>
            </w:r>
          </w:p>
        </w:tc>
        <w:tc>
          <w:tcPr>
            <w:tcW w:w="0" w:type="auto"/>
          </w:tcPr>
          <w:p w14:paraId="6C331743" w14:textId="77777777" w:rsidR="00AF58D3" w:rsidRDefault="00000000">
            <w:r>
              <w:rPr>
                <w:rFonts w:ascii="Times New Roman" w:hAnsi="Times New Roman" w:eastAsia="Times New Roman"/>
                <w:i w:val="0"/>
                <w:color w:val="000000"/>
                <w:sz w:val="24"/>
              </w:rPr>
              <w:t>0.382</w:t>
            </w:r>
          </w:p>
        </w:tc>
        <w:tc>
          <w:tcPr>
            <w:tcW w:w="0" w:type="auto"/>
          </w:tcPr>
          <w:p w14:paraId="7F1064A4" w14:textId="77777777" w:rsidR="00AF58D3" w:rsidRDefault="00000000">
            <w:r>
              <w:rPr>
                <w:rFonts w:ascii="Times New Roman" w:hAnsi="Times New Roman" w:eastAsia="Times New Roman"/>
                <w:i w:val="0"/>
                <w:color w:val="000000"/>
                <w:sz w:val="24"/>
              </w:rPr>
              <w:t>1.237</w:t>
            </w:r>
          </w:p>
        </w:tc>
        <w:tc>
          <w:tcPr>
            <w:tcW w:w="0" w:type="auto"/>
          </w:tcPr>
          <w:p w14:paraId="32F1D8CC" w14:textId="77777777" w:rsidR="00AF58D3" w:rsidRDefault="00000000">
            <w:r>
              <w:rPr>
                <w:rFonts w:ascii="Times New Roman" w:hAnsi="Times New Roman" w:eastAsia="Times New Roman"/>
                <w:i w:val="0"/>
                <w:color w:val="000000"/>
                <w:sz w:val="24"/>
              </w:rPr>
              <w:t>0.370</w:t>
            </w:r>
          </w:p>
        </w:tc>
        <w:tc>
          <w:tcPr>
            <w:tcW w:w="0" w:type="auto"/>
          </w:tcPr>
          <w:p w14:paraId="0316CF46" w14:textId="77777777" w:rsidR="00AF58D3" w:rsidRDefault="00000000">
            <w:r>
              <w:rPr>
                <w:rFonts w:ascii="Times New Roman" w:hAnsi="Times New Roman" w:eastAsia="Times New Roman"/>
                <w:i w:val="0"/>
                <w:color w:val="000000"/>
                <w:sz w:val="24"/>
              </w:rPr>
              <w:t>Intermittent</w:t>
            </w:r>
          </w:p>
        </w:tc>
        <w:tc>
          <w:tcPr>
            <w:tcW w:w="0" w:type="auto"/>
          </w:tcPr>
          <w:p w14:paraId="1D1A56A5" w14:textId="77777777" w:rsidR="00AF58D3" w:rsidRDefault="00000000">
            <w:r>
              <w:rPr>
                <w:rFonts w:ascii="Times New Roman" w:hAnsi="Times New Roman" w:eastAsia="Times New Roman"/>
                <w:i w:val="0"/>
                <w:color w:val="000000"/>
                <w:sz w:val="24"/>
              </w:rPr>
              <w:t>Sham</w:t>
            </w:r>
          </w:p>
        </w:tc>
      </w:tr>
      <w:tr w:rsidR="00AF58D3" w14:paraId="4AAC22E1" w14:textId="77777777">
        <w:trPr>
          <w:jc w:val="center"/>
        </w:trPr>
        <w:tc>
          <w:tcPr>
            <w:tcW w:w="0" w:type="auto"/>
          </w:tcPr>
          <w:p w14:paraId="7EB82662" w14:textId="77777777" w:rsidR="00AF58D3" w:rsidRDefault="00000000">
            <w:r>
              <w:rPr>
                <w:rFonts w:ascii="Times New Roman" w:hAnsi="Times New Roman" w:eastAsia="Times New Roman"/>
                <w:i w:val="0"/>
                <w:color w:val="000000"/>
                <w:sz w:val="24"/>
              </w:rPr>
              <w:t>Wilson et al. (2014)</w:t>
            </w:r>
          </w:p>
        </w:tc>
        <w:tc>
          <w:tcPr>
            <w:tcW w:w="0" w:type="auto"/>
          </w:tcPr>
          <w:p w14:paraId="79A57389" w14:textId="77777777" w:rsidR="00AF58D3" w:rsidRDefault="00000000">
            <w:r>
              <w:rPr>
                <w:rFonts w:ascii="Times New Roman" w:hAnsi="Times New Roman" w:eastAsia="Times New Roman"/>
                <w:i w:val="0"/>
                <w:color w:val="000000"/>
                <w:sz w:val="24"/>
              </w:rPr>
              <w:t>0.406</w:t>
            </w:r>
          </w:p>
        </w:tc>
        <w:tc>
          <w:tcPr>
            <w:tcW w:w="0" w:type="auto"/>
          </w:tcPr>
          <w:p w14:paraId="5B4E4B60" w14:textId="77777777" w:rsidR="00AF58D3" w:rsidRDefault="00000000">
            <w:r>
              <w:rPr>
                <w:rFonts w:ascii="Times New Roman" w:hAnsi="Times New Roman" w:eastAsia="Times New Roman"/>
                <w:i w:val="0"/>
                <w:color w:val="000000"/>
                <w:sz w:val="24"/>
              </w:rPr>
              <w:t>0.269</w:t>
            </w:r>
          </w:p>
        </w:tc>
        <w:tc>
          <w:tcPr>
            <w:tcW w:w="0" w:type="auto"/>
          </w:tcPr>
          <w:p w14:paraId="65AE7E69" w14:textId="77777777" w:rsidR="00AF58D3" w:rsidRDefault="00000000">
            <w:r>
              <w:rPr>
                <w:rFonts w:ascii="Times New Roman" w:hAnsi="Times New Roman" w:eastAsia="Times New Roman"/>
                <w:i w:val="0"/>
                <w:color w:val="000000"/>
                <w:sz w:val="24"/>
              </w:rPr>
              <w:t>0.406</w:t>
            </w:r>
          </w:p>
        </w:tc>
        <w:tc>
          <w:tcPr>
            <w:tcW w:w="0" w:type="auto"/>
          </w:tcPr>
          <w:p w14:paraId="7234687E" w14:textId="77777777" w:rsidR="00AF58D3" w:rsidRDefault="00000000">
            <w:r>
              <w:rPr>
                <w:rFonts w:ascii="Times New Roman" w:hAnsi="Times New Roman" w:eastAsia="Times New Roman"/>
                <w:i w:val="0"/>
                <w:color w:val="000000"/>
                <w:sz w:val="24"/>
              </w:rPr>
              <w:t>0.269</w:t>
            </w:r>
          </w:p>
        </w:tc>
        <w:tc>
          <w:tcPr>
            <w:tcW w:w="0" w:type="auto"/>
          </w:tcPr>
          <w:p w14:paraId="5F99AE9F" w14:textId="77777777" w:rsidR="00AF58D3" w:rsidRDefault="00000000">
            <w:r>
              <w:rPr>
                <w:rFonts w:ascii="Times New Roman" w:hAnsi="Times New Roman" w:eastAsia="Times New Roman"/>
                <w:i w:val="0"/>
                <w:color w:val="000000"/>
                <w:sz w:val="24"/>
              </w:rPr>
              <w:t>0.406</w:t>
            </w:r>
          </w:p>
        </w:tc>
        <w:tc>
          <w:tcPr>
            <w:tcW w:w="0" w:type="auto"/>
          </w:tcPr>
          <w:p w14:paraId="25CCE58D" w14:textId="77777777" w:rsidR="00AF58D3" w:rsidRDefault="00000000">
            <w:r>
              <w:rPr>
                <w:rFonts w:ascii="Times New Roman" w:hAnsi="Times New Roman" w:eastAsia="Times New Roman"/>
                <w:i w:val="0"/>
                <w:color w:val="000000"/>
                <w:sz w:val="24"/>
              </w:rPr>
              <w:t>0.269</w:t>
            </w:r>
          </w:p>
        </w:tc>
        <w:tc>
          <w:tcPr>
            <w:tcW w:w="0" w:type="auto"/>
          </w:tcPr>
          <w:p w14:paraId="408F1941" w14:textId="77777777" w:rsidR="00AF58D3" w:rsidRDefault="00000000">
            <w:r>
              <w:rPr>
                <w:rFonts w:ascii="Times New Roman" w:hAnsi="Times New Roman" w:eastAsia="Times New Roman"/>
                <w:i w:val="0"/>
                <w:color w:val="000000"/>
                <w:sz w:val="24"/>
              </w:rPr>
              <w:t>Intermittent</w:t>
            </w:r>
          </w:p>
        </w:tc>
        <w:tc>
          <w:tcPr>
            <w:tcW w:w="0" w:type="auto"/>
          </w:tcPr>
          <w:p w14:paraId="4CC8B3F2" w14:textId="77777777" w:rsidR="00AF58D3" w:rsidRDefault="00000000">
            <w:r>
              <w:rPr>
                <w:rFonts w:ascii="Times New Roman" w:hAnsi="Times New Roman" w:eastAsia="Times New Roman"/>
                <w:i w:val="0"/>
                <w:color w:val="000000"/>
                <w:sz w:val="24"/>
              </w:rPr>
              <w:t>Sham</w:t>
            </w:r>
          </w:p>
        </w:tc>
      </w:tr>
      <w:tr w:rsidR="00AF58D3" w14:paraId="54CAA026" w14:textId="77777777">
        <w:trPr>
          <w:jc w:val="center"/>
        </w:trPr>
        <w:tc>
          <w:tcPr>
            <w:tcW w:w="0" w:type="auto"/>
          </w:tcPr>
          <w:p w14:paraId="48C2F505" w14:textId="77777777" w:rsidR="00AF58D3" w:rsidRDefault="00000000">
            <w:r>
              <w:rPr>
                <w:rFonts w:ascii="Times New Roman" w:hAnsi="Times New Roman" w:eastAsia="Times New Roman"/>
                <w:i w:val="0"/>
                <w:color w:val="000000"/>
                <w:sz w:val="24"/>
              </w:rPr>
              <w:lastRenderedPageBreak/>
              <w:t>Cheng et al. (2013)</w:t>
            </w:r>
          </w:p>
        </w:tc>
        <w:tc>
          <w:tcPr>
            <w:tcW w:w="0" w:type="auto"/>
          </w:tcPr>
          <w:p w14:paraId="7A3E8E24" w14:textId="77777777" w:rsidR="00AF58D3" w:rsidRDefault="00000000">
            <w:r>
              <w:rPr>
                <w:rFonts w:ascii="Times New Roman" w:hAnsi="Times New Roman" w:eastAsia="Times New Roman"/>
                <w:i w:val="0"/>
                <w:color w:val="000000"/>
                <w:sz w:val="24"/>
              </w:rPr>
              <w:t>0.068</w:t>
            </w:r>
          </w:p>
        </w:tc>
        <w:tc>
          <w:tcPr>
            <w:tcW w:w="0" w:type="auto"/>
          </w:tcPr>
          <w:p w14:paraId="4CDFE64D" w14:textId="77777777" w:rsidR="00AF58D3" w:rsidRDefault="00000000">
            <w:r>
              <w:rPr>
                <w:rFonts w:ascii="Times New Roman" w:hAnsi="Times New Roman" w:eastAsia="Times New Roman"/>
                <w:i w:val="0"/>
                <w:color w:val="000000"/>
                <w:sz w:val="24"/>
              </w:rPr>
              <w:t>0.375</w:t>
            </w:r>
          </w:p>
        </w:tc>
        <w:tc>
          <w:tcPr>
            <w:tcW w:w="0" w:type="auto"/>
          </w:tcPr>
          <w:p w14:paraId="4492EF1D" w14:textId="77777777" w:rsidR="00AF58D3" w:rsidRDefault="00000000">
            <w:r>
              <w:rPr>
                <w:rFonts w:ascii="Times New Roman" w:hAnsi="Times New Roman" w:eastAsia="Times New Roman"/>
                <w:i w:val="0"/>
                <w:color w:val="000000"/>
                <w:sz w:val="24"/>
              </w:rPr>
              <w:t>0.080</w:t>
            </w:r>
          </w:p>
        </w:tc>
        <w:tc>
          <w:tcPr>
            <w:tcW w:w="0" w:type="auto"/>
          </w:tcPr>
          <w:p w14:paraId="53EC0EE4" w14:textId="77777777" w:rsidR="00AF58D3" w:rsidRDefault="00000000">
            <w:r>
              <w:rPr>
                <w:rFonts w:ascii="Times New Roman" w:hAnsi="Times New Roman" w:eastAsia="Times New Roman"/>
                <w:i w:val="0"/>
                <w:color w:val="000000"/>
                <w:sz w:val="24"/>
              </w:rPr>
              <w:t>0.317</w:t>
            </w:r>
          </w:p>
        </w:tc>
        <w:tc>
          <w:tcPr>
            <w:tcW w:w="0" w:type="auto"/>
          </w:tcPr>
          <w:p w14:paraId="22041520" w14:textId="77777777" w:rsidR="00AF58D3" w:rsidRDefault="00000000">
            <w:r>
              <w:rPr>
                <w:rFonts w:ascii="Times New Roman" w:hAnsi="Times New Roman" w:eastAsia="Times New Roman"/>
                <w:i w:val="0"/>
                <w:color w:val="000000"/>
                <w:sz w:val="24"/>
              </w:rPr>
              <w:t>0.104</w:t>
            </w:r>
          </w:p>
        </w:tc>
        <w:tc>
          <w:tcPr>
            <w:tcW w:w="0" w:type="auto"/>
          </w:tcPr>
          <w:p w14:paraId="11AB2D5E" w14:textId="77777777" w:rsidR="00AF58D3" w:rsidRDefault="00000000">
            <w:r>
              <w:rPr>
                <w:rFonts w:ascii="Times New Roman" w:hAnsi="Times New Roman" w:eastAsia="Times New Roman"/>
                <w:i w:val="0"/>
                <w:color w:val="000000"/>
                <w:sz w:val="24"/>
              </w:rPr>
              <w:t>0.246</w:t>
            </w:r>
          </w:p>
        </w:tc>
        <w:tc>
          <w:tcPr>
            <w:tcW w:w="0" w:type="auto"/>
          </w:tcPr>
          <w:p w14:paraId="6EF82039" w14:textId="77777777" w:rsidR="00AF58D3" w:rsidRDefault="00000000">
            <w:r>
              <w:rPr>
                <w:rFonts w:ascii="Times New Roman" w:hAnsi="Times New Roman" w:eastAsia="Times New Roman"/>
                <w:i w:val="0"/>
                <w:color w:val="000000"/>
                <w:sz w:val="24"/>
              </w:rPr>
              <w:t>Intermittent</w:t>
            </w:r>
          </w:p>
        </w:tc>
        <w:tc>
          <w:tcPr>
            <w:tcW w:w="0" w:type="auto"/>
          </w:tcPr>
          <w:p w14:paraId="3FF929F0" w14:textId="77777777" w:rsidR="00AF58D3" w:rsidRDefault="00000000">
            <w:r>
              <w:rPr>
                <w:rFonts w:ascii="Times New Roman" w:hAnsi="Times New Roman" w:eastAsia="Times New Roman"/>
                <w:i w:val="0"/>
                <w:color w:val="000000"/>
                <w:sz w:val="24"/>
              </w:rPr>
              <w:t>Sham</w:t>
            </w:r>
          </w:p>
        </w:tc>
      </w:tr>
      <w:tr w:rsidR="00AF58D3" w14:paraId="267D29BB" w14:textId="77777777">
        <w:trPr>
          <w:jc w:val="center"/>
        </w:trPr>
        <w:tc>
          <w:tcPr>
            <w:tcW w:w="0" w:type="auto"/>
          </w:tcPr>
          <w:p w14:paraId="7C6EA1F9" w14:textId="77777777" w:rsidR="00AF58D3" w:rsidRDefault="00000000">
            <w:r>
              <w:rPr>
                <w:rFonts w:ascii="Times New Roman" w:hAnsi="Times New Roman" w:eastAsia="Times New Roman"/>
                <w:i w:val="0"/>
                <w:color w:val="000000"/>
                <w:sz w:val="24"/>
              </w:rPr>
              <w:t>Lomax et al. (2011)</w:t>
            </w:r>
          </w:p>
        </w:tc>
        <w:tc>
          <w:tcPr>
            <w:tcW w:w="0" w:type="auto"/>
          </w:tcPr>
          <w:p w14:paraId="3B48DB4C" w14:textId="77777777" w:rsidR="00AF58D3" w:rsidRDefault="00000000">
            <w:r>
              <w:rPr>
                <w:rFonts w:ascii="Times New Roman" w:hAnsi="Times New Roman" w:eastAsia="Times New Roman"/>
                <w:i w:val="0"/>
                <w:color w:val="000000"/>
                <w:sz w:val="24"/>
              </w:rPr>
              <w:t>0.447</w:t>
            </w:r>
          </w:p>
        </w:tc>
        <w:tc>
          <w:tcPr>
            <w:tcW w:w="0" w:type="auto"/>
          </w:tcPr>
          <w:p w14:paraId="7511C69A" w14:textId="77777777" w:rsidR="00AF58D3" w:rsidRDefault="00000000">
            <w:r>
              <w:rPr>
                <w:rFonts w:ascii="Times New Roman" w:hAnsi="Times New Roman" w:eastAsia="Times New Roman"/>
                <w:i w:val="0"/>
                <w:color w:val="000000"/>
                <w:sz w:val="24"/>
              </w:rPr>
              <w:t>0.303</w:t>
            </w:r>
          </w:p>
        </w:tc>
        <w:tc>
          <w:tcPr>
            <w:tcW w:w="0" w:type="auto"/>
          </w:tcPr>
          <w:p w14:paraId="45FCF389" w14:textId="77777777" w:rsidR="00AF58D3" w:rsidRDefault="00000000">
            <w:r>
              <w:rPr>
                <w:rFonts w:ascii="Times New Roman" w:hAnsi="Times New Roman" w:eastAsia="Times New Roman"/>
                <w:i w:val="0"/>
                <w:color w:val="000000"/>
                <w:sz w:val="24"/>
              </w:rPr>
              <w:t>0.447</w:t>
            </w:r>
          </w:p>
        </w:tc>
        <w:tc>
          <w:tcPr>
            <w:tcW w:w="0" w:type="auto"/>
          </w:tcPr>
          <w:p w14:paraId="1417B6B3" w14:textId="77777777" w:rsidR="00AF58D3" w:rsidRDefault="00000000">
            <w:r>
              <w:rPr>
                <w:rFonts w:ascii="Times New Roman" w:hAnsi="Times New Roman" w:eastAsia="Times New Roman"/>
                <w:i w:val="0"/>
                <w:color w:val="000000"/>
                <w:sz w:val="24"/>
              </w:rPr>
              <w:t>0.303</w:t>
            </w:r>
          </w:p>
        </w:tc>
        <w:tc>
          <w:tcPr>
            <w:tcW w:w="0" w:type="auto"/>
          </w:tcPr>
          <w:p w14:paraId="6CC8A207" w14:textId="77777777" w:rsidR="00AF58D3" w:rsidRDefault="00000000">
            <w:r>
              <w:rPr>
                <w:rFonts w:ascii="Times New Roman" w:hAnsi="Times New Roman" w:eastAsia="Times New Roman"/>
                <w:i w:val="0"/>
                <w:color w:val="000000"/>
                <w:sz w:val="24"/>
              </w:rPr>
              <w:t>0.447</w:t>
            </w:r>
          </w:p>
        </w:tc>
        <w:tc>
          <w:tcPr>
            <w:tcW w:w="0" w:type="auto"/>
          </w:tcPr>
          <w:p w14:paraId="67FCDECD" w14:textId="77777777" w:rsidR="00AF58D3" w:rsidRDefault="00000000">
            <w:r>
              <w:rPr>
                <w:rFonts w:ascii="Times New Roman" w:hAnsi="Times New Roman" w:eastAsia="Times New Roman"/>
                <w:i w:val="0"/>
                <w:color w:val="000000"/>
                <w:sz w:val="24"/>
              </w:rPr>
              <w:t>0.303</w:t>
            </w:r>
          </w:p>
        </w:tc>
        <w:tc>
          <w:tcPr>
            <w:tcW w:w="0" w:type="auto"/>
          </w:tcPr>
          <w:p w14:paraId="6AFC4CD7" w14:textId="77777777" w:rsidR="00AF58D3" w:rsidRDefault="00000000">
            <w:r>
              <w:rPr>
                <w:rFonts w:ascii="Times New Roman" w:hAnsi="Times New Roman" w:eastAsia="Times New Roman"/>
                <w:i w:val="0"/>
                <w:color w:val="000000"/>
                <w:sz w:val="24"/>
              </w:rPr>
              <w:t>Intermittent</w:t>
            </w:r>
          </w:p>
        </w:tc>
        <w:tc>
          <w:tcPr>
            <w:tcW w:w="0" w:type="auto"/>
          </w:tcPr>
          <w:p w14:paraId="6C1CC34C" w14:textId="77777777" w:rsidR="00AF58D3" w:rsidRDefault="00000000">
            <w:r>
              <w:rPr>
                <w:rFonts w:ascii="Times New Roman" w:hAnsi="Times New Roman" w:eastAsia="Times New Roman"/>
                <w:i w:val="0"/>
                <w:color w:val="000000"/>
                <w:sz w:val="24"/>
              </w:rPr>
              <w:t>Sham</w:t>
            </w:r>
          </w:p>
        </w:tc>
      </w:tr>
    </w:tbl>
    <w:p w14:paraId="2AB6ACCC" w14:textId="77777777" w:rsidR="00AF58D3" w:rsidRDefault="00000000">
      <w:r>
        <w:rPr>
          <w:rFonts w:ascii="Times New Roman" w:hAnsi="Times New Roman" w:eastAsia="Times New Roman"/>
          <w:i w:val="0"/>
          <w:color w:val="000000"/>
          <w:sz w:val="24"/>
        </w:rPr>
        <w:t>Notes:</w:t>
      </w:r>
    </w:p>
    <w:p w14:paraId="3D0FDAFC" w14:textId="77777777" w:rsidR="00AF58D3" w:rsidRDefault="00000000">
      <w:r>
        <w:rPr>
          <w:rFonts w:ascii="Times New Roman" w:hAnsi="Times New Roman" w:eastAsia="Times New Roman"/>
          <w:i w:val="0"/>
          <w:color w:val="000000"/>
          <w:sz w:val="24"/>
        </w:rPr>
        <w:t>- Wilson 2014 and Lomax 2011 are r-independent</w:t>
      </w:r>
    </w:p>
    <w:p w14:paraId="2450DD53" w14:textId="77777777" w:rsidR="00AF58D3" w:rsidRDefault="00000000">
      <w:r>
        <w:rPr>
          <w:rFonts w:ascii="Times New Roman" w:hAnsi="Times New Roman" w:eastAsia="Times New Roman"/>
          <w:i w:val="0"/>
          <w:color w:val="000000"/>
          <w:sz w:val="24"/>
        </w:rPr>
        <w:t>- Cheng 2013 values computed directly from raw Table 3 data for all three r assumptions</w:t>
      </w:r>
    </w:p>
    <w:p w14:paraId="4D478295" w14:textId="77777777" w:rsidR="00AF58D3" w:rsidRDefault="00000000">
      <w:r>
        <w:rPr>
          <w:rFonts w:ascii="Times New Roman" w:hAnsi="Times New Roman" w:eastAsia="Times New Roman"/>
          <w:i w:val="0"/>
          <w:color w:val="000000"/>
          <w:sz w:val="24"/>
        </w:rPr>
        <w:t>- Direction convention: Positive g = IMW improves performance</w:t>
      </w:r>
    </w:p>
    <w:p w14:paraId="4B696844" w14:textId="77777777" w:rsidR="00AF58D3" w:rsidRDefault="00000000">
      <w:pPr>
        <w:pStyle w:val="1"/>
      </w:pPr>
      <w:r>
        <w:rPr>
          <w:rFonts w:ascii="Times New Roman" w:hAnsi="Times New Roman" w:eastAsia="Times New Roman"/>
          <w:i w:val="0"/>
          <w:color w:val="000000"/>
          <w:sz w:val="24"/>
        </w:rPr>
        <w:t>Supplementary Material S3: Leave-One-Out Sensitivity Analysis</w:t>
      </w:r>
    </w:p>
    <w:p w14:paraId="25D1E640" w14:textId="77777777" w:rsidR="00AF58D3" w:rsidRDefault="00000000">
      <w:pPr>
        <w:pStyle w:val="2"/>
      </w:pPr>
      <w:r>
        <w:rPr>
          <w:rFonts w:ascii="Times New Roman" w:hAnsi="Times New Roman" w:eastAsia="Times New Roman"/>
          <w:i w:val="0"/>
          <w:color w:val="000000"/>
          <w:sz w:val="24"/>
        </w:rPr>
        <w:t>S3.1 Methods</w:t>
      </w:r>
    </w:p>
    <w:p w14:paraId="007AEE29" w14:textId="77777777" w:rsidR="00AF58D3" w:rsidRDefault="00000000">
      <w:r>
        <w:rPr>
          <w:rFonts w:ascii="Times New Roman" w:hAnsi="Times New Roman" w:eastAsia="Times New Roman"/>
          <w:i w:val="0"/>
          <w:color w:val="000000"/>
          <w:sz w:val="24"/>
        </w:rPr>
        <w:t>Leave-one-out sensitivity analysis was performed to examine whether any single study exerted a disproportionate influence on the pooled effect estimate. Each of the 11 athlete studies was excluded in turn, and the meta-analysis was re-run with the remaining 10 studies using the primary model (REML + Hartung-Knapp).</w:t>
      </w:r>
    </w:p>
    <w:p w14:paraId="070F4442" w14:textId="77777777" w:rsidR="00AF58D3" w:rsidRDefault="00000000">
      <w:pPr>
        <w:pStyle w:val="2"/>
      </w:pPr>
      <w:r>
        <w:rPr>
          <w:rFonts w:ascii="Times New Roman" w:hAnsi="Times New Roman" w:eastAsia="Times New Roman"/>
          <w:i w:val="0"/>
          <w:color w:val="000000"/>
          <w:sz w:val="24"/>
        </w:rPr>
        <w:t>S3.2 Results: r = 0.5 (Primary)</w:t>
      </w:r>
    </w:p>
    <w:tbl>
      <w:tblPr>
        <w:tblW w:w="5000" w:type="pct"/>
        <w:jc w:val="center"/>
        <w:tblLook w:val="0420" w:firstRow="1" w:lastRow="0" w:firstColumn="0" w:lastColumn="0" w:noHBand="0" w:noVBand="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3129"/>
        <w:gridCol w:w="572"/>
        <w:gridCol w:w="1342"/>
        <w:gridCol w:w="1957"/>
        <w:gridCol w:w="1181"/>
        <w:gridCol w:w="885"/>
      </w:tblGrid>
      <w:tr w:rsidR="00AF58D3" w14:paraId="653E4567" w14:textId="77777777">
        <w:trPr>
          <w:tblHeader/>
          <w:jc w:val="center"/>
        </w:trPr>
        <w:tc>
          <w:tcPr>
            <w:tcW w:w="0" w:type="auto"/>
          </w:tcPr>
          <w:p w14:paraId="6FBA55A4" w14:textId="77777777" w:rsidR="00AF58D3" w:rsidRDefault="00000000">
            <w:proofErr w:type="spellStart"/>
            <w:r>
              <w:rPr>
                <w:rFonts w:ascii="Times New Roman" w:hAnsi="Times New Roman" w:eastAsia="Times New Roman"/>
                <w:i w:val="0"/>
                <w:color w:val="000000"/>
                <w:sz w:val="24"/>
              </w:rPr>
              <w:t>Study_Excluded</w:t>
            </w:r>
            <w:proofErr w:type="spellEnd"/>
          </w:p>
        </w:tc>
        <w:tc>
          <w:tcPr>
            <w:tcW w:w="0" w:type="auto"/>
          </w:tcPr>
          <w:p w14:paraId="5A746CB9" w14:textId="77777777" w:rsidR="00AF58D3" w:rsidRDefault="00000000">
            <w:r>
              <w:rPr>
                <w:rFonts w:ascii="Times New Roman" w:hAnsi="Times New Roman" w:eastAsia="Times New Roman"/>
                <w:i w:val="0"/>
                <w:color w:val="000000"/>
                <w:sz w:val="24"/>
              </w:rPr>
              <w:t>k</w:t>
            </w:r>
          </w:p>
        </w:tc>
        <w:tc>
          <w:tcPr>
            <w:tcW w:w="0" w:type="auto"/>
          </w:tcPr>
          <w:p w14:paraId="3F7BEC45" w14:textId="77777777" w:rsidR="00AF58D3" w:rsidRDefault="00000000">
            <w:proofErr w:type="spellStart"/>
            <w:r>
              <w:rPr>
                <w:rFonts w:ascii="Times New Roman" w:hAnsi="Times New Roman" w:eastAsia="Times New Roman"/>
                <w:i w:val="0"/>
                <w:color w:val="000000"/>
                <w:sz w:val="24"/>
              </w:rPr>
              <w:t>Pooled_g</w:t>
            </w:r>
            <w:proofErr w:type="spellEnd"/>
          </w:p>
        </w:tc>
        <w:tc>
          <w:tcPr>
            <w:tcW w:w="0" w:type="auto"/>
          </w:tcPr>
          <w:p w14:paraId="1023DE99" w14:textId="77777777" w:rsidR="00AF58D3" w:rsidRDefault="00000000">
            <w:r>
              <w:rPr>
                <w:rFonts w:ascii="Times New Roman" w:hAnsi="Times New Roman" w:eastAsia="Times New Roman"/>
                <w:i w:val="0"/>
                <w:color w:val="000000"/>
                <w:sz w:val="24"/>
              </w:rPr>
              <w:t>CI_95</w:t>
            </w:r>
          </w:p>
        </w:tc>
        <w:tc>
          <w:tcPr>
            <w:tcW w:w="0" w:type="auto"/>
          </w:tcPr>
          <w:p w14:paraId="4B1F4AA7" w14:textId="77777777" w:rsidR="00AF58D3" w:rsidRDefault="00000000">
            <w:proofErr w:type="spellStart"/>
            <w:r>
              <w:rPr>
                <w:rFonts w:ascii="Times New Roman" w:hAnsi="Times New Roman" w:eastAsia="Times New Roman"/>
                <w:i w:val="0"/>
                <w:color w:val="000000"/>
                <w:sz w:val="24"/>
              </w:rPr>
              <w:t>P_value</w:t>
            </w:r>
            <w:proofErr w:type="spellEnd"/>
          </w:p>
        </w:tc>
        <w:tc>
          <w:tcPr>
            <w:tcW w:w="0" w:type="auto"/>
          </w:tcPr>
          <w:p w14:paraId="0A7FD5EB" w14:textId="77777777" w:rsidR="00AF58D3" w:rsidRDefault="00000000">
            <w:r>
              <w:rPr>
                <w:rFonts w:ascii="Times New Roman" w:hAnsi="Times New Roman" w:eastAsia="Times New Roman"/>
                <w:i w:val="0"/>
                <w:color w:val="000000"/>
                <w:sz w:val="24"/>
              </w:rPr>
              <w:t>I2</w:t>
            </w:r>
          </w:p>
        </w:tc>
      </w:tr>
      <w:tr w:rsidR="00AF58D3" w14:paraId="57B045D2" w14:textId="77777777">
        <w:trPr>
          <w:jc w:val="center"/>
        </w:trPr>
        <w:tc>
          <w:tcPr>
            <w:tcW w:w="0" w:type="auto"/>
          </w:tcPr>
          <w:p w14:paraId="20F960A1" w14:textId="77777777" w:rsidR="00AF58D3" w:rsidRDefault="00000000">
            <w:r>
              <w:rPr>
                <w:rFonts w:ascii="Times New Roman" w:hAnsi="Times New Roman" w:eastAsia="Times New Roman"/>
                <w:i w:val="0"/>
                <w:color w:val="000000"/>
                <w:sz w:val="24"/>
              </w:rPr>
              <w:t>None (full model)</w:t>
            </w:r>
          </w:p>
        </w:tc>
        <w:tc>
          <w:tcPr>
            <w:tcW w:w="0" w:type="auto"/>
          </w:tcPr>
          <w:p w14:paraId="19FCBCA9" w14:textId="77777777" w:rsidR="00AF58D3" w:rsidRDefault="00000000">
            <w:r>
              <w:rPr>
                <w:rFonts w:ascii="Times New Roman" w:hAnsi="Times New Roman" w:eastAsia="Times New Roman"/>
                <w:i w:val="0"/>
                <w:color w:val="000000"/>
                <w:sz w:val="24"/>
              </w:rPr>
              <w:t>11</w:t>
            </w:r>
          </w:p>
        </w:tc>
        <w:tc>
          <w:tcPr>
            <w:tcW w:w="0" w:type="auto"/>
          </w:tcPr>
          <w:p w14:paraId="0FDE4D67" w14:textId="77777777" w:rsidR="00AF58D3" w:rsidRDefault="00000000">
            <w:r>
              <w:rPr>
                <w:rFonts w:ascii="Times New Roman" w:hAnsi="Times New Roman" w:eastAsia="Times New Roman"/>
                <w:i w:val="0"/>
                <w:color w:val="000000"/>
                <w:sz w:val="24"/>
              </w:rPr>
              <w:t>0.285</w:t>
            </w:r>
          </w:p>
        </w:tc>
        <w:tc>
          <w:tcPr>
            <w:tcW w:w="0" w:type="auto"/>
          </w:tcPr>
          <w:p w14:paraId="5E4C301F" w14:textId="77777777" w:rsidR="00AF58D3" w:rsidRDefault="00000000">
            <w:r>
              <w:rPr>
                <w:rFonts w:ascii="Times New Roman" w:hAnsi="Times New Roman" w:eastAsia="Times New Roman"/>
                <w:i w:val="0"/>
                <w:color w:val="000000"/>
                <w:sz w:val="24"/>
              </w:rPr>
              <w:t>[0.124, 0.446]</w:t>
            </w:r>
          </w:p>
        </w:tc>
        <w:tc>
          <w:tcPr>
            <w:tcW w:w="0" w:type="auto"/>
          </w:tcPr>
          <w:p w14:paraId="2BDF0EF2" w14:textId="77777777" w:rsidR="00AF58D3" w:rsidRDefault="00000000">
            <w:r>
              <w:rPr>
                <w:rFonts w:ascii="Times New Roman" w:hAnsi="Times New Roman" w:eastAsia="Times New Roman"/>
                <w:i w:val="0"/>
                <w:color w:val="000000"/>
                <w:sz w:val="24"/>
              </w:rPr>
              <w:t>0.003</w:t>
            </w:r>
          </w:p>
        </w:tc>
        <w:tc>
          <w:tcPr>
            <w:tcW w:w="0" w:type="auto"/>
          </w:tcPr>
          <w:p w14:paraId="274D3328" w14:textId="77777777" w:rsidR="00AF58D3" w:rsidRDefault="00000000">
            <w:r>
              <w:rPr>
                <w:rFonts w:ascii="Times New Roman" w:hAnsi="Times New Roman" w:eastAsia="Times New Roman"/>
                <w:i w:val="0"/>
                <w:color w:val="000000"/>
                <w:sz w:val="24"/>
              </w:rPr>
              <w:t>0.0%</w:t>
            </w:r>
          </w:p>
        </w:tc>
      </w:tr>
      <w:tr w:rsidR="00AF58D3" w14:paraId="66E772B7" w14:textId="77777777">
        <w:trPr>
          <w:jc w:val="center"/>
        </w:trPr>
        <w:tc>
          <w:tcPr>
            <w:tcW w:w="0" w:type="auto"/>
          </w:tcPr>
          <w:p w14:paraId="20735D49" w14:textId="77777777" w:rsidR="00AF58D3" w:rsidRDefault="00000000">
            <w:r>
              <w:rPr>
                <w:rFonts w:ascii="Times New Roman" w:hAnsi="Times New Roman" w:eastAsia="Times New Roman"/>
                <w:i w:val="0"/>
                <w:color w:val="000000"/>
                <w:sz w:val="24"/>
              </w:rPr>
              <w:t>Yilmaz et al. (2025)</w:t>
            </w:r>
          </w:p>
        </w:tc>
        <w:tc>
          <w:tcPr>
            <w:tcW w:w="0" w:type="auto"/>
          </w:tcPr>
          <w:p w14:paraId="04CE84C0" w14:textId="77777777" w:rsidR="00AF58D3" w:rsidRDefault="00000000">
            <w:r>
              <w:rPr>
                <w:rFonts w:ascii="Times New Roman" w:hAnsi="Times New Roman" w:eastAsia="Times New Roman"/>
                <w:i w:val="0"/>
                <w:color w:val="000000"/>
                <w:sz w:val="24"/>
              </w:rPr>
              <w:t>10</w:t>
            </w:r>
          </w:p>
        </w:tc>
        <w:tc>
          <w:tcPr>
            <w:tcW w:w="0" w:type="auto"/>
          </w:tcPr>
          <w:p w14:paraId="01C77B51" w14:textId="77777777" w:rsidR="00AF58D3" w:rsidRDefault="00000000">
            <w:r>
              <w:rPr>
                <w:rFonts w:ascii="Times New Roman" w:hAnsi="Times New Roman" w:eastAsia="Times New Roman"/>
                <w:i w:val="0"/>
                <w:color w:val="000000"/>
                <w:sz w:val="24"/>
              </w:rPr>
              <w:t>0.283</w:t>
            </w:r>
          </w:p>
        </w:tc>
        <w:tc>
          <w:tcPr>
            <w:tcW w:w="0" w:type="auto"/>
          </w:tcPr>
          <w:p w14:paraId="5CD2836D" w14:textId="77777777" w:rsidR="00AF58D3" w:rsidRDefault="00000000">
            <w:r>
              <w:rPr>
                <w:rFonts w:ascii="Times New Roman" w:hAnsi="Times New Roman" w:eastAsia="Times New Roman"/>
                <w:i w:val="0"/>
                <w:color w:val="000000"/>
                <w:sz w:val="24"/>
              </w:rPr>
              <w:t>[0.095, 0.471]</w:t>
            </w:r>
          </w:p>
        </w:tc>
        <w:tc>
          <w:tcPr>
            <w:tcW w:w="0" w:type="auto"/>
          </w:tcPr>
          <w:p w14:paraId="1308E4DD" w14:textId="77777777" w:rsidR="00AF58D3" w:rsidRDefault="00000000">
            <w:r>
              <w:rPr>
                <w:rFonts w:ascii="Times New Roman" w:hAnsi="Times New Roman" w:eastAsia="Times New Roman"/>
                <w:i w:val="0"/>
                <w:color w:val="000000"/>
                <w:sz w:val="24"/>
              </w:rPr>
              <w:t>0.003</w:t>
            </w:r>
          </w:p>
        </w:tc>
        <w:tc>
          <w:tcPr>
            <w:tcW w:w="0" w:type="auto"/>
          </w:tcPr>
          <w:p w14:paraId="5740AADB" w14:textId="77777777" w:rsidR="00AF58D3" w:rsidRDefault="00000000">
            <w:r>
              <w:rPr>
                <w:rFonts w:ascii="Times New Roman" w:hAnsi="Times New Roman" w:eastAsia="Times New Roman"/>
                <w:i w:val="0"/>
                <w:color w:val="000000"/>
                <w:sz w:val="24"/>
              </w:rPr>
              <w:t>0.0%</w:t>
            </w:r>
          </w:p>
        </w:tc>
      </w:tr>
      <w:tr w:rsidR="00AF58D3" w14:paraId="10079651" w14:textId="77777777">
        <w:trPr>
          <w:jc w:val="center"/>
        </w:trPr>
        <w:tc>
          <w:tcPr>
            <w:tcW w:w="0" w:type="auto"/>
          </w:tcPr>
          <w:p w14:paraId="5828CA8B" w14:textId="77777777" w:rsidR="00AF58D3" w:rsidRDefault="00000000">
            <w:r>
              <w:rPr>
                <w:rFonts w:ascii="Times New Roman" w:hAnsi="Times New Roman" w:eastAsia="Times New Roman"/>
                <w:i w:val="0"/>
                <w:color w:val="000000"/>
                <w:sz w:val="24"/>
              </w:rPr>
              <w:t>Richard et al. (2019)</w:t>
            </w:r>
          </w:p>
        </w:tc>
        <w:tc>
          <w:tcPr>
            <w:tcW w:w="0" w:type="auto"/>
          </w:tcPr>
          <w:p w14:paraId="2FEF1E33" w14:textId="77777777" w:rsidR="00AF58D3" w:rsidRDefault="00000000">
            <w:r>
              <w:rPr>
                <w:rFonts w:ascii="Times New Roman" w:hAnsi="Times New Roman" w:eastAsia="Times New Roman"/>
                <w:i w:val="0"/>
                <w:color w:val="000000"/>
                <w:sz w:val="24"/>
              </w:rPr>
              <w:t>10</w:t>
            </w:r>
          </w:p>
        </w:tc>
        <w:tc>
          <w:tcPr>
            <w:tcW w:w="0" w:type="auto"/>
          </w:tcPr>
          <w:p w14:paraId="03664CFE" w14:textId="77777777" w:rsidR="00AF58D3" w:rsidRDefault="00000000">
            <w:r>
              <w:rPr>
                <w:rFonts w:ascii="Times New Roman" w:hAnsi="Times New Roman" w:eastAsia="Times New Roman"/>
                <w:i w:val="0"/>
                <w:color w:val="000000"/>
                <w:sz w:val="24"/>
              </w:rPr>
              <w:t>0.301</w:t>
            </w:r>
          </w:p>
        </w:tc>
        <w:tc>
          <w:tcPr>
            <w:tcW w:w="0" w:type="auto"/>
          </w:tcPr>
          <w:p w14:paraId="06A4642C" w14:textId="77777777" w:rsidR="00AF58D3" w:rsidRDefault="00000000">
            <w:r>
              <w:rPr>
                <w:rFonts w:ascii="Times New Roman" w:hAnsi="Times New Roman" w:eastAsia="Times New Roman"/>
                <w:i w:val="0"/>
                <w:color w:val="000000"/>
                <w:sz w:val="24"/>
              </w:rPr>
              <w:t>[0.117, 0.486]</w:t>
            </w:r>
          </w:p>
        </w:tc>
        <w:tc>
          <w:tcPr>
            <w:tcW w:w="0" w:type="auto"/>
          </w:tcPr>
          <w:p w14:paraId="6BA3B2CA" w14:textId="77777777" w:rsidR="00AF58D3" w:rsidRDefault="00000000">
            <w:r>
              <w:rPr>
                <w:rFonts w:ascii="Times New Roman" w:hAnsi="Times New Roman" w:eastAsia="Times New Roman"/>
                <w:i w:val="0"/>
                <w:color w:val="000000"/>
                <w:sz w:val="24"/>
              </w:rPr>
              <w:t>0.001</w:t>
            </w:r>
          </w:p>
        </w:tc>
        <w:tc>
          <w:tcPr>
            <w:tcW w:w="0" w:type="auto"/>
          </w:tcPr>
          <w:p w14:paraId="020EE22D" w14:textId="77777777" w:rsidR="00AF58D3" w:rsidRDefault="00000000">
            <w:r>
              <w:rPr>
                <w:rFonts w:ascii="Times New Roman" w:hAnsi="Times New Roman" w:eastAsia="Times New Roman"/>
                <w:i w:val="0"/>
                <w:color w:val="000000"/>
                <w:sz w:val="24"/>
              </w:rPr>
              <w:t>0.0%</w:t>
            </w:r>
          </w:p>
        </w:tc>
      </w:tr>
      <w:tr w:rsidR="00AF58D3" w14:paraId="6EF66401" w14:textId="77777777">
        <w:trPr>
          <w:jc w:val="center"/>
        </w:trPr>
        <w:tc>
          <w:tcPr>
            <w:tcW w:w="0" w:type="auto"/>
          </w:tcPr>
          <w:p w14:paraId="0E1E5D39" w14:textId="77777777" w:rsidR="00AF58D3" w:rsidRDefault="00000000">
            <w:proofErr w:type="spellStart"/>
            <w:r>
              <w:rPr>
                <w:rFonts w:ascii="Times New Roman" w:hAnsi="Times New Roman" w:eastAsia="Times New Roman"/>
                <w:i w:val="0"/>
                <w:color w:val="000000"/>
                <w:sz w:val="24"/>
              </w:rPr>
              <w:t>Volianitis</w:t>
            </w:r>
            <w:proofErr w:type="spellEnd"/>
            <w:r>
              <w:rPr>
                <w:rFonts w:ascii="Times New Roman" w:hAnsi="Times New Roman" w:eastAsia="Times New Roman"/>
                <w:i w:val="0"/>
                <w:color w:val="000000"/>
                <w:sz w:val="24"/>
              </w:rPr>
              <w:t xml:space="preserve"> et al. (2001)</w:t>
            </w:r>
          </w:p>
        </w:tc>
        <w:tc>
          <w:tcPr>
            <w:tcW w:w="0" w:type="auto"/>
          </w:tcPr>
          <w:p w14:paraId="3DEB1C3D" w14:textId="77777777" w:rsidR="00AF58D3" w:rsidRDefault="00000000">
            <w:r>
              <w:rPr>
                <w:rFonts w:ascii="Times New Roman" w:hAnsi="Times New Roman" w:eastAsia="Times New Roman"/>
                <w:i w:val="0"/>
                <w:color w:val="000000"/>
                <w:sz w:val="24"/>
              </w:rPr>
              <w:t>10</w:t>
            </w:r>
          </w:p>
        </w:tc>
        <w:tc>
          <w:tcPr>
            <w:tcW w:w="0" w:type="auto"/>
          </w:tcPr>
          <w:p w14:paraId="7FA72367" w14:textId="77777777" w:rsidR="00AF58D3" w:rsidRDefault="00000000">
            <w:r>
              <w:rPr>
                <w:rFonts w:ascii="Times New Roman" w:hAnsi="Times New Roman" w:eastAsia="Times New Roman"/>
                <w:i w:val="0"/>
                <w:color w:val="000000"/>
                <w:sz w:val="24"/>
              </w:rPr>
              <w:t>0.316</w:t>
            </w:r>
          </w:p>
        </w:tc>
        <w:tc>
          <w:tcPr>
            <w:tcW w:w="0" w:type="auto"/>
          </w:tcPr>
          <w:p w14:paraId="4A061F0D" w14:textId="77777777" w:rsidR="00AF58D3" w:rsidRDefault="00000000">
            <w:r>
              <w:rPr>
                <w:rFonts w:ascii="Times New Roman" w:hAnsi="Times New Roman" w:eastAsia="Times New Roman"/>
                <w:i w:val="0"/>
                <w:color w:val="000000"/>
                <w:sz w:val="24"/>
              </w:rPr>
              <w:t>[0.126, 0.505]</w:t>
            </w:r>
          </w:p>
        </w:tc>
        <w:tc>
          <w:tcPr>
            <w:tcW w:w="0" w:type="auto"/>
          </w:tcPr>
          <w:p w14:paraId="67E220A5" w14:textId="77777777" w:rsidR="00AF58D3" w:rsidRDefault="00000000">
            <w:r>
              <w:rPr>
                <w:rFonts w:ascii="Times New Roman" w:hAnsi="Times New Roman" w:eastAsia="Times New Roman"/>
                <w:i w:val="0"/>
                <w:color w:val="000000"/>
                <w:sz w:val="24"/>
              </w:rPr>
              <w:t>0.001</w:t>
            </w:r>
          </w:p>
        </w:tc>
        <w:tc>
          <w:tcPr>
            <w:tcW w:w="0" w:type="auto"/>
          </w:tcPr>
          <w:p w14:paraId="690B3B7F" w14:textId="77777777" w:rsidR="00AF58D3" w:rsidRDefault="00000000">
            <w:r>
              <w:rPr>
                <w:rFonts w:ascii="Times New Roman" w:hAnsi="Times New Roman" w:eastAsia="Times New Roman"/>
                <w:i w:val="0"/>
                <w:color w:val="000000"/>
                <w:sz w:val="24"/>
              </w:rPr>
              <w:t>0.0%</w:t>
            </w:r>
          </w:p>
        </w:tc>
      </w:tr>
      <w:tr w:rsidR="00AF58D3" w14:paraId="7E53419E" w14:textId="77777777">
        <w:trPr>
          <w:jc w:val="center"/>
        </w:trPr>
        <w:tc>
          <w:tcPr>
            <w:tcW w:w="0" w:type="auto"/>
          </w:tcPr>
          <w:p w14:paraId="7D6777A4" w14:textId="77777777" w:rsidR="00AF58D3" w:rsidRDefault="00000000">
            <w:r>
              <w:rPr>
                <w:rFonts w:ascii="Times New Roman" w:hAnsi="Times New Roman" w:eastAsia="Times New Roman"/>
                <w:i w:val="0"/>
                <w:color w:val="000000"/>
                <w:sz w:val="24"/>
              </w:rPr>
              <w:t>Johnson et al. (2014)</w:t>
            </w:r>
          </w:p>
        </w:tc>
        <w:tc>
          <w:tcPr>
            <w:tcW w:w="0" w:type="auto"/>
          </w:tcPr>
          <w:p w14:paraId="0565C365" w14:textId="77777777" w:rsidR="00AF58D3" w:rsidRDefault="00000000">
            <w:r>
              <w:rPr>
                <w:rFonts w:ascii="Times New Roman" w:hAnsi="Times New Roman" w:eastAsia="Times New Roman"/>
                <w:i w:val="0"/>
                <w:color w:val="000000"/>
                <w:sz w:val="24"/>
              </w:rPr>
              <w:t>10</w:t>
            </w:r>
          </w:p>
        </w:tc>
        <w:tc>
          <w:tcPr>
            <w:tcW w:w="0" w:type="auto"/>
          </w:tcPr>
          <w:p w14:paraId="2C05B410" w14:textId="77777777" w:rsidR="00AF58D3" w:rsidRDefault="00000000">
            <w:r>
              <w:rPr>
                <w:rFonts w:ascii="Times New Roman" w:hAnsi="Times New Roman" w:eastAsia="Times New Roman"/>
                <w:i w:val="0"/>
                <w:color w:val="000000"/>
                <w:sz w:val="24"/>
              </w:rPr>
              <w:t>0.305</w:t>
            </w:r>
          </w:p>
        </w:tc>
        <w:tc>
          <w:tcPr>
            <w:tcW w:w="0" w:type="auto"/>
          </w:tcPr>
          <w:p w14:paraId="71D99064" w14:textId="77777777" w:rsidR="00AF58D3" w:rsidRDefault="00000000">
            <w:r>
              <w:rPr>
                <w:rFonts w:ascii="Times New Roman" w:hAnsi="Times New Roman" w:eastAsia="Times New Roman"/>
                <w:i w:val="0"/>
                <w:color w:val="000000"/>
                <w:sz w:val="24"/>
              </w:rPr>
              <w:t>[0.119, 0.491]</w:t>
            </w:r>
          </w:p>
        </w:tc>
        <w:tc>
          <w:tcPr>
            <w:tcW w:w="0" w:type="auto"/>
          </w:tcPr>
          <w:p w14:paraId="42855094" w14:textId="77777777" w:rsidR="00AF58D3" w:rsidRDefault="00000000">
            <w:r>
              <w:rPr>
                <w:rFonts w:ascii="Times New Roman" w:hAnsi="Times New Roman" w:eastAsia="Times New Roman"/>
                <w:i w:val="0"/>
                <w:color w:val="000000"/>
                <w:sz w:val="24"/>
              </w:rPr>
              <w:t>0.001</w:t>
            </w:r>
          </w:p>
        </w:tc>
        <w:tc>
          <w:tcPr>
            <w:tcW w:w="0" w:type="auto"/>
          </w:tcPr>
          <w:p w14:paraId="0F71082C" w14:textId="77777777" w:rsidR="00AF58D3" w:rsidRDefault="00000000">
            <w:r>
              <w:rPr>
                <w:rFonts w:ascii="Times New Roman" w:hAnsi="Times New Roman" w:eastAsia="Times New Roman"/>
                <w:i w:val="0"/>
                <w:color w:val="000000"/>
                <w:sz w:val="24"/>
              </w:rPr>
              <w:t>0.0%</w:t>
            </w:r>
          </w:p>
        </w:tc>
      </w:tr>
      <w:tr w:rsidR="00AF58D3" w14:paraId="379DBD76" w14:textId="77777777">
        <w:trPr>
          <w:jc w:val="center"/>
        </w:trPr>
        <w:tc>
          <w:tcPr>
            <w:tcW w:w="0" w:type="auto"/>
          </w:tcPr>
          <w:p w14:paraId="5B094F18" w14:textId="77777777" w:rsidR="00AF58D3" w:rsidRDefault="00000000">
            <w:r>
              <w:rPr>
                <w:rFonts w:ascii="Times New Roman" w:hAnsi="Times New Roman" w:eastAsia="Times New Roman"/>
                <w:i w:val="0"/>
                <w:color w:val="000000"/>
                <w:sz w:val="24"/>
              </w:rPr>
              <w:t xml:space="preserve">Koizumi &amp; </w:t>
            </w:r>
            <w:proofErr w:type="spellStart"/>
            <w:r>
              <w:rPr>
                <w:rFonts w:ascii="Times New Roman" w:hAnsi="Times New Roman" w:eastAsia="Times New Roman"/>
                <w:i w:val="0"/>
                <w:color w:val="000000"/>
                <w:sz w:val="24"/>
              </w:rPr>
              <w:t>Ohya</w:t>
            </w:r>
            <w:proofErr w:type="spellEnd"/>
            <w:r>
              <w:rPr>
                <w:rFonts w:ascii="Times New Roman" w:hAnsi="Times New Roman" w:eastAsia="Times New Roman"/>
                <w:i w:val="0"/>
                <w:color w:val="000000"/>
                <w:sz w:val="24"/>
              </w:rPr>
              <w:t xml:space="preserve"> (2024)</w:t>
            </w:r>
          </w:p>
        </w:tc>
        <w:tc>
          <w:tcPr>
            <w:tcW w:w="0" w:type="auto"/>
          </w:tcPr>
          <w:p w14:paraId="0F2C3FF0" w14:textId="77777777" w:rsidR="00AF58D3" w:rsidRDefault="00000000">
            <w:r>
              <w:rPr>
                <w:rFonts w:ascii="Times New Roman" w:hAnsi="Times New Roman" w:eastAsia="Times New Roman"/>
                <w:i w:val="0"/>
                <w:color w:val="000000"/>
                <w:sz w:val="24"/>
              </w:rPr>
              <w:t>10</w:t>
            </w:r>
          </w:p>
        </w:tc>
        <w:tc>
          <w:tcPr>
            <w:tcW w:w="0" w:type="auto"/>
          </w:tcPr>
          <w:p w14:paraId="2F9D831A" w14:textId="77777777" w:rsidR="00AF58D3" w:rsidRDefault="00000000">
            <w:r>
              <w:rPr>
                <w:rFonts w:ascii="Times New Roman" w:hAnsi="Times New Roman" w:eastAsia="Times New Roman"/>
                <w:i w:val="0"/>
                <w:color w:val="000000"/>
                <w:sz w:val="24"/>
              </w:rPr>
              <w:t>0.294</w:t>
            </w:r>
          </w:p>
        </w:tc>
        <w:tc>
          <w:tcPr>
            <w:tcW w:w="0" w:type="auto"/>
          </w:tcPr>
          <w:p w14:paraId="48BB36AA" w14:textId="77777777" w:rsidR="00AF58D3" w:rsidRDefault="00000000">
            <w:r>
              <w:rPr>
                <w:rFonts w:ascii="Times New Roman" w:hAnsi="Times New Roman" w:eastAsia="Times New Roman"/>
                <w:i w:val="0"/>
                <w:color w:val="000000"/>
                <w:sz w:val="24"/>
              </w:rPr>
              <w:t>[0.108, 0.480]</w:t>
            </w:r>
          </w:p>
        </w:tc>
        <w:tc>
          <w:tcPr>
            <w:tcW w:w="0" w:type="auto"/>
          </w:tcPr>
          <w:p w14:paraId="512CF6C4" w14:textId="77777777" w:rsidR="00AF58D3" w:rsidRDefault="00000000">
            <w:r>
              <w:rPr>
                <w:rFonts w:ascii="Times New Roman" w:hAnsi="Times New Roman" w:eastAsia="Times New Roman"/>
                <w:i w:val="0"/>
                <w:color w:val="000000"/>
                <w:sz w:val="24"/>
              </w:rPr>
              <w:t>0.002</w:t>
            </w:r>
          </w:p>
        </w:tc>
        <w:tc>
          <w:tcPr>
            <w:tcW w:w="0" w:type="auto"/>
          </w:tcPr>
          <w:p w14:paraId="4503A355" w14:textId="77777777" w:rsidR="00AF58D3" w:rsidRDefault="00000000">
            <w:r>
              <w:rPr>
                <w:rFonts w:ascii="Times New Roman" w:hAnsi="Times New Roman" w:eastAsia="Times New Roman"/>
                <w:i w:val="0"/>
                <w:color w:val="000000"/>
                <w:sz w:val="24"/>
              </w:rPr>
              <w:t>0.0%</w:t>
            </w:r>
          </w:p>
        </w:tc>
      </w:tr>
      <w:tr w:rsidR="00AF58D3" w14:paraId="5014412F" w14:textId="77777777">
        <w:trPr>
          <w:jc w:val="center"/>
        </w:trPr>
        <w:tc>
          <w:tcPr>
            <w:tcW w:w="0" w:type="auto"/>
          </w:tcPr>
          <w:p w14:paraId="397A1994" w14:textId="77777777" w:rsidR="00AF58D3" w:rsidRDefault="00000000">
            <w:r>
              <w:rPr>
                <w:rFonts w:ascii="Times New Roman" w:hAnsi="Times New Roman" w:eastAsia="Times New Roman"/>
                <w:i w:val="0"/>
                <w:color w:val="000000"/>
                <w:sz w:val="24"/>
              </w:rPr>
              <w:t xml:space="preserve">Barnes &amp; </w:t>
            </w:r>
            <w:proofErr w:type="spellStart"/>
            <w:r>
              <w:rPr>
                <w:rFonts w:ascii="Times New Roman" w:hAnsi="Times New Roman" w:eastAsia="Times New Roman"/>
                <w:i w:val="0"/>
                <w:color w:val="000000"/>
                <w:sz w:val="24"/>
              </w:rPr>
              <w:t>Ludge</w:t>
            </w:r>
            <w:proofErr w:type="spellEnd"/>
            <w:r>
              <w:rPr>
                <w:rFonts w:ascii="Times New Roman" w:hAnsi="Times New Roman" w:eastAsia="Times New Roman"/>
                <w:i w:val="0"/>
                <w:color w:val="000000"/>
                <w:sz w:val="24"/>
              </w:rPr>
              <w:t xml:space="preserve"> (2021)</w:t>
            </w:r>
          </w:p>
        </w:tc>
        <w:tc>
          <w:tcPr>
            <w:tcW w:w="0" w:type="auto"/>
          </w:tcPr>
          <w:p w14:paraId="1C342812" w14:textId="77777777" w:rsidR="00AF58D3" w:rsidRDefault="00000000">
            <w:r>
              <w:rPr>
                <w:rFonts w:ascii="Times New Roman" w:hAnsi="Times New Roman" w:eastAsia="Times New Roman"/>
                <w:i w:val="0"/>
                <w:color w:val="000000"/>
                <w:sz w:val="24"/>
              </w:rPr>
              <w:t>10</w:t>
            </w:r>
          </w:p>
        </w:tc>
        <w:tc>
          <w:tcPr>
            <w:tcW w:w="0" w:type="auto"/>
          </w:tcPr>
          <w:p w14:paraId="17F20432" w14:textId="77777777" w:rsidR="00AF58D3" w:rsidRDefault="00000000">
            <w:r>
              <w:rPr>
                <w:rFonts w:ascii="Times New Roman" w:hAnsi="Times New Roman" w:eastAsia="Times New Roman"/>
                <w:i w:val="0"/>
                <w:color w:val="000000"/>
                <w:sz w:val="24"/>
              </w:rPr>
              <w:t>0.285</w:t>
            </w:r>
          </w:p>
        </w:tc>
        <w:tc>
          <w:tcPr>
            <w:tcW w:w="0" w:type="auto"/>
          </w:tcPr>
          <w:p w14:paraId="3A97BAD8" w14:textId="77777777" w:rsidR="00AF58D3" w:rsidRDefault="00000000">
            <w:r>
              <w:rPr>
                <w:rFonts w:ascii="Times New Roman" w:hAnsi="Times New Roman" w:eastAsia="Times New Roman"/>
                <w:i w:val="0"/>
                <w:color w:val="000000"/>
                <w:sz w:val="24"/>
              </w:rPr>
              <w:t>[0.094, 0.477]</w:t>
            </w:r>
          </w:p>
        </w:tc>
        <w:tc>
          <w:tcPr>
            <w:tcW w:w="0" w:type="auto"/>
          </w:tcPr>
          <w:p w14:paraId="69E7D1A6" w14:textId="77777777" w:rsidR="00AF58D3" w:rsidRDefault="00000000">
            <w:r>
              <w:rPr>
                <w:rFonts w:ascii="Times New Roman" w:hAnsi="Times New Roman" w:eastAsia="Times New Roman"/>
                <w:i w:val="0"/>
                <w:color w:val="000000"/>
                <w:sz w:val="24"/>
              </w:rPr>
              <w:t>0.004</w:t>
            </w:r>
          </w:p>
        </w:tc>
        <w:tc>
          <w:tcPr>
            <w:tcW w:w="0" w:type="auto"/>
          </w:tcPr>
          <w:p w14:paraId="7D62BDB2" w14:textId="77777777" w:rsidR="00AF58D3" w:rsidRDefault="00000000">
            <w:r>
              <w:rPr>
                <w:rFonts w:ascii="Times New Roman" w:hAnsi="Times New Roman" w:eastAsia="Times New Roman"/>
                <w:i w:val="0"/>
                <w:color w:val="000000"/>
                <w:sz w:val="24"/>
              </w:rPr>
              <w:t>0.0%</w:t>
            </w:r>
          </w:p>
        </w:tc>
      </w:tr>
      <w:tr w:rsidR="00AF58D3" w14:paraId="3D490BFF" w14:textId="77777777">
        <w:trPr>
          <w:jc w:val="center"/>
        </w:trPr>
        <w:tc>
          <w:tcPr>
            <w:tcW w:w="0" w:type="auto"/>
          </w:tcPr>
          <w:p w14:paraId="34159B17" w14:textId="77777777" w:rsidR="00AF58D3" w:rsidRDefault="00000000">
            <w:r>
              <w:rPr>
                <w:rFonts w:ascii="Times New Roman" w:hAnsi="Times New Roman" w:eastAsia="Times New Roman"/>
                <w:i w:val="0"/>
                <w:color w:val="000000"/>
                <w:sz w:val="24"/>
              </w:rPr>
              <w:t>Tong &amp; Fu (2006)</w:t>
            </w:r>
          </w:p>
        </w:tc>
        <w:tc>
          <w:tcPr>
            <w:tcW w:w="0" w:type="auto"/>
          </w:tcPr>
          <w:p w14:paraId="3BEB943A" w14:textId="77777777" w:rsidR="00AF58D3" w:rsidRDefault="00000000">
            <w:r>
              <w:rPr>
                <w:rFonts w:ascii="Times New Roman" w:hAnsi="Times New Roman" w:eastAsia="Times New Roman"/>
                <w:i w:val="0"/>
                <w:color w:val="000000"/>
                <w:sz w:val="24"/>
              </w:rPr>
              <w:t>10</w:t>
            </w:r>
          </w:p>
        </w:tc>
        <w:tc>
          <w:tcPr>
            <w:tcW w:w="0" w:type="auto"/>
          </w:tcPr>
          <w:p w14:paraId="57A24ADD" w14:textId="77777777" w:rsidR="00AF58D3" w:rsidRDefault="00000000">
            <w:r>
              <w:rPr>
                <w:rFonts w:ascii="Times New Roman" w:hAnsi="Times New Roman" w:eastAsia="Times New Roman"/>
                <w:i w:val="0"/>
                <w:color w:val="000000"/>
                <w:sz w:val="24"/>
              </w:rPr>
              <w:t>0.267</w:t>
            </w:r>
          </w:p>
        </w:tc>
        <w:tc>
          <w:tcPr>
            <w:tcW w:w="0" w:type="auto"/>
          </w:tcPr>
          <w:p w14:paraId="081ED94E" w14:textId="77777777" w:rsidR="00AF58D3" w:rsidRDefault="00000000">
            <w:r>
              <w:rPr>
                <w:rFonts w:ascii="Times New Roman" w:hAnsi="Times New Roman" w:eastAsia="Times New Roman"/>
                <w:i w:val="0"/>
                <w:color w:val="000000"/>
                <w:sz w:val="24"/>
              </w:rPr>
              <w:t>[0.082, 0.452]</w:t>
            </w:r>
          </w:p>
        </w:tc>
        <w:tc>
          <w:tcPr>
            <w:tcW w:w="0" w:type="auto"/>
          </w:tcPr>
          <w:p w14:paraId="228330B9" w14:textId="77777777" w:rsidR="00AF58D3" w:rsidRDefault="00000000">
            <w:r>
              <w:rPr>
                <w:rFonts w:ascii="Times New Roman" w:hAnsi="Times New Roman" w:eastAsia="Times New Roman"/>
                <w:i w:val="0"/>
                <w:color w:val="000000"/>
                <w:sz w:val="24"/>
              </w:rPr>
              <w:t>0.005</w:t>
            </w:r>
          </w:p>
        </w:tc>
        <w:tc>
          <w:tcPr>
            <w:tcW w:w="0" w:type="auto"/>
          </w:tcPr>
          <w:p w14:paraId="1DF0E334" w14:textId="77777777" w:rsidR="00AF58D3" w:rsidRDefault="00000000">
            <w:r>
              <w:rPr>
                <w:rFonts w:ascii="Times New Roman" w:hAnsi="Times New Roman" w:eastAsia="Times New Roman"/>
                <w:i w:val="0"/>
                <w:color w:val="000000"/>
                <w:sz w:val="24"/>
              </w:rPr>
              <w:t>0.0%</w:t>
            </w:r>
          </w:p>
        </w:tc>
      </w:tr>
      <w:tr w:rsidR="00AF58D3" w14:paraId="2E225D48" w14:textId="77777777">
        <w:trPr>
          <w:jc w:val="center"/>
        </w:trPr>
        <w:tc>
          <w:tcPr>
            <w:tcW w:w="0" w:type="auto"/>
          </w:tcPr>
          <w:p w14:paraId="365E01C4" w14:textId="77777777" w:rsidR="00AF58D3" w:rsidRDefault="00000000">
            <w:r>
              <w:rPr>
                <w:rFonts w:ascii="Times New Roman" w:hAnsi="Times New Roman" w:eastAsia="Times New Roman"/>
                <w:i w:val="0"/>
                <w:color w:val="000000"/>
                <w:sz w:val="24"/>
              </w:rPr>
              <w:t>Lin et al. (2007)</w:t>
            </w:r>
          </w:p>
        </w:tc>
        <w:tc>
          <w:tcPr>
            <w:tcW w:w="0" w:type="auto"/>
          </w:tcPr>
          <w:p w14:paraId="4F7684A8" w14:textId="77777777" w:rsidR="00AF58D3" w:rsidRDefault="00000000">
            <w:r>
              <w:rPr>
                <w:rFonts w:ascii="Times New Roman" w:hAnsi="Times New Roman" w:eastAsia="Times New Roman"/>
                <w:i w:val="0"/>
                <w:color w:val="000000"/>
                <w:sz w:val="24"/>
              </w:rPr>
              <w:t>10</w:t>
            </w:r>
          </w:p>
        </w:tc>
        <w:tc>
          <w:tcPr>
            <w:tcW w:w="0" w:type="auto"/>
          </w:tcPr>
          <w:p w14:paraId="10CC13AD" w14:textId="77777777" w:rsidR="00AF58D3" w:rsidRDefault="00000000">
            <w:r>
              <w:rPr>
                <w:rFonts w:ascii="Times New Roman" w:hAnsi="Times New Roman" w:eastAsia="Times New Roman"/>
                <w:i w:val="0"/>
                <w:color w:val="000000"/>
                <w:sz w:val="24"/>
              </w:rPr>
              <w:t>0.245</w:t>
            </w:r>
          </w:p>
        </w:tc>
        <w:tc>
          <w:tcPr>
            <w:tcW w:w="0" w:type="auto"/>
          </w:tcPr>
          <w:p w14:paraId="001B83E2" w14:textId="77777777" w:rsidR="00AF58D3" w:rsidRDefault="00000000">
            <w:r>
              <w:rPr>
                <w:rFonts w:ascii="Times New Roman" w:hAnsi="Times New Roman" w:eastAsia="Times New Roman"/>
                <w:i w:val="0"/>
                <w:color w:val="000000"/>
                <w:sz w:val="24"/>
              </w:rPr>
              <w:t>[0.061, 0.428]</w:t>
            </w:r>
          </w:p>
        </w:tc>
        <w:tc>
          <w:tcPr>
            <w:tcW w:w="0" w:type="auto"/>
          </w:tcPr>
          <w:p w14:paraId="3A9F12C6" w14:textId="77777777" w:rsidR="00AF58D3" w:rsidRDefault="00000000">
            <w:r>
              <w:rPr>
                <w:rFonts w:ascii="Times New Roman" w:hAnsi="Times New Roman" w:eastAsia="Times New Roman"/>
                <w:i w:val="0"/>
                <w:color w:val="000000"/>
                <w:sz w:val="24"/>
              </w:rPr>
              <w:t>0.009</w:t>
            </w:r>
          </w:p>
        </w:tc>
        <w:tc>
          <w:tcPr>
            <w:tcW w:w="0" w:type="auto"/>
          </w:tcPr>
          <w:p w14:paraId="03A00D14" w14:textId="77777777" w:rsidR="00AF58D3" w:rsidRDefault="00000000">
            <w:r>
              <w:rPr>
                <w:rFonts w:ascii="Times New Roman" w:hAnsi="Times New Roman" w:eastAsia="Times New Roman"/>
                <w:i w:val="0"/>
                <w:color w:val="000000"/>
                <w:sz w:val="24"/>
              </w:rPr>
              <w:t>0.0%</w:t>
            </w:r>
          </w:p>
        </w:tc>
      </w:tr>
      <w:tr w:rsidR="00AF58D3" w14:paraId="7B7D9808" w14:textId="77777777">
        <w:trPr>
          <w:jc w:val="center"/>
        </w:trPr>
        <w:tc>
          <w:tcPr>
            <w:tcW w:w="0" w:type="auto"/>
          </w:tcPr>
          <w:p w14:paraId="776162A7" w14:textId="77777777" w:rsidR="00AF58D3" w:rsidRDefault="00000000">
            <w:r>
              <w:rPr>
                <w:rFonts w:ascii="Times New Roman" w:hAnsi="Times New Roman" w:eastAsia="Times New Roman"/>
                <w:i w:val="0"/>
                <w:color w:val="000000"/>
                <w:sz w:val="24"/>
              </w:rPr>
              <w:t>Wilson et al. (2014)</w:t>
            </w:r>
          </w:p>
        </w:tc>
        <w:tc>
          <w:tcPr>
            <w:tcW w:w="0" w:type="auto"/>
          </w:tcPr>
          <w:p w14:paraId="6E129627" w14:textId="77777777" w:rsidR="00AF58D3" w:rsidRDefault="00000000">
            <w:r>
              <w:rPr>
                <w:rFonts w:ascii="Times New Roman" w:hAnsi="Times New Roman" w:eastAsia="Times New Roman"/>
                <w:i w:val="0"/>
                <w:color w:val="000000"/>
                <w:sz w:val="24"/>
              </w:rPr>
              <w:t>10</w:t>
            </w:r>
          </w:p>
        </w:tc>
        <w:tc>
          <w:tcPr>
            <w:tcW w:w="0" w:type="auto"/>
          </w:tcPr>
          <w:p w14:paraId="5A174F2D" w14:textId="77777777" w:rsidR="00AF58D3" w:rsidRDefault="00000000">
            <w:r>
              <w:rPr>
                <w:rFonts w:ascii="Times New Roman" w:hAnsi="Times New Roman" w:eastAsia="Times New Roman"/>
                <w:i w:val="0"/>
                <w:color w:val="000000"/>
                <w:sz w:val="24"/>
              </w:rPr>
              <w:t>0.270</w:t>
            </w:r>
          </w:p>
        </w:tc>
        <w:tc>
          <w:tcPr>
            <w:tcW w:w="0" w:type="auto"/>
          </w:tcPr>
          <w:p w14:paraId="4B4558AC" w14:textId="77777777" w:rsidR="00AF58D3" w:rsidRDefault="00000000">
            <w:r>
              <w:rPr>
                <w:rFonts w:ascii="Times New Roman" w:hAnsi="Times New Roman" w:eastAsia="Times New Roman"/>
                <w:i w:val="0"/>
                <w:color w:val="000000"/>
                <w:sz w:val="24"/>
              </w:rPr>
              <w:t>[0.080, 0.459]</w:t>
            </w:r>
          </w:p>
        </w:tc>
        <w:tc>
          <w:tcPr>
            <w:tcW w:w="0" w:type="auto"/>
          </w:tcPr>
          <w:p w14:paraId="3E67AAD5" w14:textId="77777777" w:rsidR="00AF58D3" w:rsidRDefault="00000000">
            <w:r>
              <w:rPr>
                <w:rFonts w:ascii="Times New Roman" w:hAnsi="Times New Roman" w:eastAsia="Times New Roman"/>
                <w:i w:val="0"/>
                <w:color w:val="000000"/>
                <w:sz w:val="24"/>
              </w:rPr>
              <w:t>0.005</w:t>
            </w:r>
          </w:p>
        </w:tc>
        <w:tc>
          <w:tcPr>
            <w:tcW w:w="0" w:type="auto"/>
          </w:tcPr>
          <w:p w14:paraId="2A1179E2" w14:textId="77777777" w:rsidR="00AF58D3" w:rsidRDefault="00000000">
            <w:r>
              <w:rPr>
                <w:rFonts w:ascii="Times New Roman" w:hAnsi="Times New Roman" w:eastAsia="Times New Roman"/>
                <w:i w:val="0"/>
                <w:color w:val="000000"/>
                <w:sz w:val="24"/>
              </w:rPr>
              <w:t>0.0%</w:t>
            </w:r>
          </w:p>
        </w:tc>
      </w:tr>
      <w:tr w:rsidR="00AF58D3" w14:paraId="4F6E8989" w14:textId="77777777">
        <w:trPr>
          <w:jc w:val="center"/>
        </w:trPr>
        <w:tc>
          <w:tcPr>
            <w:tcW w:w="0" w:type="auto"/>
          </w:tcPr>
          <w:p w14:paraId="1C3E6F4F" w14:textId="77777777" w:rsidR="00AF58D3" w:rsidRDefault="00000000">
            <w:r>
              <w:rPr>
                <w:rFonts w:ascii="Times New Roman" w:hAnsi="Times New Roman" w:eastAsia="Times New Roman"/>
                <w:i w:val="0"/>
                <w:color w:val="000000"/>
                <w:sz w:val="24"/>
              </w:rPr>
              <w:t>Cheng et al. (2013)</w:t>
            </w:r>
          </w:p>
        </w:tc>
        <w:tc>
          <w:tcPr>
            <w:tcW w:w="0" w:type="auto"/>
          </w:tcPr>
          <w:p w14:paraId="2240DBAE" w14:textId="77777777" w:rsidR="00AF58D3" w:rsidRDefault="00000000">
            <w:r>
              <w:rPr>
                <w:rFonts w:ascii="Times New Roman" w:hAnsi="Times New Roman" w:eastAsia="Times New Roman"/>
                <w:i w:val="0"/>
                <w:color w:val="000000"/>
                <w:sz w:val="24"/>
              </w:rPr>
              <w:t>10</w:t>
            </w:r>
          </w:p>
        </w:tc>
        <w:tc>
          <w:tcPr>
            <w:tcW w:w="0" w:type="auto"/>
          </w:tcPr>
          <w:p w14:paraId="2D385B9C" w14:textId="77777777" w:rsidR="00AF58D3" w:rsidRDefault="00000000">
            <w:r>
              <w:rPr>
                <w:rFonts w:ascii="Times New Roman" w:hAnsi="Times New Roman" w:eastAsia="Times New Roman"/>
                <w:i w:val="0"/>
                <w:color w:val="000000"/>
                <w:sz w:val="24"/>
              </w:rPr>
              <w:t>0.304</w:t>
            </w:r>
          </w:p>
        </w:tc>
        <w:tc>
          <w:tcPr>
            <w:tcW w:w="0" w:type="auto"/>
          </w:tcPr>
          <w:p w14:paraId="661F2864" w14:textId="77777777" w:rsidR="00AF58D3" w:rsidRDefault="00000000">
            <w:r>
              <w:rPr>
                <w:rFonts w:ascii="Times New Roman" w:hAnsi="Times New Roman" w:eastAsia="Times New Roman"/>
                <w:i w:val="0"/>
                <w:color w:val="000000"/>
                <w:sz w:val="24"/>
              </w:rPr>
              <w:t>[0.117, 0.490]</w:t>
            </w:r>
          </w:p>
        </w:tc>
        <w:tc>
          <w:tcPr>
            <w:tcW w:w="0" w:type="auto"/>
          </w:tcPr>
          <w:p w14:paraId="545D716C" w14:textId="77777777" w:rsidR="00AF58D3" w:rsidRDefault="00000000">
            <w:r>
              <w:rPr>
                <w:rFonts w:ascii="Times New Roman" w:hAnsi="Times New Roman" w:eastAsia="Times New Roman"/>
                <w:i w:val="0"/>
                <w:color w:val="000000"/>
                <w:sz w:val="24"/>
              </w:rPr>
              <w:t>0.001</w:t>
            </w:r>
          </w:p>
        </w:tc>
        <w:tc>
          <w:tcPr>
            <w:tcW w:w="0" w:type="auto"/>
          </w:tcPr>
          <w:p w14:paraId="1FD5280F" w14:textId="77777777" w:rsidR="00AF58D3" w:rsidRDefault="00000000">
            <w:r>
              <w:rPr>
                <w:rFonts w:ascii="Times New Roman" w:hAnsi="Times New Roman" w:eastAsia="Times New Roman"/>
                <w:i w:val="0"/>
                <w:color w:val="000000"/>
                <w:sz w:val="24"/>
              </w:rPr>
              <w:t>0.0%</w:t>
            </w:r>
          </w:p>
        </w:tc>
      </w:tr>
      <w:tr w:rsidR="00AF58D3" w14:paraId="0E601DDB" w14:textId="77777777">
        <w:trPr>
          <w:jc w:val="center"/>
        </w:trPr>
        <w:tc>
          <w:tcPr>
            <w:tcW w:w="0" w:type="auto"/>
          </w:tcPr>
          <w:p w14:paraId="5E9F2E8D" w14:textId="77777777" w:rsidR="00AF58D3" w:rsidRDefault="00000000">
            <w:r>
              <w:rPr>
                <w:rFonts w:ascii="Times New Roman" w:hAnsi="Times New Roman" w:eastAsia="Times New Roman"/>
                <w:i w:val="0"/>
                <w:color w:val="000000"/>
                <w:sz w:val="24"/>
              </w:rPr>
              <w:t>Lomax et al. (2011)</w:t>
            </w:r>
          </w:p>
        </w:tc>
        <w:tc>
          <w:tcPr>
            <w:tcW w:w="0" w:type="auto"/>
          </w:tcPr>
          <w:p w14:paraId="1BC9B2A3" w14:textId="77777777" w:rsidR="00AF58D3" w:rsidRDefault="00000000">
            <w:r>
              <w:rPr>
                <w:rFonts w:ascii="Times New Roman" w:hAnsi="Times New Roman" w:eastAsia="Times New Roman"/>
                <w:i w:val="0"/>
                <w:color w:val="000000"/>
                <w:sz w:val="24"/>
              </w:rPr>
              <w:t>10</w:t>
            </w:r>
          </w:p>
        </w:tc>
        <w:tc>
          <w:tcPr>
            <w:tcW w:w="0" w:type="auto"/>
          </w:tcPr>
          <w:p w14:paraId="23D6E1C5" w14:textId="77777777" w:rsidR="00AF58D3" w:rsidRDefault="00000000">
            <w:r>
              <w:rPr>
                <w:rFonts w:ascii="Times New Roman" w:hAnsi="Times New Roman" w:eastAsia="Times New Roman"/>
                <w:i w:val="0"/>
                <w:color w:val="000000"/>
                <w:sz w:val="24"/>
              </w:rPr>
              <w:t>0.269</w:t>
            </w:r>
          </w:p>
        </w:tc>
        <w:tc>
          <w:tcPr>
            <w:tcW w:w="0" w:type="auto"/>
          </w:tcPr>
          <w:p w14:paraId="05A01225" w14:textId="77777777" w:rsidR="00AF58D3" w:rsidRDefault="00000000">
            <w:r>
              <w:rPr>
                <w:rFonts w:ascii="Times New Roman" w:hAnsi="Times New Roman" w:eastAsia="Times New Roman"/>
                <w:i w:val="0"/>
                <w:color w:val="000000"/>
                <w:sz w:val="24"/>
              </w:rPr>
              <w:t>[0.082, 0.456]</w:t>
            </w:r>
          </w:p>
        </w:tc>
        <w:tc>
          <w:tcPr>
            <w:tcW w:w="0" w:type="auto"/>
          </w:tcPr>
          <w:p w14:paraId="68E4C52B" w14:textId="77777777" w:rsidR="00AF58D3" w:rsidRDefault="00000000">
            <w:r>
              <w:rPr>
                <w:rFonts w:ascii="Times New Roman" w:hAnsi="Times New Roman" w:eastAsia="Times New Roman"/>
                <w:i w:val="0"/>
                <w:color w:val="000000"/>
                <w:sz w:val="24"/>
              </w:rPr>
              <w:t>0.005</w:t>
            </w:r>
          </w:p>
        </w:tc>
        <w:tc>
          <w:tcPr>
            <w:tcW w:w="0" w:type="auto"/>
          </w:tcPr>
          <w:p w14:paraId="2B6CF783" w14:textId="77777777" w:rsidR="00AF58D3" w:rsidRDefault="00000000">
            <w:r>
              <w:rPr>
                <w:rFonts w:ascii="Times New Roman" w:hAnsi="Times New Roman" w:eastAsia="Times New Roman"/>
                <w:i w:val="0"/>
                <w:color w:val="000000"/>
                <w:sz w:val="24"/>
              </w:rPr>
              <w:t>0.0%</w:t>
            </w:r>
          </w:p>
        </w:tc>
      </w:tr>
    </w:tbl>
    <w:p w14:paraId="1866160E" w14:textId="77777777" w:rsidR="00AF58D3" w:rsidRDefault="00000000">
      <w:pPr>
        <w:pStyle w:val="2"/>
      </w:pPr>
      <w:r>
        <w:rPr>
          <w:rFonts w:ascii="Times New Roman" w:hAnsi="Times New Roman" w:eastAsia="Times New Roman"/>
          <w:i w:val="0"/>
          <w:color w:val="000000"/>
          <w:sz w:val="24"/>
        </w:rPr>
        <w:t>S3.3 Interpretation</w:t>
      </w:r>
    </w:p>
    <w:p w14:paraId="1F68D31B" w14:textId="77777777" w:rsidR="00AF58D3" w:rsidRDefault="00000000">
      <w:r>
        <w:rPr>
          <w:rFonts w:ascii="Times New Roman" w:hAnsi="Times New Roman" w:eastAsia="Times New Roman"/>
          <w:i w:val="0"/>
          <w:color w:val="000000"/>
          <w:sz w:val="24"/>
        </w:rPr>
        <w:t>No single study qualitatively altered the direction or statistical significance of the pooled effect across any r assumption, but the pooled estimate was attenuated most clearly when Lin et al. (2007) was excluded.</w:t>
      </w:r>
    </w:p>
    <w:p w14:paraId="1377793F" w14:textId="77777777" w:rsidR="00AF58D3" w:rsidRDefault="00000000">
      <w:r>
        <w:rPr>
          <w:rFonts w:ascii="Times New Roman" w:hAnsi="Times New Roman" w:eastAsia="Times New Roman"/>
          <w:i w:val="0"/>
          <w:color w:val="000000"/>
          <w:sz w:val="24"/>
        </w:rPr>
        <w:t>Most influential studies (by absolute change in pooled g when excluded):</w:t>
      </w:r>
    </w:p>
    <w:p w14:paraId="69730F78" w14:textId="77777777" w:rsidR="00AF58D3" w:rsidRDefault="00000000">
      <w:r>
        <w:rPr>
          <w:rFonts w:ascii="Times New Roman" w:hAnsi="Times New Roman" w:eastAsia="Times New Roman"/>
          <w:i w:val="0"/>
          <w:color w:val="000000"/>
          <w:sz w:val="24"/>
        </w:rPr>
        <w:t>- r = 0.5: Lin et al. (2007) (Delta g = -0.040) and Tong &amp; Fu (2006) (Delta g = -0.018)</w:t>
      </w:r>
    </w:p>
    <w:p w14:paraId="7E256786" w14:textId="77777777" w:rsidR="00AF58D3" w:rsidRDefault="00000000">
      <w:r>
        <w:rPr>
          <w:rFonts w:ascii="Times New Roman" w:hAnsi="Times New Roman" w:eastAsia="Times New Roman"/>
          <w:i w:val="0"/>
          <w:color w:val="000000"/>
          <w:sz w:val="24"/>
        </w:rPr>
        <w:t>- r = 0.3: Lin et al. (2007) (Delta g = -0.034) and Tong &amp; Fu (2006) (Delta g = -0.012)</w:t>
      </w:r>
    </w:p>
    <w:p w14:paraId="7C018653" w14:textId="77777777" w:rsidR="00AF58D3" w:rsidRDefault="00000000">
      <w:r>
        <w:rPr>
          <w:rFonts w:ascii="Times New Roman" w:hAnsi="Times New Roman" w:eastAsia="Times New Roman"/>
          <w:i w:val="0"/>
          <w:color w:val="000000"/>
          <w:sz w:val="24"/>
        </w:rPr>
        <w:t>- r = 0.7: Lin et al. (2007) (Delta g = -0.041) and Tong &amp; Fu (2006) (Delta g = -0.027)</w:t>
      </w:r>
    </w:p>
    <w:p w14:paraId="618B07B9" w14:textId="77777777" w:rsidR="00AF58D3" w:rsidRDefault="00000000">
      <w:r>
        <w:rPr>
          <w:rFonts w:ascii="Times New Roman" w:hAnsi="Times New Roman" w:eastAsia="Times New Roman"/>
          <w:i w:val="0"/>
          <w:color w:val="000000"/>
          <w:sz w:val="24"/>
        </w:rPr>
        <w:t>For the primary r = 0.5 model, excluding Lin et al. (2007) reduced the pooled effect from g = 0.285 (95% CI: 0.124 to 0.446, P = 0.003) to g = 0.245 (95% CI: 0.061 to 0.428, P = 0.009), with I2 remaining 0.0%.</w:t>
      </w:r>
    </w:p>
    <w:p w14:paraId="6D2D3A8B" w14:textId="2B4CC9AF" w:rsidR="00AF58D3" w:rsidRDefault="00AF58D3"/>
    <w:p>
      <w:r>
        <w:rPr>
          <w:rFonts w:ascii="Times New Roman" w:hAnsi="Times New Roman" w:eastAsia="Times New Roman"/>
          <w:b/>
          <w:i w:val="0"/>
          <w:color w:val="000000"/>
          <w:sz w:val="24"/>
        </w:rPr>
        <w:t>S3.4 Intermittent Subgroup Leave-One-Out Analysis Excluding Lin et al. (2007)</w:t>
      </w:r>
    </w:p>
    <w:p>
      <w:r>
        <w:rPr>
          <w:rFonts w:ascii="Times New Roman" w:hAnsi="Times New Roman" w:eastAsia="Times New Roman"/>
          <w:i w:val="0"/>
          <w:color w:val="000000"/>
          <w:sz w:val="24"/>
        </w:rPr>
        <w:t>Because the reviewer specifically raised the possibility that the intermittent/non-endurance subgroup estimate was influenced by Lin et al. (2007), we performed an additional sensitivity analysis within this subgroup. The analysis showed that the subgroup estimate was attenuated after excluding Lin et al. but remained statistically significant under the primary r = 0.5 assumption.</w:t>
      </w:r>
    </w:p>
    <w:tbl>
      <w:tblPr>
        <w:tblW w:type="auto" w:w="0"/>
        <w:tblLook w:firstColumn="1" w:firstRow="1" w:lastColumn="0" w:lastRow="0" w:noHBand="0" w:noVBand="1" w:val="04A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133"/>
        <w:gridCol w:w="1133"/>
        <w:gridCol w:w="1133"/>
        <w:gridCol w:w="1133"/>
        <w:gridCol w:w="1133"/>
        <w:gridCol w:w="1133"/>
        <w:gridCol w:w="1133"/>
        <w:gridCol w:w="1133"/>
      </w:tblGrid>
      <w:tr>
        <w:tc>
          <w:tcPr>
            <w:tcW w:type="dxa" w:w="1133"/>
          </w:tcPr>
          <w:p>
            <w:r>
              <w:rPr>
                <w:rFonts w:ascii="Times New Roman" w:hAnsi="Times New Roman" w:eastAsia="Times New Roman"/>
                <w:b/>
                <w:i w:val="0"/>
                <w:color w:val="000000"/>
                <w:sz w:val="24"/>
              </w:rPr>
              <w:t>r</w:t>
            </w:r>
          </w:p>
        </w:tc>
        <w:tc>
          <w:tcPr>
            <w:tcW w:type="dxa" w:w="1133"/>
          </w:tcPr>
          <w:p>
            <w:r>
              <w:rPr>
                <w:rFonts w:ascii="Times New Roman" w:hAnsi="Times New Roman" w:eastAsia="Times New Roman"/>
                <w:b/>
                <w:i w:val="0"/>
                <w:color w:val="000000"/>
                <w:sz w:val="24"/>
              </w:rPr>
              <w:t>Comparison</w:t>
            </w:r>
          </w:p>
        </w:tc>
        <w:tc>
          <w:tcPr>
            <w:tcW w:type="dxa" w:w="1133"/>
          </w:tcPr>
          <w:p>
            <w:r>
              <w:rPr>
                <w:rFonts w:ascii="Times New Roman" w:hAnsi="Times New Roman" w:eastAsia="Times New Roman"/>
                <w:b/>
                <w:i w:val="0"/>
                <w:color w:val="000000"/>
                <w:sz w:val="24"/>
              </w:rPr>
              <w:t>k</w:t>
            </w:r>
          </w:p>
        </w:tc>
        <w:tc>
          <w:tcPr>
            <w:tcW w:type="dxa" w:w="1133"/>
          </w:tcPr>
          <w:p>
            <w:r>
              <w:rPr>
                <w:rFonts w:ascii="Times New Roman" w:hAnsi="Times New Roman" w:eastAsia="Times New Roman"/>
                <w:b/>
                <w:i w:val="0"/>
                <w:color w:val="000000"/>
                <w:sz w:val="24"/>
              </w:rPr>
              <w:t>Pooled g</w:t>
            </w:r>
          </w:p>
        </w:tc>
        <w:tc>
          <w:tcPr>
            <w:tcW w:type="dxa" w:w="1133"/>
          </w:tcPr>
          <w:p>
            <w:r>
              <w:rPr>
                <w:rFonts w:ascii="Times New Roman" w:hAnsi="Times New Roman" w:eastAsia="Times New Roman"/>
                <w:b/>
                <w:i w:val="0"/>
                <w:color w:val="000000"/>
                <w:sz w:val="24"/>
              </w:rPr>
              <w:t>95% CI</w:t>
            </w:r>
          </w:p>
        </w:tc>
        <w:tc>
          <w:tcPr>
            <w:tcW w:type="dxa" w:w="1133"/>
          </w:tcPr>
          <w:p>
            <w:r>
              <w:rPr>
                <w:rFonts w:ascii="Times New Roman" w:hAnsi="Times New Roman" w:eastAsia="Times New Roman"/>
                <w:b/>
                <w:i w:val="0"/>
                <w:color w:val="000000"/>
                <w:sz w:val="24"/>
              </w:rPr>
              <w:t>P value</w:t>
            </w:r>
          </w:p>
        </w:tc>
        <w:tc>
          <w:tcPr>
            <w:tcW w:type="dxa" w:w="1133"/>
          </w:tcPr>
          <w:p>
            <w:r>
              <w:rPr>
                <w:rFonts w:ascii="Times New Roman" w:hAnsi="Times New Roman" w:eastAsia="Times New Roman"/>
                <w:b/>
                <w:i w:val="0"/>
                <w:color w:val="000000"/>
                <w:sz w:val="24"/>
              </w:rPr>
              <w:t>I2</w:t>
            </w:r>
          </w:p>
        </w:tc>
        <w:tc>
          <w:tcPr>
            <w:tcW w:type="dxa" w:w="1133"/>
          </w:tcPr>
          <w:p>
            <w:r>
              <w:rPr>
                <w:rFonts w:ascii="Times New Roman" w:hAnsi="Times New Roman" w:eastAsia="Times New Roman"/>
                <w:b/>
                <w:i w:val="0"/>
                <w:color w:val="000000"/>
                <w:sz w:val="24"/>
              </w:rPr>
              <w:t>tau2</w:t>
            </w:r>
          </w:p>
        </w:tc>
      </w:tr>
      <w:tr>
        <w:tc>
          <w:tcPr>
            <w:tcW w:type="dxa" w:w="1133"/>
          </w:tcPr>
          <w:p>
            <w:r>
              <w:rPr>
                <w:rFonts w:ascii="Times New Roman" w:hAnsi="Times New Roman" w:eastAsia="Times New Roman"/>
                <w:b w:val="0"/>
                <w:i w:val="0"/>
                <w:color w:val="000000"/>
                <w:sz w:val="24"/>
              </w:rPr>
              <w:t>0.3</w:t>
            </w:r>
          </w:p>
        </w:tc>
        <w:tc>
          <w:tcPr>
            <w:tcW w:type="dxa" w:w="1133"/>
          </w:tcPr>
          <w:p>
            <w:r>
              <w:rPr>
                <w:rFonts w:ascii="Times New Roman" w:hAnsi="Times New Roman" w:eastAsia="Times New Roman"/>
                <w:b w:val="0"/>
                <w:i w:val="0"/>
                <w:color w:val="000000"/>
                <w:sz w:val="24"/>
              </w:rPr>
              <w:t>Intermittent subgroup</w:t>
            </w:r>
          </w:p>
        </w:tc>
        <w:tc>
          <w:tcPr>
            <w:tcW w:type="dxa" w:w="1133"/>
          </w:tcPr>
          <w:p>
            <w:r>
              <w:rPr>
                <w:rFonts w:ascii="Times New Roman" w:hAnsi="Times New Roman" w:eastAsia="Times New Roman"/>
                <w:b w:val="0"/>
                <w:i w:val="0"/>
                <w:color w:val="000000"/>
                <w:sz w:val="24"/>
              </w:rPr>
              <w:t>6</w:t>
            </w:r>
          </w:p>
        </w:tc>
        <w:tc>
          <w:tcPr>
            <w:tcW w:type="dxa" w:w="1133"/>
          </w:tcPr>
          <w:p>
            <w:r>
              <w:rPr>
                <w:rFonts w:ascii="Times New Roman" w:hAnsi="Times New Roman" w:eastAsia="Times New Roman"/>
                <w:b w:val="0"/>
                <w:i w:val="0"/>
                <w:color w:val="000000"/>
                <w:sz w:val="24"/>
              </w:rPr>
              <w:t>0.392</w:t>
            </w:r>
          </w:p>
        </w:tc>
        <w:tc>
          <w:tcPr>
            <w:tcW w:type="dxa" w:w="1133"/>
          </w:tcPr>
          <w:p>
            <w:r>
              <w:rPr>
                <w:rFonts w:ascii="Times New Roman" w:hAnsi="Times New Roman" w:eastAsia="Times New Roman"/>
                <w:b w:val="0"/>
                <w:i w:val="0"/>
                <w:color w:val="000000"/>
                <w:sz w:val="24"/>
              </w:rPr>
              <w:t>[0.171, 0.614]</w:t>
            </w:r>
          </w:p>
        </w:tc>
        <w:tc>
          <w:tcPr>
            <w:tcW w:type="dxa" w:w="1133"/>
          </w:tcPr>
          <w:p>
            <w:r>
              <w:rPr>
                <w:rFonts w:ascii="Times New Roman" w:hAnsi="Times New Roman" w:eastAsia="Times New Roman"/>
                <w:b w:val="0"/>
                <w:i w:val="0"/>
                <w:color w:val="000000"/>
                <w:sz w:val="24"/>
              </w:rPr>
              <w:t>0.006</w:t>
            </w:r>
          </w:p>
        </w:tc>
        <w:tc>
          <w:tcPr>
            <w:tcW w:type="dxa" w:w="1133"/>
          </w:tcPr>
          <w:p>
            <w:r>
              <w:rPr>
                <w:rFonts w:ascii="Times New Roman" w:hAnsi="Times New Roman" w:eastAsia="Times New Roman"/>
                <w:b w:val="0"/>
                <w:i w:val="0"/>
                <w:color w:val="000000"/>
                <w:sz w:val="24"/>
              </w:rPr>
              <w:t>0.0%</w:t>
            </w:r>
          </w:p>
        </w:tc>
        <w:tc>
          <w:tcPr>
            <w:tcW w:type="dxa" w:w="1133"/>
          </w:tcPr>
          <w:p>
            <w:r>
              <w:rPr>
                <w:rFonts w:ascii="Times New Roman" w:hAnsi="Times New Roman" w:eastAsia="Times New Roman"/>
                <w:b w:val="0"/>
                <w:i w:val="0"/>
                <w:color w:val="000000"/>
                <w:sz w:val="24"/>
              </w:rPr>
              <w:t>0.000</w:t>
            </w:r>
          </w:p>
        </w:tc>
      </w:tr>
      <w:tr>
        <w:tc>
          <w:tcPr>
            <w:tcW w:type="dxa" w:w="1133"/>
          </w:tcPr>
          <w:p>
            <w:r>
              <w:rPr>
                <w:rFonts w:ascii="Times New Roman" w:hAnsi="Times New Roman" w:eastAsia="Times New Roman"/>
                <w:b w:val="0"/>
                <w:i w:val="0"/>
                <w:color w:val="000000"/>
                <w:sz w:val="24"/>
              </w:rPr>
              <w:t>0.3</w:t>
            </w:r>
          </w:p>
        </w:tc>
        <w:tc>
          <w:tcPr>
            <w:tcW w:type="dxa" w:w="1133"/>
          </w:tcPr>
          <w:p>
            <w:r>
              <w:rPr>
                <w:rFonts w:ascii="Times New Roman" w:hAnsi="Times New Roman" w:eastAsia="Times New Roman"/>
                <w:b w:val="0"/>
                <w:i w:val="0"/>
                <w:color w:val="000000"/>
                <w:sz w:val="24"/>
              </w:rPr>
              <w:t>Intermittent subgroup excluding Lin et al. (2007)</w:t>
            </w:r>
          </w:p>
        </w:tc>
        <w:tc>
          <w:tcPr>
            <w:tcW w:type="dxa" w:w="1133"/>
          </w:tcPr>
          <w:p>
            <w:r>
              <w:rPr>
                <w:rFonts w:ascii="Times New Roman" w:hAnsi="Times New Roman" w:eastAsia="Times New Roman"/>
                <w:b w:val="0"/>
                <w:i w:val="0"/>
                <w:color w:val="000000"/>
                <w:sz w:val="24"/>
              </w:rPr>
              <w:t>5</w:t>
            </w:r>
          </w:p>
        </w:tc>
        <w:tc>
          <w:tcPr>
            <w:tcW w:type="dxa" w:w="1133"/>
          </w:tcPr>
          <w:p>
            <w:r>
              <w:rPr>
                <w:rFonts w:ascii="Times New Roman" w:hAnsi="Times New Roman" w:eastAsia="Times New Roman"/>
                <w:b w:val="0"/>
                <w:i w:val="0"/>
                <w:color w:val="000000"/>
                <w:sz w:val="24"/>
              </w:rPr>
              <w:t>0.342</w:t>
            </w:r>
          </w:p>
        </w:tc>
        <w:tc>
          <w:tcPr>
            <w:tcW w:type="dxa" w:w="1133"/>
          </w:tcPr>
          <w:p>
            <w:r>
              <w:rPr>
                <w:rFonts w:ascii="Times New Roman" w:hAnsi="Times New Roman" w:eastAsia="Times New Roman"/>
                <w:b w:val="0"/>
                <w:i w:val="0"/>
                <w:color w:val="000000"/>
                <w:sz w:val="24"/>
              </w:rPr>
              <w:t>[0.157, 0.526]</w:t>
            </w:r>
          </w:p>
        </w:tc>
        <w:tc>
          <w:tcPr>
            <w:tcW w:type="dxa" w:w="1133"/>
          </w:tcPr>
          <w:p>
            <w:r>
              <w:rPr>
                <w:rFonts w:ascii="Times New Roman" w:hAnsi="Times New Roman" w:eastAsia="Times New Roman"/>
                <w:b w:val="0"/>
                <w:i w:val="0"/>
                <w:color w:val="000000"/>
                <w:sz w:val="24"/>
              </w:rPr>
              <w:t>0.007</w:t>
            </w:r>
          </w:p>
        </w:tc>
        <w:tc>
          <w:tcPr>
            <w:tcW w:type="dxa" w:w="1133"/>
          </w:tcPr>
          <w:p>
            <w:r>
              <w:rPr>
                <w:rFonts w:ascii="Times New Roman" w:hAnsi="Times New Roman" w:eastAsia="Times New Roman"/>
                <w:b w:val="0"/>
                <w:i w:val="0"/>
                <w:color w:val="000000"/>
                <w:sz w:val="24"/>
              </w:rPr>
              <w:t>0.0%</w:t>
            </w:r>
          </w:p>
        </w:tc>
        <w:tc>
          <w:tcPr>
            <w:tcW w:type="dxa" w:w="1133"/>
          </w:tcPr>
          <w:p>
            <w:r>
              <w:rPr>
                <w:rFonts w:ascii="Times New Roman" w:hAnsi="Times New Roman" w:eastAsia="Times New Roman"/>
                <w:b w:val="0"/>
                <w:i w:val="0"/>
                <w:color w:val="000000"/>
                <w:sz w:val="24"/>
              </w:rPr>
              <w:t>0.000</w:t>
            </w:r>
          </w:p>
        </w:tc>
      </w:tr>
      <w:tr>
        <w:tc>
          <w:tcPr>
            <w:tcW w:type="dxa" w:w="1133"/>
          </w:tcPr>
          <w:p>
            <w:r>
              <w:rPr>
                <w:rFonts w:ascii="Times New Roman" w:hAnsi="Times New Roman" w:eastAsia="Times New Roman"/>
                <w:b w:val="0"/>
                <w:i w:val="0"/>
                <w:color w:val="000000"/>
                <w:sz w:val="24"/>
              </w:rPr>
              <w:t>0.5</w:t>
            </w:r>
          </w:p>
        </w:tc>
        <w:tc>
          <w:tcPr>
            <w:tcW w:type="dxa" w:w="1133"/>
          </w:tcPr>
          <w:p>
            <w:r>
              <w:rPr>
                <w:rFonts w:ascii="Times New Roman" w:hAnsi="Times New Roman" w:eastAsia="Times New Roman"/>
                <w:b w:val="0"/>
                <w:i w:val="0"/>
                <w:color w:val="000000"/>
                <w:sz w:val="24"/>
              </w:rPr>
              <w:t>Intermittent subgroup</w:t>
            </w:r>
          </w:p>
        </w:tc>
        <w:tc>
          <w:tcPr>
            <w:tcW w:type="dxa" w:w="1133"/>
          </w:tcPr>
          <w:p>
            <w:r>
              <w:rPr>
                <w:rFonts w:ascii="Times New Roman" w:hAnsi="Times New Roman" w:eastAsia="Times New Roman"/>
                <w:b w:val="0"/>
                <w:i w:val="0"/>
                <w:color w:val="000000"/>
                <w:sz w:val="24"/>
              </w:rPr>
              <w:t>6</w:t>
            </w:r>
          </w:p>
        </w:tc>
        <w:tc>
          <w:tcPr>
            <w:tcW w:type="dxa" w:w="1133"/>
          </w:tcPr>
          <w:p>
            <w:r>
              <w:rPr>
                <w:rFonts w:ascii="Times New Roman" w:hAnsi="Times New Roman" w:eastAsia="Times New Roman"/>
                <w:b w:val="0"/>
                <w:i w:val="0"/>
                <w:color w:val="000000"/>
                <w:sz w:val="24"/>
              </w:rPr>
              <w:t>0.418</w:t>
            </w:r>
          </w:p>
        </w:tc>
        <w:tc>
          <w:tcPr>
            <w:tcW w:type="dxa" w:w="1133"/>
          </w:tcPr>
          <w:p>
            <w:r>
              <w:rPr>
                <w:rFonts w:ascii="Times New Roman" w:hAnsi="Times New Roman" w:eastAsia="Times New Roman"/>
                <w:b w:val="0"/>
                <w:i w:val="0"/>
                <w:color w:val="000000"/>
                <w:sz w:val="24"/>
              </w:rPr>
              <w:t>[0.150, 0.685]</w:t>
            </w:r>
          </w:p>
        </w:tc>
        <w:tc>
          <w:tcPr>
            <w:tcW w:type="dxa" w:w="1133"/>
          </w:tcPr>
          <w:p>
            <w:r>
              <w:rPr>
                <w:rFonts w:ascii="Times New Roman" w:hAnsi="Times New Roman" w:eastAsia="Times New Roman"/>
                <w:b w:val="0"/>
                <w:i w:val="0"/>
                <w:color w:val="000000"/>
                <w:sz w:val="24"/>
              </w:rPr>
              <w:t>0.010</w:t>
            </w:r>
          </w:p>
        </w:tc>
        <w:tc>
          <w:tcPr>
            <w:tcW w:type="dxa" w:w="1133"/>
          </w:tcPr>
          <w:p>
            <w:r>
              <w:rPr>
                <w:rFonts w:ascii="Times New Roman" w:hAnsi="Times New Roman" w:eastAsia="Times New Roman"/>
                <w:b w:val="0"/>
                <w:i w:val="0"/>
                <w:color w:val="000000"/>
                <w:sz w:val="24"/>
              </w:rPr>
              <w:t>0.0%</w:t>
            </w:r>
          </w:p>
        </w:tc>
        <w:tc>
          <w:tcPr>
            <w:tcW w:type="dxa" w:w="1133"/>
          </w:tcPr>
          <w:p>
            <w:r>
              <w:rPr>
                <w:rFonts w:ascii="Times New Roman" w:hAnsi="Times New Roman" w:eastAsia="Times New Roman"/>
                <w:b w:val="0"/>
                <w:i w:val="0"/>
                <w:color w:val="000000"/>
                <w:sz w:val="24"/>
              </w:rPr>
              <w:t>0.000</w:t>
            </w:r>
          </w:p>
        </w:tc>
      </w:tr>
      <w:tr>
        <w:tc>
          <w:tcPr>
            <w:tcW w:type="dxa" w:w="1133"/>
          </w:tcPr>
          <w:p>
            <w:r>
              <w:rPr>
                <w:rFonts w:ascii="Times New Roman" w:hAnsi="Times New Roman" w:eastAsia="Times New Roman"/>
                <w:b w:val="0"/>
                <w:i w:val="0"/>
                <w:color w:val="000000"/>
                <w:sz w:val="24"/>
              </w:rPr>
              <w:t>0.5</w:t>
            </w:r>
          </w:p>
        </w:tc>
        <w:tc>
          <w:tcPr>
            <w:tcW w:type="dxa" w:w="1133"/>
          </w:tcPr>
          <w:p>
            <w:r>
              <w:rPr>
                <w:rFonts w:ascii="Times New Roman" w:hAnsi="Times New Roman" w:eastAsia="Times New Roman"/>
                <w:b w:val="0"/>
                <w:i w:val="0"/>
                <w:color w:val="000000"/>
                <w:sz w:val="24"/>
              </w:rPr>
              <w:t>Intermittent subgroup excluding Lin et al. (2007)</w:t>
            </w:r>
          </w:p>
        </w:tc>
        <w:tc>
          <w:tcPr>
            <w:tcW w:type="dxa" w:w="1133"/>
          </w:tcPr>
          <w:p>
            <w:r>
              <w:rPr>
                <w:rFonts w:ascii="Times New Roman" w:hAnsi="Times New Roman" w:eastAsia="Times New Roman"/>
                <w:b w:val="0"/>
                <w:i w:val="0"/>
                <w:color w:val="000000"/>
                <w:sz w:val="24"/>
              </w:rPr>
              <w:t>5</w:t>
            </w:r>
          </w:p>
        </w:tc>
        <w:tc>
          <w:tcPr>
            <w:tcW w:type="dxa" w:w="1133"/>
          </w:tcPr>
          <w:p>
            <w:r>
              <w:rPr>
                <w:rFonts w:ascii="Times New Roman" w:hAnsi="Times New Roman" w:eastAsia="Times New Roman"/>
                <w:b w:val="0"/>
                <w:i w:val="0"/>
                <w:color w:val="000000"/>
                <w:sz w:val="24"/>
              </w:rPr>
              <w:t>0.351</w:t>
            </w:r>
          </w:p>
        </w:tc>
        <w:tc>
          <w:tcPr>
            <w:tcW w:type="dxa" w:w="1133"/>
          </w:tcPr>
          <w:p>
            <w:r>
              <w:rPr>
                <w:rFonts w:ascii="Times New Roman" w:hAnsi="Times New Roman" w:eastAsia="Times New Roman"/>
                <w:b w:val="0"/>
                <w:i w:val="0"/>
                <w:color w:val="000000"/>
                <w:sz w:val="24"/>
              </w:rPr>
              <w:t>[0.152, 0.551]</w:t>
            </w:r>
          </w:p>
        </w:tc>
        <w:tc>
          <w:tcPr>
            <w:tcW w:type="dxa" w:w="1133"/>
          </w:tcPr>
          <w:p>
            <w:r>
              <w:rPr>
                <w:rFonts w:ascii="Times New Roman" w:hAnsi="Times New Roman" w:eastAsia="Times New Roman"/>
                <w:b w:val="0"/>
                <w:i w:val="0"/>
                <w:color w:val="000000"/>
                <w:sz w:val="24"/>
              </w:rPr>
              <w:t>0.008</w:t>
            </w:r>
          </w:p>
        </w:tc>
        <w:tc>
          <w:tcPr>
            <w:tcW w:type="dxa" w:w="1133"/>
          </w:tcPr>
          <w:p>
            <w:r>
              <w:rPr>
                <w:rFonts w:ascii="Times New Roman" w:hAnsi="Times New Roman" w:eastAsia="Times New Roman"/>
                <w:b w:val="0"/>
                <w:i w:val="0"/>
                <w:color w:val="000000"/>
                <w:sz w:val="24"/>
              </w:rPr>
              <w:t>0.0%</w:t>
            </w:r>
          </w:p>
        </w:tc>
        <w:tc>
          <w:tcPr>
            <w:tcW w:type="dxa" w:w="1133"/>
          </w:tcPr>
          <w:p>
            <w:r>
              <w:rPr>
                <w:rFonts w:ascii="Times New Roman" w:hAnsi="Times New Roman" w:eastAsia="Times New Roman"/>
                <w:b w:val="0"/>
                <w:i w:val="0"/>
                <w:color w:val="000000"/>
                <w:sz w:val="24"/>
              </w:rPr>
              <w:t>0.000</w:t>
            </w:r>
          </w:p>
        </w:tc>
      </w:tr>
      <w:tr>
        <w:tc>
          <w:tcPr>
            <w:tcW w:type="dxa" w:w="1133"/>
          </w:tcPr>
          <w:p>
            <w:r>
              <w:rPr>
                <w:rFonts w:ascii="Times New Roman" w:hAnsi="Times New Roman" w:eastAsia="Times New Roman"/>
                <w:b w:val="0"/>
                <w:i w:val="0"/>
                <w:color w:val="000000"/>
                <w:sz w:val="24"/>
              </w:rPr>
              <w:t>0.7</w:t>
            </w:r>
          </w:p>
        </w:tc>
        <w:tc>
          <w:tcPr>
            <w:tcW w:type="dxa" w:w="1133"/>
          </w:tcPr>
          <w:p>
            <w:r>
              <w:rPr>
                <w:rFonts w:ascii="Times New Roman" w:hAnsi="Times New Roman" w:eastAsia="Times New Roman"/>
                <w:b w:val="0"/>
                <w:i w:val="0"/>
                <w:color w:val="000000"/>
                <w:sz w:val="24"/>
              </w:rPr>
              <w:t>Intermittent subgroup</w:t>
            </w:r>
          </w:p>
        </w:tc>
        <w:tc>
          <w:tcPr>
            <w:tcW w:type="dxa" w:w="1133"/>
          </w:tcPr>
          <w:p>
            <w:r>
              <w:rPr>
                <w:rFonts w:ascii="Times New Roman" w:hAnsi="Times New Roman" w:eastAsia="Times New Roman"/>
                <w:b w:val="0"/>
                <w:i w:val="0"/>
                <w:color w:val="000000"/>
                <w:sz w:val="24"/>
              </w:rPr>
              <w:t>6</w:t>
            </w:r>
          </w:p>
        </w:tc>
        <w:tc>
          <w:tcPr>
            <w:tcW w:type="dxa" w:w="1133"/>
          </w:tcPr>
          <w:p>
            <w:r>
              <w:rPr>
                <w:rFonts w:ascii="Times New Roman" w:hAnsi="Times New Roman" w:eastAsia="Times New Roman"/>
                <w:b w:val="0"/>
                <w:i w:val="0"/>
                <w:color w:val="000000"/>
                <w:sz w:val="24"/>
              </w:rPr>
              <w:t>0.473</w:t>
            </w:r>
          </w:p>
        </w:tc>
        <w:tc>
          <w:tcPr>
            <w:tcW w:type="dxa" w:w="1133"/>
          </w:tcPr>
          <w:p>
            <w:r>
              <w:rPr>
                <w:rFonts w:ascii="Times New Roman" w:hAnsi="Times New Roman" w:eastAsia="Times New Roman"/>
                <w:b w:val="0"/>
                <w:i w:val="0"/>
                <w:color w:val="000000"/>
                <w:sz w:val="24"/>
              </w:rPr>
              <w:t>[0.119, 0.826]</w:t>
            </w:r>
          </w:p>
        </w:tc>
        <w:tc>
          <w:tcPr>
            <w:tcW w:type="dxa" w:w="1133"/>
          </w:tcPr>
          <w:p>
            <w:r>
              <w:rPr>
                <w:rFonts w:ascii="Times New Roman" w:hAnsi="Times New Roman" w:eastAsia="Times New Roman"/>
                <w:b w:val="0"/>
                <w:i w:val="0"/>
                <w:color w:val="000000"/>
                <w:sz w:val="24"/>
              </w:rPr>
              <w:t>0.018</w:t>
            </w:r>
          </w:p>
        </w:tc>
        <w:tc>
          <w:tcPr>
            <w:tcW w:type="dxa" w:w="1133"/>
          </w:tcPr>
          <w:p>
            <w:r>
              <w:rPr>
                <w:rFonts w:ascii="Times New Roman" w:hAnsi="Times New Roman" w:eastAsia="Times New Roman"/>
                <w:b w:val="0"/>
                <w:i w:val="0"/>
                <w:color w:val="000000"/>
                <w:sz w:val="24"/>
              </w:rPr>
              <w:t>0.3%</w:t>
            </w:r>
          </w:p>
        </w:tc>
        <w:tc>
          <w:tcPr>
            <w:tcW w:type="dxa" w:w="1133"/>
          </w:tcPr>
          <w:p>
            <w:r>
              <w:rPr>
                <w:rFonts w:ascii="Times New Roman" w:hAnsi="Times New Roman" w:eastAsia="Times New Roman"/>
                <w:b w:val="0"/>
                <w:i w:val="0"/>
                <w:color w:val="000000"/>
                <w:sz w:val="24"/>
              </w:rPr>
              <w:t>0.017</w:t>
            </w:r>
          </w:p>
        </w:tc>
      </w:tr>
      <w:tr>
        <w:tc>
          <w:tcPr>
            <w:tcW w:type="dxa" w:w="1133"/>
          </w:tcPr>
          <w:p>
            <w:r>
              <w:rPr>
                <w:rFonts w:ascii="Times New Roman" w:hAnsi="Times New Roman" w:eastAsia="Times New Roman"/>
                <w:b w:val="0"/>
                <w:i w:val="0"/>
                <w:color w:val="000000"/>
                <w:sz w:val="24"/>
              </w:rPr>
              <w:t>0.7</w:t>
            </w:r>
          </w:p>
        </w:tc>
        <w:tc>
          <w:tcPr>
            <w:tcW w:type="dxa" w:w="1133"/>
          </w:tcPr>
          <w:p>
            <w:r>
              <w:rPr>
                <w:rFonts w:ascii="Times New Roman" w:hAnsi="Times New Roman" w:eastAsia="Times New Roman"/>
                <w:b w:val="0"/>
                <w:i w:val="0"/>
                <w:color w:val="000000"/>
                <w:sz w:val="24"/>
              </w:rPr>
              <w:t>Intermittent subgroup excluding Lin et al. (2007)</w:t>
            </w:r>
          </w:p>
        </w:tc>
        <w:tc>
          <w:tcPr>
            <w:tcW w:type="dxa" w:w="1133"/>
          </w:tcPr>
          <w:p>
            <w:r>
              <w:rPr>
                <w:rFonts w:ascii="Times New Roman" w:hAnsi="Times New Roman" w:eastAsia="Times New Roman"/>
                <w:b w:val="0"/>
                <w:i w:val="0"/>
                <w:color w:val="000000"/>
                <w:sz w:val="24"/>
              </w:rPr>
              <w:t>5</w:t>
            </w:r>
          </w:p>
        </w:tc>
        <w:tc>
          <w:tcPr>
            <w:tcW w:type="dxa" w:w="1133"/>
          </w:tcPr>
          <w:p>
            <w:r>
              <w:rPr>
                <w:rFonts w:ascii="Times New Roman" w:hAnsi="Times New Roman" w:eastAsia="Times New Roman"/>
                <w:b w:val="0"/>
                <w:i w:val="0"/>
                <w:color w:val="000000"/>
                <w:sz w:val="24"/>
              </w:rPr>
              <w:t>0.383</w:t>
            </w:r>
          </w:p>
        </w:tc>
        <w:tc>
          <w:tcPr>
            <w:tcW w:type="dxa" w:w="1133"/>
          </w:tcPr>
          <w:p>
            <w:r>
              <w:rPr>
                <w:rFonts w:ascii="Times New Roman" w:hAnsi="Times New Roman" w:eastAsia="Times New Roman"/>
                <w:b w:val="0"/>
                <w:i w:val="0"/>
                <w:color w:val="000000"/>
                <w:sz w:val="24"/>
              </w:rPr>
              <w:t>[0.136, 0.630]</w:t>
            </w:r>
          </w:p>
        </w:tc>
        <w:tc>
          <w:tcPr>
            <w:tcW w:type="dxa" w:w="1133"/>
          </w:tcPr>
          <w:p>
            <w:r>
              <w:rPr>
                <w:rFonts w:ascii="Times New Roman" w:hAnsi="Times New Roman" w:eastAsia="Times New Roman"/>
                <w:b w:val="0"/>
                <w:i w:val="0"/>
                <w:color w:val="000000"/>
                <w:sz w:val="24"/>
              </w:rPr>
              <w:t>0.013</w:t>
            </w:r>
          </w:p>
        </w:tc>
        <w:tc>
          <w:tcPr>
            <w:tcW w:type="dxa" w:w="1133"/>
          </w:tcPr>
          <w:p>
            <w:r>
              <w:rPr>
                <w:rFonts w:ascii="Times New Roman" w:hAnsi="Times New Roman" w:eastAsia="Times New Roman"/>
                <w:b w:val="0"/>
                <w:i w:val="0"/>
                <w:color w:val="000000"/>
                <w:sz w:val="24"/>
              </w:rPr>
              <w:t>0.0%</w:t>
            </w:r>
          </w:p>
        </w:tc>
        <w:tc>
          <w:tcPr>
            <w:tcW w:type="dxa" w:w="1133"/>
          </w:tcPr>
          <w:p>
            <w:r>
              <w:rPr>
                <w:rFonts w:ascii="Times New Roman" w:hAnsi="Times New Roman" w:eastAsia="Times New Roman"/>
                <w:b w:val="0"/>
                <w:i w:val="0"/>
                <w:color w:val="000000"/>
                <w:sz w:val="24"/>
              </w:rPr>
              <w:t>0.000</w:t>
            </w:r>
          </w:p>
        </w:tc>
      </w:tr>
    </w:tbl>
    <w:p>
      <w:r>
        <w:rPr>
          <w:rFonts w:ascii="Times New Roman" w:hAnsi="Times New Roman" w:eastAsia="Times New Roman"/>
          <w:i w:val="0"/>
          <w:color w:val="000000"/>
          <w:sz w:val="24"/>
        </w:rPr>
        <w:t>Note: Values were generated from TableS4_Intermittent_Subgroup_Without_Lin_By_r.csv. Positive Hedges' g values favor IMW over the comparator condition.</w:t>
      </w:r>
    </w:p>
    <w:sectPr w:rsidR="00AF58D3" w:rsidSect="00747CCE">
      <w:type w:val="continuous"/>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925FD"/>
    <w:multiLevelType w:val="multilevel"/>
    <w:tmpl w:val="88F45F08"/>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0786482">
    <w:abstractNumId w:val="1"/>
  </w:num>
  <w:num w:numId="2" w16cid:durableId="1383365225">
    <w:abstractNumId w:val="2"/>
  </w:num>
  <w:num w:numId="3" w16cid:durableId="1628464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79D"/>
    <w:rsid w:val="00036527"/>
    <w:rsid w:val="00073835"/>
    <w:rsid w:val="000809B5"/>
    <w:rsid w:val="001379FE"/>
    <w:rsid w:val="001C0A13"/>
    <w:rsid w:val="001D75AB"/>
    <w:rsid w:val="002B6F75"/>
    <w:rsid w:val="0035500D"/>
    <w:rsid w:val="00362E65"/>
    <w:rsid w:val="004158F9"/>
    <w:rsid w:val="00457CF1"/>
    <w:rsid w:val="00747CCE"/>
    <w:rsid w:val="007B3E96"/>
    <w:rsid w:val="008F1F48"/>
    <w:rsid w:val="00901463"/>
    <w:rsid w:val="00946CB3"/>
    <w:rsid w:val="00AE18EF"/>
    <w:rsid w:val="00AE1BDD"/>
    <w:rsid w:val="00AF58D3"/>
    <w:rsid w:val="00B3547C"/>
    <w:rsid w:val="00B4379D"/>
    <w:rsid w:val="00C27329"/>
    <w:rsid w:val="00C31EEB"/>
    <w:rsid w:val="00F12158"/>
    <w:rsid w:val="00FB63E7"/>
    <w:rsid w:val="00FC5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5DA87A"/>
  <w14:defaultImageDpi w14:val="300"/>
  <w15:docId w15:val="{82A812A4-2F41-F746-AAB1-47BA7D9E8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2">
    <w:name w:val="heading 2"/>
    <w:basedOn w:val="a"/>
    <w:next w:val="a"/>
    <w:link w:val="20"/>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要点1"/>
    <w:basedOn w:val="a0"/>
    <w:uiPriority w:val="1"/>
    <w:qFormat/>
    <w:rsid w:val="007B3E96"/>
    <w:rPr>
      <w:b/>
    </w:rPr>
  </w:style>
  <w:style w:type="paragraph" w:customStyle="1" w:styleId="centered">
    <w:name w:val="centered"/>
    <w:basedOn w:val="a"/>
    <w:qFormat/>
    <w:rsid w:val="001D75AB"/>
    <w:pPr>
      <w:jc w:val="center"/>
    </w:pPr>
  </w:style>
  <w:style w:type="table" w:customStyle="1" w:styleId="tabletemplate">
    <w:name w:val="table_template"/>
    <w:basedOn w:val="a1"/>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2">
    <w:name w:val="Light List Accent 2"/>
    <w:basedOn w:val="a1"/>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10">
    <w:name w:val="标题 1 字符"/>
    <w:basedOn w:val="a0"/>
    <w:link w:val="1"/>
    <w:uiPriority w:val="9"/>
    <w:rsid w:val="00362E65"/>
    <w:rPr>
      <w:rFonts w:asciiTheme="majorHAnsi" w:eastAsiaTheme="majorEastAsia" w:hAnsiTheme="majorHAnsi" w:cstheme="majorBidi"/>
      <w:b/>
      <w:bCs/>
      <w:sz w:val="32"/>
      <w:szCs w:val="32"/>
    </w:rPr>
  </w:style>
  <w:style w:type="character" w:customStyle="1" w:styleId="20">
    <w:name w:val="标题 2 字符"/>
    <w:basedOn w:val="a0"/>
    <w:link w:val="2"/>
    <w:uiPriority w:val="9"/>
    <w:semiHidden/>
    <w:rsid w:val="00362E65"/>
    <w:rPr>
      <w:rFonts w:asciiTheme="majorHAnsi" w:eastAsiaTheme="majorEastAsia" w:hAnsiTheme="majorHAnsi" w:cstheme="majorBidi"/>
      <w:b/>
      <w:bCs/>
      <w:sz w:val="26"/>
      <w:szCs w:val="26"/>
    </w:rPr>
  </w:style>
  <w:style w:type="character" w:customStyle="1" w:styleId="30">
    <w:name w:val="标题 3 字符"/>
    <w:basedOn w:val="a0"/>
    <w:link w:val="3"/>
    <w:uiPriority w:val="9"/>
    <w:semiHidden/>
    <w:rsid w:val="00362E65"/>
    <w:rPr>
      <w:rFonts w:asciiTheme="majorHAnsi" w:eastAsiaTheme="majorEastAsia" w:hAnsiTheme="majorHAnsi" w:cstheme="majorBidi"/>
      <w:b/>
      <w:bCs/>
    </w:rPr>
  </w:style>
  <w:style w:type="paragraph" w:customStyle="1" w:styleId="ImageCaption">
    <w:name w:val="Image Caption"/>
    <w:basedOn w:val="a"/>
    <w:qFormat/>
    <w:rsid w:val="00AE18EF"/>
    <w:pPr>
      <w:jc w:val="center"/>
    </w:pPr>
    <w:rPr>
      <w:b/>
      <w:i/>
    </w:rPr>
  </w:style>
  <w:style w:type="paragraph" w:customStyle="1" w:styleId="TableCaption">
    <w:name w:val="Table Caption"/>
    <w:basedOn w:val="ImageCaption"/>
    <w:qFormat/>
    <w:rsid w:val="00AE18EF"/>
  </w:style>
  <w:style w:type="table" w:styleId="a3">
    <w:name w:val="Table Professional"/>
    <w:basedOn w:val="a1"/>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OC1">
    <w:name w:val="toc 1"/>
    <w:basedOn w:val="a"/>
    <w:next w:val="a"/>
    <w:autoRedefine/>
    <w:uiPriority w:val="39"/>
    <w:unhideWhenUsed/>
    <w:rsid w:val="00FB63E7"/>
    <w:pPr>
      <w:spacing w:after="100"/>
    </w:pPr>
  </w:style>
  <w:style w:type="paragraph" w:styleId="TOC2">
    <w:name w:val="toc 2"/>
    <w:basedOn w:val="a"/>
    <w:next w:val="a"/>
    <w:autoRedefine/>
    <w:uiPriority w:val="39"/>
    <w:unhideWhenUsed/>
    <w:rsid w:val="00FB63E7"/>
    <w:pPr>
      <w:spacing w:after="100"/>
      <w:ind w:left="240"/>
    </w:pPr>
  </w:style>
  <w:style w:type="paragraph" w:styleId="a4">
    <w:name w:val="Balloon Text"/>
    <w:basedOn w:val="a"/>
    <w:link w:val="a5"/>
    <w:uiPriority w:val="99"/>
    <w:semiHidden/>
    <w:unhideWhenUsed/>
    <w:rsid w:val="00FB63E7"/>
    <w:rPr>
      <w:rFonts w:ascii="Lucida Grande" w:hAnsi="Lucida Grande"/>
      <w:sz w:val="18"/>
      <w:szCs w:val="18"/>
    </w:rPr>
  </w:style>
  <w:style w:type="character" w:customStyle="1" w:styleId="a5">
    <w:name w:val="批注框文本 字符"/>
    <w:basedOn w:val="a0"/>
    <w:link w:val="a4"/>
    <w:uiPriority w:val="99"/>
    <w:semiHidden/>
    <w:rsid w:val="00FB63E7"/>
    <w:rPr>
      <w:rFonts w:ascii="Lucida Grande" w:hAnsi="Lucida Grande"/>
      <w:sz w:val="18"/>
      <w:szCs w:val="18"/>
    </w:rPr>
  </w:style>
  <w:style w:type="character" w:customStyle="1" w:styleId="referenceid">
    <w:name w:val="reference_id"/>
    <w:basedOn w:val="a0"/>
    <w:uiPriority w:val="1"/>
    <w:rsid w:val="00457CF1"/>
    <w:rPr>
      <w:vertAlign w:val="superscript"/>
    </w:rPr>
  </w:style>
  <w:style w:type="paragraph" w:customStyle="1" w:styleId="graphictitle">
    <w:name w:val="graphic title"/>
    <w:basedOn w:val="ImageCaption"/>
    <w:next w:val="a"/>
    <w:rsid w:val="0035500D"/>
  </w:style>
  <w:style w:type="paragraph" w:customStyle="1" w:styleId="tabletitle">
    <w:name w:val="table title"/>
    <w:basedOn w:val="TableCaption"/>
    <w:next w:val="a"/>
    <w:rsid w:val="00901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1128</Words>
  <Characters>6431</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7544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haha</cp:lastModifiedBy>
  <cp:revision>10</cp:revision>
  <dcterms:created xsi:type="dcterms:W3CDTF">2017-02-28T11:18:00Z</dcterms:created>
  <dcterms:modified xsi:type="dcterms:W3CDTF">2026-06-04T03:22:00Z</dcterms:modified>
  <cp:category/>
</cp:coreProperties>
</file>