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EE322" w14:textId="715E334A" w:rsidR="00554A14" w:rsidRPr="00D62461" w:rsidRDefault="00C50585" w:rsidP="00B000B5">
      <w:pPr>
        <w:jc w:val="left"/>
        <w:rPr>
          <w:rFonts w:asciiTheme="majorBidi" w:hAnsiTheme="majorBidi" w:cstheme="majorBidi"/>
          <w:szCs w:val="21"/>
        </w:rPr>
      </w:pPr>
      <w:r w:rsidRPr="00D62461">
        <w:rPr>
          <w:rFonts w:asciiTheme="majorBidi" w:hAnsiTheme="majorBidi" w:cstheme="majorBidi" w:hint="eastAsia"/>
          <w:szCs w:val="21"/>
        </w:rPr>
        <w:t xml:space="preserve">Supplemental </w:t>
      </w:r>
      <w:r w:rsidRPr="00D62461">
        <w:rPr>
          <w:rFonts w:asciiTheme="majorBidi" w:hAnsiTheme="majorBidi" w:cstheme="majorBidi"/>
          <w:szCs w:val="21"/>
        </w:rPr>
        <w:t xml:space="preserve">Table </w:t>
      </w:r>
      <w:r w:rsidRPr="00D62461">
        <w:rPr>
          <w:rFonts w:asciiTheme="majorBidi" w:hAnsiTheme="majorBidi" w:cstheme="majorBidi" w:hint="eastAsia"/>
          <w:szCs w:val="21"/>
        </w:rPr>
        <w:t>1</w:t>
      </w:r>
      <w:r w:rsidRPr="00D62461">
        <w:rPr>
          <w:rFonts w:asciiTheme="majorBidi" w:hAnsiTheme="majorBidi" w:cstheme="majorBidi"/>
          <w:szCs w:val="21"/>
        </w:rPr>
        <w:t xml:space="preserve">. Dose-Response Relationship between </w:t>
      </w:r>
      <w:r w:rsidR="00554A14" w:rsidRPr="00554A14">
        <w:rPr>
          <w:rFonts w:asciiTheme="majorBidi" w:hAnsiTheme="majorBidi" w:cstheme="majorBidi"/>
          <w:color w:val="EE0000"/>
          <w:szCs w:val="21"/>
        </w:rPr>
        <w:t>the Count of Menstrual-Related Conditions</w:t>
      </w:r>
      <w:r w:rsidRPr="00D62461">
        <w:rPr>
          <w:rFonts w:asciiTheme="majorBidi" w:hAnsiTheme="majorBidi" w:cstheme="majorBidi"/>
          <w:szCs w:val="21"/>
        </w:rPr>
        <w:t xml:space="preserve"> and Reporting "Post-Menstruation" as </w:t>
      </w:r>
      <w:r w:rsidR="00554A14" w:rsidRPr="00554A14">
        <w:rPr>
          <w:rFonts w:asciiTheme="majorBidi" w:hAnsiTheme="majorBidi" w:cstheme="majorBidi"/>
          <w:color w:val="EE0000"/>
          <w:szCs w:val="21"/>
        </w:rPr>
        <w:t>the Optimal Timing</w:t>
      </w:r>
      <w:r w:rsidR="00554A14">
        <w:rPr>
          <w:rFonts w:asciiTheme="majorBidi" w:hAnsiTheme="majorBidi" w:cstheme="majorBidi" w:hint="eastAsia"/>
          <w:color w:val="EE0000"/>
          <w:szCs w:val="21"/>
        </w:rPr>
        <w:t>.</w:t>
      </w:r>
    </w:p>
    <w:tbl>
      <w:tblPr>
        <w:tblW w:w="857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44"/>
        <w:gridCol w:w="2144"/>
        <w:gridCol w:w="2144"/>
        <w:gridCol w:w="2144"/>
      </w:tblGrid>
      <w:tr w:rsidR="00D62461" w:rsidRPr="00D62461" w14:paraId="7127A7C1" w14:textId="77777777" w:rsidTr="009E19F5">
        <w:trPr>
          <w:trHeight w:val="367"/>
        </w:trPr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A64630" w14:textId="77777777" w:rsidR="00C50585" w:rsidRPr="00D62461" w:rsidRDefault="00C50585" w:rsidP="009E19F5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Variable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DF57EF" w14:textId="77777777" w:rsidR="00C50585" w:rsidRPr="00D62461" w:rsidRDefault="00C50585" w:rsidP="009E19F5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AOR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3D4403" w14:textId="77777777" w:rsidR="00C50585" w:rsidRPr="00D62461" w:rsidRDefault="00C50585" w:rsidP="009E19F5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95% CI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671F46" w14:textId="77777777" w:rsidR="00C50585" w:rsidRPr="00D62461" w:rsidRDefault="00C50585" w:rsidP="009E19F5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CF62A2">
              <w:rPr>
                <w:rFonts w:asciiTheme="majorBidi" w:eastAsia="Yu Gothic" w:hAnsiTheme="majorBidi" w:cstheme="majorBidi"/>
                <w:i/>
                <w:iCs/>
                <w:kern w:val="0"/>
                <w:szCs w:val="21"/>
              </w:rPr>
              <w:t>P</w:t>
            </w: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-Value</w:t>
            </w:r>
          </w:p>
        </w:tc>
      </w:tr>
      <w:tr w:rsidR="00D62461" w:rsidRPr="00D62461" w14:paraId="02B61E74" w14:textId="77777777" w:rsidTr="009E19F5">
        <w:trPr>
          <w:trHeight w:val="367"/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B8376" w14:textId="636B9D0C" w:rsidR="00C50585" w:rsidRPr="00D62461" w:rsidRDefault="00554A14" w:rsidP="009E19F5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554A14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Count of Menstrual-related Conditions (Reference: NC group)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CF1284" w14:textId="77777777" w:rsidR="00C50585" w:rsidRPr="00D62461" w:rsidRDefault="00C50585" w:rsidP="009E19F5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 xml:space="preserve">　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064B30" w14:textId="77777777" w:rsidR="00C50585" w:rsidRPr="00D62461" w:rsidRDefault="00C50585" w:rsidP="009E19F5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 xml:space="preserve">　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7F463B" w14:textId="77777777" w:rsidR="00C50585" w:rsidRPr="00D62461" w:rsidRDefault="00C50585" w:rsidP="009E19F5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 xml:space="preserve">　</w:t>
            </w:r>
          </w:p>
        </w:tc>
      </w:tr>
      <w:tr w:rsidR="00D62461" w:rsidRPr="00D62461" w14:paraId="488E6D46" w14:textId="77777777" w:rsidTr="009E19F5">
        <w:trPr>
          <w:trHeight w:val="367"/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BAF387" w14:textId="54AF1C48" w:rsidR="00C50585" w:rsidRPr="00D62461" w:rsidRDefault="00C50585" w:rsidP="009E19F5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 xml:space="preserve">1 </w:t>
            </w:r>
            <w:r w:rsidR="00367A36" w:rsidRPr="00367A36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condition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1D3C0A" w14:textId="58CDC9F9" w:rsidR="00C50585" w:rsidRPr="00D62461" w:rsidRDefault="00C50585" w:rsidP="009E19F5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2.37</w:t>
            </w:r>
            <w:r w:rsidR="00AE06ED" w:rsidRPr="00D62461">
              <w:rPr>
                <w:rFonts w:asciiTheme="majorBidi" w:eastAsia="Yu Gothic" w:hAnsiTheme="majorBidi" w:cstheme="majorBidi" w:hint="eastAsia"/>
                <w:kern w:val="0"/>
                <w:szCs w:val="21"/>
              </w:rPr>
              <w:t>0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952CBE" w14:textId="77777777" w:rsidR="00C50585" w:rsidRPr="00D62461" w:rsidRDefault="00C50585" w:rsidP="009E19F5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(2.130 - 2.639)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E23815" w14:textId="77777777" w:rsidR="00C50585" w:rsidRPr="00D62461" w:rsidRDefault="00C50585" w:rsidP="009E19F5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&lt;0.001</w:t>
            </w:r>
          </w:p>
        </w:tc>
      </w:tr>
      <w:tr w:rsidR="00D62461" w:rsidRPr="00D62461" w14:paraId="566ECB9C" w14:textId="77777777" w:rsidTr="009E19F5">
        <w:trPr>
          <w:trHeight w:val="367"/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02E2C9" w14:textId="52E1E144" w:rsidR="00C50585" w:rsidRPr="00D62461" w:rsidRDefault="00C50585" w:rsidP="009E19F5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 xml:space="preserve">2 </w:t>
            </w:r>
            <w:r w:rsidR="00367A36" w:rsidRPr="00367A36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condition</w:t>
            </w:r>
            <w:r w:rsidR="00367A36" w:rsidRPr="00367A36">
              <w:rPr>
                <w:rFonts w:asciiTheme="majorBidi" w:eastAsia="Yu Gothic" w:hAnsiTheme="majorBidi" w:cstheme="majorBidi" w:hint="eastAsia"/>
                <w:color w:val="EE0000"/>
                <w:kern w:val="0"/>
                <w:szCs w:val="21"/>
              </w:rPr>
              <w:t>s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C2F004" w14:textId="77777777" w:rsidR="00C50585" w:rsidRPr="00D62461" w:rsidRDefault="00C50585" w:rsidP="009E19F5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3.308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7EAFBB" w14:textId="77777777" w:rsidR="00C50585" w:rsidRPr="00D62461" w:rsidRDefault="00C50585" w:rsidP="009E19F5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(2.891 - 3.785)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287074" w14:textId="77777777" w:rsidR="00C50585" w:rsidRPr="00D62461" w:rsidRDefault="00C50585" w:rsidP="009E19F5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&lt;0.001</w:t>
            </w:r>
          </w:p>
        </w:tc>
      </w:tr>
      <w:tr w:rsidR="00D62461" w:rsidRPr="00D62461" w14:paraId="38AB228E" w14:textId="77777777" w:rsidTr="009E19F5">
        <w:trPr>
          <w:trHeight w:val="367"/>
        </w:trPr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8605B9" w14:textId="08A1DDEF" w:rsidR="00C50585" w:rsidRPr="00D62461" w:rsidRDefault="00C50585" w:rsidP="009E19F5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 xml:space="preserve">3 </w:t>
            </w:r>
            <w:r w:rsidR="00367A36" w:rsidRPr="00367A36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condition</w:t>
            </w:r>
            <w:r w:rsidR="00367A36" w:rsidRPr="00367A36">
              <w:rPr>
                <w:rFonts w:asciiTheme="majorBidi" w:eastAsia="Yu Gothic" w:hAnsiTheme="majorBidi" w:cstheme="majorBidi" w:hint="eastAsia"/>
                <w:color w:val="EE0000"/>
                <w:kern w:val="0"/>
                <w:szCs w:val="21"/>
              </w:rPr>
              <w:t>s</w:t>
            </w: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 xml:space="preserve"> (</w:t>
            </w:r>
            <w:r w:rsidR="00554A14" w:rsidRPr="00554A14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ATC group</w:t>
            </w: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)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96732E" w14:textId="77777777" w:rsidR="00C50585" w:rsidRPr="00D62461" w:rsidRDefault="00C50585" w:rsidP="009E19F5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3.541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CD97FB" w14:textId="77777777" w:rsidR="00C50585" w:rsidRPr="00D62461" w:rsidRDefault="00C50585" w:rsidP="009E19F5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(2.838 - 4.419)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4C6428" w14:textId="77777777" w:rsidR="00C50585" w:rsidRPr="00D62461" w:rsidRDefault="00C50585" w:rsidP="009E19F5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&lt;0.001</w:t>
            </w:r>
          </w:p>
        </w:tc>
      </w:tr>
      <w:tr w:rsidR="00D62461" w:rsidRPr="00D62461" w14:paraId="43A79036" w14:textId="77777777" w:rsidTr="009E19F5">
        <w:trPr>
          <w:trHeight w:val="367"/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597B21" w14:textId="77777777" w:rsidR="00C50585" w:rsidRPr="00D62461" w:rsidRDefault="00C50585" w:rsidP="009E19F5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Covariates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D556CA" w14:textId="77777777" w:rsidR="00C50585" w:rsidRPr="00D62461" w:rsidRDefault="00C50585" w:rsidP="009E19F5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 xml:space="preserve">　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6F46E6" w14:textId="77777777" w:rsidR="00C50585" w:rsidRPr="00D62461" w:rsidRDefault="00C50585" w:rsidP="009E19F5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 xml:space="preserve">　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FF8BEC" w14:textId="77777777" w:rsidR="00C50585" w:rsidRPr="00D62461" w:rsidRDefault="00C50585" w:rsidP="009E19F5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 xml:space="preserve">　</w:t>
            </w:r>
          </w:p>
        </w:tc>
      </w:tr>
      <w:tr w:rsidR="00D62461" w:rsidRPr="00D62461" w14:paraId="51F208C7" w14:textId="77777777" w:rsidTr="009E19F5">
        <w:trPr>
          <w:trHeight w:val="509"/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54504A" w14:textId="77777777" w:rsidR="00C50585" w:rsidRPr="00D62461" w:rsidRDefault="00C50585" w:rsidP="009E19F5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Age (per 1-year increase)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98EF90" w14:textId="77777777" w:rsidR="00C50585" w:rsidRPr="00D62461" w:rsidRDefault="00C50585" w:rsidP="009E19F5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1.013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2B487F" w14:textId="77777777" w:rsidR="00C50585" w:rsidRPr="00D62461" w:rsidRDefault="00C50585" w:rsidP="009E19F5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(1.003 - 1.022)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88FA2A" w14:textId="77777777" w:rsidR="00C50585" w:rsidRPr="00D62461" w:rsidRDefault="00C50585" w:rsidP="009E19F5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0.011</w:t>
            </w:r>
          </w:p>
        </w:tc>
      </w:tr>
      <w:tr w:rsidR="00D62461" w:rsidRPr="00D62461" w14:paraId="7CB8986F" w14:textId="77777777" w:rsidTr="009E19F5">
        <w:trPr>
          <w:trHeight w:val="509"/>
        </w:trPr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47AD4F" w14:textId="77777777" w:rsidR="00C50585" w:rsidRPr="00D62461" w:rsidRDefault="00C50585" w:rsidP="009E19F5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BMI (per 1 kg/m² increase)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D08292" w14:textId="77777777" w:rsidR="00C50585" w:rsidRPr="00D62461" w:rsidRDefault="00C50585" w:rsidP="009E19F5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0.996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2DF0D5" w14:textId="77777777" w:rsidR="00C50585" w:rsidRPr="00D62461" w:rsidRDefault="00C50585" w:rsidP="009E19F5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(0.977 - 1.015)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7CF465" w14:textId="77777777" w:rsidR="00C50585" w:rsidRPr="00D62461" w:rsidRDefault="00C50585" w:rsidP="009E19F5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0.659</w:t>
            </w:r>
          </w:p>
        </w:tc>
      </w:tr>
    </w:tbl>
    <w:p w14:paraId="00582E9B" w14:textId="4E1B3426" w:rsidR="00554A14" w:rsidRPr="00D62461" w:rsidRDefault="00C50585" w:rsidP="00554A14">
      <w:pPr>
        <w:rPr>
          <w:rFonts w:asciiTheme="majorBidi" w:hAnsiTheme="majorBidi" w:cstheme="majorBidi"/>
          <w:szCs w:val="21"/>
        </w:rPr>
      </w:pPr>
      <w:r w:rsidRPr="00D62461">
        <w:rPr>
          <w:rFonts w:asciiTheme="majorBidi" w:hAnsiTheme="majorBidi" w:cstheme="majorBidi"/>
          <w:szCs w:val="21"/>
        </w:rPr>
        <w:t xml:space="preserve">AOR: Adjusted Odds Ratio; CI: 95% Confidence Interval. Results are from a multivariate logistic </w:t>
      </w:r>
      <w:r w:rsidRPr="00554A14">
        <w:rPr>
          <w:rFonts w:asciiTheme="majorBidi" w:hAnsiTheme="majorBidi" w:cstheme="majorBidi"/>
          <w:szCs w:val="21"/>
        </w:rPr>
        <w:t>regression model. The outcome variable was '</w:t>
      </w:r>
      <w:r w:rsidR="00554A14" w:rsidRPr="00554A14">
        <w:rPr>
          <w:rFonts w:asciiTheme="majorBidi" w:hAnsiTheme="majorBidi" w:cstheme="majorBidi"/>
          <w:color w:val="EE0000"/>
          <w:szCs w:val="21"/>
        </w:rPr>
        <w:t>Optimal Timing</w:t>
      </w:r>
      <w:r w:rsidRPr="00554A14">
        <w:rPr>
          <w:rFonts w:asciiTheme="majorBidi" w:hAnsiTheme="majorBidi" w:cstheme="majorBidi"/>
          <w:szCs w:val="21"/>
        </w:rPr>
        <w:t xml:space="preserve"> = </w:t>
      </w:r>
      <w:proofErr w:type="gramStart"/>
      <w:r w:rsidRPr="00554A14">
        <w:rPr>
          <w:rFonts w:asciiTheme="majorBidi" w:hAnsiTheme="majorBidi" w:cstheme="majorBidi"/>
          <w:szCs w:val="21"/>
        </w:rPr>
        <w:t>Post-Menstruation</w:t>
      </w:r>
      <w:proofErr w:type="gramEnd"/>
      <w:r w:rsidRPr="00554A14">
        <w:rPr>
          <w:rFonts w:asciiTheme="majorBidi" w:hAnsiTheme="majorBidi" w:cstheme="majorBidi"/>
          <w:szCs w:val="21"/>
        </w:rPr>
        <w:t xml:space="preserve">' (1=Yes, 0=Other valid responses). The primary predictor was the </w:t>
      </w:r>
      <w:r w:rsidR="00554A14" w:rsidRPr="00554A14">
        <w:rPr>
          <w:rFonts w:asciiTheme="majorBidi" w:hAnsiTheme="majorBidi" w:cstheme="majorBidi"/>
          <w:color w:val="EE0000"/>
          <w:szCs w:val="21"/>
        </w:rPr>
        <w:t>count</w:t>
      </w:r>
      <w:r w:rsidRPr="00554A14">
        <w:rPr>
          <w:rFonts w:asciiTheme="majorBidi" w:hAnsiTheme="majorBidi" w:cstheme="majorBidi"/>
          <w:szCs w:val="21"/>
        </w:rPr>
        <w:t xml:space="preserve"> of </w:t>
      </w:r>
      <w:r w:rsidR="00554A14" w:rsidRPr="00554A14">
        <w:rPr>
          <w:rFonts w:asciiTheme="majorBidi" w:hAnsiTheme="majorBidi" w:cstheme="majorBidi"/>
          <w:color w:val="EE0000"/>
          <w:szCs w:val="21"/>
        </w:rPr>
        <w:t>menstrual-related conditions</w:t>
      </w:r>
      <w:r w:rsidRPr="00554A14">
        <w:rPr>
          <w:rFonts w:asciiTheme="majorBidi" w:hAnsiTheme="majorBidi" w:cstheme="majorBidi"/>
          <w:szCs w:val="21"/>
        </w:rPr>
        <w:t xml:space="preserve">, with '0 </w:t>
      </w:r>
      <w:r w:rsidR="00554A14" w:rsidRPr="00554A14">
        <w:rPr>
          <w:rFonts w:asciiTheme="majorBidi" w:hAnsiTheme="majorBidi" w:cstheme="majorBidi"/>
          <w:color w:val="EE0000"/>
          <w:szCs w:val="21"/>
        </w:rPr>
        <w:t>conditions</w:t>
      </w:r>
      <w:r w:rsidRPr="00554A14">
        <w:rPr>
          <w:rFonts w:asciiTheme="majorBidi" w:hAnsiTheme="majorBidi" w:cstheme="majorBidi"/>
          <w:szCs w:val="21"/>
        </w:rPr>
        <w:t>' (</w:t>
      </w:r>
      <w:r w:rsidR="00554A14" w:rsidRPr="00554A14">
        <w:rPr>
          <w:rFonts w:asciiTheme="majorBidi" w:hAnsiTheme="majorBidi" w:cstheme="majorBidi"/>
          <w:color w:val="EE0000"/>
          <w:szCs w:val="21"/>
        </w:rPr>
        <w:t>NC</w:t>
      </w:r>
      <w:r w:rsidRPr="00554A14">
        <w:rPr>
          <w:rFonts w:asciiTheme="majorBidi" w:hAnsiTheme="majorBidi" w:cstheme="majorBidi"/>
          <w:szCs w:val="21"/>
        </w:rPr>
        <w:t xml:space="preserve"> Group) as the reference category. AORs are adjusted for Sport Category (Reference: Ball Games) in addition to the covariates listed in the table (Age, BMI).</w:t>
      </w:r>
    </w:p>
    <w:p w14:paraId="7912539C" w14:textId="77777777" w:rsidR="00C50585" w:rsidRPr="00D62461" w:rsidRDefault="00C50585" w:rsidP="00C50585">
      <w:pPr>
        <w:rPr>
          <w:rFonts w:asciiTheme="majorBidi" w:hAnsiTheme="majorBidi" w:cstheme="majorBidi"/>
          <w:szCs w:val="21"/>
        </w:rPr>
      </w:pPr>
      <w:r w:rsidRPr="00D62461">
        <w:rPr>
          <w:rFonts w:asciiTheme="majorBidi" w:hAnsiTheme="majorBidi" w:cstheme="majorBidi"/>
          <w:szCs w:val="21"/>
        </w:rPr>
        <w:br w:type="page"/>
      </w:r>
    </w:p>
    <w:p w14:paraId="2077406C" w14:textId="1319E82E" w:rsidR="00B000B5" w:rsidRPr="00B000B5" w:rsidRDefault="00B60AEE" w:rsidP="00B000B5">
      <w:pPr>
        <w:rPr>
          <w:rFonts w:asciiTheme="majorBidi" w:hAnsiTheme="majorBidi" w:cstheme="majorBidi"/>
          <w:szCs w:val="21"/>
        </w:rPr>
      </w:pPr>
      <w:r w:rsidRPr="00D62461">
        <w:rPr>
          <w:rFonts w:asciiTheme="majorBidi" w:hAnsiTheme="majorBidi" w:cstheme="majorBidi" w:hint="eastAsia"/>
          <w:szCs w:val="21"/>
        </w:rPr>
        <w:lastRenderedPageBreak/>
        <w:t xml:space="preserve">Supplemental </w:t>
      </w:r>
      <w:r w:rsidR="007C1603" w:rsidRPr="00D62461">
        <w:rPr>
          <w:rFonts w:asciiTheme="majorBidi" w:hAnsiTheme="majorBidi" w:cstheme="majorBidi"/>
          <w:szCs w:val="21"/>
        </w:rPr>
        <w:t xml:space="preserve">Table </w:t>
      </w:r>
      <w:r w:rsidRPr="00D62461">
        <w:rPr>
          <w:rFonts w:asciiTheme="majorBidi" w:hAnsiTheme="majorBidi" w:cstheme="majorBidi" w:hint="eastAsia"/>
          <w:szCs w:val="21"/>
        </w:rPr>
        <w:t>2</w:t>
      </w:r>
      <w:r w:rsidR="007C1603" w:rsidRPr="00D62461">
        <w:rPr>
          <w:rFonts w:asciiTheme="majorBidi" w:hAnsiTheme="majorBidi" w:cstheme="majorBidi"/>
          <w:szCs w:val="21"/>
        </w:rPr>
        <w:t xml:space="preserve">. Temporal Trends in Self-Reported </w:t>
      </w:r>
      <w:r w:rsidR="00B000B5" w:rsidRPr="00B000B5">
        <w:rPr>
          <w:rFonts w:asciiTheme="majorBidi" w:hAnsiTheme="majorBidi" w:cstheme="majorBidi"/>
          <w:color w:val="EE0000"/>
          <w:szCs w:val="21"/>
        </w:rPr>
        <w:t xml:space="preserve">Optimal </w:t>
      </w:r>
      <w:r w:rsidR="007C1603" w:rsidRPr="00D62461">
        <w:rPr>
          <w:rFonts w:asciiTheme="majorBidi" w:hAnsiTheme="majorBidi" w:cstheme="majorBidi"/>
          <w:szCs w:val="21"/>
        </w:rPr>
        <w:t xml:space="preserve">Timing (2008-2021) by </w:t>
      </w:r>
      <w:r w:rsidR="00B000B5" w:rsidRPr="00B000B5">
        <w:rPr>
          <w:rFonts w:asciiTheme="majorBidi" w:hAnsiTheme="majorBidi" w:cstheme="majorBidi"/>
          <w:color w:val="EE0000"/>
          <w:szCs w:val="21"/>
        </w:rPr>
        <w:t>Menstrual-Related Condition</w:t>
      </w:r>
      <w:r w:rsidR="007C1603" w:rsidRPr="00D62461">
        <w:rPr>
          <w:rFonts w:asciiTheme="majorBidi" w:hAnsiTheme="majorBidi" w:cstheme="majorBidi"/>
          <w:szCs w:val="21"/>
        </w:rPr>
        <w:t xml:space="preserve"> Group</w:t>
      </w:r>
    </w:p>
    <w:tbl>
      <w:tblPr>
        <w:tblW w:w="85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00"/>
        <w:gridCol w:w="923"/>
        <w:gridCol w:w="2006"/>
        <w:gridCol w:w="2752"/>
        <w:gridCol w:w="923"/>
      </w:tblGrid>
      <w:tr w:rsidR="00D62461" w:rsidRPr="00D62461" w14:paraId="0E3E51CA" w14:textId="77777777" w:rsidTr="007C1603">
        <w:trPr>
          <w:trHeight w:val="357"/>
        </w:trPr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0AE138" w14:textId="3C18259F" w:rsidR="007C1603" w:rsidRPr="00D62461" w:rsidRDefault="00A16E1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A16E13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Optimal Timing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6F067F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Group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591838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AOR per Year</w:t>
            </w:r>
          </w:p>
        </w:tc>
        <w:tc>
          <w:tcPr>
            <w:tcW w:w="2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02ED45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95% CI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552A22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CF62A2">
              <w:rPr>
                <w:rFonts w:asciiTheme="majorBidi" w:eastAsia="Yu Gothic" w:hAnsiTheme="majorBidi" w:cstheme="majorBidi"/>
                <w:i/>
                <w:iCs/>
                <w:kern w:val="0"/>
                <w:szCs w:val="21"/>
              </w:rPr>
              <w:t>P</w:t>
            </w: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-Value</w:t>
            </w:r>
          </w:p>
        </w:tc>
      </w:tr>
      <w:tr w:rsidR="00D62461" w:rsidRPr="00D62461" w14:paraId="2BDD3D9E" w14:textId="77777777" w:rsidTr="007C1603">
        <w:trPr>
          <w:trHeight w:val="357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D47A8B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During Menstruation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6DD6E5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Overall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DA1C6E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0.979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8190F0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(0.953 - 1.006)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A20D18" w14:textId="496A3BAB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0.13</w:t>
            </w:r>
            <w:r w:rsidR="006749C1" w:rsidRPr="00D62461">
              <w:rPr>
                <w:rFonts w:asciiTheme="majorBidi" w:eastAsia="Yu Gothic" w:hAnsiTheme="majorBidi" w:cstheme="majorBidi" w:hint="eastAsia"/>
                <w:kern w:val="0"/>
                <w:szCs w:val="21"/>
              </w:rPr>
              <w:t>0</w:t>
            </w:r>
          </w:p>
        </w:tc>
      </w:tr>
      <w:tr w:rsidR="00D62461" w:rsidRPr="00D62461" w14:paraId="1BA45E70" w14:textId="77777777" w:rsidTr="007C1603">
        <w:trPr>
          <w:trHeight w:val="357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919F74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 xml:space="preserve">　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9F02CD" w14:textId="75D25B78" w:rsidR="007C1603" w:rsidRPr="00D62461" w:rsidRDefault="00A16E1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A16E13">
              <w:rPr>
                <w:color w:val="EE0000"/>
              </w:rPr>
              <w:t>ATC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3B4E43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0.946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36275F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(0.846 - 1.057)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9148D7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0.325</w:t>
            </w:r>
          </w:p>
        </w:tc>
      </w:tr>
      <w:tr w:rsidR="00D62461" w:rsidRPr="00D62461" w14:paraId="75F161E9" w14:textId="77777777" w:rsidTr="007C1603">
        <w:trPr>
          <w:trHeight w:val="357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C7ABC2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 xml:space="preserve">　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14E661" w14:textId="5705AEA8" w:rsidR="007C1603" w:rsidRPr="00D62461" w:rsidRDefault="00A16E1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A16E13">
              <w:rPr>
                <w:color w:val="EE0000"/>
              </w:rPr>
              <w:t>NC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D6D3DA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0.991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8A5060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(0.932 - 1.054)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3A4838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0.777</w:t>
            </w:r>
          </w:p>
        </w:tc>
      </w:tr>
      <w:tr w:rsidR="00D62461" w:rsidRPr="00D62461" w14:paraId="7CDC2145" w14:textId="77777777" w:rsidTr="007C1603">
        <w:trPr>
          <w:trHeight w:val="357"/>
        </w:trPr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46121E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 xml:space="preserve">　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31E715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Other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7AF6D4" w14:textId="6EB99824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0.99</w:t>
            </w:r>
            <w:r w:rsidR="006749C1" w:rsidRPr="00D62461">
              <w:rPr>
                <w:rFonts w:asciiTheme="majorBidi" w:eastAsia="Yu Gothic" w:hAnsiTheme="majorBidi" w:cstheme="majorBidi" w:hint="eastAsia"/>
                <w:kern w:val="0"/>
                <w:szCs w:val="21"/>
              </w:rPr>
              <w:t>0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5C19ED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(0.959 - 1.022)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5B7D21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0.526</w:t>
            </w:r>
          </w:p>
        </w:tc>
      </w:tr>
      <w:tr w:rsidR="00D62461" w:rsidRPr="00D62461" w14:paraId="34E03FE0" w14:textId="77777777" w:rsidTr="007C1603">
        <w:trPr>
          <w:trHeight w:val="357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F53C72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Post-Menstruation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1C95F1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Overall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B0FEB0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0.875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27925C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(0.863 - 0.887)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26A6F8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&lt;0.001</w:t>
            </w:r>
          </w:p>
        </w:tc>
      </w:tr>
      <w:tr w:rsidR="00D62461" w:rsidRPr="00D62461" w14:paraId="2D35BD67" w14:textId="77777777" w:rsidTr="007C1603">
        <w:trPr>
          <w:trHeight w:val="357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FF4EAB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 xml:space="preserve">　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79A4E0" w14:textId="3DF9D996" w:rsidR="007C1603" w:rsidRPr="00D62461" w:rsidRDefault="00A16E1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A16E13">
              <w:rPr>
                <w:color w:val="EE0000"/>
              </w:rPr>
              <w:t>ATC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B70C67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0.919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639BF7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(0.863 - 0.979)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6336AF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0.009</w:t>
            </w:r>
          </w:p>
        </w:tc>
      </w:tr>
      <w:tr w:rsidR="00D62461" w:rsidRPr="00D62461" w14:paraId="05B8507D" w14:textId="77777777" w:rsidTr="007C1603">
        <w:trPr>
          <w:trHeight w:val="357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AFEC7E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 xml:space="preserve">　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10499B" w14:textId="73976B23" w:rsidR="007C1603" w:rsidRPr="00D62461" w:rsidRDefault="00A16E1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A16E13">
              <w:rPr>
                <w:color w:val="EE0000"/>
              </w:rPr>
              <w:t>NC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E4A31D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0.848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527E48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(0.826 - 0.871)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C3559D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&lt;0.001</w:t>
            </w:r>
          </w:p>
        </w:tc>
      </w:tr>
      <w:tr w:rsidR="00D62461" w:rsidRPr="00D62461" w14:paraId="6A85D53D" w14:textId="77777777" w:rsidTr="007C1603">
        <w:trPr>
          <w:trHeight w:val="357"/>
        </w:trPr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F486D5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 xml:space="preserve">　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E54E6D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Other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FE9C84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0.894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C74387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(0.879 - 0.910)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766823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&lt;0.001</w:t>
            </w:r>
          </w:p>
        </w:tc>
      </w:tr>
      <w:tr w:rsidR="00D62461" w:rsidRPr="00D62461" w14:paraId="11E1FECB" w14:textId="77777777" w:rsidTr="007C1603">
        <w:trPr>
          <w:trHeight w:val="357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526CCA" w14:textId="67709224" w:rsidR="007C1603" w:rsidRPr="00D62461" w:rsidRDefault="00E547AA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>
              <w:rPr>
                <w:rFonts w:asciiTheme="majorBidi" w:eastAsia="Yu Gothic" w:hAnsiTheme="majorBidi" w:cstheme="majorBidi" w:hint="eastAsia"/>
                <w:kern w:val="0"/>
                <w:szCs w:val="21"/>
              </w:rPr>
              <w:t>Premenstrual</w:t>
            </w:r>
            <w:r w:rsidR="007C1603"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 xml:space="preserve"> Phase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243CE1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Overall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403FC1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0.991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DABBE9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(0.962 - 1.020)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67A998" w14:textId="0E6711AC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0.53</w:t>
            </w:r>
            <w:r w:rsidR="006749C1" w:rsidRPr="00D62461">
              <w:rPr>
                <w:rFonts w:asciiTheme="majorBidi" w:eastAsia="Yu Gothic" w:hAnsiTheme="majorBidi" w:cstheme="majorBidi" w:hint="eastAsia"/>
                <w:kern w:val="0"/>
                <w:szCs w:val="21"/>
              </w:rPr>
              <w:t>0</w:t>
            </w:r>
          </w:p>
        </w:tc>
      </w:tr>
      <w:tr w:rsidR="00D62461" w:rsidRPr="00D62461" w14:paraId="06C000BB" w14:textId="77777777" w:rsidTr="007C1603">
        <w:trPr>
          <w:trHeight w:val="357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F86BAB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 xml:space="preserve">　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474242" w14:textId="109C84C1" w:rsidR="007C1603" w:rsidRPr="00D62461" w:rsidRDefault="00A16E1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A16E13">
              <w:rPr>
                <w:color w:val="EE0000"/>
              </w:rPr>
              <w:t>ATC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C5AE3A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0.976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B9AF26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(0.865 - 1.101)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813AF7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0.695</w:t>
            </w:r>
          </w:p>
        </w:tc>
      </w:tr>
      <w:tr w:rsidR="00D62461" w:rsidRPr="00D62461" w14:paraId="2FA1F0E0" w14:textId="77777777" w:rsidTr="007C1603">
        <w:trPr>
          <w:trHeight w:val="357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E8C819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 xml:space="preserve">　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512979" w14:textId="4CA37D7D" w:rsidR="007C1603" w:rsidRPr="00D62461" w:rsidRDefault="00A16E1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A16E13">
              <w:rPr>
                <w:color w:val="EE0000"/>
              </w:rPr>
              <w:t>NC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B0B7E3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0.951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8B4A65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(0.903 - 1.002)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B1D0BF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0.061</w:t>
            </w:r>
          </w:p>
        </w:tc>
      </w:tr>
      <w:tr w:rsidR="00D62461" w:rsidRPr="00D62461" w14:paraId="3BF4DC87" w14:textId="77777777" w:rsidTr="007C1603">
        <w:trPr>
          <w:trHeight w:val="357"/>
        </w:trPr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A291C5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 xml:space="preserve">　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BF2EF2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Other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78E7D5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1.009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62C21F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(0.971 - 1.049)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BE2743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0.631</w:t>
            </w:r>
          </w:p>
        </w:tc>
      </w:tr>
      <w:tr w:rsidR="00D62461" w:rsidRPr="00D62461" w14:paraId="2B345B46" w14:textId="77777777" w:rsidTr="007C1603">
        <w:trPr>
          <w:trHeight w:val="357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BD00CF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No Relation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D4CFE7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Overall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38AE6D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1.155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887FCF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(1.138 - 1.172)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9C1DEA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&lt;0.001</w:t>
            </w:r>
          </w:p>
        </w:tc>
      </w:tr>
      <w:tr w:rsidR="00D62461" w:rsidRPr="00D62461" w14:paraId="6B3975C6" w14:textId="77777777" w:rsidTr="007C1603">
        <w:trPr>
          <w:trHeight w:val="357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9E47ED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 xml:space="preserve">　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3A0B1D" w14:textId="3A1ACC8B" w:rsidR="007C1603" w:rsidRPr="00D62461" w:rsidRDefault="00A16E1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A16E13">
              <w:rPr>
                <w:color w:val="EE0000"/>
              </w:rPr>
              <w:t>ATC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C94455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1.148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4F40D4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(1.054 - 1.251)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76D795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0.002</w:t>
            </w:r>
          </w:p>
        </w:tc>
      </w:tr>
      <w:tr w:rsidR="00D62461" w:rsidRPr="00D62461" w14:paraId="0A0C9F42" w14:textId="77777777" w:rsidTr="007C1603">
        <w:trPr>
          <w:trHeight w:val="357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681682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 xml:space="preserve">　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342A28" w14:textId="4631877E" w:rsidR="007C1603" w:rsidRPr="00D62461" w:rsidRDefault="00A16E1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A16E13">
              <w:rPr>
                <w:color w:val="EE0000"/>
              </w:rPr>
              <w:t>NC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420B76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1.171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BE79EA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(1.141 - 1.202)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581438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&lt;0.001</w:t>
            </w:r>
          </w:p>
        </w:tc>
      </w:tr>
      <w:tr w:rsidR="00D62461" w:rsidRPr="00D62461" w14:paraId="3B166DAC" w14:textId="77777777" w:rsidTr="007C1603">
        <w:trPr>
          <w:trHeight w:val="357"/>
        </w:trPr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4664A5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 xml:space="preserve">　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8FD43A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Other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CD7715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1.129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5E3B71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(1.107 - 1.151)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1B3D97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&lt;0.001</w:t>
            </w:r>
          </w:p>
        </w:tc>
      </w:tr>
      <w:tr w:rsidR="00D62461" w:rsidRPr="00D62461" w14:paraId="0258DF29" w14:textId="77777777" w:rsidTr="007C1603">
        <w:trPr>
          <w:trHeight w:val="357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7A3294" w14:textId="253E22D1" w:rsidR="007C1603" w:rsidRPr="00D62461" w:rsidRDefault="002067D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2067D3">
              <w:rPr>
                <w:rFonts w:asciiTheme="majorBidi" w:eastAsia="Yu Gothic" w:hAnsiTheme="majorBidi" w:cstheme="majorBidi"/>
                <w:kern w:val="0"/>
                <w:szCs w:val="21"/>
              </w:rPr>
              <w:t xml:space="preserve">Mid-cycle </w:t>
            </w:r>
            <w:r w:rsidR="007C1603"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Phase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F34276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Overall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499BE2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1.253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EE000C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(1.186 - 1.323)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84A91F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&lt;0.001</w:t>
            </w:r>
          </w:p>
        </w:tc>
      </w:tr>
      <w:tr w:rsidR="00D62461" w:rsidRPr="00D62461" w14:paraId="128312D8" w14:textId="77777777" w:rsidTr="007C1603">
        <w:trPr>
          <w:trHeight w:val="357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75D3A8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 xml:space="preserve">　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458A82" w14:textId="7BC4510E" w:rsidR="007C1603" w:rsidRPr="00D62461" w:rsidRDefault="00A16E1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A16E13">
              <w:rPr>
                <w:color w:val="EE0000"/>
              </w:rPr>
              <w:t>ATC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DF69BB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1.284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E7EFDF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(1.070 - 1.541)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E9F5B0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0.007</w:t>
            </w:r>
          </w:p>
        </w:tc>
      </w:tr>
      <w:tr w:rsidR="00D62461" w:rsidRPr="00D62461" w14:paraId="7594635A" w14:textId="77777777" w:rsidTr="007C1603">
        <w:trPr>
          <w:trHeight w:val="357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769AE5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 xml:space="preserve">　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212665" w14:textId="232E1B19" w:rsidR="007C1603" w:rsidRPr="00D62461" w:rsidRDefault="00A16E1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A16E13">
              <w:rPr>
                <w:color w:val="EE0000"/>
              </w:rPr>
              <w:t>NC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CADD6A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1.281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9CF47D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(1.124 - 1.460)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5C361B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&lt;0.001</w:t>
            </w:r>
          </w:p>
        </w:tc>
      </w:tr>
      <w:tr w:rsidR="00D62461" w:rsidRPr="00D62461" w14:paraId="4E3A1841" w14:textId="77777777" w:rsidTr="007C1603">
        <w:trPr>
          <w:trHeight w:val="357"/>
        </w:trPr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B460B7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 xml:space="preserve">　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EF3169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Other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475652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1.257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C76512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(1.179 - 1.341)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7D6937" w14:textId="77777777" w:rsidR="007C1603" w:rsidRPr="00D62461" w:rsidRDefault="007C1603" w:rsidP="007C1603">
            <w:pPr>
              <w:widowControl/>
              <w:jc w:val="center"/>
              <w:rPr>
                <w:rFonts w:asciiTheme="majorBidi" w:eastAsia="Yu Gothic" w:hAnsiTheme="majorBidi" w:cstheme="majorBidi"/>
                <w:kern w:val="0"/>
                <w:szCs w:val="21"/>
              </w:rPr>
            </w:pPr>
            <w:r w:rsidRPr="00D62461">
              <w:rPr>
                <w:rFonts w:asciiTheme="majorBidi" w:eastAsia="Yu Gothic" w:hAnsiTheme="majorBidi" w:cstheme="majorBidi"/>
                <w:kern w:val="0"/>
                <w:szCs w:val="21"/>
              </w:rPr>
              <w:t>&lt;0.001</w:t>
            </w:r>
          </w:p>
        </w:tc>
      </w:tr>
    </w:tbl>
    <w:p w14:paraId="235B9FD2" w14:textId="59B03356" w:rsidR="00070FB8" w:rsidRPr="00070FB8" w:rsidRDefault="007C1603" w:rsidP="00070FB8">
      <w:pPr>
        <w:rPr>
          <w:rFonts w:asciiTheme="majorBidi" w:hAnsiTheme="majorBidi" w:cstheme="majorBidi"/>
          <w:szCs w:val="21"/>
        </w:rPr>
      </w:pPr>
      <w:r w:rsidRPr="00070FB8">
        <w:rPr>
          <w:rFonts w:asciiTheme="majorBidi" w:hAnsiTheme="majorBidi" w:cstheme="majorBidi"/>
          <w:szCs w:val="21"/>
        </w:rPr>
        <w:t xml:space="preserve">AOR = Adjusted Odds Ratio; CI = 95% Confidence Interval. Results are from multivariate logistic regression models. Each analysis block (e.g., 'During Menstruation') used that specific </w:t>
      </w:r>
      <w:r w:rsidR="00070FB8" w:rsidRPr="00070FB8">
        <w:rPr>
          <w:rFonts w:asciiTheme="majorBidi" w:hAnsiTheme="majorBidi" w:cstheme="majorBidi"/>
          <w:color w:val="EE0000"/>
          <w:szCs w:val="21"/>
        </w:rPr>
        <w:t>optimal timing</w:t>
      </w:r>
      <w:r w:rsidRPr="00070FB8">
        <w:rPr>
          <w:rFonts w:asciiTheme="majorBidi" w:hAnsiTheme="majorBidi" w:cstheme="majorBidi"/>
          <w:szCs w:val="21"/>
        </w:rPr>
        <w:t xml:space="preserve"> response as the outcome variable (1=Yes, 0=Other valid responses). The AOR per Year represents the odds ratio for a one-year increase in time, adjusted for Age, BMI, and Sport Category (Reference: Ball Games). 'Overall' models include all participants. </w:t>
      </w:r>
      <w:r w:rsidR="00070FB8" w:rsidRPr="00070FB8">
        <w:rPr>
          <w:rFonts w:asciiTheme="majorBidi" w:hAnsiTheme="majorBidi" w:cstheme="majorBidi"/>
          <w:color w:val="EE0000"/>
          <w:szCs w:val="21"/>
        </w:rPr>
        <w:t>'NC' (No Conditions), 'ATC' (All Three Conditions),</w:t>
      </w:r>
      <w:r w:rsidRPr="00070FB8">
        <w:rPr>
          <w:rFonts w:asciiTheme="majorBidi" w:hAnsiTheme="majorBidi" w:cstheme="majorBidi"/>
          <w:szCs w:val="21"/>
        </w:rPr>
        <w:t xml:space="preserve"> and 'Other' models represent subgroup analyses restricted to participants in that specific </w:t>
      </w:r>
      <w:r w:rsidR="00070FB8" w:rsidRPr="00070FB8">
        <w:rPr>
          <w:rFonts w:asciiTheme="majorBidi" w:hAnsiTheme="majorBidi" w:cstheme="majorBidi"/>
          <w:color w:val="EE0000"/>
          <w:szCs w:val="21"/>
        </w:rPr>
        <w:t>condition</w:t>
      </w:r>
      <w:r w:rsidRPr="00070FB8">
        <w:rPr>
          <w:rFonts w:asciiTheme="majorBidi" w:hAnsiTheme="majorBidi" w:cstheme="majorBidi"/>
          <w:szCs w:val="21"/>
        </w:rPr>
        <w:t xml:space="preserve"> group.</w:t>
      </w:r>
    </w:p>
    <w:p w14:paraId="3964A413" w14:textId="77777777" w:rsidR="00070FB8" w:rsidRDefault="00070FB8">
      <w:pPr>
        <w:rPr>
          <w:rFonts w:asciiTheme="majorBidi" w:hAnsiTheme="majorBidi" w:cstheme="majorBidi"/>
          <w:szCs w:val="21"/>
        </w:rPr>
      </w:pPr>
    </w:p>
    <w:p w14:paraId="13839D60" w14:textId="77777777" w:rsidR="00070FB8" w:rsidRPr="00D62461" w:rsidRDefault="00070FB8">
      <w:pPr>
        <w:rPr>
          <w:rFonts w:asciiTheme="majorBidi" w:hAnsiTheme="majorBidi" w:cstheme="majorBidi"/>
          <w:szCs w:val="21"/>
        </w:rPr>
      </w:pPr>
    </w:p>
    <w:p w14:paraId="596BD989" w14:textId="1BF8CECF" w:rsidR="00294D4E" w:rsidRPr="00D62461" w:rsidRDefault="00D249DE" w:rsidP="00D62461">
      <w:pPr>
        <w:rPr>
          <w:rFonts w:asciiTheme="majorBidi" w:hAnsiTheme="majorBidi" w:cstheme="majorBidi"/>
          <w:szCs w:val="21"/>
        </w:rPr>
      </w:pPr>
      <w:r w:rsidRPr="00D62461">
        <w:rPr>
          <w:rFonts w:asciiTheme="majorBidi" w:hAnsiTheme="majorBidi" w:cstheme="majorBidi"/>
          <w:szCs w:val="21"/>
        </w:rPr>
        <w:br w:type="page"/>
      </w:r>
    </w:p>
    <w:p w14:paraId="1723BEE5" w14:textId="77777777" w:rsidR="00C958B4" w:rsidRPr="00F11806" w:rsidRDefault="00C958B4" w:rsidP="00C958B4">
      <w:pPr>
        <w:rPr>
          <w:rFonts w:asciiTheme="majorBidi" w:hAnsiTheme="majorBidi" w:cstheme="majorBidi"/>
          <w:color w:val="EE0000"/>
          <w:szCs w:val="21"/>
        </w:rPr>
      </w:pPr>
      <w:r w:rsidRPr="00F11806">
        <w:rPr>
          <w:rFonts w:asciiTheme="majorBidi" w:hAnsiTheme="majorBidi" w:cstheme="majorBidi"/>
          <w:color w:val="EE0000"/>
          <w:szCs w:val="21"/>
        </w:rPr>
        <w:lastRenderedPageBreak/>
        <w:t>Supplemental Table 3. Sensitivity Analysis: Multivariate Logistic Regression Analysis of Factors Associated with Reporting "Post-Menstruation" as Optimal Timing (First-Visit Records Only)</w:t>
      </w:r>
    </w:p>
    <w:tbl>
      <w:tblPr>
        <w:tblW w:w="84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53"/>
        <w:gridCol w:w="1276"/>
        <w:gridCol w:w="1701"/>
        <w:gridCol w:w="1190"/>
      </w:tblGrid>
      <w:tr w:rsidR="00B64CED" w:rsidRPr="00B64CED" w14:paraId="37E359A5" w14:textId="77777777" w:rsidTr="00B64CED">
        <w:trPr>
          <w:trHeight w:val="298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B8CECF" w14:textId="77777777" w:rsidR="00B64CED" w:rsidRPr="00B64CED" w:rsidRDefault="00B64CED" w:rsidP="00B64CED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Variable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E2B0EC" w14:textId="77777777" w:rsidR="00B64CED" w:rsidRPr="00B64CED" w:rsidRDefault="00B64CED" w:rsidP="00B64CED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AOR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A9F96B" w14:textId="77777777" w:rsidR="00B64CED" w:rsidRPr="00B64CED" w:rsidRDefault="00B64CED" w:rsidP="00B64CED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95% CI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D253BC" w14:textId="77777777" w:rsidR="00B64CED" w:rsidRPr="00B64CED" w:rsidRDefault="00B64CED" w:rsidP="00B64CED">
            <w:pPr>
              <w:widowControl/>
              <w:jc w:val="center"/>
              <w:rPr>
                <w:rFonts w:asciiTheme="majorBidi" w:eastAsia="Yu Gothic" w:hAnsiTheme="majorBidi" w:cstheme="majorBidi"/>
                <w:i/>
                <w:iCs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i/>
                <w:iCs/>
                <w:color w:val="EE0000"/>
                <w:kern w:val="0"/>
                <w:szCs w:val="21"/>
              </w:rPr>
              <w:t>P</w:t>
            </w: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-Value</w:t>
            </w:r>
          </w:p>
        </w:tc>
      </w:tr>
      <w:tr w:rsidR="00B64CED" w:rsidRPr="00B64CED" w14:paraId="04848835" w14:textId="77777777" w:rsidTr="00B64CED">
        <w:trPr>
          <w:trHeight w:val="53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F2DCA5" w14:textId="520EBBB3" w:rsidR="00B64CED" w:rsidRPr="00B64CED" w:rsidRDefault="00387885" w:rsidP="00B64CED">
            <w:pPr>
              <w:widowControl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387885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Menstrual-related Conditions (Reference: Condition-free)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076748" w14:textId="77777777" w:rsidR="00B64CED" w:rsidRPr="00B64CED" w:rsidRDefault="00B64CED" w:rsidP="00B64CED">
            <w:pPr>
              <w:widowControl/>
              <w:ind w:firstLineChars="100" w:firstLine="210"/>
              <w:jc w:val="left"/>
              <w:rPr>
                <w:rFonts w:asciiTheme="majorBidi" w:eastAsia="游明朝" w:hAnsiTheme="majorBidi" w:cstheme="majorBidi"/>
                <w:color w:val="000000"/>
                <w:kern w:val="0"/>
                <w:szCs w:val="21"/>
              </w:rPr>
            </w:pPr>
            <w:r w:rsidRPr="00B64CED">
              <w:rPr>
                <w:rFonts w:asciiTheme="majorBidi" w:eastAsia="游明朝" w:hAnsiTheme="majorBidi" w:cstheme="majorBid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11F79E" w14:textId="77777777" w:rsidR="00B64CED" w:rsidRPr="00B64CED" w:rsidRDefault="00B64CED" w:rsidP="00B64CED">
            <w:pPr>
              <w:widowControl/>
              <w:ind w:firstLineChars="100" w:firstLine="210"/>
              <w:jc w:val="left"/>
              <w:rPr>
                <w:rFonts w:asciiTheme="majorBidi" w:eastAsia="游明朝" w:hAnsiTheme="majorBidi" w:cstheme="majorBidi"/>
                <w:color w:val="000000"/>
                <w:kern w:val="0"/>
                <w:szCs w:val="21"/>
              </w:rPr>
            </w:pPr>
            <w:r w:rsidRPr="00B64CED">
              <w:rPr>
                <w:rFonts w:asciiTheme="majorBidi" w:eastAsia="游明朝" w:hAnsiTheme="majorBidi" w:cstheme="majorBid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5546A9" w14:textId="77777777" w:rsidR="00B64CED" w:rsidRPr="00B64CED" w:rsidRDefault="00B64CED" w:rsidP="00B64CED">
            <w:pPr>
              <w:widowControl/>
              <w:ind w:firstLineChars="100" w:firstLine="210"/>
              <w:jc w:val="left"/>
              <w:rPr>
                <w:rFonts w:asciiTheme="majorBidi" w:eastAsia="游明朝" w:hAnsiTheme="majorBidi" w:cstheme="majorBidi"/>
                <w:color w:val="000000"/>
                <w:kern w:val="0"/>
                <w:szCs w:val="21"/>
              </w:rPr>
            </w:pPr>
            <w:r w:rsidRPr="00B64CED">
              <w:rPr>
                <w:rFonts w:asciiTheme="majorBidi" w:eastAsia="游明朝" w:hAnsiTheme="majorBidi" w:cstheme="majorBid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64CED" w:rsidRPr="00B64CED" w14:paraId="45B7C335" w14:textId="77777777" w:rsidTr="00B64CED">
        <w:trPr>
          <w:trHeight w:val="298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69FF51" w14:textId="77777777" w:rsidR="00B64CED" w:rsidRPr="00B64CED" w:rsidRDefault="00B64CED" w:rsidP="00B64CED">
            <w:pPr>
              <w:widowControl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PMS (Condition Present)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74AAC1" w14:textId="77777777" w:rsidR="00B64CED" w:rsidRPr="00B64CED" w:rsidRDefault="00B64CED" w:rsidP="00B64CED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2.432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C79059" w14:textId="77777777" w:rsidR="00B64CED" w:rsidRPr="00B64CED" w:rsidRDefault="00B64CED" w:rsidP="00B64CED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(2.086 - 2.834)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F95ED4" w14:textId="77777777" w:rsidR="00B64CED" w:rsidRPr="00B64CED" w:rsidRDefault="00B64CED" w:rsidP="00B64CED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&lt;0.001</w:t>
            </w:r>
          </w:p>
        </w:tc>
      </w:tr>
      <w:tr w:rsidR="00B64CED" w:rsidRPr="00B64CED" w14:paraId="7F036DF5" w14:textId="77777777" w:rsidTr="00B64CED">
        <w:trPr>
          <w:trHeight w:val="53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C8B114" w14:textId="77777777" w:rsidR="00B64CED" w:rsidRPr="00B64CED" w:rsidRDefault="00B64CED" w:rsidP="00B64CED">
            <w:pPr>
              <w:widowControl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Heavy Menstrual Bleeding (HMB) (Condition Present)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3E2A86" w14:textId="77777777" w:rsidR="00B64CED" w:rsidRPr="00B64CED" w:rsidRDefault="00B64CED" w:rsidP="00B64CED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1.593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F243DA" w14:textId="77777777" w:rsidR="00B64CED" w:rsidRPr="00B64CED" w:rsidRDefault="00B64CED" w:rsidP="00B64CED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(1.281 - 1.981)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21CEB2" w14:textId="77777777" w:rsidR="00B64CED" w:rsidRPr="00B64CED" w:rsidRDefault="00B64CED" w:rsidP="00B64CED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&lt;0.001</w:t>
            </w:r>
          </w:p>
        </w:tc>
      </w:tr>
      <w:tr w:rsidR="00B64CED" w:rsidRPr="00B64CED" w14:paraId="747A4993" w14:textId="77777777" w:rsidTr="00B64CED">
        <w:trPr>
          <w:trHeight w:val="298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9E5467" w14:textId="77777777" w:rsidR="00B64CED" w:rsidRPr="00B64CED" w:rsidRDefault="00B64CED" w:rsidP="00B64CED">
            <w:pPr>
              <w:widowControl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Dysmenorrhea (Condition Present)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18CBC1" w14:textId="77777777" w:rsidR="00B64CED" w:rsidRPr="00B64CED" w:rsidRDefault="00B64CED" w:rsidP="00B64CED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1.177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4DB13C" w14:textId="77777777" w:rsidR="00B64CED" w:rsidRPr="00B64CED" w:rsidRDefault="00B64CED" w:rsidP="00B64CED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(0.979 - 1.415)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952A09" w14:textId="77777777" w:rsidR="00B64CED" w:rsidRPr="00B64CED" w:rsidRDefault="00B64CED" w:rsidP="00B64CED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0.082</w:t>
            </w:r>
          </w:p>
        </w:tc>
      </w:tr>
      <w:tr w:rsidR="00B64CED" w:rsidRPr="00B64CED" w14:paraId="08F9677E" w14:textId="77777777" w:rsidTr="00B64CED">
        <w:trPr>
          <w:trHeight w:val="34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656FFC" w14:textId="22A38A0B" w:rsidR="00B64CED" w:rsidRPr="00B64CED" w:rsidRDefault="00387885" w:rsidP="00B64CED">
            <w:pPr>
              <w:widowControl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387885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Sport Category (Reference: Ball Games)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85D975" w14:textId="77777777" w:rsidR="00B64CED" w:rsidRPr="00B64CED" w:rsidRDefault="00B64CED" w:rsidP="00B64CED">
            <w:pPr>
              <w:widowControl/>
              <w:ind w:firstLineChars="100" w:firstLine="210"/>
              <w:jc w:val="left"/>
              <w:rPr>
                <w:rFonts w:asciiTheme="majorBidi" w:eastAsia="游明朝" w:hAnsiTheme="majorBidi" w:cstheme="majorBidi"/>
                <w:color w:val="000000"/>
                <w:kern w:val="0"/>
                <w:szCs w:val="21"/>
              </w:rPr>
            </w:pPr>
            <w:r w:rsidRPr="00B64CED">
              <w:rPr>
                <w:rFonts w:asciiTheme="majorBidi" w:eastAsia="游明朝" w:hAnsiTheme="majorBidi" w:cstheme="majorBid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F43F36" w14:textId="77777777" w:rsidR="00B64CED" w:rsidRPr="00B64CED" w:rsidRDefault="00B64CED" w:rsidP="00B64CED">
            <w:pPr>
              <w:widowControl/>
              <w:ind w:firstLineChars="100" w:firstLine="210"/>
              <w:jc w:val="left"/>
              <w:rPr>
                <w:rFonts w:asciiTheme="majorBidi" w:eastAsia="游明朝" w:hAnsiTheme="majorBidi" w:cstheme="majorBidi"/>
                <w:color w:val="000000"/>
                <w:kern w:val="0"/>
                <w:szCs w:val="21"/>
              </w:rPr>
            </w:pPr>
            <w:r w:rsidRPr="00B64CED">
              <w:rPr>
                <w:rFonts w:asciiTheme="majorBidi" w:eastAsia="游明朝" w:hAnsiTheme="majorBidi" w:cstheme="majorBid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29CF10" w14:textId="77777777" w:rsidR="00B64CED" w:rsidRPr="00B64CED" w:rsidRDefault="00B64CED" w:rsidP="00B64CED">
            <w:pPr>
              <w:widowControl/>
              <w:ind w:firstLineChars="100" w:firstLine="210"/>
              <w:jc w:val="left"/>
              <w:rPr>
                <w:rFonts w:asciiTheme="majorBidi" w:eastAsia="游明朝" w:hAnsiTheme="majorBidi" w:cstheme="majorBidi"/>
                <w:color w:val="000000"/>
                <w:kern w:val="0"/>
                <w:szCs w:val="21"/>
              </w:rPr>
            </w:pPr>
            <w:r w:rsidRPr="00B64CED">
              <w:rPr>
                <w:rFonts w:asciiTheme="majorBidi" w:eastAsia="游明朝" w:hAnsiTheme="majorBidi" w:cstheme="majorBid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64CED" w:rsidRPr="00B64CED" w14:paraId="7612C83B" w14:textId="77777777" w:rsidTr="00B64CED">
        <w:trPr>
          <w:trHeight w:val="298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06138A" w14:textId="77777777" w:rsidR="00B64CED" w:rsidRPr="00B64CED" w:rsidRDefault="00B64CED" w:rsidP="00B64CED">
            <w:pPr>
              <w:widowControl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Scoring Sports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28788F" w14:textId="77777777" w:rsidR="00B64CED" w:rsidRPr="00B64CED" w:rsidRDefault="00B64CED" w:rsidP="00B64CED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1.107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A60793" w14:textId="77777777" w:rsidR="00B64CED" w:rsidRPr="00B64CED" w:rsidRDefault="00B64CED" w:rsidP="00B64CED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(0.883 - 1.387)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7D7588" w14:textId="77777777" w:rsidR="00B64CED" w:rsidRPr="00B64CED" w:rsidRDefault="00B64CED" w:rsidP="00B64CED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0.38</w:t>
            </w:r>
          </w:p>
        </w:tc>
      </w:tr>
      <w:tr w:rsidR="00B64CED" w:rsidRPr="00B64CED" w14:paraId="274CB095" w14:textId="77777777" w:rsidTr="00B64CED">
        <w:trPr>
          <w:trHeight w:val="298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9879DE" w14:textId="77777777" w:rsidR="00B64CED" w:rsidRPr="00B64CED" w:rsidRDefault="00B64CED" w:rsidP="00B64CED">
            <w:pPr>
              <w:widowControl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Record Sports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880BFE" w14:textId="77777777" w:rsidR="00B64CED" w:rsidRPr="00B64CED" w:rsidRDefault="00B64CED" w:rsidP="00B64CED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1.098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410103" w14:textId="77777777" w:rsidR="00B64CED" w:rsidRPr="00B64CED" w:rsidRDefault="00B64CED" w:rsidP="00B64CED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(0.898 - 1.343)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D0C61B" w14:textId="77777777" w:rsidR="00B64CED" w:rsidRPr="00B64CED" w:rsidRDefault="00B64CED" w:rsidP="00B64CED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0.361</w:t>
            </w:r>
          </w:p>
        </w:tc>
      </w:tr>
      <w:tr w:rsidR="00B64CED" w:rsidRPr="00B64CED" w14:paraId="50CB7D78" w14:textId="77777777" w:rsidTr="00B64CED">
        <w:trPr>
          <w:trHeight w:val="298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1F1580" w14:textId="77777777" w:rsidR="00B64CED" w:rsidRPr="00B64CED" w:rsidRDefault="00B64CED" w:rsidP="00B64CED">
            <w:pPr>
              <w:widowControl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Racket Sports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88B360" w14:textId="77777777" w:rsidR="00B64CED" w:rsidRPr="00B64CED" w:rsidRDefault="00B64CED" w:rsidP="00B64CED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1.055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566EF2" w14:textId="77777777" w:rsidR="00B64CED" w:rsidRPr="00B64CED" w:rsidRDefault="00B64CED" w:rsidP="00B64CED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(0.778 - 1.432)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EB2A88" w14:textId="77777777" w:rsidR="00B64CED" w:rsidRPr="00B64CED" w:rsidRDefault="00B64CED" w:rsidP="00B64CED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0.729</w:t>
            </w:r>
          </w:p>
        </w:tc>
      </w:tr>
      <w:tr w:rsidR="00B64CED" w:rsidRPr="00B64CED" w14:paraId="12C0D4EC" w14:textId="77777777" w:rsidTr="00B64CED">
        <w:trPr>
          <w:trHeight w:val="298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994B2C" w14:textId="77777777" w:rsidR="00B64CED" w:rsidRPr="00B64CED" w:rsidRDefault="00B64CED" w:rsidP="00B64CED">
            <w:pPr>
              <w:widowControl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Combat Sports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E5A402" w14:textId="77777777" w:rsidR="00B64CED" w:rsidRPr="00B64CED" w:rsidRDefault="00B64CED" w:rsidP="00B64CED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1.051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D1D671" w14:textId="77777777" w:rsidR="00B64CED" w:rsidRPr="00B64CED" w:rsidRDefault="00B64CED" w:rsidP="00B64CED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(0.795 - 1.389)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1C6E50" w14:textId="77777777" w:rsidR="00B64CED" w:rsidRPr="00B64CED" w:rsidRDefault="00B64CED" w:rsidP="00B64CED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0.727</w:t>
            </w:r>
          </w:p>
        </w:tc>
      </w:tr>
      <w:tr w:rsidR="00B64CED" w:rsidRPr="00B64CED" w14:paraId="7F1341FF" w14:textId="77777777" w:rsidTr="00B64CED">
        <w:trPr>
          <w:trHeight w:val="298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B51DC1" w14:textId="77777777" w:rsidR="00B64CED" w:rsidRPr="00B64CED" w:rsidRDefault="00B64CED" w:rsidP="00B64CED">
            <w:pPr>
              <w:widowControl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Endurance Sports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433B8B" w14:textId="77777777" w:rsidR="00B64CED" w:rsidRPr="00B64CED" w:rsidRDefault="00B64CED" w:rsidP="00B64CED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0.936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5039CE" w14:textId="77777777" w:rsidR="00B64CED" w:rsidRPr="00B64CED" w:rsidRDefault="00B64CED" w:rsidP="00B64CED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(0.674 - 1.300)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C68CC4" w14:textId="77777777" w:rsidR="00B64CED" w:rsidRPr="00B64CED" w:rsidRDefault="00B64CED" w:rsidP="00B64CED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0.692</w:t>
            </w:r>
          </w:p>
        </w:tc>
      </w:tr>
      <w:tr w:rsidR="00B64CED" w:rsidRPr="00B64CED" w14:paraId="578E7BA0" w14:textId="77777777" w:rsidTr="00B64CED">
        <w:trPr>
          <w:trHeight w:val="298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D7CB26" w14:textId="77777777" w:rsidR="00B64CED" w:rsidRPr="00B64CED" w:rsidRDefault="00B64CED" w:rsidP="00B64CED">
            <w:pPr>
              <w:widowControl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Aesthetic Sports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993FDB" w14:textId="77777777" w:rsidR="00B64CED" w:rsidRPr="00B64CED" w:rsidRDefault="00B64CED" w:rsidP="00B64CED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0.909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33803D" w14:textId="77777777" w:rsidR="00B64CED" w:rsidRPr="00B64CED" w:rsidRDefault="00B64CED" w:rsidP="00B64CED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(0.627 - 1.318)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CB692C" w14:textId="77777777" w:rsidR="00B64CED" w:rsidRPr="00B64CED" w:rsidRDefault="00B64CED" w:rsidP="00B64CED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0.615</w:t>
            </w:r>
          </w:p>
        </w:tc>
      </w:tr>
      <w:tr w:rsidR="00B64CED" w:rsidRPr="00B64CED" w14:paraId="1089AB4F" w14:textId="77777777" w:rsidTr="00B64CED">
        <w:trPr>
          <w:trHeight w:val="34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297D46" w14:textId="77777777" w:rsidR="00B64CED" w:rsidRPr="00B64CED" w:rsidRDefault="00B64CED" w:rsidP="00B64CED">
            <w:pPr>
              <w:widowControl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Covariates (Demographics)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B7993C" w14:textId="77777777" w:rsidR="00B64CED" w:rsidRPr="00B64CED" w:rsidRDefault="00B64CED" w:rsidP="00B64CED">
            <w:pPr>
              <w:widowControl/>
              <w:ind w:firstLineChars="100" w:firstLine="210"/>
              <w:jc w:val="left"/>
              <w:rPr>
                <w:rFonts w:asciiTheme="majorBidi" w:eastAsia="游明朝" w:hAnsiTheme="majorBidi" w:cstheme="majorBidi"/>
                <w:color w:val="000000"/>
                <w:kern w:val="0"/>
                <w:szCs w:val="21"/>
              </w:rPr>
            </w:pPr>
            <w:r w:rsidRPr="00B64CED">
              <w:rPr>
                <w:rFonts w:asciiTheme="majorBidi" w:eastAsia="游明朝" w:hAnsiTheme="majorBidi" w:cstheme="majorBid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7E4C1D" w14:textId="77777777" w:rsidR="00B64CED" w:rsidRPr="00B64CED" w:rsidRDefault="00B64CED" w:rsidP="00B64CED">
            <w:pPr>
              <w:widowControl/>
              <w:ind w:firstLineChars="100" w:firstLine="210"/>
              <w:jc w:val="left"/>
              <w:rPr>
                <w:rFonts w:asciiTheme="majorBidi" w:eastAsia="游明朝" w:hAnsiTheme="majorBidi" w:cstheme="majorBidi"/>
                <w:color w:val="000000"/>
                <w:kern w:val="0"/>
                <w:szCs w:val="21"/>
              </w:rPr>
            </w:pPr>
            <w:r w:rsidRPr="00B64CED">
              <w:rPr>
                <w:rFonts w:asciiTheme="majorBidi" w:eastAsia="游明朝" w:hAnsiTheme="majorBidi" w:cstheme="majorBidi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3AF304" w14:textId="77777777" w:rsidR="00B64CED" w:rsidRPr="00B64CED" w:rsidRDefault="00B64CED" w:rsidP="00B64CED">
            <w:pPr>
              <w:widowControl/>
              <w:ind w:firstLineChars="100" w:firstLine="210"/>
              <w:jc w:val="left"/>
              <w:rPr>
                <w:rFonts w:asciiTheme="majorBidi" w:eastAsia="游明朝" w:hAnsiTheme="majorBidi" w:cstheme="majorBidi"/>
                <w:color w:val="000000"/>
                <w:kern w:val="0"/>
                <w:szCs w:val="21"/>
              </w:rPr>
            </w:pPr>
            <w:r w:rsidRPr="00B64CED">
              <w:rPr>
                <w:rFonts w:asciiTheme="majorBidi" w:eastAsia="游明朝" w:hAnsiTheme="majorBidi" w:cstheme="majorBidi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64CED" w:rsidRPr="00B64CED" w14:paraId="6BC23B26" w14:textId="77777777" w:rsidTr="00B64CED">
        <w:trPr>
          <w:trHeight w:val="298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7DBAC9" w14:textId="77777777" w:rsidR="00B64CED" w:rsidRPr="00B64CED" w:rsidRDefault="00B64CED" w:rsidP="00B64CED">
            <w:pPr>
              <w:widowControl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Age (Standardized)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7376A1" w14:textId="77777777" w:rsidR="00B64CED" w:rsidRPr="00B64CED" w:rsidRDefault="00B64CED" w:rsidP="00B64CED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1.137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9ACE83" w14:textId="77777777" w:rsidR="00B64CED" w:rsidRPr="00B64CED" w:rsidRDefault="00B64CED" w:rsidP="00B64CED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(1.051 - 1.229)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F15121" w14:textId="77777777" w:rsidR="00B64CED" w:rsidRPr="00B64CED" w:rsidRDefault="00B64CED" w:rsidP="00B64CED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0.001</w:t>
            </w:r>
          </w:p>
        </w:tc>
      </w:tr>
      <w:tr w:rsidR="00B64CED" w:rsidRPr="00B64CED" w14:paraId="7DACAB92" w14:textId="77777777" w:rsidTr="00B64CED">
        <w:trPr>
          <w:trHeight w:val="298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640AAE" w14:textId="77777777" w:rsidR="00B64CED" w:rsidRPr="00B64CED" w:rsidRDefault="00B64CED" w:rsidP="00B64CED">
            <w:pPr>
              <w:widowControl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BMI (Standardized)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FA8203" w14:textId="77777777" w:rsidR="00B64CED" w:rsidRPr="00B64CED" w:rsidRDefault="00B64CED" w:rsidP="00B64CED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0.939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5A8DE5" w14:textId="77777777" w:rsidR="00B64CED" w:rsidRPr="00B64CED" w:rsidRDefault="00B64CED" w:rsidP="00B64CED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(0.867 - 1.017)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027E1B" w14:textId="77777777" w:rsidR="00B64CED" w:rsidRPr="00B64CED" w:rsidRDefault="00B64CED" w:rsidP="00B64CED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B64CED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0.121</w:t>
            </w:r>
          </w:p>
        </w:tc>
      </w:tr>
    </w:tbl>
    <w:p w14:paraId="151031F6" w14:textId="2116F707" w:rsidR="00D249DE" w:rsidRPr="00FC6742" w:rsidRDefault="007D50AE" w:rsidP="00FC6742">
      <w:pPr>
        <w:rPr>
          <w:rFonts w:asciiTheme="majorBidi" w:hAnsiTheme="majorBidi" w:cstheme="majorBidi"/>
          <w:color w:val="EE0000"/>
          <w:szCs w:val="21"/>
        </w:rPr>
      </w:pPr>
      <w:r w:rsidRPr="007D50AE">
        <w:rPr>
          <w:rFonts w:asciiTheme="majorBidi" w:hAnsiTheme="majorBidi" w:cstheme="majorBidi"/>
          <w:color w:val="EE0000"/>
          <w:szCs w:val="21"/>
        </w:rPr>
        <w:t xml:space="preserve">AOR = Adjusted Odds Ratio; CI = 95% Confidence Interval. Results are from a multivariate logistic regression model restricted to the first-visit record of each unique individual to ensure statistical independence (Valid N = 3,079, after excluding records with missing data in covariates or invalid optimal timing responses). The outcome variable was 'Optimal Timing = </w:t>
      </w:r>
      <w:proofErr w:type="gramStart"/>
      <w:r w:rsidRPr="007D50AE">
        <w:rPr>
          <w:rFonts w:asciiTheme="majorBidi" w:hAnsiTheme="majorBidi" w:cstheme="majorBidi"/>
          <w:color w:val="EE0000"/>
          <w:szCs w:val="21"/>
        </w:rPr>
        <w:t>Post-Menstruation</w:t>
      </w:r>
      <w:proofErr w:type="gramEnd"/>
      <w:r w:rsidRPr="007D50AE">
        <w:rPr>
          <w:rFonts w:asciiTheme="majorBidi" w:hAnsiTheme="majorBidi" w:cstheme="majorBidi"/>
          <w:color w:val="EE0000"/>
          <w:szCs w:val="21"/>
        </w:rPr>
        <w:t>' (1=Yes, 0=Other valid responses). Sport Category reference was 'Ball Games', and the reference for each condition variable was '0 (condition-free)'. Age and BMI are standardized variables (mean = 0, SD = 1).</w:t>
      </w:r>
    </w:p>
    <w:p w14:paraId="49124526" w14:textId="77777777" w:rsidR="00C958B4" w:rsidRDefault="00C958B4">
      <w:pPr>
        <w:rPr>
          <w:rFonts w:asciiTheme="majorBidi" w:hAnsiTheme="majorBidi" w:cstheme="majorBidi"/>
          <w:szCs w:val="21"/>
        </w:rPr>
      </w:pPr>
    </w:p>
    <w:p w14:paraId="06F182E5" w14:textId="77777777" w:rsidR="00985432" w:rsidRDefault="00985432">
      <w:pPr>
        <w:rPr>
          <w:rFonts w:asciiTheme="majorBidi" w:hAnsiTheme="majorBidi" w:cstheme="majorBidi"/>
          <w:color w:val="EE0000"/>
          <w:szCs w:val="21"/>
        </w:rPr>
      </w:pPr>
      <w:r>
        <w:rPr>
          <w:rFonts w:asciiTheme="majorBidi" w:hAnsiTheme="majorBidi" w:cstheme="majorBidi"/>
          <w:color w:val="EE0000"/>
          <w:szCs w:val="21"/>
        </w:rPr>
        <w:br w:type="page"/>
      </w:r>
    </w:p>
    <w:p w14:paraId="341AC4E0" w14:textId="6107E538" w:rsidR="00C958B4" w:rsidRPr="00760AA8" w:rsidRDefault="00760AA8">
      <w:pPr>
        <w:rPr>
          <w:rFonts w:asciiTheme="majorBidi" w:hAnsiTheme="majorBidi" w:cstheme="majorBidi"/>
          <w:color w:val="EE0000"/>
          <w:szCs w:val="21"/>
        </w:rPr>
      </w:pPr>
      <w:r w:rsidRPr="00760AA8">
        <w:rPr>
          <w:rFonts w:asciiTheme="majorBidi" w:hAnsiTheme="majorBidi" w:cstheme="majorBidi"/>
          <w:color w:val="EE0000"/>
          <w:szCs w:val="21"/>
        </w:rPr>
        <w:lastRenderedPageBreak/>
        <w:t>Supplemental Table 4. Sensitivity Analysis: Generalized Estimating Equations (GEE) Analysis of Factors Associated with Reporting "Post-Menstruation" as Optimal Timing (Full Longitudinal Dataset)</w:t>
      </w:r>
    </w:p>
    <w:tbl>
      <w:tblPr>
        <w:tblW w:w="836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86"/>
        <w:gridCol w:w="1417"/>
        <w:gridCol w:w="1843"/>
        <w:gridCol w:w="1418"/>
      </w:tblGrid>
      <w:tr w:rsidR="00760AA8" w:rsidRPr="00760AA8" w14:paraId="2C891499" w14:textId="77777777" w:rsidTr="0074163C">
        <w:trPr>
          <w:trHeight w:val="301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80F351" w14:textId="77777777" w:rsidR="00760AA8" w:rsidRPr="00760AA8" w:rsidRDefault="00760AA8" w:rsidP="00760AA8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Variable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034B88" w14:textId="77777777" w:rsidR="00760AA8" w:rsidRPr="00760AA8" w:rsidRDefault="00760AA8" w:rsidP="0074163C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AOR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7589D6" w14:textId="77777777" w:rsidR="00760AA8" w:rsidRPr="00760AA8" w:rsidRDefault="00760AA8" w:rsidP="0074163C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95% CI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3579A8" w14:textId="77777777" w:rsidR="00760AA8" w:rsidRPr="00760AA8" w:rsidRDefault="00760AA8" w:rsidP="0074163C">
            <w:pPr>
              <w:widowControl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i/>
                <w:iCs/>
                <w:color w:val="EE0000"/>
                <w:kern w:val="0"/>
                <w:szCs w:val="21"/>
              </w:rPr>
              <w:t>P</w:t>
            </w: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-Value</w:t>
            </w:r>
          </w:p>
        </w:tc>
      </w:tr>
      <w:tr w:rsidR="00760AA8" w:rsidRPr="00760AA8" w14:paraId="55892594" w14:textId="77777777" w:rsidTr="0074163C">
        <w:trPr>
          <w:trHeight w:val="301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E80102" w14:textId="77777777" w:rsidR="00760AA8" w:rsidRPr="00760AA8" w:rsidRDefault="00760AA8" w:rsidP="00A93239">
            <w:pPr>
              <w:widowControl/>
              <w:jc w:val="left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Menstrual-related Conditions (Reference: Condition-free)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7B71E2" w14:textId="47A4F24A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CCC1DF" w14:textId="1DEFDB06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364886" w14:textId="15B23C5D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</w:p>
        </w:tc>
      </w:tr>
      <w:tr w:rsidR="00760AA8" w:rsidRPr="00760AA8" w14:paraId="25800254" w14:textId="77777777" w:rsidTr="0074163C">
        <w:trPr>
          <w:trHeight w:val="301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7383FF" w14:textId="77777777" w:rsidR="00760AA8" w:rsidRPr="00760AA8" w:rsidRDefault="00760AA8" w:rsidP="00760AA8">
            <w:pPr>
              <w:widowControl/>
              <w:ind w:firstLineChars="100" w:firstLine="210"/>
              <w:jc w:val="left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PMS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9B9053" w14:textId="77777777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2.017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FC8CF3" w14:textId="77777777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(1.823 – 2.230)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B84D72" w14:textId="77777777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&lt;0.001</w:t>
            </w:r>
          </w:p>
        </w:tc>
      </w:tr>
      <w:tr w:rsidR="00760AA8" w:rsidRPr="00760AA8" w14:paraId="4B86A8B2" w14:textId="77777777" w:rsidTr="0074163C">
        <w:trPr>
          <w:trHeight w:val="301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AE62A48" w14:textId="77777777" w:rsidR="00760AA8" w:rsidRPr="00760AA8" w:rsidRDefault="00760AA8" w:rsidP="00760AA8">
            <w:pPr>
              <w:widowControl/>
              <w:ind w:firstLineChars="100" w:firstLine="210"/>
              <w:jc w:val="left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HMB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AF0D6DD" w14:textId="77777777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1.506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46F936E" w14:textId="77777777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(1.302 – 1.742)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777D72C" w14:textId="77777777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&lt;0.001</w:t>
            </w:r>
          </w:p>
        </w:tc>
      </w:tr>
      <w:tr w:rsidR="00760AA8" w:rsidRPr="00760AA8" w14:paraId="1DFB58E9" w14:textId="77777777" w:rsidTr="0074163C">
        <w:trPr>
          <w:trHeight w:val="301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029C4B" w14:textId="77777777" w:rsidR="00760AA8" w:rsidRPr="00760AA8" w:rsidRDefault="00760AA8" w:rsidP="00760AA8">
            <w:pPr>
              <w:widowControl/>
              <w:ind w:firstLineChars="100" w:firstLine="210"/>
              <w:jc w:val="left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Dysmenorrhea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32A4BD" w14:textId="77777777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1.195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E6C90B" w14:textId="77777777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(1.059 – 1.348)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BB716D" w14:textId="77777777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0.004</w:t>
            </w:r>
          </w:p>
        </w:tc>
      </w:tr>
      <w:tr w:rsidR="00760AA8" w:rsidRPr="00760AA8" w14:paraId="1B407924" w14:textId="77777777" w:rsidTr="0074163C">
        <w:trPr>
          <w:trHeight w:val="301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8EB537" w14:textId="77777777" w:rsidR="00760AA8" w:rsidRPr="00760AA8" w:rsidRDefault="00760AA8" w:rsidP="00A93239">
            <w:pPr>
              <w:widowControl/>
              <w:jc w:val="left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Sport Category (Reference: Ball Games)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CADF43" w14:textId="71C284B0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E3F6D7" w14:textId="4E694A06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81665A" w14:textId="3849AC36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</w:p>
        </w:tc>
      </w:tr>
      <w:tr w:rsidR="00760AA8" w:rsidRPr="00760AA8" w14:paraId="45C5831C" w14:textId="77777777" w:rsidTr="0074163C">
        <w:trPr>
          <w:trHeight w:val="301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7429E1" w14:textId="05503F40" w:rsidR="00760AA8" w:rsidRPr="00760AA8" w:rsidRDefault="00760AA8" w:rsidP="00760AA8">
            <w:pPr>
              <w:widowControl/>
              <w:ind w:firstLineChars="100" w:firstLine="210"/>
              <w:jc w:val="left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Aesthetic Sports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77615F" w14:textId="1B26969C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 w:hint="eastAsia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1.04</w:t>
            </w:r>
            <w:r w:rsidR="00607BCC">
              <w:rPr>
                <w:rFonts w:asciiTheme="majorBidi" w:eastAsia="Yu Gothic" w:hAnsiTheme="majorBidi" w:cstheme="majorBidi" w:hint="eastAsia"/>
                <w:color w:val="EE0000"/>
                <w:kern w:val="0"/>
                <w:szCs w:val="21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DF620A" w14:textId="77777777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(0.808 – 1.338)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C0DC06" w14:textId="77777777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0.761</w:t>
            </w:r>
          </w:p>
        </w:tc>
      </w:tr>
      <w:tr w:rsidR="00760AA8" w:rsidRPr="00760AA8" w14:paraId="1DC629C2" w14:textId="77777777" w:rsidTr="0074163C">
        <w:trPr>
          <w:trHeight w:val="301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439F9A" w14:textId="77777777" w:rsidR="00760AA8" w:rsidRPr="00760AA8" w:rsidRDefault="00760AA8" w:rsidP="00760AA8">
            <w:pPr>
              <w:widowControl/>
              <w:ind w:firstLineChars="100" w:firstLine="210"/>
              <w:jc w:val="left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Combat Sports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4EB19C" w14:textId="77777777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1.227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007F45" w14:textId="77777777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(0.986 – 1.527)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1F4C7C" w14:textId="77777777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0.066</w:t>
            </w:r>
          </w:p>
        </w:tc>
      </w:tr>
      <w:tr w:rsidR="00760AA8" w:rsidRPr="00760AA8" w14:paraId="723421EC" w14:textId="77777777" w:rsidTr="0074163C">
        <w:trPr>
          <w:trHeight w:val="301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3CC2EE" w14:textId="77777777" w:rsidR="00760AA8" w:rsidRPr="00760AA8" w:rsidRDefault="00760AA8" w:rsidP="00760AA8">
            <w:pPr>
              <w:widowControl/>
              <w:ind w:firstLineChars="100" w:firstLine="210"/>
              <w:jc w:val="left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Endurance Sports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0EFAED" w14:textId="77777777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1.239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BD4776" w14:textId="77777777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(0.974 – 1.576)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6B7353" w14:textId="77777777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0.081</w:t>
            </w:r>
          </w:p>
        </w:tc>
      </w:tr>
      <w:tr w:rsidR="00760AA8" w:rsidRPr="00760AA8" w14:paraId="48FB08C0" w14:textId="77777777" w:rsidTr="0074163C">
        <w:trPr>
          <w:trHeight w:val="301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0654B7" w14:textId="77777777" w:rsidR="00760AA8" w:rsidRPr="00760AA8" w:rsidRDefault="00760AA8" w:rsidP="00760AA8">
            <w:pPr>
              <w:widowControl/>
              <w:ind w:firstLineChars="100" w:firstLine="210"/>
              <w:jc w:val="left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Racket Sports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ECE597" w14:textId="77777777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1.036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30CE64" w14:textId="77777777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(0.824 – 1.301)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6A819C" w14:textId="77777777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0.764</w:t>
            </w:r>
          </w:p>
        </w:tc>
      </w:tr>
      <w:tr w:rsidR="00760AA8" w:rsidRPr="00760AA8" w14:paraId="5A6D70B6" w14:textId="77777777" w:rsidTr="0074163C">
        <w:trPr>
          <w:trHeight w:val="301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8B87BD" w14:textId="72971CF0" w:rsidR="00760AA8" w:rsidRPr="00760AA8" w:rsidRDefault="00760AA8" w:rsidP="00760AA8">
            <w:pPr>
              <w:widowControl/>
              <w:ind w:firstLineChars="100" w:firstLine="210"/>
              <w:jc w:val="left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Record</w:t>
            </w:r>
            <w:r w:rsidR="00387885">
              <w:rPr>
                <w:rFonts w:asciiTheme="majorBidi" w:eastAsia="Yu Gothic" w:hAnsiTheme="majorBidi" w:cstheme="majorBidi" w:hint="eastAsia"/>
                <w:color w:val="EE0000"/>
                <w:kern w:val="0"/>
                <w:szCs w:val="21"/>
              </w:rPr>
              <w:t xml:space="preserve"> </w:t>
            </w:r>
            <w:r w:rsidR="00387885" w:rsidRPr="00387885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Sports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E33D45" w14:textId="77777777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1.309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B25136" w14:textId="77777777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(1.124 – 1.526)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E279F5" w14:textId="77777777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&lt;0.001</w:t>
            </w:r>
          </w:p>
        </w:tc>
      </w:tr>
      <w:tr w:rsidR="00760AA8" w:rsidRPr="00760AA8" w14:paraId="1335CA6F" w14:textId="77777777" w:rsidTr="0074163C">
        <w:trPr>
          <w:trHeight w:val="301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89E59D" w14:textId="2282A9FB" w:rsidR="00760AA8" w:rsidRPr="00760AA8" w:rsidRDefault="00760AA8" w:rsidP="00760AA8">
            <w:pPr>
              <w:widowControl/>
              <w:ind w:firstLineChars="100" w:firstLine="210"/>
              <w:jc w:val="left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Scoring</w:t>
            </w:r>
            <w:r w:rsidR="00387885">
              <w:rPr>
                <w:rFonts w:asciiTheme="majorBidi" w:eastAsia="Yu Gothic" w:hAnsiTheme="majorBidi" w:cstheme="majorBidi" w:hint="eastAsia"/>
                <w:color w:val="EE0000"/>
                <w:kern w:val="0"/>
                <w:szCs w:val="21"/>
              </w:rPr>
              <w:t xml:space="preserve"> </w:t>
            </w:r>
            <w:r w:rsidR="00387885" w:rsidRPr="00387885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Sports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3A764D" w14:textId="77777777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1.318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D93FA3" w14:textId="77777777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(1.105 – 1.571)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6B3DFD" w14:textId="77777777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0.002</w:t>
            </w:r>
          </w:p>
        </w:tc>
      </w:tr>
      <w:tr w:rsidR="00760AA8" w:rsidRPr="00760AA8" w14:paraId="63B16F9A" w14:textId="77777777" w:rsidTr="0074163C">
        <w:trPr>
          <w:trHeight w:val="301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A3CEA8" w14:textId="29175E1E" w:rsidR="00760AA8" w:rsidRPr="00760AA8" w:rsidRDefault="00760AA8" w:rsidP="0074163C">
            <w:pPr>
              <w:widowControl/>
              <w:jc w:val="left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Covariates</w:t>
            </w:r>
            <w:r w:rsidR="0074163C">
              <w:rPr>
                <w:rFonts w:asciiTheme="majorBidi" w:eastAsia="Yu Gothic" w:hAnsiTheme="majorBidi" w:cstheme="majorBidi" w:hint="eastAsia"/>
                <w:color w:val="EE0000"/>
                <w:kern w:val="0"/>
                <w:szCs w:val="21"/>
              </w:rPr>
              <w:t xml:space="preserve"> </w:t>
            </w:r>
            <w:r w:rsidR="00387885" w:rsidRPr="00387885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(Demographics)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3BBDB3" w14:textId="7D6059E6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E95E7C" w14:textId="7465B4ED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DA8873" w14:textId="7CDAE958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</w:p>
        </w:tc>
      </w:tr>
      <w:tr w:rsidR="00760AA8" w:rsidRPr="00760AA8" w14:paraId="1D9E68C7" w14:textId="77777777" w:rsidTr="0074163C">
        <w:trPr>
          <w:trHeight w:val="301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136042" w14:textId="77777777" w:rsidR="00760AA8" w:rsidRPr="00760AA8" w:rsidRDefault="00760AA8" w:rsidP="00760AA8">
            <w:pPr>
              <w:widowControl/>
              <w:ind w:firstLineChars="100" w:firstLine="210"/>
              <w:jc w:val="left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Age (Standardized)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607A5F" w14:textId="77777777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1.047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4389C4" w14:textId="77777777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(0.986 – 1.112)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091CB0" w14:textId="77777777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0.133</w:t>
            </w:r>
          </w:p>
        </w:tc>
      </w:tr>
      <w:tr w:rsidR="00760AA8" w:rsidRPr="00760AA8" w14:paraId="1FFAC67F" w14:textId="77777777" w:rsidTr="0074163C">
        <w:trPr>
          <w:trHeight w:val="301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264FCA" w14:textId="77777777" w:rsidR="00760AA8" w:rsidRPr="00760AA8" w:rsidRDefault="00760AA8" w:rsidP="00760AA8">
            <w:pPr>
              <w:widowControl/>
              <w:ind w:firstLineChars="100" w:firstLine="210"/>
              <w:jc w:val="left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BMI (Standardized)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CFECC0" w14:textId="77777777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0.978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BA3898" w14:textId="77777777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(0.921 – 1.038)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1A1DEC" w14:textId="77777777" w:rsidR="00760AA8" w:rsidRPr="00760AA8" w:rsidRDefault="00760AA8" w:rsidP="0074163C">
            <w:pPr>
              <w:widowControl/>
              <w:ind w:firstLineChars="100" w:firstLine="210"/>
              <w:jc w:val="center"/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</w:pPr>
            <w:r w:rsidRPr="00760AA8">
              <w:rPr>
                <w:rFonts w:asciiTheme="majorBidi" w:eastAsia="Yu Gothic" w:hAnsiTheme="majorBidi" w:cstheme="majorBidi"/>
                <w:color w:val="EE0000"/>
                <w:kern w:val="0"/>
                <w:szCs w:val="21"/>
              </w:rPr>
              <w:t>0.468</w:t>
            </w:r>
          </w:p>
        </w:tc>
      </w:tr>
    </w:tbl>
    <w:p w14:paraId="7771E615" w14:textId="7E912B18" w:rsidR="00C958B4" w:rsidRPr="00760AA8" w:rsidRDefault="00760AA8">
      <w:pPr>
        <w:rPr>
          <w:rFonts w:asciiTheme="majorBidi" w:hAnsiTheme="majorBidi" w:cstheme="majorBidi"/>
          <w:color w:val="EE0000"/>
          <w:szCs w:val="21"/>
        </w:rPr>
      </w:pPr>
      <w:r w:rsidRPr="00760AA8">
        <w:rPr>
          <w:rFonts w:asciiTheme="majorBidi" w:hAnsiTheme="majorBidi" w:cstheme="majorBidi"/>
          <w:color w:val="EE0000"/>
          <w:szCs w:val="21"/>
        </w:rPr>
        <w:t xml:space="preserve">AOR = Adjusted Odds Ratio; CI = 95% Confidence Interval. Results are from a generalized estimating equation (GEE) model applied to the full longitudinal dataset to account for within-individual correlations resulting from repeated measurements (Valid N = 8,298 from 3,458 unique athletes). The outcome variable was 'Optimal Timing = </w:t>
      </w:r>
      <w:proofErr w:type="gramStart"/>
      <w:r w:rsidRPr="00760AA8">
        <w:rPr>
          <w:rFonts w:asciiTheme="majorBidi" w:hAnsiTheme="majorBidi" w:cstheme="majorBidi"/>
          <w:color w:val="EE0000"/>
          <w:szCs w:val="21"/>
        </w:rPr>
        <w:t>Post-Menstruation</w:t>
      </w:r>
      <w:proofErr w:type="gramEnd"/>
      <w:r w:rsidRPr="00760AA8">
        <w:rPr>
          <w:rFonts w:asciiTheme="majorBidi" w:hAnsiTheme="majorBidi" w:cstheme="majorBidi"/>
          <w:color w:val="EE0000"/>
          <w:szCs w:val="21"/>
        </w:rPr>
        <w:t>' (1=Yes, 0=Other valid responses). All three menstrual-related conditions were entered simultaneously into the model to determine the strongest predictor. Age and BMI are standardized variables (mean = 0, SD = 1). HMB: Heavy Menstrual Bleeding; PMS: Premenstrual Syndrome.</w:t>
      </w:r>
    </w:p>
    <w:p w14:paraId="345C17BF" w14:textId="77777777" w:rsidR="00C958B4" w:rsidRDefault="00C958B4">
      <w:pPr>
        <w:rPr>
          <w:rFonts w:asciiTheme="majorBidi" w:hAnsiTheme="majorBidi" w:cstheme="majorBidi"/>
          <w:szCs w:val="21"/>
        </w:rPr>
      </w:pPr>
    </w:p>
    <w:p w14:paraId="53F78139" w14:textId="77777777" w:rsidR="00C958B4" w:rsidRDefault="00C958B4">
      <w:pPr>
        <w:rPr>
          <w:rFonts w:asciiTheme="majorBidi" w:hAnsiTheme="majorBidi" w:cstheme="majorBidi"/>
          <w:szCs w:val="21"/>
        </w:rPr>
      </w:pPr>
    </w:p>
    <w:p w14:paraId="233B1134" w14:textId="77777777" w:rsidR="00C958B4" w:rsidRDefault="00C958B4">
      <w:pPr>
        <w:rPr>
          <w:rFonts w:asciiTheme="majorBidi" w:hAnsiTheme="majorBidi" w:cstheme="majorBidi"/>
          <w:szCs w:val="21"/>
        </w:rPr>
      </w:pPr>
    </w:p>
    <w:p w14:paraId="40EAA658" w14:textId="77777777" w:rsidR="00C958B4" w:rsidRDefault="00C958B4">
      <w:pPr>
        <w:rPr>
          <w:rFonts w:asciiTheme="majorBidi" w:hAnsiTheme="majorBidi" w:cstheme="majorBidi"/>
          <w:szCs w:val="21"/>
        </w:rPr>
      </w:pPr>
    </w:p>
    <w:p w14:paraId="48CD64B4" w14:textId="77777777" w:rsidR="00C958B4" w:rsidRDefault="00C958B4">
      <w:pPr>
        <w:rPr>
          <w:rFonts w:asciiTheme="majorBidi" w:hAnsiTheme="majorBidi" w:cstheme="majorBidi"/>
          <w:szCs w:val="21"/>
        </w:rPr>
      </w:pPr>
    </w:p>
    <w:p w14:paraId="1A0B46BD" w14:textId="77777777" w:rsidR="00C958B4" w:rsidRDefault="00C958B4">
      <w:pPr>
        <w:rPr>
          <w:rFonts w:asciiTheme="majorBidi" w:hAnsiTheme="majorBidi" w:cstheme="majorBidi"/>
          <w:szCs w:val="21"/>
        </w:rPr>
      </w:pPr>
    </w:p>
    <w:p w14:paraId="6B2F5EFB" w14:textId="52CEDDB3" w:rsidR="00A903FF" w:rsidRPr="00D62461" w:rsidRDefault="00A903FF" w:rsidP="00F052E6">
      <w:pPr>
        <w:rPr>
          <w:rFonts w:asciiTheme="majorBidi" w:hAnsiTheme="majorBidi" w:cstheme="majorBidi"/>
          <w:szCs w:val="21"/>
        </w:rPr>
      </w:pPr>
    </w:p>
    <w:p w14:paraId="55A89649" w14:textId="25C9C848" w:rsidR="003518F3" w:rsidRPr="003518F3" w:rsidRDefault="003518F3" w:rsidP="003518F3">
      <w:pPr>
        <w:jc w:val="center"/>
        <w:rPr>
          <w:rFonts w:asciiTheme="majorBidi" w:hAnsiTheme="majorBidi" w:cstheme="majorBidi"/>
          <w:szCs w:val="21"/>
        </w:rPr>
      </w:pPr>
      <w:r w:rsidRPr="003518F3">
        <w:rPr>
          <w:rFonts w:asciiTheme="majorBidi" w:hAnsiTheme="majorBidi" w:cstheme="majorBidi"/>
          <w:noProof/>
          <w:szCs w:val="21"/>
        </w:rPr>
        <w:lastRenderedPageBreak/>
        <w:drawing>
          <wp:inline distT="0" distB="0" distL="0" distR="0" wp14:anchorId="086995E8" wp14:editId="6ED4CF2E">
            <wp:extent cx="4552950" cy="6413427"/>
            <wp:effectExtent l="0" t="0" r="0" b="6985"/>
            <wp:docPr id="123083437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8134" cy="6420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F6F31" w14:textId="6C3C14AF" w:rsidR="00A903FF" w:rsidRPr="00B74C8A" w:rsidRDefault="00A903FF" w:rsidP="002F6E49">
      <w:pPr>
        <w:rPr>
          <w:rFonts w:asciiTheme="majorBidi" w:hAnsiTheme="majorBidi" w:cstheme="majorBidi"/>
          <w:szCs w:val="21"/>
        </w:rPr>
      </w:pPr>
      <w:r w:rsidRPr="00B74C8A">
        <w:rPr>
          <w:rFonts w:asciiTheme="majorBidi" w:hAnsiTheme="majorBidi" w:cstheme="majorBidi"/>
          <w:szCs w:val="21"/>
        </w:rPr>
        <w:t xml:space="preserve">Supplemental Figure </w:t>
      </w:r>
      <w:r w:rsidR="00D62461" w:rsidRPr="00B74C8A">
        <w:rPr>
          <w:rFonts w:asciiTheme="majorBidi" w:hAnsiTheme="majorBidi" w:cstheme="majorBidi" w:hint="eastAsia"/>
          <w:color w:val="EE0000"/>
          <w:szCs w:val="21"/>
        </w:rPr>
        <w:t>1</w:t>
      </w:r>
      <w:r w:rsidRPr="00B74C8A">
        <w:rPr>
          <w:rFonts w:asciiTheme="majorBidi" w:hAnsiTheme="majorBidi" w:cstheme="majorBidi"/>
          <w:szCs w:val="21"/>
        </w:rPr>
        <w:t>. Temporal trends in the prevalence of menstrual</w:t>
      </w:r>
      <w:r w:rsidR="00B74C8A" w:rsidRPr="00B74C8A">
        <w:rPr>
          <w:rFonts w:asciiTheme="majorBidi" w:hAnsiTheme="majorBidi" w:cstheme="majorBidi"/>
          <w:color w:val="EE0000"/>
          <w:szCs w:val="21"/>
        </w:rPr>
        <w:t>-related conditions</w:t>
      </w:r>
      <w:r w:rsidRPr="00B74C8A">
        <w:rPr>
          <w:rFonts w:asciiTheme="majorBidi" w:hAnsiTheme="majorBidi" w:cstheme="majorBidi"/>
          <w:szCs w:val="21"/>
        </w:rPr>
        <w:t xml:space="preserve"> and cycle abnormalities (2008–2021). </w:t>
      </w:r>
    </w:p>
    <w:p w14:paraId="60D423A8" w14:textId="5C0ED8F5" w:rsidR="00A903FF" w:rsidRPr="00B74C8A" w:rsidRDefault="00A903FF" w:rsidP="002F6E49">
      <w:pPr>
        <w:rPr>
          <w:rFonts w:asciiTheme="majorBidi" w:hAnsiTheme="majorBidi" w:cstheme="majorBidi"/>
          <w:szCs w:val="21"/>
        </w:rPr>
      </w:pPr>
      <w:r w:rsidRPr="00B74C8A">
        <w:rPr>
          <w:rFonts w:asciiTheme="majorBidi" w:hAnsiTheme="majorBidi" w:cstheme="majorBidi"/>
          <w:szCs w:val="21"/>
        </w:rPr>
        <w:t>(A) Annual prevalence of menstrual</w:t>
      </w:r>
      <w:r w:rsidR="00B74C8A" w:rsidRPr="00B74C8A">
        <w:rPr>
          <w:rFonts w:asciiTheme="majorBidi" w:hAnsiTheme="majorBidi" w:cstheme="majorBidi"/>
          <w:color w:val="EE0000"/>
          <w:szCs w:val="21"/>
        </w:rPr>
        <w:t>-related conditions</w:t>
      </w:r>
      <w:r w:rsidRPr="00B74C8A">
        <w:rPr>
          <w:rFonts w:asciiTheme="majorBidi" w:hAnsiTheme="majorBidi" w:cstheme="majorBidi"/>
          <w:szCs w:val="21"/>
        </w:rPr>
        <w:t xml:space="preserve">. While </w:t>
      </w:r>
      <w:r w:rsidR="006570C2" w:rsidRPr="006570C2">
        <w:rPr>
          <w:rFonts w:asciiTheme="majorBidi" w:hAnsiTheme="majorBidi" w:cstheme="majorBidi" w:hint="eastAsia"/>
          <w:color w:val="EE0000"/>
          <w:szCs w:val="21"/>
        </w:rPr>
        <w:t>p</w:t>
      </w:r>
      <w:r w:rsidRPr="00B74C8A">
        <w:rPr>
          <w:rFonts w:asciiTheme="majorBidi" w:hAnsiTheme="majorBidi" w:cstheme="majorBidi"/>
          <w:szCs w:val="21"/>
        </w:rPr>
        <w:t xml:space="preserve">remenstrual </w:t>
      </w:r>
      <w:r w:rsidR="006570C2" w:rsidRPr="006570C2">
        <w:rPr>
          <w:rFonts w:asciiTheme="majorBidi" w:hAnsiTheme="majorBidi" w:cstheme="majorBidi"/>
          <w:szCs w:val="21"/>
        </w:rPr>
        <w:t>syndrome</w:t>
      </w:r>
      <w:r w:rsidRPr="00B74C8A">
        <w:rPr>
          <w:rFonts w:asciiTheme="majorBidi" w:hAnsiTheme="majorBidi" w:cstheme="majorBidi"/>
          <w:szCs w:val="21"/>
        </w:rPr>
        <w:t xml:space="preserve"> (PMS)</w:t>
      </w:r>
      <w:r w:rsidR="00AB3BFD" w:rsidRPr="00B74C8A">
        <w:rPr>
          <w:rFonts w:asciiTheme="majorBidi" w:hAnsiTheme="majorBidi" w:cstheme="majorBidi" w:hint="eastAsia"/>
          <w:szCs w:val="21"/>
        </w:rPr>
        <w:t xml:space="preserve"> and </w:t>
      </w:r>
      <w:r w:rsidR="00B74C8A" w:rsidRPr="00B74C8A">
        <w:rPr>
          <w:rFonts w:asciiTheme="majorBidi" w:hAnsiTheme="majorBidi" w:cstheme="majorBidi"/>
          <w:color w:val="EE0000"/>
          <w:szCs w:val="21"/>
        </w:rPr>
        <w:t>h</w:t>
      </w:r>
      <w:r w:rsidR="00AB3BFD" w:rsidRPr="00B74C8A">
        <w:rPr>
          <w:rFonts w:asciiTheme="majorBidi" w:hAnsiTheme="majorBidi" w:cstheme="majorBidi"/>
          <w:szCs w:val="21"/>
        </w:rPr>
        <w:t xml:space="preserve">eavy </w:t>
      </w:r>
      <w:r w:rsidR="00B74C8A" w:rsidRPr="00B74C8A">
        <w:rPr>
          <w:rFonts w:asciiTheme="majorBidi" w:hAnsiTheme="majorBidi" w:cstheme="majorBidi"/>
          <w:color w:val="EE0000"/>
          <w:szCs w:val="21"/>
        </w:rPr>
        <w:t>m</w:t>
      </w:r>
      <w:r w:rsidR="00AB3BFD" w:rsidRPr="00B74C8A">
        <w:rPr>
          <w:rFonts w:asciiTheme="majorBidi" w:hAnsiTheme="majorBidi" w:cstheme="majorBidi"/>
          <w:szCs w:val="21"/>
        </w:rPr>
        <w:t xml:space="preserve">enstrual </w:t>
      </w:r>
      <w:r w:rsidR="00B74C8A" w:rsidRPr="00B74C8A">
        <w:rPr>
          <w:rFonts w:asciiTheme="majorBidi" w:hAnsiTheme="majorBidi" w:cstheme="majorBidi"/>
          <w:color w:val="EE0000"/>
          <w:szCs w:val="21"/>
        </w:rPr>
        <w:t>b</w:t>
      </w:r>
      <w:r w:rsidR="00AB3BFD" w:rsidRPr="00B74C8A">
        <w:rPr>
          <w:rFonts w:asciiTheme="majorBidi" w:hAnsiTheme="majorBidi" w:cstheme="majorBidi"/>
          <w:szCs w:val="21"/>
        </w:rPr>
        <w:t>leeding (HMB)</w:t>
      </w:r>
      <w:r w:rsidRPr="00B74C8A">
        <w:rPr>
          <w:rFonts w:asciiTheme="majorBidi" w:hAnsiTheme="majorBidi" w:cstheme="majorBidi"/>
          <w:szCs w:val="21"/>
        </w:rPr>
        <w:t xml:space="preserve"> significantly decreased, </w:t>
      </w:r>
      <w:r w:rsidR="00B74C8A" w:rsidRPr="00B74C8A">
        <w:rPr>
          <w:rFonts w:asciiTheme="majorBidi" w:hAnsiTheme="majorBidi" w:cstheme="majorBidi"/>
          <w:color w:val="EE0000"/>
          <w:szCs w:val="21"/>
        </w:rPr>
        <w:t>d</w:t>
      </w:r>
      <w:r w:rsidRPr="00B74C8A">
        <w:rPr>
          <w:rFonts w:asciiTheme="majorBidi" w:hAnsiTheme="majorBidi" w:cstheme="majorBidi"/>
          <w:szCs w:val="21"/>
        </w:rPr>
        <w:t xml:space="preserve">ysmenorrhea showed an increasing trend. </w:t>
      </w:r>
    </w:p>
    <w:p w14:paraId="137E2314" w14:textId="1B829311" w:rsidR="00B74C8A" w:rsidRPr="00D62461" w:rsidRDefault="00A903FF" w:rsidP="002828D5">
      <w:pPr>
        <w:rPr>
          <w:rFonts w:asciiTheme="majorBidi" w:hAnsiTheme="majorBidi" w:cstheme="majorBidi"/>
          <w:szCs w:val="21"/>
        </w:rPr>
      </w:pPr>
      <w:r w:rsidRPr="00B74C8A">
        <w:rPr>
          <w:rFonts w:asciiTheme="majorBidi" w:hAnsiTheme="majorBidi" w:cstheme="majorBidi"/>
          <w:szCs w:val="21"/>
        </w:rPr>
        <w:t xml:space="preserve">(B) Annual prevalence of menstrual cycle abnormalities. A divergent trend was observed: </w:t>
      </w:r>
      <w:r w:rsidR="00B74C8A" w:rsidRPr="00B74C8A">
        <w:rPr>
          <w:rFonts w:asciiTheme="majorBidi" w:hAnsiTheme="majorBidi" w:cstheme="majorBidi"/>
          <w:color w:val="EE0000"/>
          <w:szCs w:val="21"/>
        </w:rPr>
        <w:t>i</w:t>
      </w:r>
      <w:r w:rsidRPr="00B74C8A">
        <w:rPr>
          <w:rFonts w:asciiTheme="majorBidi" w:hAnsiTheme="majorBidi" w:cstheme="majorBidi"/>
          <w:szCs w:val="21"/>
        </w:rPr>
        <w:t xml:space="preserve">rregular </w:t>
      </w:r>
      <w:r w:rsidR="00B74C8A" w:rsidRPr="00B74C8A">
        <w:rPr>
          <w:rFonts w:asciiTheme="majorBidi" w:hAnsiTheme="majorBidi" w:cstheme="majorBidi"/>
          <w:color w:val="EE0000"/>
          <w:szCs w:val="21"/>
        </w:rPr>
        <w:t>c</w:t>
      </w:r>
      <w:r w:rsidRPr="00B74C8A">
        <w:rPr>
          <w:rFonts w:asciiTheme="majorBidi" w:hAnsiTheme="majorBidi" w:cstheme="majorBidi"/>
          <w:szCs w:val="21"/>
        </w:rPr>
        <w:t xml:space="preserve">ycle prevalence decreased over the 15 years, whereas </w:t>
      </w:r>
      <w:r w:rsidR="00B74C8A" w:rsidRPr="00B74C8A">
        <w:rPr>
          <w:rFonts w:asciiTheme="majorBidi" w:hAnsiTheme="majorBidi" w:cstheme="majorBidi"/>
          <w:color w:val="EE0000"/>
          <w:szCs w:val="21"/>
        </w:rPr>
        <w:t>s</w:t>
      </w:r>
      <w:r w:rsidRPr="00B74C8A">
        <w:rPr>
          <w:rFonts w:asciiTheme="majorBidi" w:hAnsiTheme="majorBidi" w:cstheme="majorBidi"/>
          <w:szCs w:val="21"/>
        </w:rPr>
        <w:t xml:space="preserve">econdary </w:t>
      </w:r>
      <w:r w:rsidR="00B74C8A" w:rsidRPr="00B74C8A">
        <w:rPr>
          <w:rFonts w:asciiTheme="majorBidi" w:hAnsiTheme="majorBidi" w:cstheme="majorBidi"/>
          <w:color w:val="EE0000"/>
          <w:szCs w:val="21"/>
        </w:rPr>
        <w:t>a</w:t>
      </w:r>
      <w:r w:rsidRPr="00B74C8A">
        <w:rPr>
          <w:rFonts w:asciiTheme="majorBidi" w:hAnsiTheme="majorBidi" w:cstheme="majorBidi"/>
          <w:szCs w:val="21"/>
        </w:rPr>
        <w:t>menorrhea prevalence significantly increased, indicating a rise in severe dysfunction despite a reduction in milder irregularities.</w:t>
      </w:r>
    </w:p>
    <w:sectPr w:rsidR="00B74C8A" w:rsidRPr="00D62461" w:rsidSect="002E6814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80296" w14:textId="77777777" w:rsidR="001F3CE6" w:rsidRDefault="001F3CE6" w:rsidP="001605BE">
      <w:r>
        <w:separator/>
      </w:r>
    </w:p>
  </w:endnote>
  <w:endnote w:type="continuationSeparator" w:id="0">
    <w:p w14:paraId="4772369A" w14:textId="77777777" w:rsidR="001F3CE6" w:rsidRDefault="001F3CE6" w:rsidP="00160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8057713"/>
      <w:docPartObj>
        <w:docPartGallery w:val="Page Numbers (Bottom of Page)"/>
        <w:docPartUnique/>
      </w:docPartObj>
    </w:sdtPr>
    <w:sdtContent>
      <w:p w14:paraId="259D1948" w14:textId="04F1A8BA" w:rsidR="00D5681B" w:rsidRDefault="00D5681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B3BC731" w14:textId="77777777" w:rsidR="001605BE" w:rsidRDefault="001605B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2F26B" w14:textId="77777777" w:rsidR="001F3CE6" w:rsidRDefault="001F3CE6" w:rsidP="001605BE">
      <w:r>
        <w:separator/>
      </w:r>
    </w:p>
  </w:footnote>
  <w:footnote w:type="continuationSeparator" w:id="0">
    <w:p w14:paraId="1DBA37E0" w14:textId="77777777" w:rsidR="001F3CE6" w:rsidRDefault="001F3CE6" w:rsidP="001605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1C9"/>
    <w:multiLevelType w:val="hybridMultilevel"/>
    <w:tmpl w:val="A8D6C79A"/>
    <w:lvl w:ilvl="0" w:tplc="180264F2">
      <w:start w:val="1"/>
      <w:numFmt w:val="decimal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6A16EAF"/>
    <w:multiLevelType w:val="hybridMultilevel"/>
    <w:tmpl w:val="E1CCDBE6"/>
    <w:lvl w:ilvl="0" w:tplc="7EB21A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FF6B4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A407C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BFCC8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A83EF8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F4A9B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8E605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C1630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BC88C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14F64B25"/>
    <w:multiLevelType w:val="hybridMultilevel"/>
    <w:tmpl w:val="09D23272"/>
    <w:lvl w:ilvl="0" w:tplc="B0204A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C089E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49E3D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332E3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D927B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ACC11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E2694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8AA60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D0217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1E196567"/>
    <w:multiLevelType w:val="multilevel"/>
    <w:tmpl w:val="B9DE0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181ECD"/>
    <w:multiLevelType w:val="hybridMultilevel"/>
    <w:tmpl w:val="A76A1E80"/>
    <w:lvl w:ilvl="0" w:tplc="785E25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A4ADE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3308F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8FE13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09A59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D6291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592D1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DDA71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2E81A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" w15:restartNumberingAfterBreak="0">
    <w:nsid w:val="217A749A"/>
    <w:multiLevelType w:val="hybridMultilevel"/>
    <w:tmpl w:val="FF4EE37E"/>
    <w:lvl w:ilvl="0" w:tplc="E5E04D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F18D6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2DA06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3A4829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95ABD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6785E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F1E02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23A72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8EE5F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26B46F2F"/>
    <w:multiLevelType w:val="hybridMultilevel"/>
    <w:tmpl w:val="639CF690"/>
    <w:lvl w:ilvl="0" w:tplc="83A250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38A37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42EBE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156E7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ADA7C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73A97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0F60A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56E57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ED09F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" w15:restartNumberingAfterBreak="0">
    <w:nsid w:val="29E73E61"/>
    <w:multiLevelType w:val="hybridMultilevel"/>
    <w:tmpl w:val="A4087914"/>
    <w:lvl w:ilvl="0" w:tplc="7334F3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8D832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DB4B0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3C3069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FB2FC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D887C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E885B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78A51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3DC2C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" w15:restartNumberingAfterBreak="0">
    <w:nsid w:val="2BD2608F"/>
    <w:multiLevelType w:val="hybridMultilevel"/>
    <w:tmpl w:val="2180990E"/>
    <w:lvl w:ilvl="0" w:tplc="150E3E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1AA4F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126E1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AB894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1F01B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25CF9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282AE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0C42E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576FF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9" w15:restartNumberingAfterBreak="0">
    <w:nsid w:val="2D8746F3"/>
    <w:multiLevelType w:val="hybridMultilevel"/>
    <w:tmpl w:val="4790B470"/>
    <w:lvl w:ilvl="0" w:tplc="CFA478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792E9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BC422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4C00A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67CFC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7AEE3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EA6E7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3EC97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638CE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301B3514"/>
    <w:multiLevelType w:val="hybridMultilevel"/>
    <w:tmpl w:val="FE7ECCD6"/>
    <w:lvl w:ilvl="0" w:tplc="ECE83A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F4226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C6054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5E695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3E2E4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1ACD7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34807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9C0B0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01401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1" w15:restartNumberingAfterBreak="0">
    <w:nsid w:val="357341C7"/>
    <w:multiLevelType w:val="hybridMultilevel"/>
    <w:tmpl w:val="85DA86F2"/>
    <w:lvl w:ilvl="0" w:tplc="64BAD0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A72A9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9EE60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2FE88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5B084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47E75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2BA4B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5B04E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D5036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35E96C42"/>
    <w:multiLevelType w:val="hybridMultilevel"/>
    <w:tmpl w:val="D2CA0722"/>
    <w:lvl w:ilvl="0" w:tplc="0EF086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20E91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AD44E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E48F7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33676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7E48F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AEC52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19A15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B7035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3" w15:restartNumberingAfterBreak="0">
    <w:nsid w:val="3876379B"/>
    <w:multiLevelType w:val="hybridMultilevel"/>
    <w:tmpl w:val="0C2AE4A0"/>
    <w:lvl w:ilvl="0" w:tplc="795C20E8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D5B1000"/>
    <w:multiLevelType w:val="hybridMultilevel"/>
    <w:tmpl w:val="E4B20882"/>
    <w:lvl w:ilvl="0" w:tplc="D212A5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B946E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192C9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7C2F3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B4802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7AAB3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E866F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4F2C9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202A7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5" w15:restartNumberingAfterBreak="0">
    <w:nsid w:val="422D0C61"/>
    <w:multiLevelType w:val="hybridMultilevel"/>
    <w:tmpl w:val="3E500FE2"/>
    <w:lvl w:ilvl="0" w:tplc="AB6A84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F0A4E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0540D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70223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186F6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738D0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01EFB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53696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DFEBA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6" w15:restartNumberingAfterBreak="0">
    <w:nsid w:val="436D6539"/>
    <w:multiLevelType w:val="hybridMultilevel"/>
    <w:tmpl w:val="175C91DA"/>
    <w:lvl w:ilvl="0" w:tplc="EB026A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4EAD2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EE2B0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9DAB0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7BC59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DA6BB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15E99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C2AE0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83AB3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7" w15:restartNumberingAfterBreak="0">
    <w:nsid w:val="49DB0ADD"/>
    <w:multiLevelType w:val="hybridMultilevel"/>
    <w:tmpl w:val="D22219BE"/>
    <w:lvl w:ilvl="0" w:tplc="FA44CA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F40C4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8126FE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D2004D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8496EE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FFF6048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F6636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6187DC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0E2FB7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8" w15:restartNumberingAfterBreak="0">
    <w:nsid w:val="4EF54BDC"/>
    <w:multiLevelType w:val="hybridMultilevel"/>
    <w:tmpl w:val="194CE83C"/>
    <w:lvl w:ilvl="0" w:tplc="CA00FF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E3863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BFE28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DAAAC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B1205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1686B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EE0C2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2A822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B283D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9" w15:restartNumberingAfterBreak="0">
    <w:nsid w:val="50DB1D03"/>
    <w:multiLevelType w:val="hybridMultilevel"/>
    <w:tmpl w:val="4868553A"/>
    <w:lvl w:ilvl="0" w:tplc="795C20E8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0" w15:restartNumberingAfterBreak="0">
    <w:nsid w:val="580C7CE2"/>
    <w:multiLevelType w:val="hybridMultilevel"/>
    <w:tmpl w:val="5840E9C4"/>
    <w:lvl w:ilvl="0" w:tplc="A6BAC8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6289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CA07A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5922A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CE4E2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C5CEA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DAE65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CC672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1F2C6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5DD175D4"/>
    <w:multiLevelType w:val="hybridMultilevel"/>
    <w:tmpl w:val="9EDE2390"/>
    <w:lvl w:ilvl="0" w:tplc="795C20E8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5FD42176"/>
    <w:multiLevelType w:val="hybridMultilevel"/>
    <w:tmpl w:val="C88ACCFC"/>
    <w:lvl w:ilvl="0" w:tplc="6478A5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AEA4A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22690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2B252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B6889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A5A3B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BCEA9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A94F5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D7C84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3" w15:restartNumberingAfterBreak="0">
    <w:nsid w:val="60532A6A"/>
    <w:multiLevelType w:val="hybridMultilevel"/>
    <w:tmpl w:val="E2D8FD7C"/>
    <w:lvl w:ilvl="0" w:tplc="180264F2">
      <w:start w:val="1"/>
      <w:numFmt w:val="decimal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64891D65"/>
    <w:multiLevelType w:val="hybridMultilevel"/>
    <w:tmpl w:val="E690E0FA"/>
    <w:lvl w:ilvl="0" w:tplc="6C36E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88201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2AE3F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42AC2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B0C9A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23484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D4C09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906CC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2EABE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5" w15:restartNumberingAfterBreak="0">
    <w:nsid w:val="753F54AA"/>
    <w:multiLevelType w:val="hybridMultilevel"/>
    <w:tmpl w:val="83E4642C"/>
    <w:lvl w:ilvl="0" w:tplc="7FC402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5E61B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FBEDF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4C8DA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A0CAF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0A80F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0F448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E665E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EEEA3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6" w15:restartNumberingAfterBreak="0">
    <w:nsid w:val="7BC04DEE"/>
    <w:multiLevelType w:val="hybridMultilevel"/>
    <w:tmpl w:val="B6321520"/>
    <w:lvl w:ilvl="0" w:tplc="180264F2">
      <w:start w:val="1"/>
      <w:numFmt w:val="decimal"/>
      <w:lvlText w:val="(%1)"/>
      <w:lvlJc w:val="left"/>
      <w:pPr>
        <w:ind w:left="65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7" w15:restartNumberingAfterBreak="0">
    <w:nsid w:val="7D307319"/>
    <w:multiLevelType w:val="hybridMultilevel"/>
    <w:tmpl w:val="9EF0E062"/>
    <w:lvl w:ilvl="0" w:tplc="9BCEB4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08A4D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21A6E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C9623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1BE48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800DB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21A0E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DAC93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25EBD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736125454">
    <w:abstractNumId w:val="26"/>
  </w:num>
  <w:num w:numId="2" w16cid:durableId="1951542456">
    <w:abstractNumId w:val="13"/>
  </w:num>
  <w:num w:numId="3" w16cid:durableId="1790926562">
    <w:abstractNumId w:val="19"/>
  </w:num>
  <w:num w:numId="4" w16cid:durableId="411900711">
    <w:abstractNumId w:val="21"/>
  </w:num>
  <w:num w:numId="5" w16cid:durableId="310790507">
    <w:abstractNumId w:val="23"/>
  </w:num>
  <w:num w:numId="6" w16cid:durableId="373042775">
    <w:abstractNumId w:val="3"/>
  </w:num>
  <w:num w:numId="7" w16cid:durableId="1194801559">
    <w:abstractNumId w:val="0"/>
  </w:num>
  <w:num w:numId="8" w16cid:durableId="1950234916">
    <w:abstractNumId w:val="12"/>
  </w:num>
  <w:num w:numId="9" w16cid:durableId="753629492">
    <w:abstractNumId w:val="8"/>
  </w:num>
  <w:num w:numId="10" w16cid:durableId="929970904">
    <w:abstractNumId w:val="11"/>
  </w:num>
  <w:num w:numId="11" w16cid:durableId="2041666354">
    <w:abstractNumId w:val="18"/>
  </w:num>
  <w:num w:numId="12" w16cid:durableId="1430395226">
    <w:abstractNumId w:val="7"/>
  </w:num>
  <w:num w:numId="13" w16cid:durableId="342324013">
    <w:abstractNumId w:val="5"/>
  </w:num>
  <w:num w:numId="14" w16cid:durableId="316301520">
    <w:abstractNumId w:val="17"/>
  </w:num>
  <w:num w:numId="15" w16cid:durableId="867450414">
    <w:abstractNumId w:val="10"/>
  </w:num>
  <w:num w:numId="16" w16cid:durableId="718282232">
    <w:abstractNumId w:val="6"/>
  </w:num>
  <w:num w:numId="17" w16cid:durableId="1856457022">
    <w:abstractNumId w:val="1"/>
  </w:num>
  <w:num w:numId="18" w16cid:durableId="610283076">
    <w:abstractNumId w:val="14"/>
  </w:num>
  <w:num w:numId="19" w16cid:durableId="2026782076">
    <w:abstractNumId w:val="15"/>
  </w:num>
  <w:num w:numId="20" w16cid:durableId="1687828550">
    <w:abstractNumId w:val="27"/>
  </w:num>
  <w:num w:numId="21" w16cid:durableId="88552679">
    <w:abstractNumId w:val="20"/>
  </w:num>
  <w:num w:numId="22" w16cid:durableId="1420518679">
    <w:abstractNumId w:val="25"/>
  </w:num>
  <w:num w:numId="23" w16cid:durableId="1185898970">
    <w:abstractNumId w:val="22"/>
  </w:num>
  <w:num w:numId="24" w16cid:durableId="916401282">
    <w:abstractNumId w:val="9"/>
  </w:num>
  <w:num w:numId="25" w16cid:durableId="774055333">
    <w:abstractNumId w:val="16"/>
  </w:num>
  <w:num w:numId="26" w16cid:durableId="352154938">
    <w:abstractNumId w:val="4"/>
  </w:num>
  <w:num w:numId="27" w16cid:durableId="217664611">
    <w:abstractNumId w:val="2"/>
  </w:num>
  <w:num w:numId="28" w16cid:durableId="20245463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orts Medicine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p02tz0anvar5be2xwo5xssdsdpfsr52vtes&quot;&gt;論文③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2&lt;/item&gt;&lt;item&gt;13&lt;/item&gt;&lt;item&gt;14&lt;/item&gt;&lt;item&gt;15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32&lt;/item&gt;&lt;item&gt;34&lt;/item&gt;&lt;item&gt;36&lt;/item&gt;&lt;item&gt;37&lt;/item&gt;&lt;item&gt;38&lt;/item&gt;&lt;item&gt;40&lt;/item&gt;&lt;item&gt;41&lt;/item&gt;&lt;item&gt;42&lt;/item&gt;&lt;item&gt;43&lt;/item&gt;&lt;item&gt;44&lt;/item&gt;&lt;item&gt;45&lt;/item&gt;&lt;item&gt;46&lt;/item&gt;&lt;item&gt;47&lt;/item&gt;&lt;/record-ids&gt;&lt;/item&gt;&lt;/Libraries&gt;"/>
  </w:docVars>
  <w:rsids>
    <w:rsidRoot w:val="00B72E63"/>
    <w:rsid w:val="00020815"/>
    <w:rsid w:val="00022FC9"/>
    <w:rsid w:val="0003383F"/>
    <w:rsid w:val="00036DE7"/>
    <w:rsid w:val="00070FB8"/>
    <w:rsid w:val="0007397F"/>
    <w:rsid w:val="000767D4"/>
    <w:rsid w:val="000812FD"/>
    <w:rsid w:val="00082DF9"/>
    <w:rsid w:val="000830D5"/>
    <w:rsid w:val="00097DBE"/>
    <w:rsid w:val="000A175A"/>
    <w:rsid w:val="000C3B2C"/>
    <w:rsid w:val="000D070A"/>
    <w:rsid w:val="000D52EA"/>
    <w:rsid w:val="000D67D1"/>
    <w:rsid w:val="000F211A"/>
    <w:rsid w:val="000F4C4F"/>
    <w:rsid w:val="00103EF9"/>
    <w:rsid w:val="00114FD9"/>
    <w:rsid w:val="00125971"/>
    <w:rsid w:val="00130B68"/>
    <w:rsid w:val="001605BE"/>
    <w:rsid w:val="00164AD3"/>
    <w:rsid w:val="00166586"/>
    <w:rsid w:val="00173633"/>
    <w:rsid w:val="00174B80"/>
    <w:rsid w:val="001801B8"/>
    <w:rsid w:val="0019033B"/>
    <w:rsid w:val="001914A1"/>
    <w:rsid w:val="00194C50"/>
    <w:rsid w:val="001A7CB1"/>
    <w:rsid w:val="001B0A7C"/>
    <w:rsid w:val="001B544F"/>
    <w:rsid w:val="001D1297"/>
    <w:rsid w:val="001E3D7E"/>
    <w:rsid w:val="001E7D58"/>
    <w:rsid w:val="001F3CE6"/>
    <w:rsid w:val="002067D3"/>
    <w:rsid w:val="00221354"/>
    <w:rsid w:val="00225267"/>
    <w:rsid w:val="002309C0"/>
    <w:rsid w:val="002339C5"/>
    <w:rsid w:val="00241C17"/>
    <w:rsid w:val="00270277"/>
    <w:rsid w:val="00275314"/>
    <w:rsid w:val="002828D5"/>
    <w:rsid w:val="00294D4E"/>
    <w:rsid w:val="002A2CF6"/>
    <w:rsid w:val="002B073E"/>
    <w:rsid w:val="002B683C"/>
    <w:rsid w:val="002C5D1E"/>
    <w:rsid w:val="002D5971"/>
    <w:rsid w:val="002D61D0"/>
    <w:rsid w:val="002E0B89"/>
    <w:rsid w:val="002E3159"/>
    <w:rsid w:val="002E6814"/>
    <w:rsid w:val="002F3EBF"/>
    <w:rsid w:val="002F6E49"/>
    <w:rsid w:val="0031317E"/>
    <w:rsid w:val="00321798"/>
    <w:rsid w:val="00331B08"/>
    <w:rsid w:val="00332B06"/>
    <w:rsid w:val="00333215"/>
    <w:rsid w:val="003340AC"/>
    <w:rsid w:val="00350BD0"/>
    <w:rsid w:val="00351000"/>
    <w:rsid w:val="003518F3"/>
    <w:rsid w:val="00367A36"/>
    <w:rsid w:val="0037583C"/>
    <w:rsid w:val="00387885"/>
    <w:rsid w:val="003D2CC2"/>
    <w:rsid w:val="00414690"/>
    <w:rsid w:val="00415647"/>
    <w:rsid w:val="00434F4E"/>
    <w:rsid w:val="004441B7"/>
    <w:rsid w:val="00444327"/>
    <w:rsid w:val="00450B97"/>
    <w:rsid w:val="00456CD3"/>
    <w:rsid w:val="00461002"/>
    <w:rsid w:val="004638D9"/>
    <w:rsid w:val="00481235"/>
    <w:rsid w:val="00490F6F"/>
    <w:rsid w:val="004966CD"/>
    <w:rsid w:val="004A7265"/>
    <w:rsid w:val="004C0912"/>
    <w:rsid w:val="004C2A7B"/>
    <w:rsid w:val="004D3635"/>
    <w:rsid w:val="004E6611"/>
    <w:rsid w:val="00512DA5"/>
    <w:rsid w:val="00513239"/>
    <w:rsid w:val="00521BFD"/>
    <w:rsid w:val="00524192"/>
    <w:rsid w:val="00537A27"/>
    <w:rsid w:val="00554A14"/>
    <w:rsid w:val="00584581"/>
    <w:rsid w:val="005B3A5C"/>
    <w:rsid w:val="005B3F16"/>
    <w:rsid w:val="005B5925"/>
    <w:rsid w:val="005D1635"/>
    <w:rsid w:val="005D37C6"/>
    <w:rsid w:val="005F04C0"/>
    <w:rsid w:val="005F0561"/>
    <w:rsid w:val="005F2B38"/>
    <w:rsid w:val="005F4818"/>
    <w:rsid w:val="006032CC"/>
    <w:rsid w:val="006033BD"/>
    <w:rsid w:val="00607BCC"/>
    <w:rsid w:val="00616AB2"/>
    <w:rsid w:val="00631CFE"/>
    <w:rsid w:val="00633720"/>
    <w:rsid w:val="00643A6A"/>
    <w:rsid w:val="006570C2"/>
    <w:rsid w:val="006749C1"/>
    <w:rsid w:val="00695270"/>
    <w:rsid w:val="006B522B"/>
    <w:rsid w:val="006C58A9"/>
    <w:rsid w:val="006E4DF3"/>
    <w:rsid w:val="006F626D"/>
    <w:rsid w:val="00720ADF"/>
    <w:rsid w:val="0073172D"/>
    <w:rsid w:val="0074163C"/>
    <w:rsid w:val="00760AA8"/>
    <w:rsid w:val="00772858"/>
    <w:rsid w:val="00777601"/>
    <w:rsid w:val="00792518"/>
    <w:rsid w:val="007B02F9"/>
    <w:rsid w:val="007B6086"/>
    <w:rsid w:val="007C1603"/>
    <w:rsid w:val="007C1FC0"/>
    <w:rsid w:val="007D41ED"/>
    <w:rsid w:val="007D50AE"/>
    <w:rsid w:val="007E26EA"/>
    <w:rsid w:val="007E7761"/>
    <w:rsid w:val="007F5241"/>
    <w:rsid w:val="008022E3"/>
    <w:rsid w:val="0085014D"/>
    <w:rsid w:val="008519A5"/>
    <w:rsid w:val="008558BC"/>
    <w:rsid w:val="00872BA9"/>
    <w:rsid w:val="00875687"/>
    <w:rsid w:val="00887468"/>
    <w:rsid w:val="00892781"/>
    <w:rsid w:val="00893391"/>
    <w:rsid w:val="0089393B"/>
    <w:rsid w:val="00895F80"/>
    <w:rsid w:val="0089621C"/>
    <w:rsid w:val="008A7BD4"/>
    <w:rsid w:val="008D12FE"/>
    <w:rsid w:val="008D19A4"/>
    <w:rsid w:val="008D1A84"/>
    <w:rsid w:val="008E22C9"/>
    <w:rsid w:val="0090141C"/>
    <w:rsid w:val="00901890"/>
    <w:rsid w:val="00904171"/>
    <w:rsid w:val="00910A3D"/>
    <w:rsid w:val="00953541"/>
    <w:rsid w:val="009621CB"/>
    <w:rsid w:val="009648D4"/>
    <w:rsid w:val="00972622"/>
    <w:rsid w:val="00985432"/>
    <w:rsid w:val="00986CD4"/>
    <w:rsid w:val="009903B4"/>
    <w:rsid w:val="009A4DBC"/>
    <w:rsid w:val="009E0C28"/>
    <w:rsid w:val="009E76E4"/>
    <w:rsid w:val="009F0BE7"/>
    <w:rsid w:val="00A16E13"/>
    <w:rsid w:val="00A43989"/>
    <w:rsid w:val="00A44673"/>
    <w:rsid w:val="00A63491"/>
    <w:rsid w:val="00A65869"/>
    <w:rsid w:val="00A8235A"/>
    <w:rsid w:val="00A903FF"/>
    <w:rsid w:val="00A93239"/>
    <w:rsid w:val="00A957A1"/>
    <w:rsid w:val="00AB3BFD"/>
    <w:rsid w:val="00AC6477"/>
    <w:rsid w:val="00AC736E"/>
    <w:rsid w:val="00AD5492"/>
    <w:rsid w:val="00AE06ED"/>
    <w:rsid w:val="00AF4D47"/>
    <w:rsid w:val="00B000B5"/>
    <w:rsid w:val="00B00B82"/>
    <w:rsid w:val="00B25C85"/>
    <w:rsid w:val="00B25FDC"/>
    <w:rsid w:val="00B346FA"/>
    <w:rsid w:val="00B60AEE"/>
    <w:rsid w:val="00B64CED"/>
    <w:rsid w:val="00B72E63"/>
    <w:rsid w:val="00B72F04"/>
    <w:rsid w:val="00B74C8A"/>
    <w:rsid w:val="00B7590C"/>
    <w:rsid w:val="00BA1FD5"/>
    <w:rsid w:val="00BA7EF4"/>
    <w:rsid w:val="00BC0372"/>
    <w:rsid w:val="00BD0532"/>
    <w:rsid w:val="00BD6CC8"/>
    <w:rsid w:val="00BE4D61"/>
    <w:rsid w:val="00BF5248"/>
    <w:rsid w:val="00C12CB8"/>
    <w:rsid w:val="00C139A5"/>
    <w:rsid w:val="00C4334C"/>
    <w:rsid w:val="00C44922"/>
    <w:rsid w:val="00C50585"/>
    <w:rsid w:val="00C54D9F"/>
    <w:rsid w:val="00C57CAB"/>
    <w:rsid w:val="00C66D26"/>
    <w:rsid w:val="00C71711"/>
    <w:rsid w:val="00C8142B"/>
    <w:rsid w:val="00C90492"/>
    <w:rsid w:val="00C958B4"/>
    <w:rsid w:val="00CA04CE"/>
    <w:rsid w:val="00CA4F2C"/>
    <w:rsid w:val="00CA6762"/>
    <w:rsid w:val="00CB45DE"/>
    <w:rsid w:val="00CE08D8"/>
    <w:rsid w:val="00CF62A2"/>
    <w:rsid w:val="00D018D6"/>
    <w:rsid w:val="00D23C1A"/>
    <w:rsid w:val="00D249DE"/>
    <w:rsid w:val="00D36067"/>
    <w:rsid w:val="00D437E2"/>
    <w:rsid w:val="00D53642"/>
    <w:rsid w:val="00D552C7"/>
    <w:rsid w:val="00D5681B"/>
    <w:rsid w:val="00D62461"/>
    <w:rsid w:val="00DA1150"/>
    <w:rsid w:val="00DC1979"/>
    <w:rsid w:val="00DC3200"/>
    <w:rsid w:val="00DC4133"/>
    <w:rsid w:val="00DD56CA"/>
    <w:rsid w:val="00DD7B0E"/>
    <w:rsid w:val="00DE5A58"/>
    <w:rsid w:val="00E06C4E"/>
    <w:rsid w:val="00E07EE6"/>
    <w:rsid w:val="00E25365"/>
    <w:rsid w:val="00E45683"/>
    <w:rsid w:val="00E51E09"/>
    <w:rsid w:val="00E52DCC"/>
    <w:rsid w:val="00E547AA"/>
    <w:rsid w:val="00E54A73"/>
    <w:rsid w:val="00E60BA2"/>
    <w:rsid w:val="00E80FA8"/>
    <w:rsid w:val="00EA189B"/>
    <w:rsid w:val="00EA6978"/>
    <w:rsid w:val="00EC0071"/>
    <w:rsid w:val="00EE7AF8"/>
    <w:rsid w:val="00EF3B4C"/>
    <w:rsid w:val="00F052E6"/>
    <w:rsid w:val="00F11806"/>
    <w:rsid w:val="00F1797F"/>
    <w:rsid w:val="00F361E3"/>
    <w:rsid w:val="00F43BE4"/>
    <w:rsid w:val="00F5411A"/>
    <w:rsid w:val="00F80C81"/>
    <w:rsid w:val="00FB0AB3"/>
    <w:rsid w:val="00FC0704"/>
    <w:rsid w:val="00FC3C61"/>
    <w:rsid w:val="00FC6742"/>
    <w:rsid w:val="00FC775A"/>
    <w:rsid w:val="00FE1259"/>
    <w:rsid w:val="00FF0521"/>
    <w:rsid w:val="00FF20F1"/>
    <w:rsid w:val="00FF532D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F91B75"/>
  <w15:chartTrackingRefBased/>
  <w15:docId w15:val="{90E4304D-058A-4190-ACD7-21E8F37AB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2E6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2E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2E6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2E6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2E6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2E6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2E6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2E6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2E6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72E6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72E6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72E6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72E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72E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72E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72E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72E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72E6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72E6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72E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2E6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72E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2E6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72E6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2E6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72E63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72E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72E63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72E63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605B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605BE"/>
  </w:style>
  <w:style w:type="paragraph" w:styleId="ac">
    <w:name w:val="footer"/>
    <w:basedOn w:val="a"/>
    <w:link w:val="ad"/>
    <w:uiPriority w:val="99"/>
    <w:unhideWhenUsed/>
    <w:rsid w:val="001605B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605BE"/>
  </w:style>
  <w:style w:type="paragraph" w:customStyle="1" w:styleId="EndNoteBibliographyTitle">
    <w:name w:val="EndNote Bibliography Title"/>
    <w:basedOn w:val="a"/>
    <w:link w:val="EndNoteBibliographyTitle0"/>
    <w:rsid w:val="000D070A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0D070A"/>
    <w:rPr>
      <w:rFonts w:ascii="游明朝" w:eastAsia="游明朝" w:hAnsi="游明朝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0D070A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0D070A"/>
    <w:rPr>
      <w:rFonts w:ascii="游明朝" w:eastAsia="游明朝" w:hAnsi="游明朝"/>
      <w:noProof/>
      <w:sz w:val="20"/>
    </w:rPr>
  </w:style>
  <w:style w:type="character" w:styleId="ae">
    <w:name w:val="Hyperlink"/>
    <w:basedOn w:val="a0"/>
    <w:uiPriority w:val="99"/>
    <w:unhideWhenUsed/>
    <w:rsid w:val="000D070A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0D070A"/>
    <w:rPr>
      <w:color w:val="605E5C"/>
      <w:shd w:val="clear" w:color="auto" w:fill="E1DFDD"/>
    </w:rPr>
  </w:style>
  <w:style w:type="paragraph" w:styleId="af0">
    <w:name w:val="Revision"/>
    <w:hidden/>
    <w:uiPriority w:val="99"/>
    <w:semiHidden/>
    <w:rsid w:val="00FF532D"/>
  </w:style>
  <w:style w:type="character" w:styleId="af1">
    <w:name w:val="annotation reference"/>
    <w:basedOn w:val="a0"/>
    <w:uiPriority w:val="99"/>
    <w:semiHidden/>
    <w:unhideWhenUsed/>
    <w:rsid w:val="00C8142B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C8142B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C8142B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8142B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C8142B"/>
    <w:rPr>
      <w:b/>
      <w:bCs/>
    </w:rPr>
  </w:style>
  <w:style w:type="character" w:styleId="af6">
    <w:name w:val="line number"/>
    <w:basedOn w:val="a0"/>
    <w:uiPriority w:val="99"/>
    <w:semiHidden/>
    <w:unhideWhenUsed/>
    <w:rsid w:val="00D56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</dc:creator>
  <cp:keywords/>
  <dc:description/>
  <cp:lastModifiedBy>J</cp:lastModifiedBy>
  <cp:revision>30</cp:revision>
  <dcterms:created xsi:type="dcterms:W3CDTF">2026-06-10T05:10:00Z</dcterms:created>
  <dcterms:modified xsi:type="dcterms:W3CDTF">2026-06-14T04:36:00Z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86cdea84-69b2-45ff-9848-6fab033cdf26</vt:lpwstr>
  </property>
</Properties>
</file>