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552" w:rsidRPr="00505552" w:rsidRDefault="00505552" w:rsidP="00505552">
      <w:pPr>
        <w:spacing w:before="100" w:beforeAutospacing="1" w:after="100" w:afterAutospacing="1" w:line="360" w:lineRule="auto"/>
        <w:jc w:val="lowKashida"/>
        <w:rPr>
          <w:rFonts w:ascii="Times New Roman" w:eastAsia="Calibri" w:hAnsi="Times New Roman" w:cs="Times New Roman"/>
          <w:sz w:val="24"/>
          <w:szCs w:val="24"/>
        </w:rPr>
      </w:pPr>
      <w:r w:rsidRPr="00505552">
        <w:rPr>
          <w:rFonts w:ascii="Times New Roman" w:eastAsia="Calibri" w:hAnsi="Times New Roman" w:cs="Times New Roman"/>
          <w:sz w:val="24"/>
          <w:szCs w:val="24"/>
        </w:rPr>
        <w:t xml:space="preserve">Methodological Quality Assessment of Included Studies Using the </w:t>
      </w:r>
      <w:r w:rsidRPr="00505552">
        <w:rPr>
          <w:rFonts w:ascii="Times New Roman" w:eastAsia="Calibri" w:hAnsi="Times New Roman" w:cs="Times New Roman"/>
          <w:sz w:val="24"/>
          <w:szCs w:val="24"/>
          <w:lang w:bidi="fa-IR"/>
        </w:rPr>
        <w:t>Mixed Methods Appraisal Tool</w:t>
      </w:r>
      <w:r w:rsidRPr="00505552">
        <w:rPr>
          <w:rFonts w:ascii="Times New Roman" w:eastAsia="Calibri" w:hAnsi="Times New Roman" w:cs="Times New Roman"/>
          <w:sz w:val="24"/>
          <w:szCs w:val="24"/>
        </w:rPr>
        <w:t xml:space="preserve"> (Score and Quality Category).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124"/>
        <w:gridCol w:w="1976"/>
        <w:gridCol w:w="1910"/>
        <w:gridCol w:w="1652"/>
        <w:gridCol w:w="1813"/>
        <w:gridCol w:w="1842"/>
        <w:gridCol w:w="1643"/>
      </w:tblGrid>
      <w:tr w:rsidR="00505552" w:rsidRPr="00505552" w:rsidTr="00BE74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First Author (Year)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Are the </w:t>
            </w:r>
            <w:proofErr w:type="gramStart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participants</w:t>
            </w:r>
            <w:proofErr w:type="gramEnd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representative of the target population?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Are measurements appropriate regarding both the outcome and intervention (or exposure)?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Are there complete outcome data?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Are the confounders accounted for</w:t>
            </w:r>
            <w:proofErr w:type="gramEnd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 the design and analysis?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During the study period, is the intervention administered (or exposure occurred) as intended?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MMAT Score (0–5) &amp; Quality Category</w:t>
            </w:r>
          </w:p>
        </w:tc>
      </w:tr>
      <w:tr w:rsidR="00505552" w:rsidRPr="00505552" w:rsidTr="00BE7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Kim (2024)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4 (High)</w:t>
            </w:r>
          </w:p>
        </w:tc>
      </w:tr>
      <w:tr w:rsidR="00505552" w:rsidRPr="00505552" w:rsidTr="00BE7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552"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  <w:t>Dury</w:t>
            </w:r>
            <w:proofErr w:type="spellEnd"/>
            <w:r w:rsidRPr="00505552"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  <w:t xml:space="preserve"> (2024)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4 (High)</w:t>
            </w:r>
          </w:p>
        </w:tc>
      </w:tr>
      <w:tr w:rsidR="00505552" w:rsidRPr="00505552" w:rsidTr="00BE7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Muhammad(2023)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4 (High)</w:t>
            </w:r>
          </w:p>
        </w:tc>
      </w:tr>
      <w:tr w:rsidR="00505552" w:rsidRPr="00505552" w:rsidTr="00BE7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Azhar</w:t>
            </w:r>
            <w:proofErr w:type="spellEnd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(2023)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4 (High)</w:t>
            </w:r>
          </w:p>
        </w:tc>
      </w:tr>
      <w:tr w:rsidR="00505552" w:rsidRPr="00505552" w:rsidTr="00BE7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Bagherian</w:t>
            </w:r>
            <w:proofErr w:type="spellEnd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(2018)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4 (High)</w:t>
            </w:r>
          </w:p>
        </w:tc>
      </w:tr>
      <w:tr w:rsidR="00505552" w:rsidRPr="00505552" w:rsidTr="00BE7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Yalfani</w:t>
            </w:r>
            <w:proofErr w:type="spellEnd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(2017)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4 (High)</w:t>
            </w:r>
          </w:p>
        </w:tc>
      </w:tr>
      <w:tr w:rsidR="00505552" w:rsidRPr="00505552" w:rsidTr="00BE7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Steib</w:t>
            </w:r>
            <w:proofErr w:type="spellEnd"/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(2013)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4 (High)</w:t>
            </w:r>
          </w:p>
        </w:tc>
      </w:tr>
      <w:tr w:rsidR="00505552" w:rsidRPr="00505552" w:rsidTr="00BE7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Gribble (2007)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5 (High)</w:t>
            </w:r>
          </w:p>
        </w:tc>
      </w:tr>
      <w:tr w:rsidR="00505552" w:rsidRPr="00505552" w:rsidTr="00BE7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Gribble (2004)</w:t>
            </w:r>
          </w:p>
        </w:tc>
        <w:tc>
          <w:tcPr>
            <w:tcW w:w="1976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10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5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1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43" w:type="dxa"/>
          </w:tcPr>
          <w:p w:rsidR="00505552" w:rsidRPr="00505552" w:rsidRDefault="00505552" w:rsidP="00505552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52">
              <w:rPr>
                <w:rFonts w:ascii="Times New Roman" w:eastAsia="Calibri" w:hAnsi="Times New Roman" w:cs="Times New Roman"/>
                <w:sz w:val="24"/>
                <w:szCs w:val="24"/>
              </w:rPr>
              <w:t>4 (High)</w:t>
            </w:r>
          </w:p>
        </w:tc>
      </w:tr>
    </w:tbl>
    <w:p w:rsidR="00505552" w:rsidRPr="001B5371" w:rsidRDefault="00505552" w:rsidP="00505552">
      <w:pPr>
        <w:spacing w:before="100" w:beforeAutospacing="1" w:after="100" w:afterAutospacing="1" w:line="360" w:lineRule="auto"/>
        <w:jc w:val="lowKashida"/>
        <w:rPr>
          <w:rFonts w:asciiTheme="majorBidi" w:eastAsia="Aptos" w:hAnsiTheme="majorBidi" w:cstheme="majorBidi"/>
          <w:b/>
          <w:bCs/>
          <w:kern w:val="2"/>
          <w:sz w:val="24"/>
          <w:szCs w:val="24"/>
          <w:lang w:bidi="fa-IR"/>
          <w14:ligatures w14:val="standardContextual"/>
        </w:rPr>
        <w:sectPr w:rsidR="00505552" w:rsidRPr="001B5371" w:rsidSect="008B2F4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505552">
        <w:rPr>
          <w:rFonts w:ascii="Times New Roman" w:eastAsia="Calibri" w:hAnsi="Times New Roman" w:cs="Times New Roman"/>
          <w:lang w:bidi="fa-IR"/>
        </w:rPr>
        <w:t>M</w:t>
      </w:r>
      <w:r>
        <w:rPr>
          <w:rFonts w:ascii="Times New Roman" w:eastAsia="Calibri" w:hAnsi="Times New Roman" w:cs="Times New Roman"/>
          <w:lang w:bidi="fa-IR"/>
        </w:rPr>
        <w:t>M</w:t>
      </w:r>
      <w:r w:rsidR="00342FED">
        <w:rPr>
          <w:rFonts w:ascii="Times New Roman" w:eastAsia="Calibri" w:hAnsi="Times New Roman" w:cs="Times New Roman"/>
          <w:lang w:bidi="fa-IR"/>
        </w:rPr>
        <w:t>AT: Mixed methods appraisal too</w:t>
      </w:r>
      <w:r w:rsidR="001B5371">
        <w:rPr>
          <w:rFonts w:asciiTheme="majorBidi" w:eastAsia="Calibri" w:hAnsiTheme="majorBidi" w:cstheme="majorBidi"/>
          <w:lang w:bidi="fa-IR"/>
        </w:rPr>
        <w:t>l</w:t>
      </w:r>
    </w:p>
    <w:p w:rsidR="00B7561F" w:rsidRDefault="00B7561F" w:rsidP="00BE74DE">
      <w:bookmarkStart w:id="0" w:name="_GoBack"/>
      <w:bookmarkEnd w:id="0"/>
    </w:p>
    <w:sectPr w:rsidR="00B75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60D"/>
    <w:rsid w:val="001B5371"/>
    <w:rsid w:val="00342FED"/>
    <w:rsid w:val="00505552"/>
    <w:rsid w:val="00506CF3"/>
    <w:rsid w:val="00AA660D"/>
    <w:rsid w:val="00B7561F"/>
    <w:rsid w:val="00B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74D7"/>
  <w15:chartTrackingRefBased/>
  <w15:docId w15:val="{4A84BDBD-52C2-4C0B-B4B9-9D63B382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505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05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BE74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2026-05-06T07:00:00Z</dcterms:created>
  <dcterms:modified xsi:type="dcterms:W3CDTF">2026-08-12T11:15:00Z</dcterms:modified>
</cp:coreProperties>
</file>