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9FD" w:rsidRDefault="00FB546F" w:rsidP="0070031B">
      <w:pPr>
        <w:pStyle w:val="Heading1"/>
      </w:pPr>
      <w:r>
        <w:t xml:space="preserve">Parameters for phylogenetic tree construction </w:t>
      </w:r>
      <w:r w:rsidR="006208A6">
        <w:t>us</w:t>
      </w:r>
      <w:r>
        <w:t>in</w:t>
      </w:r>
      <w:r w:rsidR="006208A6">
        <w:t>g</w:t>
      </w:r>
      <w:r>
        <w:t xml:space="preserve"> </w:t>
      </w:r>
      <w:proofErr w:type="spellStart"/>
      <w:r>
        <w:t>RAxML</w:t>
      </w:r>
      <w:proofErr w:type="spellEnd"/>
      <w:r w:rsidR="006208A6">
        <w:t xml:space="preserve"> V 8.1.13</w:t>
      </w:r>
    </w:p>
    <w:p w:rsidR="00FB546F" w:rsidRPr="009D6E6A" w:rsidRDefault="00FB546F" w:rsidP="004C6FE9">
      <w:pPr>
        <w:pStyle w:val="Heading2"/>
        <w:rPr>
          <w:sz w:val="22"/>
          <w:szCs w:val="22"/>
        </w:rPr>
      </w:pPr>
      <w:proofErr w:type="spellStart"/>
      <w:r>
        <w:t>RAxML</w:t>
      </w:r>
      <w:proofErr w:type="spellEnd"/>
    </w:p>
    <w:p w:rsidR="00446BFA" w:rsidRPr="00446BFA" w:rsidRDefault="00C90DC1" w:rsidP="00446BFA">
      <w:pPr>
        <w:rPr>
          <w:rFonts w:ascii="inherit" w:hAnsi="inherit"/>
          <w:color w:val="000000"/>
          <w:sz w:val="17"/>
          <w:szCs w:val="17"/>
          <w:lang w:eastAsia="en-GB"/>
        </w:rPr>
      </w:pPr>
      <w:r w:rsidRPr="004C6FE9">
        <w:rPr>
          <w:u w:val="single"/>
        </w:rPr>
        <w:t>Reference:</w:t>
      </w:r>
      <w:r w:rsidRPr="009D6E6A">
        <w:t xml:space="preserve"> </w:t>
      </w:r>
      <w:proofErr w:type="spellStart"/>
      <w:r w:rsidR="006208A6">
        <w:t>Stamatakis</w:t>
      </w:r>
      <w:proofErr w:type="spellEnd"/>
      <w:r w:rsidR="006208A6">
        <w:t>, A., 2014</w:t>
      </w:r>
      <w:r w:rsidR="009D6E6A" w:rsidRPr="009D6E6A">
        <w:t xml:space="preserve">. </w:t>
      </w:r>
      <w:proofErr w:type="spellStart"/>
      <w:r w:rsidR="009D6E6A" w:rsidRPr="009D6E6A">
        <w:t>RAxML</w:t>
      </w:r>
      <w:proofErr w:type="spellEnd"/>
      <w:r w:rsidR="006208A6">
        <w:t xml:space="preserve"> Version 8</w:t>
      </w:r>
      <w:r w:rsidR="009D6E6A" w:rsidRPr="009D6E6A">
        <w:t xml:space="preserve">: </w:t>
      </w:r>
      <w:r w:rsidR="006208A6">
        <w:t>A tool for Phylogenetic Analysi</w:t>
      </w:r>
      <w:r w:rsidR="009D6E6A" w:rsidRPr="009D6E6A">
        <w:t xml:space="preserve">s </w:t>
      </w:r>
      <w:r w:rsidR="006208A6">
        <w:t>and Post-Analysis of Large Phylogenies</w:t>
      </w:r>
      <w:r w:rsidR="009D6E6A" w:rsidRPr="009D6E6A">
        <w:t xml:space="preserve">. </w:t>
      </w:r>
      <w:proofErr w:type="gramStart"/>
      <w:r w:rsidR="009D6E6A" w:rsidRPr="009D6E6A">
        <w:rPr>
          <w:i/>
          <w:iCs/>
        </w:rPr>
        <w:t>Bioinformatics</w:t>
      </w:r>
      <w:r w:rsidR="009D6E6A" w:rsidRPr="009D6E6A">
        <w:t>.</w:t>
      </w:r>
      <w:proofErr w:type="gramEnd"/>
      <w:r w:rsidR="009D6E6A" w:rsidRPr="009D6E6A">
        <w:t xml:space="preserve"> </w:t>
      </w:r>
      <w:r w:rsidR="00446BFA">
        <w:rPr>
          <w:b/>
        </w:rPr>
        <w:t>30</w:t>
      </w:r>
      <w:r w:rsidR="009D6E6A" w:rsidRPr="009D6E6A">
        <w:t>(</w:t>
      </w:r>
      <w:r w:rsidR="00446BFA">
        <w:t>9</w:t>
      </w:r>
      <w:r w:rsidR="009D6E6A" w:rsidRPr="009D6E6A">
        <w:t>):</w:t>
      </w:r>
      <w:r w:rsidR="00446BFA">
        <w:t>1312</w:t>
      </w:r>
      <w:r w:rsidR="009D6E6A" w:rsidRPr="009D6E6A">
        <w:t>–</w:t>
      </w:r>
      <w:r w:rsidR="00446BFA">
        <w:t>1313</w:t>
      </w:r>
      <w:r w:rsidR="009D6E6A">
        <w:t>.</w:t>
      </w:r>
    </w:p>
    <w:p w:rsidR="004C6FE9" w:rsidRPr="004C6FE9" w:rsidRDefault="004C6FE9" w:rsidP="00D30803">
      <w:r>
        <w:rPr>
          <w:u w:val="single"/>
        </w:rPr>
        <w:t>Version:</w:t>
      </w:r>
      <w:r>
        <w:t xml:space="preserve"> </w:t>
      </w:r>
      <w:proofErr w:type="spellStart"/>
      <w:r>
        <w:t>RAxML</w:t>
      </w:r>
      <w:proofErr w:type="spellEnd"/>
      <w:r>
        <w:t xml:space="preserve"> </w:t>
      </w:r>
      <w:r w:rsidR="00446BFA">
        <w:t xml:space="preserve">8.1.13, released by Alexandros </w:t>
      </w:r>
      <w:proofErr w:type="spellStart"/>
      <w:r w:rsidR="00446BFA">
        <w:t>Stamatakis</w:t>
      </w:r>
      <w:proofErr w:type="spellEnd"/>
      <w:r w:rsidR="00446BFA">
        <w:t xml:space="preserve"> on 16</w:t>
      </w:r>
      <w:r w:rsidR="00446BFA" w:rsidRPr="00446BFA">
        <w:rPr>
          <w:vertAlign w:val="superscript"/>
        </w:rPr>
        <w:t>th</w:t>
      </w:r>
      <w:r w:rsidR="00446BFA">
        <w:t xml:space="preserve"> December 2014</w:t>
      </w:r>
    </w:p>
    <w:p w:rsidR="009D6E6A" w:rsidRPr="009D6E6A" w:rsidRDefault="009D6E6A" w:rsidP="00D30803"/>
    <w:p w:rsidR="004C6FE9" w:rsidRDefault="00C90DC1" w:rsidP="00D30803">
      <w:r>
        <w:t xml:space="preserve">The command line version of </w:t>
      </w:r>
      <w:proofErr w:type="spellStart"/>
      <w:r>
        <w:t>RAxML</w:t>
      </w:r>
      <w:proofErr w:type="spellEnd"/>
      <w:r>
        <w:t xml:space="preserve"> was used </w:t>
      </w:r>
      <w:r w:rsidR="004C6FE9">
        <w:t>in this analysis</w:t>
      </w:r>
      <w:r>
        <w:t xml:space="preserve">. </w:t>
      </w:r>
      <w:r w:rsidR="004C6FE9">
        <w:t>T</w:t>
      </w:r>
      <w:r w:rsidR="000A61F5">
        <w:t>he steps for tree construction</w:t>
      </w:r>
      <w:r w:rsidR="004C6FE9">
        <w:t>, and a</w:t>
      </w:r>
      <w:r w:rsidR="00425184">
        <w:t xml:space="preserve"> brief d</w:t>
      </w:r>
      <w:r w:rsidR="000A61F5">
        <w:t>escription of</w:t>
      </w:r>
      <w:r w:rsidR="004C6FE9">
        <w:t xml:space="preserve"> input</w:t>
      </w:r>
      <w:r w:rsidR="000A61F5">
        <w:t xml:space="preserve"> </w:t>
      </w:r>
      <w:r w:rsidR="00425184">
        <w:t>parameters</w:t>
      </w:r>
      <w:r w:rsidR="00E9485F">
        <w:t>, are</w:t>
      </w:r>
      <w:bookmarkStart w:id="0" w:name="_GoBack"/>
      <w:bookmarkEnd w:id="0"/>
      <w:r w:rsidR="004C6FE9">
        <w:t xml:space="preserve"> given below</w:t>
      </w:r>
      <w:r w:rsidR="00425184">
        <w:t>.</w:t>
      </w:r>
    </w:p>
    <w:p w:rsidR="004C6FE9" w:rsidRDefault="004C6FE9" w:rsidP="00D30803"/>
    <w:p w:rsidR="004C6FE9" w:rsidRDefault="004C6FE9" w:rsidP="00D30803">
      <w:r w:rsidRPr="00D30803">
        <w:t>Steps</w:t>
      </w:r>
      <w:r>
        <w:t>: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5"/>
        <w:gridCol w:w="3021"/>
        <w:gridCol w:w="3650"/>
      </w:tblGrid>
      <w:tr w:rsidR="004C6FE9" w:rsidTr="00446BFA">
        <w:tc>
          <w:tcPr>
            <w:tcW w:w="1765" w:type="dxa"/>
            <w:vAlign w:val="center"/>
          </w:tcPr>
          <w:p w:rsidR="004C6FE9" w:rsidRPr="00D30803" w:rsidRDefault="004C6FE9" w:rsidP="00DB67E7">
            <w:pPr>
              <w:spacing w:line="240" w:lineRule="auto"/>
              <w:jc w:val="center"/>
              <w:rPr>
                <w:b/>
              </w:rPr>
            </w:pPr>
            <w:r w:rsidRPr="00D30803">
              <w:rPr>
                <w:b/>
              </w:rPr>
              <w:t>Step</w:t>
            </w:r>
          </w:p>
        </w:tc>
        <w:tc>
          <w:tcPr>
            <w:tcW w:w="3021" w:type="dxa"/>
            <w:vAlign w:val="center"/>
          </w:tcPr>
          <w:p w:rsidR="004C6FE9" w:rsidRPr="00D30803" w:rsidRDefault="004C6FE9" w:rsidP="00DB67E7">
            <w:pPr>
              <w:spacing w:line="240" w:lineRule="auto"/>
              <w:jc w:val="center"/>
              <w:rPr>
                <w:b/>
              </w:rPr>
            </w:pPr>
            <w:r w:rsidRPr="00D30803">
              <w:rPr>
                <w:b/>
              </w:rPr>
              <w:t>Command</w:t>
            </w:r>
          </w:p>
        </w:tc>
        <w:tc>
          <w:tcPr>
            <w:tcW w:w="3650" w:type="dxa"/>
            <w:vAlign w:val="center"/>
          </w:tcPr>
          <w:p w:rsidR="004C6FE9" w:rsidRPr="00D30803" w:rsidRDefault="004C6FE9" w:rsidP="00DB67E7">
            <w:pPr>
              <w:spacing w:line="240" w:lineRule="auto"/>
              <w:jc w:val="center"/>
              <w:rPr>
                <w:b/>
              </w:rPr>
            </w:pPr>
            <w:r w:rsidRPr="00D30803">
              <w:rPr>
                <w:b/>
              </w:rPr>
              <w:t>Output files</w:t>
            </w:r>
          </w:p>
        </w:tc>
      </w:tr>
      <w:tr w:rsidR="004C6FE9" w:rsidTr="00446BFA">
        <w:tc>
          <w:tcPr>
            <w:tcW w:w="1765" w:type="dxa"/>
            <w:vAlign w:val="center"/>
          </w:tcPr>
          <w:p w:rsidR="004C6FE9" w:rsidRDefault="00852526" w:rsidP="00DB67E7">
            <w:pPr>
              <w:spacing w:line="240" w:lineRule="auto"/>
              <w:jc w:val="center"/>
            </w:pPr>
            <w:r>
              <w:t xml:space="preserve">1) </w:t>
            </w:r>
            <w:r w:rsidR="004C6FE9">
              <w:t>Obtain most parsimonious tree from the input data</w:t>
            </w:r>
          </w:p>
        </w:tc>
        <w:tc>
          <w:tcPr>
            <w:tcW w:w="3021" w:type="dxa"/>
            <w:vAlign w:val="center"/>
          </w:tcPr>
          <w:p w:rsidR="004C6FE9" w:rsidRDefault="004C6FE9" w:rsidP="00DB67E7">
            <w:pPr>
              <w:spacing w:line="240" w:lineRule="auto"/>
              <w:jc w:val="center"/>
            </w:pPr>
            <w:r>
              <w:t>/path/to/</w:t>
            </w:r>
            <w:proofErr w:type="spellStart"/>
            <w:r>
              <w:t>raxml</w:t>
            </w:r>
            <w:proofErr w:type="spellEnd"/>
          </w:p>
          <w:p w:rsidR="004C6FE9" w:rsidRDefault="004C6FE9" w:rsidP="00DB67E7">
            <w:pPr>
              <w:spacing w:line="240" w:lineRule="auto"/>
              <w:jc w:val="center"/>
            </w:pPr>
            <w:r>
              <w:t xml:space="preserve">-m </w:t>
            </w:r>
            <w:r w:rsidR="00446BFA">
              <w:t>ASC_</w:t>
            </w:r>
            <w:r>
              <w:t>GTRGAMMA</w:t>
            </w:r>
          </w:p>
          <w:p w:rsidR="004C6FE9" w:rsidRDefault="004C6FE9" w:rsidP="00DB67E7">
            <w:pPr>
              <w:spacing w:line="240" w:lineRule="auto"/>
              <w:jc w:val="center"/>
            </w:pPr>
            <w:r>
              <w:t>-p 12345</w:t>
            </w:r>
            <w:r w:rsidR="00446BFA">
              <w:t>6</w:t>
            </w:r>
          </w:p>
          <w:p w:rsidR="004C6FE9" w:rsidRDefault="004C6FE9" w:rsidP="00DB67E7">
            <w:pPr>
              <w:spacing w:line="240" w:lineRule="auto"/>
              <w:jc w:val="center"/>
            </w:pPr>
            <w:r>
              <w:t xml:space="preserve">-s </w:t>
            </w:r>
            <w:proofErr w:type="spellStart"/>
            <w:r>
              <w:t>file_input.phylip</w:t>
            </w:r>
            <w:proofErr w:type="spellEnd"/>
          </w:p>
          <w:p w:rsidR="004C6FE9" w:rsidRDefault="004C6FE9" w:rsidP="00DB67E7">
            <w:pPr>
              <w:spacing w:line="240" w:lineRule="auto"/>
              <w:jc w:val="center"/>
            </w:pPr>
            <w:r>
              <w:t>-n Tree1</w:t>
            </w:r>
          </w:p>
          <w:p w:rsidR="004C6FE9" w:rsidRDefault="004C6FE9" w:rsidP="00DB67E7">
            <w:pPr>
              <w:spacing w:line="240" w:lineRule="auto"/>
              <w:jc w:val="center"/>
            </w:pPr>
            <w:r>
              <w:t>-N 100</w:t>
            </w:r>
            <w:r w:rsidR="00446BFA">
              <w:t>0</w:t>
            </w:r>
            <w:r>
              <w:t>0</w:t>
            </w:r>
          </w:p>
          <w:p w:rsidR="00446BFA" w:rsidRDefault="00446BFA" w:rsidP="00DB67E7">
            <w:pPr>
              <w:spacing w:line="240" w:lineRule="auto"/>
              <w:jc w:val="center"/>
            </w:pPr>
            <w:r w:rsidRPr="00446BFA">
              <w:t xml:space="preserve">-f o </w:t>
            </w:r>
          </w:p>
          <w:p w:rsidR="00446BFA" w:rsidRDefault="00446BFA" w:rsidP="00DB67E7">
            <w:pPr>
              <w:spacing w:line="240" w:lineRule="auto"/>
              <w:jc w:val="center"/>
            </w:pPr>
            <w:r w:rsidRPr="00446BFA">
              <w:t>--</w:t>
            </w:r>
            <w:proofErr w:type="spellStart"/>
            <w:r w:rsidRPr="00446BFA">
              <w:t>asc-corr</w:t>
            </w:r>
            <w:proofErr w:type="spellEnd"/>
            <w:r w:rsidRPr="00446BFA">
              <w:t>=</w:t>
            </w:r>
            <w:proofErr w:type="spellStart"/>
            <w:r w:rsidRPr="00446BFA">
              <w:t>lewis</w:t>
            </w:r>
            <w:proofErr w:type="spellEnd"/>
          </w:p>
          <w:p w:rsidR="004C6FE9" w:rsidRDefault="004C6FE9" w:rsidP="00DB67E7">
            <w:pPr>
              <w:spacing w:line="240" w:lineRule="auto"/>
              <w:jc w:val="center"/>
            </w:pPr>
            <w:r>
              <w:t xml:space="preserve">(-o </w:t>
            </w:r>
            <w:proofErr w:type="spellStart"/>
            <w:r>
              <w:t>outgroup</w:t>
            </w:r>
            <w:proofErr w:type="spellEnd"/>
            <w:r>
              <w:t>)</w:t>
            </w:r>
          </w:p>
        </w:tc>
        <w:tc>
          <w:tcPr>
            <w:tcW w:w="3650" w:type="dxa"/>
            <w:vAlign w:val="center"/>
          </w:tcPr>
          <w:p w:rsidR="004C6FE9" w:rsidRDefault="00446BFA" w:rsidP="00DB67E7">
            <w:pPr>
              <w:spacing w:line="240" w:lineRule="auto"/>
              <w:jc w:val="center"/>
            </w:pPr>
            <w:r>
              <w:t>a) One output file for each run</w:t>
            </w:r>
          </w:p>
          <w:p w:rsidR="004C6FE9" w:rsidRDefault="00080CE1" w:rsidP="00DB67E7">
            <w:pPr>
              <w:spacing w:line="240" w:lineRule="auto"/>
              <w:jc w:val="center"/>
            </w:pPr>
            <w:r>
              <w:t xml:space="preserve">b) RAxML_bestTree.Tree1 </w:t>
            </w:r>
            <w:r w:rsidR="004C6FE9">
              <w:t>file</w:t>
            </w:r>
            <w:r>
              <w:t>,</w:t>
            </w:r>
            <w:r w:rsidR="004C6FE9">
              <w:t xml:space="preserve"> which is the tree with the maximum likelihood, given the inpu</w:t>
            </w:r>
            <w:r w:rsidR="00446BFA">
              <w:t>t data</w:t>
            </w:r>
          </w:p>
          <w:p w:rsidR="004C6FE9" w:rsidRDefault="004C6FE9" w:rsidP="00DB67E7">
            <w:pPr>
              <w:spacing w:line="240" w:lineRule="auto"/>
              <w:jc w:val="center"/>
            </w:pPr>
            <w:r>
              <w:t>c) RAxML_info.Tree1 file</w:t>
            </w:r>
            <w:r w:rsidR="00080CE1">
              <w:t>,</w:t>
            </w:r>
            <w:r>
              <w:t xml:space="preserve"> w</w:t>
            </w:r>
            <w:r w:rsidR="00446BFA">
              <w:t>ith logs of output to terminals</w:t>
            </w:r>
          </w:p>
          <w:p w:rsidR="004C6FE9" w:rsidRDefault="004C6FE9" w:rsidP="00DB67E7">
            <w:pPr>
              <w:spacing w:line="240" w:lineRule="auto"/>
              <w:jc w:val="center"/>
            </w:pPr>
          </w:p>
        </w:tc>
      </w:tr>
      <w:tr w:rsidR="004C6FE9" w:rsidTr="00446BFA">
        <w:tc>
          <w:tcPr>
            <w:tcW w:w="1765" w:type="dxa"/>
            <w:vAlign w:val="center"/>
          </w:tcPr>
          <w:p w:rsidR="00DB67E7" w:rsidRDefault="00852526" w:rsidP="00DB67E7">
            <w:pPr>
              <w:spacing w:line="240" w:lineRule="auto"/>
              <w:jc w:val="center"/>
            </w:pPr>
            <w:r>
              <w:t xml:space="preserve">2) </w:t>
            </w:r>
            <w:r w:rsidR="004C6FE9">
              <w:t>Bootstrap</w:t>
            </w:r>
          </w:p>
          <w:p w:rsidR="004C6FE9" w:rsidRDefault="004C6FE9" w:rsidP="00DB67E7">
            <w:pPr>
              <w:spacing w:line="240" w:lineRule="auto"/>
              <w:jc w:val="center"/>
            </w:pPr>
            <w:r>
              <w:t xml:space="preserve"> to obtain estimates of tree confidence</w:t>
            </w:r>
          </w:p>
        </w:tc>
        <w:tc>
          <w:tcPr>
            <w:tcW w:w="3021" w:type="dxa"/>
            <w:vAlign w:val="center"/>
          </w:tcPr>
          <w:p w:rsidR="004C6FE9" w:rsidRDefault="004C6FE9" w:rsidP="00DB67E7">
            <w:pPr>
              <w:spacing w:line="240" w:lineRule="auto"/>
              <w:jc w:val="center"/>
            </w:pPr>
            <w:r>
              <w:t>/path/to/</w:t>
            </w:r>
            <w:proofErr w:type="spellStart"/>
            <w:r>
              <w:t>raxml</w:t>
            </w:r>
            <w:proofErr w:type="spellEnd"/>
          </w:p>
          <w:p w:rsidR="00446BFA" w:rsidRDefault="00446BFA" w:rsidP="00DB67E7">
            <w:pPr>
              <w:spacing w:line="240" w:lineRule="auto"/>
              <w:jc w:val="center"/>
            </w:pPr>
            <w:r w:rsidRPr="00446BFA">
              <w:t xml:space="preserve">-m ASC_GTRGAMMA </w:t>
            </w:r>
          </w:p>
          <w:p w:rsidR="00446BFA" w:rsidRDefault="00446BFA" w:rsidP="00DB67E7">
            <w:pPr>
              <w:spacing w:line="240" w:lineRule="auto"/>
              <w:jc w:val="center"/>
            </w:pPr>
            <w:r w:rsidRPr="00446BFA">
              <w:t>-b 123456</w:t>
            </w:r>
          </w:p>
          <w:p w:rsidR="00446BFA" w:rsidRDefault="00446BFA" w:rsidP="00DB67E7">
            <w:pPr>
              <w:spacing w:line="240" w:lineRule="auto"/>
              <w:jc w:val="center"/>
            </w:pPr>
            <w:r w:rsidRPr="00446BFA">
              <w:t xml:space="preserve"> -p 123456 </w:t>
            </w:r>
          </w:p>
          <w:p w:rsidR="00446BFA" w:rsidRDefault="00446BFA" w:rsidP="00DB67E7">
            <w:pPr>
              <w:spacing w:line="240" w:lineRule="auto"/>
              <w:jc w:val="center"/>
            </w:pPr>
            <w:r w:rsidRPr="00446BFA">
              <w:t xml:space="preserve">-s </w:t>
            </w:r>
            <w:proofErr w:type="spellStart"/>
            <w:r w:rsidRPr="00446BFA">
              <w:t>file</w:t>
            </w:r>
            <w:r>
              <w:t>_input</w:t>
            </w:r>
            <w:r w:rsidRPr="00446BFA">
              <w:t>.phylip</w:t>
            </w:r>
            <w:proofErr w:type="spellEnd"/>
            <w:r w:rsidRPr="00446BFA">
              <w:t xml:space="preserve"> </w:t>
            </w:r>
          </w:p>
          <w:p w:rsidR="00446BFA" w:rsidRDefault="00446BFA" w:rsidP="00DB67E7">
            <w:pPr>
              <w:spacing w:line="240" w:lineRule="auto"/>
              <w:jc w:val="center"/>
            </w:pPr>
            <w:r w:rsidRPr="00446BFA">
              <w:t xml:space="preserve">-n Tree2 </w:t>
            </w:r>
          </w:p>
          <w:p w:rsidR="00446BFA" w:rsidRDefault="00446BFA" w:rsidP="00DB67E7">
            <w:pPr>
              <w:spacing w:line="240" w:lineRule="auto"/>
              <w:jc w:val="center"/>
            </w:pPr>
            <w:r w:rsidRPr="00446BFA">
              <w:t xml:space="preserve">-N 10000 </w:t>
            </w:r>
          </w:p>
          <w:p w:rsidR="00446BFA" w:rsidRDefault="00446BFA" w:rsidP="00DB67E7">
            <w:pPr>
              <w:spacing w:line="240" w:lineRule="auto"/>
              <w:jc w:val="center"/>
            </w:pPr>
            <w:r w:rsidRPr="00446BFA">
              <w:t xml:space="preserve">-f o </w:t>
            </w:r>
          </w:p>
          <w:p w:rsidR="00446BFA" w:rsidRDefault="00446BFA" w:rsidP="00DB67E7">
            <w:pPr>
              <w:spacing w:line="240" w:lineRule="auto"/>
              <w:jc w:val="center"/>
            </w:pPr>
            <w:r w:rsidRPr="00446BFA">
              <w:t>--</w:t>
            </w:r>
            <w:proofErr w:type="spellStart"/>
            <w:r w:rsidRPr="00446BFA">
              <w:t>asc-corr</w:t>
            </w:r>
            <w:proofErr w:type="spellEnd"/>
            <w:r w:rsidRPr="00446BFA">
              <w:t>=</w:t>
            </w:r>
            <w:proofErr w:type="spellStart"/>
            <w:r w:rsidRPr="00446BFA">
              <w:t>lewis</w:t>
            </w:r>
            <w:proofErr w:type="spellEnd"/>
            <w:r w:rsidRPr="00446BFA">
              <w:t xml:space="preserve"> </w:t>
            </w:r>
          </w:p>
          <w:p w:rsidR="004C6FE9" w:rsidRDefault="00446BFA" w:rsidP="00DB67E7">
            <w:pPr>
              <w:spacing w:line="240" w:lineRule="auto"/>
              <w:jc w:val="center"/>
            </w:pPr>
            <w:r w:rsidRPr="00446BFA">
              <w:t>-k</w:t>
            </w:r>
          </w:p>
          <w:p w:rsidR="004C6FE9" w:rsidRDefault="004C6FE9" w:rsidP="00DB67E7">
            <w:pPr>
              <w:spacing w:line="240" w:lineRule="auto"/>
              <w:jc w:val="center"/>
            </w:pPr>
            <w:r>
              <w:t xml:space="preserve">(-o </w:t>
            </w:r>
            <w:proofErr w:type="spellStart"/>
            <w:r>
              <w:t>outgroup</w:t>
            </w:r>
            <w:proofErr w:type="spellEnd"/>
            <w:r>
              <w:t>)</w:t>
            </w:r>
          </w:p>
        </w:tc>
        <w:tc>
          <w:tcPr>
            <w:tcW w:w="3650" w:type="dxa"/>
            <w:vAlign w:val="center"/>
          </w:tcPr>
          <w:p w:rsidR="004C6FE9" w:rsidRDefault="004C6FE9" w:rsidP="00DB67E7">
            <w:pPr>
              <w:spacing w:line="240" w:lineRule="auto"/>
              <w:jc w:val="center"/>
            </w:pPr>
            <w:r>
              <w:t>a) RAxML_bootstrap.Tree2 which contains the values from the bootstrap runs</w:t>
            </w:r>
          </w:p>
          <w:p w:rsidR="004C6FE9" w:rsidRDefault="00446BFA" w:rsidP="00DB67E7">
            <w:pPr>
              <w:spacing w:line="240" w:lineRule="auto"/>
              <w:jc w:val="center"/>
            </w:pPr>
            <w:r>
              <w:t>b) RAxML_info.Tree2</w:t>
            </w:r>
          </w:p>
          <w:p w:rsidR="004C6FE9" w:rsidRDefault="004C6FE9" w:rsidP="00DB67E7">
            <w:pPr>
              <w:spacing w:line="240" w:lineRule="auto"/>
              <w:jc w:val="center"/>
            </w:pPr>
          </w:p>
        </w:tc>
      </w:tr>
      <w:tr w:rsidR="00446BFA" w:rsidTr="00446BFA">
        <w:tc>
          <w:tcPr>
            <w:tcW w:w="1765" w:type="dxa"/>
            <w:vAlign w:val="center"/>
          </w:tcPr>
          <w:p w:rsidR="00446BFA" w:rsidRDefault="00446BFA" w:rsidP="00446BFA">
            <w:pPr>
              <w:spacing w:line="240" w:lineRule="auto"/>
              <w:jc w:val="center"/>
            </w:pPr>
            <w:r>
              <w:t xml:space="preserve">3) Check if a sufficient number of </w:t>
            </w:r>
            <w:r>
              <w:lastRenderedPageBreak/>
              <w:t xml:space="preserve">bootstraps were performed </w:t>
            </w:r>
          </w:p>
        </w:tc>
        <w:tc>
          <w:tcPr>
            <w:tcW w:w="3021" w:type="dxa"/>
            <w:vAlign w:val="center"/>
          </w:tcPr>
          <w:p w:rsidR="00446BFA" w:rsidRDefault="00446BFA" w:rsidP="00DB67E7">
            <w:pPr>
              <w:spacing w:line="240" w:lineRule="auto"/>
              <w:jc w:val="center"/>
            </w:pPr>
            <w:r>
              <w:lastRenderedPageBreak/>
              <w:t>/</w:t>
            </w:r>
            <w:r w:rsidRPr="00446BFA">
              <w:t>path/to/</w:t>
            </w:r>
            <w:proofErr w:type="spellStart"/>
            <w:r w:rsidRPr="00446BFA">
              <w:t>raxml</w:t>
            </w:r>
            <w:proofErr w:type="spellEnd"/>
            <w:r w:rsidRPr="00446BFA">
              <w:t xml:space="preserve"> </w:t>
            </w:r>
          </w:p>
          <w:p w:rsidR="00446BFA" w:rsidRDefault="00446BFA" w:rsidP="00DB67E7">
            <w:pPr>
              <w:spacing w:line="240" w:lineRule="auto"/>
              <w:jc w:val="center"/>
            </w:pPr>
            <w:r w:rsidRPr="00446BFA">
              <w:t xml:space="preserve">-m ASC_GTRGAMMA </w:t>
            </w:r>
          </w:p>
          <w:p w:rsidR="00446BFA" w:rsidRDefault="00446BFA" w:rsidP="00DB67E7">
            <w:pPr>
              <w:spacing w:line="240" w:lineRule="auto"/>
              <w:jc w:val="center"/>
            </w:pPr>
            <w:r w:rsidRPr="00446BFA">
              <w:t>-z RAxML_bootstrap.Tree2</w:t>
            </w:r>
          </w:p>
          <w:p w:rsidR="00446BFA" w:rsidRDefault="00446BFA" w:rsidP="00DB67E7">
            <w:pPr>
              <w:spacing w:line="240" w:lineRule="auto"/>
              <w:jc w:val="center"/>
            </w:pPr>
            <w:r w:rsidRPr="00446BFA">
              <w:lastRenderedPageBreak/>
              <w:t xml:space="preserve">-I </w:t>
            </w:r>
            <w:proofErr w:type="spellStart"/>
            <w:r w:rsidRPr="00446BFA">
              <w:t>autoMRE</w:t>
            </w:r>
            <w:proofErr w:type="spellEnd"/>
            <w:r w:rsidRPr="00446BFA">
              <w:t xml:space="preserve"> </w:t>
            </w:r>
          </w:p>
          <w:p w:rsidR="00446BFA" w:rsidRDefault="00446BFA" w:rsidP="00DB67E7">
            <w:pPr>
              <w:spacing w:line="240" w:lineRule="auto"/>
              <w:jc w:val="center"/>
            </w:pPr>
            <w:r w:rsidRPr="00446BFA">
              <w:t xml:space="preserve">-n Tree3 </w:t>
            </w:r>
          </w:p>
          <w:p w:rsidR="00446BFA" w:rsidRDefault="00446BFA" w:rsidP="00DB67E7">
            <w:pPr>
              <w:spacing w:line="240" w:lineRule="auto"/>
              <w:jc w:val="center"/>
            </w:pPr>
            <w:r w:rsidRPr="00446BFA">
              <w:t>--</w:t>
            </w:r>
            <w:proofErr w:type="spellStart"/>
            <w:r w:rsidRPr="00446BFA">
              <w:t>asc-corr</w:t>
            </w:r>
            <w:proofErr w:type="spellEnd"/>
            <w:r w:rsidRPr="00446BFA">
              <w:t>=</w:t>
            </w:r>
            <w:proofErr w:type="spellStart"/>
            <w:r w:rsidRPr="00446BFA">
              <w:t>lewis</w:t>
            </w:r>
            <w:proofErr w:type="spellEnd"/>
            <w:r w:rsidRPr="00446BFA">
              <w:t xml:space="preserve"> </w:t>
            </w:r>
          </w:p>
          <w:p w:rsidR="00446BFA" w:rsidRDefault="00446BFA" w:rsidP="00DB67E7">
            <w:pPr>
              <w:spacing w:line="240" w:lineRule="auto"/>
              <w:jc w:val="center"/>
            </w:pPr>
            <w:r w:rsidRPr="00446BFA">
              <w:t>-p 123456</w:t>
            </w:r>
          </w:p>
        </w:tc>
        <w:tc>
          <w:tcPr>
            <w:tcW w:w="3650" w:type="dxa"/>
            <w:vAlign w:val="center"/>
          </w:tcPr>
          <w:p w:rsidR="00446BFA" w:rsidRDefault="00446BFA" w:rsidP="00DB67E7">
            <w:pPr>
              <w:spacing w:line="240" w:lineRule="auto"/>
              <w:jc w:val="center"/>
            </w:pPr>
            <w:r>
              <w:lastRenderedPageBreak/>
              <w:t>Screen output only</w:t>
            </w:r>
          </w:p>
        </w:tc>
      </w:tr>
      <w:tr w:rsidR="004C6FE9" w:rsidTr="00446BFA">
        <w:tc>
          <w:tcPr>
            <w:tcW w:w="1765" w:type="dxa"/>
            <w:vAlign w:val="center"/>
          </w:tcPr>
          <w:p w:rsidR="004C6FE9" w:rsidRDefault="00446BFA" w:rsidP="00DB67E7">
            <w:pPr>
              <w:spacing w:line="240" w:lineRule="auto"/>
              <w:jc w:val="center"/>
            </w:pPr>
            <w:r>
              <w:lastRenderedPageBreak/>
              <w:t>4</w:t>
            </w:r>
            <w:r w:rsidR="00852526">
              <w:t>) Write tree support values from bootstrapping on to mos</w:t>
            </w:r>
            <w:r>
              <w:t>t parsimonious tree from step 1</w:t>
            </w:r>
          </w:p>
        </w:tc>
        <w:tc>
          <w:tcPr>
            <w:tcW w:w="3021" w:type="dxa"/>
            <w:vAlign w:val="center"/>
          </w:tcPr>
          <w:p w:rsidR="00446BFA" w:rsidRDefault="00446BFA" w:rsidP="00446BFA">
            <w:pPr>
              <w:spacing w:line="240" w:lineRule="auto"/>
              <w:jc w:val="center"/>
            </w:pPr>
            <w:r>
              <w:t>/path/to/</w:t>
            </w:r>
            <w:proofErr w:type="spellStart"/>
            <w:r>
              <w:t>raxml</w:t>
            </w:r>
            <w:proofErr w:type="spellEnd"/>
            <w:r>
              <w:t xml:space="preserve"> </w:t>
            </w:r>
          </w:p>
          <w:p w:rsidR="00446BFA" w:rsidRDefault="00446BFA" w:rsidP="00446BFA">
            <w:pPr>
              <w:spacing w:line="240" w:lineRule="auto"/>
              <w:jc w:val="center"/>
            </w:pPr>
            <w:r>
              <w:t xml:space="preserve">-m ASC_GTRGAMMA </w:t>
            </w:r>
          </w:p>
          <w:p w:rsidR="00446BFA" w:rsidRDefault="00446BFA" w:rsidP="00446BFA">
            <w:pPr>
              <w:spacing w:line="240" w:lineRule="auto"/>
              <w:jc w:val="center"/>
            </w:pPr>
            <w:r>
              <w:t xml:space="preserve">-p 123456 </w:t>
            </w:r>
          </w:p>
          <w:p w:rsidR="00446BFA" w:rsidRDefault="00446BFA" w:rsidP="00446BFA">
            <w:pPr>
              <w:spacing w:line="240" w:lineRule="auto"/>
              <w:jc w:val="center"/>
            </w:pPr>
            <w:r>
              <w:t xml:space="preserve">-t RAxML_bestTree.Tree1 </w:t>
            </w:r>
          </w:p>
          <w:p w:rsidR="00446BFA" w:rsidRDefault="00446BFA" w:rsidP="00446BFA">
            <w:pPr>
              <w:spacing w:line="240" w:lineRule="auto"/>
              <w:jc w:val="center"/>
            </w:pPr>
            <w:r>
              <w:t xml:space="preserve">-z RAxML_bootstrap.Tree2 </w:t>
            </w:r>
          </w:p>
          <w:p w:rsidR="00446BFA" w:rsidRDefault="00446BFA" w:rsidP="00446BFA">
            <w:pPr>
              <w:spacing w:line="240" w:lineRule="auto"/>
              <w:jc w:val="center"/>
            </w:pPr>
            <w:r>
              <w:t xml:space="preserve">-n Tree4 </w:t>
            </w:r>
          </w:p>
          <w:p w:rsidR="00446BFA" w:rsidRDefault="00446BFA" w:rsidP="00446BFA">
            <w:pPr>
              <w:spacing w:line="240" w:lineRule="auto"/>
              <w:jc w:val="center"/>
            </w:pPr>
            <w:r>
              <w:t xml:space="preserve">-N 10000 </w:t>
            </w:r>
          </w:p>
          <w:p w:rsidR="00446BFA" w:rsidRDefault="00446BFA" w:rsidP="00446BFA">
            <w:pPr>
              <w:spacing w:line="240" w:lineRule="auto"/>
              <w:jc w:val="center"/>
            </w:pPr>
            <w:r>
              <w:t xml:space="preserve">-f b </w:t>
            </w:r>
          </w:p>
          <w:p w:rsidR="00446BFA" w:rsidRDefault="00446BFA" w:rsidP="00446BFA">
            <w:pPr>
              <w:spacing w:line="240" w:lineRule="auto"/>
              <w:jc w:val="center"/>
            </w:pPr>
            <w:r>
              <w:t>--</w:t>
            </w:r>
            <w:proofErr w:type="spellStart"/>
            <w:r>
              <w:t>asc-corr</w:t>
            </w:r>
            <w:proofErr w:type="spellEnd"/>
            <w:r>
              <w:t>=</w:t>
            </w:r>
            <w:proofErr w:type="spellStart"/>
            <w:r>
              <w:t>lewis</w:t>
            </w:r>
            <w:proofErr w:type="spellEnd"/>
          </w:p>
          <w:p w:rsidR="004C6FE9" w:rsidRDefault="00852526" w:rsidP="00446BFA">
            <w:pPr>
              <w:spacing w:line="240" w:lineRule="auto"/>
              <w:jc w:val="center"/>
            </w:pPr>
            <w:r>
              <w:t xml:space="preserve">(-o </w:t>
            </w:r>
            <w:proofErr w:type="spellStart"/>
            <w:r>
              <w:t>outgroup</w:t>
            </w:r>
            <w:proofErr w:type="spellEnd"/>
            <w:r>
              <w:t>)</w:t>
            </w:r>
          </w:p>
        </w:tc>
        <w:tc>
          <w:tcPr>
            <w:tcW w:w="3650" w:type="dxa"/>
            <w:vAlign w:val="center"/>
          </w:tcPr>
          <w:p w:rsidR="00852526" w:rsidRDefault="00103326" w:rsidP="00DB67E7">
            <w:pPr>
              <w:spacing w:line="240" w:lineRule="auto"/>
              <w:jc w:val="center"/>
            </w:pPr>
            <w:r>
              <w:t>a) RAxML_bipartitions.Tree4</w:t>
            </w:r>
            <w:r w:rsidR="00852526">
              <w:t xml:space="preserve"> w</w:t>
            </w:r>
            <w:r w:rsidR="00446BFA">
              <w:t>hich contains the node supports</w:t>
            </w:r>
          </w:p>
          <w:p w:rsidR="00852526" w:rsidRDefault="00852526" w:rsidP="00DB67E7">
            <w:pPr>
              <w:spacing w:line="240" w:lineRule="auto"/>
              <w:jc w:val="center"/>
            </w:pPr>
            <w:r>
              <w:t>b) RAxM</w:t>
            </w:r>
            <w:r w:rsidR="00103326">
              <w:t>L_bipartitionsBranchLabels.Tree4</w:t>
            </w:r>
            <w:r>
              <w:t xml:space="preserve"> which contains suppo</w:t>
            </w:r>
            <w:r w:rsidR="00446BFA">
              <w:t>rt values on nodes and branches</w:t>
            </w:r>
          </w:p>
          <w:p w:rsidR="004C6FE9" w:rsidRDefault="004C6FE9" w:rsidP="00DB67E7">
            <w:pPr>
              <w:spacing w:line="240" w:lineRule="auto"/>
              <w:jc w:val="center"/>
            </w:pPr>
          </w:p>
        </w:tc>
      </w:tr>
    </w:tbl>
    <w:p w:rsidR="000A61F5" w:rsidRDefault="00425184" w:rsidP="00D30803">
      <w:r>
        <w:t xml:space="preserve"> </w:t>
      </w:r>
    </w:p>
    <w:p w:rsidR="0033265E" w:rsidRDefault="00852526" w:rsidP="00D30803">
      <w:r>
        <w:t>Input parameter descriptions: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3"/>
        <w:gridCol w:w="2407"/>
        <w:gridCol w:w="3366"/>
      </w:tblGrid>
      <w:tr w:rsidR="001D3E4A" w:rsidRPr="00CE21A8" w:rsidTr="001D3E4A">
        <w:tc>
          <w:tcPr>
            <w:tcW w:w="2663" w:type="dxa"/>
            <w:vAlign w:val="center"/>
          </w:tcPr>
          <w:p w:rsidR="001D3E4A" w:rsidRPr="00D30803" w:rsidRDefault="001D3E4A" w:rsidP="00DB67E7">
            <w:pPr>
              <w:spacing w:line="240" w:lineRule="auto"/>
              <w:jc w:val="center"/>
              <w:rPr>
                <w:b/>
              </w:rPr>
            </w:pPr>
            <w:r w:rsidRPr="00D30803">
              <w:rPr>
                <w:b/>
              </w:rPr>
              <w:t>Parameter</w:t>
            </w:r>
          </w:p>
        </w:tc>
        <w:tc>
          <w:tcPr>
            <w:tcW w:w="2407" w:type="dxa"/>
            <w:vAlign w:val="center"/>
          </w:tcPr>
          <w:p w:rsidR="001D3E4A" w:rsidRPr="00D30803" w:rsidRDefault="001D3E4A" w:rsidP="001D3E4A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Option</w:t>
            </w:r>
          </w:p>
        </w:tc>
        <w:tc>
          <w:tcPr>
            <w:tcW w:w="3366" w:type="dxa"/>
            <w:vAlign w:val="center"/>
          </w:tcPr>
          <w:p w:rsidR="001D3E4A" w:rsidRPr="00D30803" w:rsidRDefault="001D3E4A" w:rsidP="00DB67E7">
            <w:pPr>
              <w:spacing w:line="240" w:lineRule="auto"/>
              <w:jc w:val="center"/>
              <w:rPr>
                <w:b/>
              </w:rPr>
            </w:pPr>
            <w:r w:rsidRPr="00D30803">
              <w:rPr>
                <w:b/>
              </w:rPr>
              <w:t>Description</w:t>
            </w:r>
          </w:p>
        </w:tc>
      </w:tr>
      <w:tr w:rsidR="001D3E4A" w:rsidTr="001D3E4A">
        <w:tc>
          <w:tcPr>
            <w:tcW w:w="2663" w:type="dxa"/>
            <w:vAlign w:val="center"/>
          </w:tcPr>
          <w:p w:rsidR="001D3E4A" w:rsidRDefault="001D3E4A" w:rsidP="001D3E4A">
            <w:pPr>
              <w:spacing w:line="240" w:lineRule="auto"/>
              <w:jc w:val="center"/>
            </w:pPr>
            <w:r>
              <w:t xml:space="preserve">-m </w:t>
            </w:r>
          </w:p>
        </w:tc>
        <w:tc>
          <w:tcPr>
            <w:tcW w:w="2407" w:type="dxa"/>
            <w:vAlign w:val="center"/>
          </w:tcPr>
          <w:p w:rsidR="001D3E4A" w:rsidRDefault="001D3E4A" w:rsidP="001D3E4A">
            <w:pPr>
              <w:spacing w:line="240" w:lineRule="auto"/>
              <w:jc w:val="center"/>
            </w:pPr>
            <w:r>
              <w:t>ASC_ GTRGAMMA</w:t>
            </w:r>
          </w:p>
        </w:tc>
        <w:tc>
          <w:tcPr>
            <w:tcW w:w="3366" w:type="dxa"/>
            <w:vAlign w:val="center"/>
          </w:tcPr>
          <w:p w:rsidR="001D3E4A" w:rsidRDefault="001D3E4A" w:rsidP="00DB67E7">
            <w:pPr>
              <w:spacing w:line="240" w:lineRule="auto"/>
              <w:jc w:val="center"/>
            </w:pPr>
            <w:r>
              <w:t>Model</w:t>
            </w:r>
            <w:r w:rsidR="00F4072E">
              <w:t xml:space="preserve"> for estimating tree parameters</w:t>
            </w:r>
          </w:p>
        </w:tc>
      </w:tr>
      <w:tr w:rsidR="001D3E4A" w:rsidTr="001D3E4A">
        <w:tc>
          <w:tcPr>
            <w:tcW w:w="2663" w:type="dxa"/>
            <w:vAlign w:val="center"/>
          </w:tcPr>
          <w:p w:rsidR="001D3E4A" w:rsidRDefault="001D3E4A" w:rsidP="001D3E4A">
            <w:pPr>
              <w:spacing w:line="240" w:lineRule="auto"/>
              <w:jc w:val="center"/>
            </w:pPr>
            <w:r>
              <w:t xml:space="preserve">-p </w:t>
            </w:r>
          </w:p>
        </w:tc>
        <w:tc>
          <w:tcPr>
            <w:tcW w:w="2407" w:type="dxa"/>
            <w:vAlign w:val="center"/>
          </w:tcPr>
          <w:p w:rsidR="001D3E4A" w:rsidRDefault="001D3E4A" w:rsidP="001D3E4A">
            <w:pPr>
              <w:spacing w:line="240" w:lineRule="auto"/>
              <w:jc w:val="center"/>
            </w:pPr>
            <w:r>
              <w:t>123456</w:t>
            </w:r>
          </w:p>
        </w:tc>
        <w:tc>
          <w:tcPr>
            <w:tcW w:w="3366" w:type="dxa"/>
            <w:vAlign w:val="center"/>
          </w:tcPr>
          <w:p w:rsidR="001D3E4A" w:rsidRDefault="001D3E4A" w:rsidP="00DB67E7">
            <w:pPr>
              <w:spacing w:line="240" w:lineRule="auto"/>
              <w:jc w:val="center"/>
            </w:pPr>
            <w:r>
              <w:t>This can take any value. It is a way of ensuring that parameter estimations start from the same value</w:t>
            </w:r>
            <w:r w:rsidR="00F4072E">
              <w:t xml:space="preserve"> (to make results reproducible)</w:t>
            </w:r>
          </w:p>
        </w:tc>
      </w:tr>
      <w:tr w:rsidR="001D3E4A" w:rsidTr="001D3E4A">
        <w:tc>
          <w:tcPr>
            <w:tcW w:w="2663" w:type="dxa"/>
            <w:vAlign w:val="center"/>
          </w:tcPr>
          <w:p w:rsidR="001D3E4A" w:rsidRDefault="001D3E4A" w:rsidP="001D3E4A">
            <w:pPr>
              <w:spacing w:line="240" w:lineRule="auto"/>
              <w:jc w:val="center"/>
            </w:pPr>
            <w:r>
              <w:t xml:space="preserve">-b </w:t>
            </w:r>
          </w:p>
        </w:tc>
        <w:tc>
          <w:tcPr>
            <w:tcW w:w="2407" w:type="dxa"/>
            <w:vAlign w:val="center"/>
          </w:tcPr>
          <w:p w:rsidR="001D3E4A" w:rsidRDefault="001D3E4A" w:rsidP="001D3E4A">
            <w:pPr>
              <w:spacing w:line="240" w:lineRule="auto"/>
              <w:jc w:val="center"/>
            </w:pPr>
            <w:r>
              <w:t>123456</w:t>
            </w:r>
          </w:p>
        </w:tc>
        <w:tc>
          <w:tcPr>
            <w:tcW w:w="3366" w:type="dxa"/>
            <w:vAlign w:val="center"/>
          </w:tcPr>
          <w:p w:rsidR="001D3E4A" w:rsidRDefault="001D3E4A" w:rsidP="00DB67E7">
            <w:pPr>
              <w:spacing w:line="240" w:lineRule="auto"/>
              <w:jc w:val="center"/>
            </w:pPr>
            <w:r>
              <w:t>Specifies the requirement for bootstrapping. This can take any value and allows reproducibility of runs using the in</w:t>
            </w:r>
            <w:r w:rsidR="00F4072E">
              <w:t>put integer as a starting value</w:t>
            </w:r>
          </w:p>
        </w:tc>
      </w:tr>
      <w:tr w:rsidR="001D3E4A" w:rsidTr="001D3E4A">
        <w:tc>
          <w:tcPr>
            <w:tcW w:w="2663" w:type="dxa"/>
            <w:vMerge w:val="restart"/>
            <w:vAlign w:val="center"/>
          </w:tcPr>
          <w:p w:rsidR="001D3E4A" w:rsidRDefault="001D3E4A" w:rsidP="001D3E4A">
            <w:pPr>
              <w:spacing w:line="240" w:lineRule="auto"/>
              <w:jc w:val="center"/>
            </w:pPr>
            <w:r>
              <w:t xml:space="preserve">-f </w:t>
            </w:r>
          </w:p>
        </w:tc>
        <w:tc>
          <w:tcPr>
            <w:tcW w:w="2407" w:type="dxa"/>
            <w:vAlign w:val="center"/>
          </w:tcPr>
          <w:p w:rsidR="001D3E4A" w:rsidRDefault="001D3E4A" w:rsidP="001D3E4A">
            <w:pPr>
              <w:spacing w:line="240" w:lineRule="auto"/>
              <w:jc w:val="center"/>
            </w:pPr>
            <w:r>
              <w:t>b</w:t>
            </w:r>
          </w:p>
        </w:tc>
        <w:tc>
          <w:tcPr>
            <w:tcW w:w="3366" w:type="dxa"/>
            <w:vAlign w:val="center"/>
          </w:tcPr>
          <w:p w:rsidR="001D3E4A" w:rsidRDefault="001D3E4A" w:rsidP="00DB67E7">
            <w:pPr>
              <w:spacing w:line="240" w:lineRule="auto"/>
              <w:jc w:val="center"/>
            </w:pPr>
            <w:r>
              <w:t xml:space="preserve">Used to draw bipartitions on an input tree specified using -t, using the bootstrap tree  parameters file </w:t>
            </w:r>
            <w:r w:rsidR="00F4072E">
              <w:t>specified in -z</w:t>
            </w:r>
          </w:p>
        </w:tc>
      </w:tr>
      <w:tr w:rsidR="001D3E4A" w:rsidTr="001D3E4A">
        <w:tc>
          <w:tcPr>
            <w:tcW w:w="2663" w:type="dxa"/>
            <w:vMerge/>
            <w:vAlign w:val="center"/>
          </w:tcPr>
          <w:p w:rsidR="001D3E4A" w:rsidRDefault="001D3E4A" w:rsidP="001D3E4A">
            <w:pPr>
              <w:spacing w:line="240" w:lineRule="auto"/>
              <w:jc w:val="center"/>
            </w:pPr>
          </w:p>
        </w:tc>
        <w:tc>
          <w:tcPr>
            <w:tcW w:w="2407" w:type="dxa"/>
            <w:vAlign w:val="center"/>
          </w:tcPr>
          <w:p w:rsidR="001D3E4A" w:rsidRDefault="001D3E4A" w:rsidP="001D3E4A">
            <w:pPr>
              <w:spacing w:line="240" w:lineRule="auto"/>
              <w:jc w:val="center"/>
            </w:pPr>
            <w:r>
              <w:t>o</w:t>
            </w:r>
          </w:p>
        </w:tc>
        <w:tc>
          <w:tcPr>
            <w:tcW w:w="3366" w:type="dxa"/>
            <w:vAlign w:val="center"/>
          </w:tcPr>
          <w:p w:rsidR="001D3E4A" w:rsidRDefault="00F4072E" w:rsidP="00DB67E7">
            <w:pPr>
              <w:spacing w:line="240" w:lineRule="auto"/>
              <w:jc w:val="center"/>
            </w:pPr>
            <w:r>
              <w:t>Specifies use of older (and slower) algorithm to obtain log likelihoods. Estimates obtained using this algorithm are thought to be typically better</w:t>
            </w:r>
          </w:p>
        </w:tc>
      </w:tr>
      <w:tr w:rsidR="001D3E4A" w:rsidTr="001D3E4A">
        <w:tc>
          <w:tcPr>
            <w:tcW w:w="2663" w:type="dxa"/>
            <w:vAlign w:val="center"/>
          </w:tcPr>
          <w:p w:rsidR="001D3E4A" w:rsidRDefault="001D3E4A" w:rsidP="00DB67E7">
            <w:pPr>
              <w:spacing w:line="240" w:lineRule="auto"/>
              <w:jc w:val="center"/>
            </w:pPr>
            <w:r>
              <w:t>-N</w:t>
            </w:r>
          </w:p>
        </w:tc>
        <w:tc>
          <w:tcPr>
            <w:tcW w:w="2407" w:type="dxa"/>
            <w:vAlign w:val="center"/>
          </w:tcPr>
          <w:p w:rsidR="001D3E4A" w:rsidRDefault="001D3E4A" w:rsidP="001D3E4A">
            <w:pPr>
              <w:spacing w:line="240" w:lineRule="auto"/>
              <w:jc w:val="center"/>
            </w:pPr>
            <w:r>
              <w:t>10000</w:t>
            </w:r>
          </w:p>
        </w:tc>
        <w:tc>
          <w:tcPr>
            <w:tcW w:w="3366" w:type="dxa"/>
            <w:vAlign w:val="center"/>
          </w:tcPr>
          <w:p w:rsidR="001D3E4A" w:rsidRDefault="001D3E4A" w:rsidP="00DB67E7">
            <w:pPr>
              <w:spacing w:line="240" w:lineRule="auto"/>
              <w:jc w:val="center"/>
            </w:pPr>
            <w:r>
              <w:t>Executes 10,000 maximum likelihood searches, using 10</w:t>
            </w:r>
            <w:r w:rsidR="00F4072E">
              <w:t>,000 different starting trees</w:t>
            </w:r>
          </w:p>
        </w:tc>
      </w:tr>
      <w:tr w:rsidR="001D3E4A" w:rsidTr="001D3E4A">
        <w:tc>
          <w:tcPr>
            <w:tcW w:w="2663" w:type="dxa"/>
            <w:vAlign w:val="center"/>
          </w:tcPr>
          <w:p w:rsidR="001D3E4A" w:rsidRDefault="001D3E4A" w:rsidP="001D3E4A">
            <w:pPr>
              <w:spacing w:line="240" w:lineRule="auto"/>
              <w:jc w:val="center"/>
            </w:pPr>
            <w:r>
              <w:t xml:space="preserve">-n </w:t>
            </w:r>
          </w:p>
        </w:tc>
        <w:tc>
          <w:tcPr>
            <w:tcW w:w="2407" w:type="dxa"/>
            <w:vAlign w:val="center"/>
          </w:tcPr>
          <w:p w:rsidR="001D3E4A" w:rsidRDefault="001D3E4A" w:rsidP="001D3E4A">
            <w:pPr>
              <w:spacing w:line="240" w:lineRule="auto"/>
              <w:jc w:val="center"/>
            </w:pPr>
            <w:proofErr w:type="spellStart"/>
            <w:r>
              <w:t>TreeX</w:t>
            </w:r>
            <w:proofErr w:type="spellEnd"/>
          </w:p>
        </w:tc>
        <w:tc>
          <w:tcPr>
            <w:tcW w:w="3366" w:type="dxa"/>
            <w:vAlign w:val="center"/>
          </w:tcPr>
          <w:p w:rsidR="001D3E4A" w:rsidRDefault="00F4072E" w:rsidP="00DB67E7">
            <w:pPr>
              <w:spacing w:line="240" w:lineRule="auto"/>
              <w:jc w:val="center"/>
            </w:pPr>
            <w:r>
              <w:t>Output file name extension</w:t>
            </w:r>
          </w:p>
        </w:tc>
      </w:tr>
      <w:tr w:rsidR="001D3E4A" w:rsidTr="001D3E4A">
        <w:tc>
          <w:tcPr>
            <w:tcW w:w="2663" w:type="dxa"/>
            <w:vAlign w:val="center"/>
          </w:tcPr>
          <w:p w:rsidR="001D3E4A" w:rsidRDefault="001D3E4A" w:rsidP="00DB67E7">
            <w:pPr>
              <w:spacing w:line="240" w:lineRule="auto"/>
              <w:jc w:val="center"/>
            </w:pPr>
            <w:r>
              <w:t>-t RAxML_bestTree.Tree1</w:t>
            </w:r>
          </w:p>
        </w:tc>
        <w:tc>
          <w:tcPr>
            <w:tcW w:w="2407" w:type="dxa"/>
            <w:vAlign w:val="center"/>
          </w:tcPr>
          <w:p w:rsidR="001D3E4A" w:rsidRDefault="001D3E4A" w:rsidP="001D3E4A">
            <w:pPr>
              <w:spacing w:line="240" w:lineRule="auto"/>
              <w:jc w:val="center"/>
            </w:pPr>
          </w:p>
        </w:tc>
        <w:tc>
          <w:tcPr>
            <w:tcW w:w="3366" w:type="dxa"/>
            <w:vAlign w:val="center"/>
          </w:tcPr>
          <w:p w:rsidR="001D3E4A" w:rsidRDefault="001D3E4A" w:rsidP="00DB67E7">
            <w:pPr>
              <w:spacing w:line="240" w:lineRule="auto"/>
              <w:jc w:val="center"/>
            </w:pPr>
            <w:r>
              <w:t xml:space="preserve">Most parsimonious tree from the input data produced in step 1. A user specified tree can also be given as input using this </w:t>
            </w:r>
            <w:r>
              <w:lastRenderedPageBreak/>
              <w:t xml:space="preserve">parameter, resulting in bootstrap results from step two being used to obtain support for the user specified </w:t>
            </w:r>
            <w:r w:rsidR="00F4072E">
              <w:t>tree instead</w:t>
            </w:r>
          </w:p>
        </w:tc>
      </w:tr>
      <w:tr w:rsidR="001D3E4A" w:rsidTr="001D3E4A">
        <w:tc>
          <w:tcPr>
            <w:tcW w:w="2663" w:type="dxa"/>
            <w:vAlign w:val="center"/>
          </w:tcPr>
          <w:p w:rsidR="001D3E4A" w:rsidRDefault="001D3E4A" w:rsidP="00DB67E7">
            <w:pPr>
              <w:spacing w:line="240" w:lineRule="auto"/>
              <w:jc w:val="center"/>
            </w:pPr>
            <w:r>
              <w:lastRenderedPageBreak/>
              <w:t>-z RAxML_bootstrap.Tree2</w:t>
            </w:r>
          </w:p>
        </w:tc>
        <w:tc>
          <w:tcPr>
            <w:tcW w:w="2407" w:type="dxa"/>
            <w:vAlign w:val="center"/>
          </w:tcPr>
          <w:p w:rsidR="001D3E4A" w:rsidRDefault="001D3E4A" w:rsidP="001D3E4A">
            <w:pPr>
              <w:spacing w:line="240" w:lineRule="auto"/>
              <w:jc w:val="center"/>
            </w:pPr>
          </w:p>
        </w:tc>
        <w:tc>
          <w:tcPr>
            <w:tcW w:w="3366" w:type="dxa"/>
            <w:vAlign w:val="center"/>
          </w:tcPr>
          <w:p w:rsidR="001D3E4A" w:rsidRDefault="001D3E4A" w:rsidP="00DB67E7">
            <w:pPr>
              <w:spacing w:line="240" w:lineRule="auto"/>
              <w:jc w:val="center"/>
            </w:pPr>
            <w:r>
              <w:t>Output</w:t>
            </w:r>
            <w:r w:rsidR="00F4072E">
              <w:t xml:space="preserve"> file with bootstrap statistics</w:t>
            </w:r>
          </w:p>
        </w:tc>
      </w:tr>
      <w:tr w:rsidR="001D3E4A" w:rsidTr="001D3E4A">
        <w:tc>
          <w:tcPr>
            <w:tcW w:w="2663" w:type="dxa"/>
            <w:vAlign w:val="center"/>
          </w:tcPr>
          <w:p w:rsidR="001D3E4A" w:rsidRDefault="001D3E4A" w:rsidP="00DB67E7">
            <w:pPr>
              <w:spacing w:line="240" w:lineRule="auto"/>
              <w:jc w:val="center"/>
            </w:pPr>
            <w:r>
              <w:t>--</w:t>
            </w:r>
            <w:proofErr w:type="spellStart"/>
            <w:r>
              <w:t>asc-corr</w:t>
            </w:r>
            <w:proofErr w:type="spellEnd"/>
          </w:p>
        </w:tc>
        <w:tc>
          <w:tcPr>
            <w:tcW w:w="2407" w:type="dxa"/>
            <w:vAlign w:val="center"/>
          </w:tcPr>
          <w:p w:rsidR="001D3E4A" w:rsidRDefault="001D3E4A" w:rsidP="001D3E4A">
            <w:pPr>
              <w:spacing w:line="240" w:lineRule="auto"/>
              <w:jc w:val="center"/>
            </w:pPr>
            <w:proofErr w:type="spellStart"/>
            <w:r>
              <w:t>lewis</w:t>
            </w:r>
            <w:proofErr w:type="spellEnd"/>
          </w:p>
        </w:tc>
        <w:tc>
          <w:tcPr>
            <w:tcW w:w="3366" w:type="dxa"/>
            <w:vAlign w:val="center"/>
          </w:tcPr>
          <w:p w:rsidR="001D3E4A" w:rsidRDefault="00F4072E" w:rsidP="00DB67E7">
            <w:pPr>
              <w:spacing w:line="240" w:lineRule="auto"/>
              <w:jc w:val="center"/>
            </w:pPr>
            <w:r>
              <w:t>Standard Lewis correction for ascertainment b</w:t>
            </w:r>
            <w:r w:rsidR="0008625F">
              <w:t>ias correction due to use of between species variant</w:t>
            </w:r>
            <w:r>
              <w:t>s</w:t>
            </w:r>
          </w:p>
        </w:tc>
      </w:tr>
      <w:tr w:rsidR="001D3E4A" w:rsidTr="001D3E4A">
        <w:tc>
          <w:tcPr>
            <w:tcW w:w="2663" w:type="dxa"/>
            <w:vAlign w:val="center"/>
          </w:tcPr>
          <w:p w:rsidR="001D3E4A" w:rsidRDefault="001D3E4A" w:rsidP="00DB67E7">
            <w:pPr>
              <w:spacing w:line="240" w:lineRule="auto"/>
              <w:jc w:val="center"/>
            </w:pPr>
            <w:r>
              <w:t>-k</w:t>
            </w:r>
          </w:p>
        </w:tc>
        <w:tc>
          <w:tcPr>
            <w:tcW w:w="2407" w:type="dxa"/>
            <w:vAlign w:val="center"/>
          </w:tcPr>
          <w:p w:rsidR="001D3E4A" w:rsidRDefault="001D3E4A" w:rsidP="001D3E4A">
            <w:pPr>
              <w:spacing w:line="240" w:lineRule="auto"/>
              <w:jc w:val="center"/>
            </w:pPr>
            <w:r>
              <w:t>N/A</w:t>
            </w:r>
          </w:p>
        </w:tc>
        <w:tc>
          <w:tcPr>
            <w:tcW w:w="3366" w:type="dxa"/>
            <w:vAlign w:val="center"/>
          </w:tcPr>
          <w:p w:rsidR="001D3E4A" w:rsidRDefault="00F4072E" w:rsidP="00DB67E7">
            <w:pPr>
              <w:spacing w:line="240" w:lineRule="auto"/>
              <w:jc w:val="center"/>
            </w:pPr>
            <w:r>
              <w:t>Bootstrapped trees will be printed with branch lengths</w:t>
            </w:r>
          </w:p>
        </w:tc>
      </w:tr>
      <w:tr w:rsidR="001D3E4A" w:rsidTr="001D3E4A">
        <w:tc>
          <w:tcPr>
            <w:tcW w:w="2663" w:type="dxa"/>
            <w:vAlign w:val="center"/>
          </w:tcPr>
          <w:p w:rsidR="001D3E4A" w:rsidRDefault="001D3E4A" w:rsidP="00DB67E7">
            <w:pPr>
              <w:spacing w:line="240" w:lineRule="auto"/>
              <w:jc w:val="center"/>
            </w:pPr>
            <w:r>
              <w:t xml:space="preserve">-I </w:t>
            </w:r>
          </w:p>
        </w:tc>
        <w:tc>
          <w:tcPr>
            <w:tcW w:w="2407" w:type="dxa"/>
            <w:vAlign w:val="center"/>
          </w:tcPr>
          <w:p w:rsidR="001D3E4A" w:rsidRDefault="001D3E4A" w:rsidP="001D3E4A">
            <w:pPr>
              <w:spacing w:line="240" w:lineRule="auto"/>
              <w:jc w:val="center"/>
            </w:pPr>
            <w:proofErr w:type="spellStart"/>
            <w:r>
              <w:t>autoMRE</w:t>
            </w:r>
            <w:proofErr w:type="spellEnd"/>
          </w:p>
        </w:tc>
        <w:tc>
          <w:tcPr>
            <w:tcW w:w="3366" w:type="dxa"/>
            <w:vAlign w:val="center"/>
          </w:tcPr>
          <w:p w:rsidR="001D3E4A" w:rsidRDefault="00F4072E" w:rsidP="00DB67E7">
            <w:pPr>
              <w:spacing w:line="240" w:lineRule="auto"/>
              <w:jc w:val="center"/>
            </w:pPr>
            <w:r>
              <w:t>Option to check for bootstrap convergence in step 3</w:t>
            </w:r>
          </w:p>
        </w:tc>
      </w:tr>
      <w:tr w:rsidR="001D3E4A" w:rsidTr="001D3E4A">
        <w:tc>
          <w:tcPr>
            <w:tcW w:w="2663" w:type="dxa"/>
            <w:vAlign w:val="center"/>
          </w:tcPr>
          <w:p w:rsidR="001D3E4A" w:rsidRDefault="001D3E4A" w:rsidP="00DB67E7">
            <w:pPr>
              <w:spacing w:line="240" w:lineRule="auto"/>
              <w:jc w:val="center"/>
            </w:pPr>
            <w:r>
              <w:t xml:space="preserve">-o </w:t>
            </w:r>
            <w:proofErr w:type="spellStart"/>
            <w:r>
              <w:t>outgroup</w:t>
            </w:r>
            <w:proofErr w:type="spellEnd"/>
          </w:p>
        </w:tc>
        <w:tc>
          <w:tcPr>
            <w:tcW w:w="2407" w:type="dxa"/>
            <w:vAlign w:val="center"/>
          </w:tcPr>
          <w:p w:rsidR="001D3E4A" w:rsidRDefault="001D3E4A" w:rsidP="001D3E4A">
            <w:pPr>
              <w:spacing w:line="240" w:lineRule="auto"/>
              <w:jc w:val="center"/>
            </w:pPr>
          </w:p>
        </w:tc>
        <w:tc>
          <w:tcPr>
            <w:tcW w:w="3366" w:type="dxa"/>
            <w:vAlign w:val="center"/>
          </w:tcPr>
          <w:p w:rsidR="001D3E4A" w:rsidRDefault="001D3E4A" w:rsidP="00F4072E">
            <w:pPr>
              <w:spacing w:line="240" w:lineRule="auto"/>
              <w:jc w:val="center"/>
            </w:pPr>
            <w:r>
              <w:t xml:space="preserve">This option was used when specifying spotted gar as </w:t>
            </w:r>
            <w:proofErr w:type="spellStart"/>
            <w:r>
              <w:t>outgroup</w:t>
            </w:r>
            <w:proofErr w:type="spellEnd"/>
            <w:r>
              <w:t xml:space="preserve"> to the salmonids</w:t>
            </w:r>
          </w:p>
        </w:tc>
      </w:tr>
    </w:tbl>
    <w:p w:rsidR="00BF4AAD" w:rsidRDefault="00BF4AAD" w:rsidP="00D30803"/>
    <w:p w:rsidR="00BF4AAD" w:rsidRDefault="00BF4AAD" w:rsidP="00D30803">
      <w:r>
        <w:t xml:space="preserve">Further details for running analyses using </w:t>
      </w:r>
      <w:proofErr w:type="spellStart"/>
      <w:r>
        <w:t>RAxML</w:t>
      </w:r>
      <w:proofErr w:type="spellEnd"/>
      <w:r>
        <w:t xml:space="preserve"> can be found in the manual: </w:t>
      </w:r>
      <w:hyperlink r:id="rId6" w:history="1">
        <w:r w:rsidR="00103326" w:rsidRPr="00797D1A">
          <w:rPr>
            <w:rStyle w:val="Hyperlink"/>
          </w:rPr>
          <w:t>http://sco.h-its.org/exelixis/resource/download/NewManual.pdf</w:t>
        </w:r>
      </w:hyperlink>
      <w:r>
        <w:t>.</w:t>
      </w:r>
    </w:p>
    <w:p w:rsidR="0033265E" w:rsidRPr="00C44BF2" w:rsidRDefault="0033265E" w:rsidP="00D30803"/>
    <w:sectPr w:rsidR="0033265E" w:rsidRPr="00C44BF2" w:rsidSect="00F10D3B">
      <w:pgSz w:w="11906" w:h="16838"/>
      <w:pgMar w:top="2268" w:right="1418" w:bottom="1134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B7D95"/>
    <w:multiLevelType w:val="hybridMultilevel"/>
    <w:tmpl w:val="29B214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521708"/>
    <w:multiLevelType w:val="hybridMultilevel"/>
    <w:tmpl w:val="6EA073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8C483F"/>
    <w:multiLevelType w:val="hybridMultilevel"/>
    <w:tmpl w:val="72BC1D8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F22A8B"/>
    <w:multiLevelType w:val="hybridMultilevel"/>
    <w:tmpl w:val="ADEA764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45215F"/>
    <w:multiLevelType w:val="hybridMultilevel"/>
    <w:tmpl w:val="E81AC390"/>
    <w:lvl w:ilvl="0" w:tplc="080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30CF3481"/>
    <w:multiLevelType w:val="hybridMultilevel"/>
    <w:tmpl w:val="E51CF00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5508FD"/>
    <w:multiLevelType w:val="hybridMultilevel"/>
    <w:tmpl w:val="D318F79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6B63FA"/>
    <w:multiLevelType w:val="hybridMultilevel"/>
    <w:tmpl w:val="693A41E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512820"/>
    <w:multiLevelType w:val="hybridMultilevel"/>
    <w:tmpl w:val="F596384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7D351A"/>
    <w:multiLevelType w:val="multilevel"/>
    <w:tmpl w:val="D60AF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2B26C0A"/>
    <w:multiLevelType w:val="hybridMultilevel"/>
    <w:tmpl w:val="C48CE840"/>
    <w:lvl w:ilvl="0" w:tplc="6868F52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815CA0"/>
    <w:multiLevelType w:val="hybridMultilevel"/>
    <w:tmpl w:val="3DB820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6D24D4"/>
    <w:multiLevelType w:val="hybridMultilevel"/>
    <w:tmpl w:val="FB940E68"/>
    <w:lvl w:ilvl="0" w:tplc="1204627C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8"/>
  </w:num>
  <w:num w:numId="4">
    <w:abstractNumId w:val="4"/>
  </w:num>
  <w:num w:numId="5">
    <w:abstractNumId w:val="1"/>
  </w:num>
  <w:num w:numId="6">
    <w:abstractNumId w:val="0"/>
  </w:num>
  <w:num w:numId="7">
    <w:abstractNumId w:val="7"/>
  </w:num>
  <w:num w:numId="8">
    <w:abstractNumId w:val="5"/>
  </w:num>
  <w:num w:numId="9">
    <w:abstractNumId w:val="10"/>
  </w:num>
  <w:num w:numId="10">
    <w:abstractNumId w:val="12"/>
  </w:num>
  <w:num w:numId="11">
    <w:abstractNumId w:val="3"/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2C4"/>
    <w:rsid w:val="000062D0"/>
    <w:rsid w:val="0001387C"/>
    <w:rsid w:val="0006549E"/>
    <w:rsid w:val="00080CE1"/>
    <w:rsid w:val="0008625F"/>
    <w:rsid w:val="000A07F6"/>
    <w:rsid w:val="000A4A2E"/>
    <w:rsid w:val="000A61F5"/>
    <w:rsid w:val="00103326"/>
    <w:rsid w:val="001178A2"/>
    <w:rsid w:val="00146EEC"/>
    <w:rsid w:val="001D3E4A"/>
    <w:rsid w:val="00203501"/>
    <w:rsid w:val="0023673F"/>
    <w:rsid w:val="00267C87"/>
    <w:rsid w:val="0028272D"/>
    <w:rsid w:val="002A6C9F"/>
    <w:rsid w:val="00312CF8"/>
    <w:rsid w:val="0033265E"/>
    <w:rsid w:val="0036581B"/>
    <w:rsid w:val="003B782E"/>
    <w:rsid w:val="003C338F"/>
    <w:rsid w:val="003F1D5A"/>
    <w:rsid w:val="00425184"/>
    <w:rsid w:val="00444105"/>
    <w:rsid w:val="00446BFA"/>
    <w:rsid w:val="004912D8"/>
    <w:rsid w:val="004B25AF"/>
    <w:rsid w:val="004C6FE9"/>
    <w:rsid w:val="004D49B1"/>
    <w:rsid w:val="004E5682"/>
    <w:rsid w:val="004F43F6"/>
    <w:rsid w:val="004F774D"/>
    <w:rsid w:val="005330E7"/>
    <w:rsid w:val="005C769A"/>
    <w:rsid w:val="005D2749"/>
    <w:rsid w:val="005F53BF"/>
    <w:rsid w:val="00601455"/>
    <w:rsid w:val="006208A6"/>
    <w:rsid w:val="00664289"/>
    <w:rsid w:val="006F4C8E"/>
    <w:rsid w:val="006F59FE"/>
    <w:rsid w:val="0070031B"/>
    <w:rsid w:val="007579E5"/>
    <w:rsid w:val="007802B9"/>
    <w:rsid w:val="007E41A8"/>
    <w:rsid w:val="00846E71"/>
    <w:rsid w:val="00852526"/>
    <w:rsid w:val="00887ADB"/>
    <w:rsid w:val="00936E8E"/>
    <w:rsid w:val="009949BF"/>
    <w:rsid w:val="009A22C4"/>
    <w:rsid w:val="009D6E6A"/>
    <w:rsid w:val="009F00CF"/>
    <w:rsid w:val="00A23642"/>
    <w:rsid w:val="00A569FD"/>
    <w:rsid w:val="00AB4395"/>
    <w:rsid w:val="00AE2643"/>
    <w:rsid w:val="00B543FB"/>
    <w:rsid w:val="00B72ACC"/>
    <w:rsid w:val="00B92993"/>
    <w:rsid w:val="00B94510"/>
    <w:rsid w:val="00B952A7"/>
    <w:rsid w:val="00BF4AAD"/>
    <w:rsid w:val="00C12F86"/>
    <w:rsid w:val="00C44BF2"/>
    <w:rsid w:val="00C61AD7"/>
    <w:rsid w:val="00C6210B"/>
    <w:rsid w:val="00C90DC1"/>
    <w:rsid w:val="00CB296B"/>
    <w:rsid w:val="00CE21A8"/>
    <w:rsid w:val="00CE72CE"/>
    <w:rsid w:val="00D0721F"/>
    <w:rsid w:val="00D164D2"/>
    <w:rsid w:val="00D30803"/>
    <w:rsid w:val="00D3711B"/>
    <w:rsid w:val="00D7569F"/>
    <w:rsid w:val="00DA7958"/>
    <w:rsid w:val="00DB67E7"/>
    <w:rsid w:val="00DF3BA4"/>
    <w:rsid w:val="00E34075"/>
    <w:rsid w:val="00E84F93"/>
    <w:rsid w:val="00E9485F"/>
    <w:rsid w:val="00EA317B"/>
    <w:rsid w:val="00ED7C52"/>
    <w:rsid w:val="00F1037A"/>
    <w:rsid w:val="00F10D3B"/>
    <w:rsid w:val="00F22DA3"/>
    <w:rsid w:val="00F4072E"/>
    <w:rsid w:val="00F624B6"/>
    <w:rsid w:val="00FB546F"/>
    <w:rsid w:val="00FD7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803"/>
    <w:pPr>
      <w:spacing w:line="480" w:lineRule="auto"/>
    </w:pPr>
    <w:rPr>
      <w:sz w:val="24"/>
      <w:szCs w:val="22"/>
    </w:rPr>
  </w:style>
  <w:style w:type="paragraph" w:styleId="Heading1">
    <w:name w:val="heading 1"/>
    <w:basedOn w:val="Normal"/>
    <w:next w:val="Normal"/>
    <w:link w:val="Heading1Char"/>
    <w:qFormat/>
    <w:rsid w:val="00203501"/>
    <w:pPr>
      <w:keepNext/>
      <w:jc w:val="center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203501"/>
    <w:pPr>
      <w:keepNext/>
      <w:outlineLvl w:val="1"/>
    </w:pPr>
    <w:rPr>
      <w:rFonts w:ascii="Arial" w:hAnsi="Arial"/>
      <w:b/>
      <w:bCs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03501"/>
    <w:rPr>
      <w:rFonts w:ascii="Arial" w:hAnsi="Arial" w:cs="Arial"/>
      <w:b/>
      <w:bCs/>
      <w:kern w:val="32"/>
      <w:sz w:val="32"/>
      <w:szCs w:val="32"/>
    </w:rPr>
  </w:style>
  <w:style w:type="character" w:styleId="Emphasis">
    <w:name w:val="Emphasis"/>
    <w:basedOn w:val="DefaultParagraphFont"/>
    <w:qFormat/>
    <w:rsid w:val="00D3711B"/>
    <w:rPr>
      <w:i/>
      <w:iCs/>
    </w:rPr>
  </w:style>
  <w:style w:type="paragraph" w:styleId="ListParagraph">
    <w:name w:val="List Paragraph"/>
    <w:basedOn w:val="Normal"/>
    <w:qFormat/>
    <w:rsid w:val="00B92993"/>
    <w:pPr>
      <w:ind w:left="720"/>
      <w:contextualSpacing/>
    </w:pPr>
  </w:style>
  <w:style w:type="character" w:customStyle="1" w:styleId="Heading2Char">
    <w:name w:val="Heading 2 Char"/>
    <w:link w:val="Heading2"/>
    <w:rsid w:val="00203501"/>
    <w:rPr>
      <w:rFonts w:ascii="Arial" w:hAnsi="Arial"/>
      <w:b/>
      <w:bCs/>
      <w:iCs/>
      <w:sz w:val="28"/>
      <w:szCs w:val="28"/>
    </w:rPr>
  </w:style>
  <w:style w:type="character" w:styleId="Strong">
    <w:name w:val="Strong"/>
    <w:qFormat/>
    <w:rsid w:val="00B92993"/>
    <w:rPr>
      <w:b/>
      <w:bCs/>
    </w:rPr>
  </w:style>
  <w:style w:type="character" w:styleId="Hyperlink">
    <w:name w:val="Hyperlink"/>
    <w:basedOn w:val="DefaultParagraphFont"/>
    <w:uiPriority w:val="99"/>
    <w:unhideWhenUsed/>
    <w:rsid w:val="004912D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912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A23642"/>
  </w:style>
  <w:style w:type="paragraph" w:styleId="BalloonText">
    <w:name w:val="Balloon Text"/>
    <w:basedOn w:val="Normal"/>
    <w:link w:val="BalloonTextChar"/>
    <w:uiPriority w:val="99"/>
    <w:semiHidden/>
    <w:unhideWhenUsed/>
    <w:rsid w:val="0020350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3501"/>
    <w:rPr>
      <w:rFonts w:ascii="Tahoma" w:hAnsi="Tahoma" w:cs="Tahoma"/>
      <w:sz w:val="16"/>
      <w:szCs w:val="16"/>
    </w:rPr>
  </w:style>
  <w:style w:type="character" w:customStyle="1" w:styleId="volume-value">
    <w:name w:val="volume-value"/>
    <w:basedOn w:val="DefaultParagraphFont"/>
    <w:rsid w:val="00446BFA"/>
  </w:style>
  <w:style w:type="character" w:customStyle="1" w:styleId="vol-issue-comma">
    <w:name w:val="vol-issue-comma"/>
    <w:basedOn w:val="DefaultParagraphFont"/>
    <w:rsid w:val="00446BFA"/>
  </w:style>
  <w:style w:type="character" w:customStyle="1" w:styleId="issue-value">
    <w:name w:val="issue-value"/>
    <w:basedOn w:val="DefaultParagraphFont"/>
    <w:rsid w:val="00446BFA"/>
  </w:style>
  <w:style w:type="character" w:customStyle="1" w:styleId="slug-pages">
    <w:name w:val="slug-pages"/>
    <w:basedOn w:val="DefaultParagraphFont"/>
    <w:rsid w:val="00446B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803"/>
    <w:pPr>
      <w:spacing w:line="480" w:lineRule="auto"/>
    </w:pPr>
    <w:rPr>
      <w:sz w:val="24"/>
      <w:szCs w:val="22"/>
    </w:rPr>
  </w:style>
  <w:style w:type="paragraph" w:styleId="Heading1">
    <w:name w:val="heading 1"/>
    <w:basedOn w:val="Normal"/>
    <w:next w:val="Normal"/>
    <w:link w:val="Heading1Char"/>
    <w:qFormat/>
    <w:rsid w:val="00203501"/>
    <w:pPr>
      <w:keepNext/>
      <w:jc w:val="center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203501"/>
    <w:pPr>
      <w:keepNext/>
      <w:outlineLvl w:val="1"/>
    </w:pPr>
    <w:rPr>
      <w:rFonts w:ascii="Arial" w:hAnsi="Arial"/>
      <w:b/>
      <w:bCs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03501"/>
    <w:rPr>
      <w:rFonts w:ascii="Arial" w:hAnsi="Arial" w:cs="Arial"/>
      <w:b/>
      <w:bCs/>
      <w:kern w:val="32"/>
      <w:sz w:val="32"/>
      <w:szCs w:val="32"/>
    </w:rPr>
  </w:style>
  <w:style w:type="character" w:styleId="Emphasis">
    <w:name w:val="Emphasis"/>
    <w:basedOn w:val="DefaultParagraphFont"/>
    <w:qFormat/>
    <w:rsid w:val="00D3711B"/>
    <w:rPr>
      <w:i/>
      <w:iCs/>
    </w:rPr>
  </w:style>
  <w:style w:type="paragraph" w:styleId="ListParagraph">
    <w:name w:val="List Paragraph"/>
    <w:basedOn w:val="Normal"/>
    <w:qFormat/>
    <w:rsid w:val="00B92993"/>
    <w:pPr>
      <w:ind w:left="720"/>
      <w:contextualSpacing/>
    </w:pPr>
  </w:style>
  <w:style w:type="character" w:customStyle="1" w:styleId="Heading2Char">
    <w:name w:val="Heading 2 Char"/>
    <w:link w:val="Heading2"/>
    <w:rsid w:val="00203501"/>
    <w:rPr>
      <w:rFonts w:ascii="Arial" w:hAnsi="Arial"/>
      <w:b/>
      <w:bCs/>
      <w:iCs/>
      <w:sz w:val="28"/>
      <w:szCs w:val="28"/>
    </w:rPr>
  </w:style>
  <w:style w:type="character" w:styleId="Strong">
    <w:name w:val="Strong"/>
    <w:qFormat/>
    <w:rsid w:val="00B92993"/>
    <w:rPr>
      <w:b/>
      <w:bCs/>
    </w:rPr>
  </w:style>
  <w:style w:type="character" w:styleId="Hyperlink">
    <w:name w:val="Hyperlink"/>
    <w:basedOn w:val="DefaultParagraphFont"/>
    <w:uiPriority w:val="99"/>
    <w:unhideWhenUsed/>
    <w:rsid w:val="004912D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912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A23642"/>
  </w:style>
  <w:style w:type="paragraph" w:styleId="BalloonText">
    <w:name w:val="Balloon Text"/>
    <w:basedOn w:val="Normal"/>
    <w:link w:val="BalloonTextChar"/>
    <w:uiPriority w:val="99"/>
    <w:semiHidden/>
    <w:unhideWhenUsed/>
    <w:rsid w:val="0020350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3501"/>
    <w:rPr>
      <w:rFonts w:ascii="Tahoma" w:hAnsi="Tahoma" w:cs="Tahoma"/>
      <w:sz w:val="16"/>
      <w:szCs w:val="16"/>
    </w:rPr>
  </w:style>
  <w:style w:type="character" w:customStyle="1" w:styleId="volume-value">
    <w:name w:val="volume-value"/>
    <w:basedOn w:val="DefaultParagraphFont"/>
    <w:rsid w:val="00446BFA"/>
  </w:style>
  <w:style w:type="character" w:customStyle="1" w:styleId="vol-issue-comma">
    <w:name w:val="vol-issue-comma"/>
    <w:basedOn w:val="DefaultParagraphFont"/>
    <w:rsid w:val="00446BFA"/>
  </w:style>
  <w:style w:type="character" w:customStyle="1" w:styleId="issue-value">
    <w:name w:val="issue-value"/>
    <w:basedOn w:val="DefaultParagraphFont"/>
    <w:rsid w:val="00446BFA"/>
  </w:style>
  <w:style w:type="character" w:customStyle="1" w:styleId="slug-pages">
    <w:name w:val="slug-pages"/>
    <w:basedOn w:val="DefaultParagraphFont"/>
    <w:rsid w:val="00446B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o.h-its.org/exelixis/resource/download/NewManual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1868</TotalTime>
  <Pages>3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Edinburgh</Company>
  <LinksUpToDate>false</LinksUpToDate>
  <CharactersWithSpaces>3454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GONEN Serap</dc:creator>
  <cp:lastModifiedBy>GONEN Serap</cp:lastModifiedBy>
  <cp:revision>29</cp:revision>
  <cp:lastPrinted>2014-11-11T09:28:00Z</cp:lastPrinted>
  <dcterms:created xsi:type="dcterms:W3CDTF">2014-07-21T14:51:00Z</dcterms:created>
  <dcterms:modified xsi:type="dcterms:W3CDTF">2015-01-20T16:40:00Z</dcterms:modified>
</cp:coreProperties>
</file>