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1E" w:rsidRPr="00CE4418" w:rsidRDefault="0066091E" w:rsidP="00802BE2">
      <w:pPr>
        <w:spacing w:line="480" w:lineRule="auto"/>
        <w:rPr>
          <w:rFonts w:ascii="Times New Roman" w:hAnsi="Times New Roman" w:cs="Times New Roman"/>
        </w:rPr>
      </w:pPr>
      <w:r w:rsidRPr="00CE4418">
        <w:rPr>
          <w:rFonts w:ascii="Times New Roman" w:hAnsi="Times New Roman" w:cs="Times New Roman"/>
        </w:rPr>
        <w:t xml:space="preserve">Table </w:t>
      </w:r>
      <w:r w:rsidR="003B799E">
        <w:rPr>
          <w:rFonts w:ascii="Times New Roman" w:hAnsi="Times New Roman" w:cs="Times New Roman"/>
        </w:rPr>
        <w:t>S</w:t>
      </w:r>
      <w:r w:rsidRPr="00CE4418">
        <w:rPr>
          <w:rFonts w:ascii="Times New Roman" w:hAnsi="Times New Roman" w:cs="Times New Roman"/>
        </w:rPr>
        <w:t xml:space="preserve">1: </w:t>
      </w:r>
      <w:r>
        <w:rPr>
          <w:rFonts w:ascii="Times New Roman" w:hAnsi="Times New Roman" w:cs="Times New Roman"/>
        </w:rPr>
        <w:t xml:space="preserve">Sample </w:t>
      </w:r>
      <w:r w:rsidRPr="00CE4418">
        <w:rPr>
          <w:rFonts w:ascii="Times New Roman" w:hAnsi="Times New Roman" w:cs="Times New Roman"/>
        </w:rPr>
        <w:t>characteristics</w:t>
      </w:r>
      <w:r>
        <w:rPr>
          <w:rFonts w:ascii="Times New Roman" w:hAnsi="Times New Roman" w:cs="Times New Roman"/>
        </w:rPr>
        <w:t xml:space="preserve"> grouped by surrogate marker for hemodynamic status post-intubation.</w:t>
      </w:r>
      <w:r w:rsidR="004D1C16">
        <w:rPr>
          <w:rFonts w:ascii="Times New Roman" w:hAnsi="Times New Roman" w:cs="Times New Roman"/>
          <w:vertAlign w:val="superscript"/>
        </w:rPr>
        <w:t>a</w:t>
      </w:r>
    </w:p>
    <w:tbl>
      <w:tblPr>
        <w:tblStyle w:val="MediumList2-Accent1"/>
        <w:tblW w:w="5492" w:type="pct"/>
        <w:tblLook w:val="04A0"/>
      </w:tblPr>
      <w:tblGrid>
        <w:gridCol w:w="4660"/>
        <w:gridCol w:w="1490"/>
        <w:gridCol w:w="1489"/>
        <w:gridCol w:w="1489"/>
        <w:gridCol w:w="1390"/>
      </w:tblGrid>
      <w:tr w:rsidR="0066091E" w:rsidRPr="00CE4418" w:rsidTr="007A7C21">
        <w:trPr>
          <w:cnfStyle w:val="100000000000"/>
          <w:trHeight w:val="273"/>
        </w:trPr>
        <w:tc>
          <w:tcPr>
            <w:cnfStyle w:val="0010000001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C81D08">
              <w:rPr>
                <w:rFonts w:ascii="Times New Roman" w:hAnsi="Times New Roman" w:cs="Times New Roman"/>
                <w:color w:val="auto"/>
              </w:rPr>
              <w:t>Variables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auto"/>
              </w:rPr>
              <w:t>Total N=147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Stable</w:t>
            </w:r>
          </w:p>
          <w:p w:rsidR="0066091E" w:rsidRPr="00C81D08" w:rsidRDefault="0066091E" w:rsidP="00802BE2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N=118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Unstable</w:t>
            </w:r>
          </w:p>
          <w:p w:rsidR="0066091E" w:rsidRPr="00C81D08" w:rsidRDefault="0066091E" w:rsidP="00802BE2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N=29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P-value</w:t>
            </w:r>
          </w:p>
        </w:tc>
      </w:tr>
      <w:tr w:rsidR="0066091E" w:rsidRPr="00CE4418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C81D08">
              <w:rPr>
                <w:rFonts w:ascii="Times New Roman" w:hAnsi="Times New Roman" w:cs="Times New Roman"/>
                <w:color w:val="auto"/>
              </w:rPr>
              <w:t>1. Age (y</w:t>
            </w:r>
            <w:r w:rsidR="008E12B6">
              <w:rPr>
                <w:rFonts w:ascii="Times New Roman" w:hAnsi="Times New Roman" w:cs="Times New Roman"/>
                <w:color w:val="auto"/>
              </w:rPr>
              <w:t>ears</w:t>
            </w:r>
            <w:r w:rsidRPr="00C81D08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61.42±15.21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60.22±15.96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66.28±10.60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0.02</w:t>
            </w:r>
            <w:r w:rsidR="00DC0B44" w:rsidRPr="00DC0B44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</w:tr>
      <w:tr w:rsidR="0066091E" w:rsidRPr="00CE4418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8E12B6" w:rsidP="00802BE2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 Weight (kilograms</w:t>
            </w:r>
            <w:r w:rsidR="0066091E" w:rsidRPr="00C81D08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80.62±22.03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81.56±22.46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76.79±20.10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</w:tr>
      <w:tr w:rsidR="0066091E" w:rsidRPr="00CE4418" w:rsidTr="007A7C21">
        <w:trPr>
          <w:cnfStyle w:val="000000100000"/>
          <w:trHeight w:val="273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C81D08">
              <w:rPr>
                <w:rFonts w:ascii="Times New Roman" w:hAnsi="Times New Roman" w:cs="Times New Roman"/>
                <w:color w:val="auto"/>
              </w:rPr>
              <w:t>3. Sex (male)</w:t>
            </w:r>
          </w:p>
        </w:tc>
        <w:tc>
          <w:tcPr>
            <w:tcW w:w="708" w:type="pct"/>
          </w:tcPr>
          <w:p w:rsidR="0066091E" w:rsidRPr="005E408A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auto"/>
              </w:rPr>
            </w:pPr>
            <w:r w:rsidRPr="005E408A">
              <w:rPr>
                <w:rFonts w:ascii="Times New Roman" w:hAnsi="Times New Roman" w:cs="Times New Roman"/>
                <w:color w:val="auto"/>
              </w:rPr>
              <w:t>81 (55)</w:t>
            </w:r>
          </w:p>
        </w:tc>
        <w:tc>
          <w:tcPr>
            <w:tcW w:w="708" w:type="pct"/>
          </w:tcPr>
          <w:p w:rsidR="0066091E" w:rsidRPr="005E408A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auto"/>
              </w:rPr>
            </w:pPr>
            <w:r w:rsidRPr="005E408A">
              <w:rPr>
                <w:rFonts w:ascii="Times New Roman" w:hAnsi="Times New Roman" w:cs="Times New Roman"/>
                <w:color w:val="auto"/>
              </w:rPr>
              <w:t>68 (58)</w:t>
            </w:r>
          </w:p>
        </w:tc>
        <w:tc>
          <w:tcPr>
            <w:tcW w:w="708" w:type="pct"/>
          </w:tcPr>
          <w:p w:rsidR="0066091E" w:rsidRPr="005E408A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auto"/>
              </w:rPr>
            </w:pPr>
            <w:r w:rsidRPr="005E408A">
              <w:rPr>
                <w:rFonts w:ascii="Times New Roman" w:hAnsi="Times New Roman" w:cs="Times New Roman"/>
                <w:color w:val="auto"/>
              </w:rPr>
              <w:t>13 (45)</w:t>
            </w:r>
          </w:p>
        </w:tc>
        <w:tc>
          <w:tcPr>
            <w:tcW w:w="661" w:type="pct"/>
          </w:tcPr>
          <w:p w:rsidR="0066091E" w:rsidRPr="005E408A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auto"/>
              </w:rPr>
            </w:pPr>
            <w:r w:rsidRPr="005E408A">
              <w:rPr>
                <w:rFonts w:ascii="Times New Roman" w:hAnsi="Times New Roman" w:cs="Times New Roman"/>
                <w:color w:val="auto"/>
              </w:rPr>
              <w:t>0.21</w:t>
            </w:r>
          </w:p>
        </w:tc>
      </w:tr>
      <w:tr w:rsidR="006012EF" w:rsidRPr="00CE4418" w:rsidTr="007A7C21">
        <w:trPr>
          <w:trHeight w:val="273"/>
        </w:trPr>
        <w:tc>
          <w:tcPr>
            <w:cnfStyle w:val="001000000000"/>
            <w:tcW w:w="2215" w:type="pct"/>
            <w:noWrap/>
          </w:tcPr>
          <w:p w:rsidR="006012EF" w:rsidRPr="00C81D08" w:rsidRDefault="006012EF" w:rsidP="00802BE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SOFA </w:t>
            </w:r>
            <w:r w:rsidR="002250CA">
              <w:rPr>
                <w:rFonts w:ascii="Times New Roman" w:hAnsi="Times New Roman" w:cs="Times New Roman"/>
              </w:rPr>
              <w:t>score (day 1)</w:t>
            </w:r>
          </w:p>
        </w:tc>
        <w:tc>
          <w:tcPr>
            <w:tcW w:w="708" w:type="pct"/>
          </w:tcPr>
          <w:p w:rsidR="006012EF" w:rsidRPr="005E408A" w:rsidRDefault="006012EF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7.61</w:t>
            </w:r>
            <w:r>
              <w:rPr>
                <w:rFonts w:asciiTheme="minorEastAsia" w:hAnsiTheme="minorEastAsia" w:cstheme="minorEastAsia" w:hint="eastAsia"/>
              </w:rPr>
              <w:t>±</w:t>
            </w:r>
            <w:r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708" w:type="pct"/>
          </w:tcPr>
          <w:p w:rsidR="006012EF" w:rsidRPr="005E408A" w:rsidRDefault="006012EF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7.53</w:t>
            </w:r>
            <w:r>
              <w:rPr>
                <w:rFonts w:asciiTheme="minorEastAsia" w:hAnsiTheme="minorEastAsia" w:cstheme="minorEastAsia" w:hint="eastAsia"/>
              </w:rPr>
              <w:t>±</w:t>
            </w:r>
            <w:r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708" w:type="pct"/>
          </w:tcPr>
          <w:p w:rsidR="006012EF" w:rsidRPr="005E408A" w:rsidRDefault="006012EF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7.93</w:t>
            </w:r>
            <w:r>
              <w:rPr>
                <w:rFonts w:asciiTheme="minorEastAsia" w:hAnsiTheme="minorEastAsia" w:cstheme="minorEastAsia" w:hint="eastAsia"/>
              </w:rPr>
              <w:t>±</w:t>
            </w:r>
            <w:r w:rsidR="002250CA">
              <w:rPr>
                <w:rFonts w:ascii="Times New Roman" w:hAnsi="Times New Roman" w:cs="Times New Roman"/>
              </w:rPr>
              <w:t>3.94</w:t>
            </w:r>
          </w:p>
        </w:tc>
        <w:tc>
          <w:tcPr>
            <w:tcW w:w="661" w:type="pct"/>
          </w:tcPr>
          <w:p w:rsidR="006012EF" w:rsidRPr="005E408A" w:rsidRDefault="002250CA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</w:t>
            </w:r>
          </w:p>
        </w:tc>
      </w:tr>
      <w:tr w:rsidR="0066091E" w:rsidRPr="00CE4418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012EF" w:rsidP="00802BE2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  <w:r w:rsidR="0066091E" w:rsidRPr="00C81D08">
              <w:rPr>
                <w:rFonts w:ascii="Times New Roman" w:hAnsi="Times New Roman" w:cs="Times New Roman"/>
                <w:color w:val="auto"/>
              </w:rPr>
              <w:t>. APACHE III</w:t>
            </w:r>
            <w:r w:rsidR="002250CA">
              <w:rPr>
                <w:rFonts w:ascii="Times New Roman" w:hAnsi="Times New Roman" w:cs="Times New Roman"/>
                <w:color w:val="auto"/>
              </w:rPr>
              <w:t xml:space="preserve"> score</w:t>
            </w:r>
            <w:r w:rsidR="0066091E" w:rsidRPr="00C81D0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2250CA">
              <w:rPr>
                <w:rFonts w:ascii="Times New Roman" w:hAnsi="Times New Roman" w:cs="Times New Roman"/>
                <w:color w:val="auto"/>
              </w:rPr>
              <w:t>(24 hours from admit)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81.79±21.79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80.59±21.32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86.66±23.35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</w:tr>
      <w:tr w:rsidR="0066091E" w:rsidRPr="00CE4418" w:rsidTr="007A7C21">
        <w:trPr>
          <w:trHeight w:val="273"/>
        </w:trPr>
        <w:tc>
          <w:tcPr>
            <w:cnfStyle w:val="001000000000"/>
            <w:tcW w:w="2215" w:type="pct"/>
            <w:noWrap/>
          </w:tcPr>
          <w:p w:rsidR="0066091E" w:rsidRPr="00C81D08" w:rsidRDefault="006012EF" w:rsidP="00802BE2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  <w:r w:rsidR="0066091E" w:rsidRPr="00C81D08">
              <w:rPr>
                <w:rFonts w:ascii="Times New Roman" w:hAnsi="Times New Roman" w:cs="Times New Roman"/>
                <w:color w:val="auto"/>
              </w:rPr>
              <w:t>. Emergent intubation complication (y</w:t>
            </w:r>
            <w:r w:rsidR="008E12B6">
              <w:rPr>
                <w:rFonts w:ascii="Times New Roman" w:hAnsi="Times New Roman" w:cs="Times New Roman"/>
                <w:color w:val="auto"/>
              </w:rPr>
              <w:t>es</w:t>
            </w:r>
            <w:r w:rsidR="0066091E" w:rsidRPr="00C81D08">
              <w:rPr>
                <w:rFonts w:ascii="Times New Roman" w:hAnsi="Times New Roman" w:cs="Times New Roman"/>
                <w:color w:val="auto"/>
              </w:rPr>
              <w:t xml:space="preserve">) 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12 (8)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7 (6)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5 (17)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0.05</w:t>
            </w:r>
            <w:r w:rsidR="00DC0B44" w:rsidRPr="00DC0B44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</w:tr>
      <w:tr w:rsidR="0066091E" w:rsidRPr="00CE4418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012EF" w:rsidP="00802BE2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  <w:r w:rsidR="0066091E" w:rsidRPr="00C81D08">
              <w:rPr>
                <w:rFonts w:ascii="Times New Roman" w:hAnsi="Times New Roman" w:cs="Times New Roman"/>
                <w:color w:val="auto"/>
              </w:rPr>
              <w:t>. Airway difficulty (&gt;1 attempt)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15 (10)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12 (10)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3 (10)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</w:tr>
      <w:tr w:rsidR="0066091E" w:rsidRPr="00CE4418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012EF" w:rsidP="00802BE2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  <w:r w:rsidR="0066091E" w:rsidRPr="00C81D08">
              <w:rPr>
                <w:rFonts w:ascii="Times New Roman" w:hAnsi="Times New Roman" w:cs="Times New Roman"/>
                <w:color w:val="auto"/>
              </w:rPr>
              <w:t xml:space="preserve">. Reason for intubation 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091E" w:rsidRPr="00CE4418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C81D08">
              <w:rPr>
                <w:rFonts w:ascii="Times New Roman" w:hAnsi="Times New Roman" w:cs="Times New Roman"/>
                <w:color w:val="auto"/>
              </w:rPr>
              <w:t xml:space="preserve">    Airway protection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74 (50)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63 (53)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11 (38)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</w:tr>
      <w:tr w:rsidR="0066091E" w:rsidRPr="00CE4418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C81D08">
              <w:rPr>
                <w:rFonts w:ascii="Times New Roman" w:hAnsi="Times New Roman" w:cs="Times New Roman"/>
                <w:color w:val="auto"/>
              </w:rPr>
              <w:t xml:space="preserve">    Acute respiratory failure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114 (78)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88 (75)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26 (90)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</w:tr>
      <w:tr w:rsidR="0066091E" w:rsidRPr="00CE4418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C81D08">
              <w:rPr>
                <w:rFonts w:ascii="Times New Roman" w:hAnsi="Times New Roman" w:cs="Times New Roman"/>
                <w:color w:val="auto"/>
              </w:rPr>
              <w:t xml:space="preserve">    Altered mental status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26 (18)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22 (19)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4 (14)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</w:tr>
      <w:tr w:rsidR="0066091E" w:rsidRPr="00CE4418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C81D08">
              <w:rPr>
                <w:rFonts w:ascii="Times New Roman" w:hAnsi="Times New Roman" w:cs="Times New Roman"/>
                <w:color w:val="auto"/>
              </w:rPr>
              <w:t xml:space="preserve">    Cardiac arrest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2 (1)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 (1)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 (3)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</w:tr>
      <w:tr w:rsidR="004B22D1" w:rsidRPr="00CE4418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4B22D1" w:rsidRPr="00C81D08" w:rsidRDefault="006012EF" w:rsidP="00802BE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B22D1">
              <w:rPr>
                <w:rFonts w:ascii="Times New Roman" w:hAnsi="Times New Roman" w:cs="Times New Roman"/>
              </w:rPr>
              <w:t>. Induction agents</w:t>
            </w:r>
          </w:p>
        </w:tc>
        <w:tc>
          <w:tcPr>
            <w:tcW w:w="708" w:type="pct"/>
          </w:tcPr>
          <w:p w:rsidR="004B22D1" w:rsidRPr="00C81D08" w:rsidRDefault="004B22D1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pct"/>
          </w:tcPr>
          <w:p w:rsidR="004B22D1" w:rsidRPr="00C81D08" w:rsidRDefault="004B22D1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pct"/>
          </w:tcPr>
          <w:p w:rsidR="004B22D1" w:rsidRPr="00C81D08" w:rsidRDefault="004B22D1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1" w:type="pct"/>
          </w:tcPr>
          <w:p w:rsidR="004B22D1" w:rsidRPr="00C81D08" w:rsidRDefault="004B22D1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B22D1" w:rsidRPr="00CE4418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4B22D1" w:rsidRPr="00C81D08" w:rsidRDefault="004B22D1" w:rsidP="00802BE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Ketamine</w:t>
            </w:r>
          </w:p>
        </w:tc>
        <w:tc>
          <w:tcPr>
            <w:tcW w:w="708" w:type="pct"/>
          </w:tcPr>
          <w:p w:rsidR="004B22D1" w:rsidRPr="00C81D08" w:rsidRDefault="004B22D1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(5)</w:t>
            </w:r>
          </w:p>
        </w:tc>
        <w:tc>
          <w:tcPr>
            <w:tcW w:w="708" w:type="pct"/>
          </w:tcPr>
          <w:p w:rsidR="004B22D1" w:rsidRPr="00C81D08" w:rsidRDefault="004B22D1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(3)</w:t>
            </w:r>
          </w:p>
        </w:tc>
        <w:tc>
          <w:tcPr>
            <w:tcW w:w="708" w:type="pct"/>
          </w:tcPr>
          <w:p w:rsidR="004B22D1" w:rsidRPr="00C81D08" w:rsidRDefault="004B22D1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(10)</w:t>
            </w:r>
          </w:p>
        </w:tc>
        <w:tc>
          <w:tcPr>
            <w:tcW w:w="661" w:type="pct"/>
          </w:tcPr>
          <w:p w:rsidR="004B22D1" w:rsidRPr="00C81D08" w:rsidRDefault="004B22D1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</w:tr>
      <w:tr w:rsidR="004B22D1" w:rsidRPr="00CE4418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4B22D1" w:rsidRDefault="004B22D1" w:rsidP="00802BE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Etomidate</w:t>
            </w:r>
          </w:p>
        </w:tc>
        <w:tc>
          <w:tcPr>
            <w:tcW w:w="708" w:type="pct"/>
          </w:tcPr>
          <w:p w:rsidR="004B22D1" w:rsidRDefault="004B22D1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 (61)</w:t>
            </w:r>
          </w:p>
        </w:tc>
        <w:tc>
          <w:tcPr>
            <w:tcW w:w="708" w:type="pct"/>
          </w:tcPr>
          <w:p w:rsidR="004B22D1" w:rsidRDefault="004B22D1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 (61)</w:t>
            </w:r>
          </w:p>
        </w:tc>
        <w:tc>
          <w:tcPr>
            <w:tcW w:w="708" w:type="pct"/>
          </w:tcPr>
          <w:p w:rsidR="004B22D1" w:rsidRDefault="004B22D1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 (59)</w:t>
            </w:r>
          </w:p>
        </w:tc>
        <w:tc>
          <w:tcPr>
            <w:tcW w:w="661" w:type="pct"/>
          </w:tcPr>
          <w:p w:rsidR="004B22D1" w:rsidRDefault="004B22D1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</w:tr>
      <w:tr w:rsidR="004B22D1" w:rsidRPr="00CE4418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4B22D1" w:rsidRDefault="004B22D1" w:rsidP="00802BE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Propofol</w:t>
            </w:r>
          </w:p>
        </w:tc>
        <w:tc>
          <w:tcPr>
            <w:tcW w:w="708" w:type="pct"/>
          </w:tcPr>
          <w:p w:rsidR="004B22D1" w:rsidRDefault="004B22D1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 (35)</w:t>
            </w:r>
          </w:p>
        </w:tc>
        <w:tc>
          <w:tcPr>
            <w:tcW w:w="708" w:type="pct"/>
          </w:tcPr>
          <w:p w:rsidR="004B22D1" w:rsidRDefault="004B22D1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 (34)</w:t>
            </w:r>
          </w:p>
        </w:tc>
        <w:tc>
          <w:tcPr>
            <w:tcW w:w="708" w:type="pct"/>
          </w:tcPr>
          <w:p w:rsidR="004B22D1" w:rsidRDefault="004B22D1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 (41)</w:t>
            </w:r>
          </w:p>
        </w:tc>
        <w:tc>
          <w:tcPr>
            <w:tcW w:w="661" w:type="pct"/>
          </w:tcPr>
          <w:p w:rsidR="004B22D1" w:rsidRDefault="004B22D1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</w:tr>
      <w:tr w:rsidR="004B22D1" w:rsidRPr="00CE4418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4B22D1" w:rsidRDefault="004B22D1" w:rsidP="00802BE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Midazolam</w:t>
            </w:r>
          </w:p>
        </w:tc>
        <w:tc>
          <w:tcPr>
            <w:tcW w:w="708" w:type="pct"/>
          </w:tcPr>
          <w:p w:rsidR="004B22D1" w:rsidRDefault="004B22D1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 (73)</w:t>
            </w:r>
          </w:p>
        </w:tc>
        <w:tc>
          <w:tcPr>
            <w:tcW w:w="708" w:type="pct"/>
          </w:tcPr>
          <w:p w:rsidR="004B22D1" w:rsidRDefault="004B22D1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 (70)</w:t>
            </w:r>
          </w:p>
        </w:tc>
        <w:tc>
          <w:tcPr>
            <w:tcW w:w="708" w:type="pct"/>
          </w:tcPr>
          <w:p w:rsidR="004B22D1" w:rsidRDefault="004B22D1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 (83)</w:t>
            </w:r>
          </w:p>
        </w:tc>
        <w:tc>
          <w:tcPr>
            <w:tcW w:w="661" w:type="pct"/>
          </w:tcPr>
          <w:p w:rsidR="004B22D1" w:rsidRDefault="004B22D1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</w:tr>
      <w:tr w:rsidR="004B22D1" w:rsidRPr="00CE4418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4B22D1" w:rsidRDefault="004B22D1" w:rsidP="00802BE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Fentanyl</w:t>
            </w:r>
          </w:p>
        </w:tc>
        <w:tc>
          <w:tcPr>
            <w:tcW w:w="708" w:type="pct"/>
          </w:tcPr>
          <w:p w:rsidR="004B22D1" w:rsidRDefault="004B22D1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 (80)</w:t>
            </w:r>
          </w:p>
        </w:tc>
        <w:tc>
          <w:tcPr>
            <w:tcW w:w="708" w:type="pct"/>
          </w:tcPr>
          <w:p w:rsidR="004B22D1" w:rsidRDefault="004B22D1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 (78)</w:t>
            </w:r>
          </w:p>
        </w:tc>
        <w:tc>
          <w:tcPr>
            <w:tcW w:w="708" w:type="pct"/>
          </w:tcPr>
          <w:p w:rsidR="004B22D1" w:rsidRDefault="004B22D1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 (86)</w:t>
            </w:r>
          </w:p>
        </w:tc>
        <w:tc>
          <w:tcPr>
            <w:tcW w:w="661" w:type="pct"/>
          </w:tcPr>
          <w:p w:rsidR="004B22D1" w:rsidRDefault="004B22D1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</w:tr>
      <w:tr w:rsidR="004B22D1" w:rsidRPr="00CE4418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4B22D1" w:rsidRDefault="004B22D1" w:rsidP="00802BE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Paralytic - non-</w:t>
            </w:r>
            <w:r w:rsidR="00AF14FE">
              <w:rPr>
                <w:rFonts w:ascii="Times New Roman" w:hAnsi="Times New Roman" w:cs="Times New Roman"/>
              </w:rPr>
              <w:t>dep</w:t>
            </w:r>
            <w:r>
              <w:rPr>
                <w:rFonts w:ascii="Times New Roman" w:hAnsi="Times New Roman" w:cs="Times New Roman"/>
              </w:rPr>
              <w:t>o</w:t>
            </w:r>
            <w:r w:rsidR="00AF14FE">
              <w:rPr>
                <w:rFonts w:ascii="Times New Roman" w:hAnsi="Times New Roman" w:cs="Times New Roman"/>
              </w:rPr>
              <w:t>la</w:t>
            </w:r>
            <w:r>
              <w:rPr>
                <w:rFonts w:ascii="Times New Roman" w:hAnsi="Times New Roman" w:cs="Times New Roman"/>
              </w:rPr>
              <w:t xml:space="preserve">rizer </w:t>
            </w:r>
          </w:p>
        </w:tc>
        <w:tc>
          <w:tcPr>
            <w:tcW w:w="708" w:type="pct"/>
          </w:tcPr>
          <w:p w:rsidR="004B22D1" w:rsidRDefault="00AF14F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 (21)</w:t>
            </w:r>
          </w:p>
        </w:tc>
        <w:tc>
          <w:tcPr>
            <w:tcW w:w="708" w:type="pct"/>
          </w:tcPr>
          <w:p w:rsidR="004B22D1" w:rsidRDefault="00AF14F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 (15)</w:t>
            </w:r>
          </w:p>
        </w:tc>
        <w:tc>
          <w:tcPr>
            <w:tcW w:w="708" w:type="pct"/>
          </w:tcPr>
          <w:p w:rsidR="004B22D1" w:rsidRDefault="00AF14F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(24)</w:t>
            </w:r>
          </w:p>
        </w:tc>
        <w:tc>
          <w:tcPr>
            <w:tcW w:w="661" w:type="pct"/>
          </w:tcPr>
          <w:p w:rsidR="004B22D1" w:rsidRDefault="00AF14F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4B22D1" w:rsidRPr="00CE4418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4B22D1" w:rsidRDefault="004B22D1" w:rsidP="00802BE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Paralytic - depolarizer </w:t>
            </w:r>
          </w:p>
        </w:tc>
        <w:tc>
          <w:tcPr>
            <w:tcW w:w="708" w:type="pct"/>
          </w:tcPr>
          <w:p w:rsidR="004B22D1" w:rsidRDefault="00AF14F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 (31)</w:t>
            </w:r>
          </w:p>
        </w:tc>
        <w:tc>
          <w:tcPr>
            <w:tcW w:w="708" w:type="pct"/>
          </w:tcPr>
          <w:p w:rsidR="004B22D1" w:rsidRDefault="00AF14F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 (28)</w:t>
            </w:r>
          </w:p>
        </w:tc>
        <w:tc>
          <w:tcPr>
            <w:tcW w:w="708" w:type="pct"/>
          </w:tcPr>
          <w:p w:rsidR="004B22D1" w:rsidRDefault="00AF14F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 (41)</w:t>
            </w:r>
          </w:p>
        </w:tc>
        <w:tc>
          <w:tcPr>
            <w:tcW w:w="661" w:type="pct"/>
          </w:tcPr>
          <w:p w:rsidR="004B22D1" w:rsidRDefault="00AF14F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</w:tr>
      <w:tr w:rsidR="004B22D1" w:rsidRPr="00CE4418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012EF" w:rsidP="00802BE2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  <w:r w:rsidR="0066091E" w:rsidRPr="00C81D08">
              <w:rPr>
                <w:rFonts w:ascii="Times New Roman" w:hAnsi="Times New Roman" w:cs="Times New Roman"/>
                <w:color w:val="auto"/>
              </w:rPr>
              <w:t>. Sepsis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45 (31)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41 (35)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4 (14)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0.03</w:t>
            </w:r>
            <w:r w:rsidR="00DC0B44" w:rsidRPr="00DC0B44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</w:tr>
      <w:tr w:rsidR="004B22D1" w:rsidRPr="00CE4418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012EF" w:rsidP="00802BE2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11</w:t>
            </w:r>
            <w:r w:rsidR="0066091E" w:rsidRPr="00C81D08">
              <w:rPr>
                <w:rFonts w:ascii="Times New Roman" w:hAnsi="Times New Roman" w:cs="Times New Roman"/>
                <w:color w:val="auto"/>
              </w:rPr>
              <w:t xml:space="preserve">. Comorbidities 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B22D1" w:rsidRPr="00CE4418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AF14FE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C81D08">
              <w:rPr>
                <w:rFonts w:ascii="Times New Roman" w:hAnsi="Times New Roman" w:cs="Times New Roman"/>
                <w:color w:val="000000"/>
              </w:rPr>
              <w:t>Congestive heart failure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20 (14)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15 (13)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5 (17)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</w:tr>
      <w:tr w:rsidR="004B22D1" w:rsidRPr="00CE4418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AF14FE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C81D08">
              <w:rPr>
                <w:rFonts w:ascii="Times New Roman" w:hAnsi="Times New Roman" w:cs="Times New Roman"/>
                <w:color w:val="000000"/>
              </w:rPr>
              <w:t>Ischemic heart disease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35 (24)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25 (21)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10 (34)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</w:tr>
      <w:tr w:rsidR="004B22D1" w:rsidRPr="00CE4418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AF14FE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C81D08">
              <w:rPr>
                <w:rFonts w:ascii="Times New Roman" w:hAnsi="Times New Roman" w:cs="Times New Roman"/>
                <w:color w:val="000000"/>
              </w:rPr>
              <w:t>Chronic obstructive lung disease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31 (21)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26 (22)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5 (17)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</w:tr>
      <w:tr w:rsidR="004B22D1" w:rsidRPr="00CE4418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AF14FE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C81D08">
              <w:rPr>
                <w:rFonts w:ascii="Times New Roman" w:hAnsi="Times New Roman" w:cs="Times New Roman"/>
                <w:color w:val="000000"/>
              </w:rPr>
              <w:t>AKI - emergent intubation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69 (47)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57 (48)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12 (41)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</w:tr>
      <w:tr w:rsidR="004B22D1" w:rsidRPr="00CE4418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AF14FE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C81D08">
              <w:rPr>
                <w:rFonts w:ascii="Times New Roman" w:hAnsi="Times New Roman" w:cs="Times New Roman"/>
                <w:color w:val="000000"/>
              </w:rPr>
              <w:t>Dialysis/CRRT - emergent intubation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7 (5)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6 (5)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 (3)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</w:tr>
      <w:tr w:rsidR="004B22D1" w:rsidRPr="00CE4418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AF14FE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C81D08">
              <w:rPr>
                <w:rFonts w:ascii="Times New Roman" w:hAnsi="Times New Roman" w:cs="Times New Roman"/>
                <w:color w:val="000000"/>
              </w:rPr>
              <w:t>Pneumonia - emergent intubation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57 (39)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45 (38)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12 (41)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</w:tr>
      <w:tr w:rsidR="004B22D1" w:rsidRPr="00CE4418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AF14FE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C81D08">
              <w:rPr>
                <w:rFonts w:ascii="Times New Roman" w:hAnsi="Times New Roman" w:cs="Times New Roman"/>
                <w:color w:val="000000"/>
              </w:rPr>
              <w:t>End-stage renal disease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7 (5)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6 (5)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 (3)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</w:tr>
      <w:tr w:rsidR="004B22D1" w:rsidRPr="00CE4418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AF14FE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C81D08">
              <w:rPr>
                <w:rFonts w:ascii="Times New Roman" w:hAnsi="Times New Roman" w:cs="Times New Roman"/>
                <w:color w:val="000000"/>
              </w:rPr>
              <w:t>Cirrhosis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11 (7)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11 (9)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 (0)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</w:tr>
      <w:tr w:rsidR="004B22D1" w:rsidRPr="00CE4418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AF14FE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C81D08">
              <w:rPr>
                <w:rFonts w:ascii="Times New Roman" w:hAnsi="Times New Roman" w:cs="Times New Roman"/>
                <w:color w:val="000000"/>
              </w:rPr>
              <w:t>Stroke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12 (8)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10 (8)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2 (7)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</w:tr>
      <w:tr w:rsidR="004B22D1" w:rsidRPr="00CE4418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AF14FE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C81D08">
              <w:rPr>
                <w:rFonts w:ascii="Times New Roman" w:hAnsi="Times New Roman" w:cs="Times New Roman"/>
                <w:color w:val="000000"/>
              </w:rPr>
              <w:t>Diabetes mellitus 2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29 (20)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27 (23)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2 (7)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4B22D1" w:rsidRPr="00CE4418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012EF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="0066091E" w:rsidRPr="00C81D08">
              <w:rPr>
                <w:rFonts w:ascii="Times New Roman" w:hAnsi="Times New Roman" w:cs="Times New Roman"/>
                <w:color w:val="000000"/>
              </w:rPr>
              <w:t>. Smoking status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B22D1" w:rsidRPr="00CE4418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 xml:space="preserve">      None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49 (33)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43 (36)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6 (21)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</w:tr>
      <w:tr w:rsidR="004B22D1" w:rsidRPr="00CE4418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 xml:space="preserve">      Past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68 (46)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51 (43)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17 (59)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</w:tr>
      <w:tr w:rsidR="004B22D1" w:rsidRPr="00CE4418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 xml:space="preserve">      Current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29 (20)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23 (19)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6 (21)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</w:tr>
      <w:tr w:rsidR="004B22D1" w:rsidRPr="00CE4418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07008D" w:rsidRPr="00C81D08" w:rsidRDefault="006012EF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07008D">
              <w:rPr>
                <w:rFonts w:ascii="Times New Roman" w:hAnsi="Times New Roman" w:cs="Times New Roman"/>
                <w:color w:val="000000"/>
              </w:rPr>
              <w:t>. NIV - emergent intubation</w:t>
            </w:r>
          </w:p>
        </w:tc>
        <w:tc>
          <w:tcPr>
            <w:tcW w:w="708" w:type="pct"/>
          </w:tcPr>
          <w:p w:rsidR="0007008D" w:rsidRPr="00C81D08" w:rsidRDefault="0007008D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 (60)</w:t>
            </w:r>
          </w:p>
        </w:tc>
        <w:tc>
          <w:tcPr>
            <w:tcW w:w="708" w:type="pct"/>
          </w:tcPr>
          <w:p w:rsidR="0007008D" w:rsidRPr="00C81D08" w:rsidRDefault="0007008D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 (63)</w:t>
            </w:r>
          </w:p>
        </w:tc>
        <w:tc>
          <w:tcPr>
            <w:tcW w:w="708" w:type="pct"/>
          </w:tcPr>
          <w:p w:rsidR="0007008D" w:rsidRPr="00C81D08" w:rsidRDefault="0007008D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 (48)</w:t>
            </w:r>
          </w:p>
        </w:tc>
        <w:tc>
          <w:tcPr>
            <w:tcW w:w="661" w:type="pct"/>
          </w:tcPr>
          <w:p w:rsidR="0007008D" w:rsidRPr="00C81D08" w:rsidRDefault="0007008D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</w:tr>
      <w:tr w:rsidR="004B22D1" w:rsidRPr="006D287F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012EF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="0066091E" w:rsidRPr="00C81D08">
              <w:rPr>
                <w:rFonts w:ascii="Times New Roman" w:hAnsi="Times New Roman" w:cs="Times New Roman"/>
                <w:color w:val="000000"/>
              </w:rPr>
              <w:t>.</w:t>
            </w:r>
            <w:r w:rsidR="008E12B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D1C16">
              <w:rPr>
                <w:rFonts w:ascii="Times New Roman" w:hAnsi="Times New Roman" w:cs="Times New Roman"/>
                <w:color w:val="000000"/>
              </w:rPr>
              <w:t>Total crystalloid volume (ml)</w:t>
            </w:r>
            <w:r w:rsidR="00DC0B44" w:rsidRPr="00DC0B44">
              <w:rPr>
                <w:rFonts w:ascii="Times New Roman" w:hAnsi="Times New Roman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B22D1" w:rsidRPr="006D287F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 xml:space="preserve">      Pre-intubation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1878±2181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1900±2187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1791±2193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</w:tr>
      <w:tr w:rsidR="004B22D1" w:rsidRPr="006D287F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 xml:space="preserve">      Post-intubation 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3326±2756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3129±2678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4128±2968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</w:tr>
      <w:tr w:rsidR="004B22D1" w:rsidRPr="006D287F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012EF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8E12B6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4D1C16">
              <w:rPr>
                <w:rFonts w:ascii="Times New Roman" w:hAnsi="Times New Roman" w:cs="Times New Roman"/>
                <w:color w:val="000000"/>
              </w:rPr>
              <w:t>Total colloid volume (ml)</w:t>
            </w:r>
            <w:r w:rsidR="00DC0B44" w:rsidRPr="00DC0B44">
              <w:rPr>
                <w:rFonts w:ascii="Times New Roman" w:hAnsi="Times New Roman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B22D1" w:rsidRPr="006D287F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 xml:space="preserve">      Pre-intubation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160±448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172±467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110±362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</w:tr>
      <w:tr w:rsidR="004B22D1" w:rsidRPr="006D287F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6091E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 xml:space="preserve">      Post-intubation 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252±505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256±545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234±299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</w:tr>
      <w:tr w:rsidR="004B22D1" w:rsidRPr="006D287F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012EF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66091E" w:rsidRPr="00C81D08">
              <w:rPr>
                <w:rFonts w:ascii="Times New Roman" w:hAnsi="Times New Roman" w:cs="Times New Roman"/>
                <w:color w:val="000000"/>
              </w:rPr>
              <w:t>. Mechanical ventilation (d</w:t>
            </w:r>
            <w:r w:rsidR="008E12B6">
              <w:rPr>
                <w:rFonts w:ascii="Times New Roman" w:hAnsi="Times New Roman" w:cs="Times New Roman"/>
                <w:color w:val="000000"/>
              </w:rPr>
              <w:t>ay</w:t>
            </w:r>
            <w:r w:rsidR="0066091E" w:rsidRPr="00C81D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4.87±4.81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4.54±4.53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6.20±5.71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</w:tr>
      <w:tr w:rsidR="004B22D1" w:rsidRPr="006D287F" w:rsidTr="007A7C21">
        <w:trPr>
          <w:cnfStyle w:val="000000100000"/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012EF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66091E" w:rsidRPr="00C81D08">
              <w:rPr>
                <w:rFonts w:ascii="Times New Roman" w:hAnsi="Times New Roman" w:cs="Times New Roman"/>
                <w:color w:val="000000"/>
              </w:rPr>
              <w:t>. ICU length of stay (d</w:t>
            </w:r>
            <w:r w:rsidR="008E12B6">
              <w:rPr>
                <w:rFonts w:ascii="Times New Roman" w:hAnsi="Times New Roman" w:cs="Times New Roman"/>
                <w:color w:val="000000"/>
              </w:rPr>
              <w:t>ay</w:t>
            </w:r>
            <w:r w:rsidR="0066091E" w:rsidRPr="00C81D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7.40±5.78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6.95±5.31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9.23±7.22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</w:tr>
      <w:tr w:rsidR="004B22D1" w:rsidRPr="006D287F" w:rsidTr="007A7C21">
        <w:trPr>
          <w:trHeight w:val="286"/>
        </w:trPr>
        <w:tc>
          <w:tcPr>
            <w:cnfStyle w:val="001000000000"/>
            <w:tcW w:w="2215" w:type="pct"/>
            <w:noWrap/>
          </w:tcPr>
          <w:p w:rsidR="0066091E" w:rsidRPr="00C81D08" w:rsidRDefault="006012EF" w:rsidP="00802BE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="0066091E" w:rsidRPr="00C81D08">
              <w:rPr>
                <w:rFonts w:ascii="Times New Roman" w:hAnsi="Times New Roman" w:cs="Times New Roman"/>
                <w:color w:val="000000"/>
              </w:rPr>
              <w:t>. Hospital length of stay (d</w:t>
            </w:r>
            <w:r w:rsidR="008E12B6">
              <w:rPr>
                <w:rFonts w:ascii="Times New Roman" w:hAnsi="Times New Roman" w:cs="Times New Roman"/>
                <w:color w:val="000000"/>
              </w:rPr>
              <w:t>ay</w:t>
            </w:r>
            <w:r w:rsidR="0066091E" w:rsidRPr="00C81D0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17.57±16.03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15.76±13.83</w:t>
            </w:r>
          </w:p>
        </w:tc>
        <w:tc>
          <w:tcPr>
            <w:tcW w:w="708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24.90±21.73</w:t>
            </w:r>
          </w:p>
        </w:tc>
        <w:tc>
          <w:tcPr>
            <w:tcW w:w="661" w:type="pct"/>
          </w:tcPr>
          <w:p w:rsidR="0066091E" w:rsidRPr="00C81D08" w:rsidRDefault="0066091E" w:rsidP="00802BE2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C81D08">
              <w:rPr>
                <w:rFonts w:ascii="Times New Roman" w:hAnsi="Times New Roman" w:cs="Times New Roman"/>
                <w:color w:val="000000"/>
              </w:rPr>
              <w:t>0.04</w:t>
            </w:r>
            <w:r w:rsidR="00DC0B44" w:rsidRPr="00DC0B44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</w:tr>
    </w:tbl>
    <w:p w:rsidR="004D1C16" w:rsidRPr="001B2F18" w:rsidRDefault="00AF14FE" w:rsidP="00802BE2">
      <w:pPr>
        <w:spacing w:line="480" w:lineRule="auto"/>
        <w:rPr>
          <w:rFonts w:ascii="Times New Roman" w:hAnsi="Times New Roman" w:cs="Times New Roman"/>
          <w:i/>
          <w:sz w:val="20"/>
          <w:szCs w:val="20"/>
        </w:rPr>
      </w:pPr>
      <w:r w:rsidRPr="001B2F18">
        <w:rPr>
          <w:rFonts w:ascii="Times New Roman" w:hAnsi="Times New Roman" w:cs="Times New Roman"/>
          <w:i/>
          <w:sz w:val="20"/>
          <w:szCs w:val="20"/>
        </w:rPr>
        <w:lastRenderedPageBreak/>
        <w:t>Abbreviations</w:t>
      </w:r>
      <w:r w:rsidR="0066091E" w:rsidRPr="001B2F18">
        <w:rPr>
          <w:rFonts w:ascii="Times New Roman" w:hAnsi="Times New Roman" w:cs="Times New Roman"/>
          <w:i/>
          <w:sz w:val="20"/>
          <w:szCs w:val="20"/>
        </w:rPr>
        <w:t>:</w:t>
      </w:r>
      <w:r w:rsidR="0007008D" w:rsidRPr="001B2F1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250CA">
        <w:rPr>
          <w:rFonts w:ascii="Times New Roman" w:hAnsi="Times New Roman" w:cs="Times New Roman"/>
          <w:i/>
          <w:sz w:val="20"/>
          <w:szCs w:val="20"/>
        </w:rPr>
        <w:t xml:space="preserve">SOFA: sequential organ failure assessment; APACE: acute physiology and chronic health evaluation; </w:t>
      </w:r>
      <w:r w:rsidR="0007008D" w:rsidRPr="001B2F18">
        <w:rPr>
          <w:rFonts w:ascii="Times New Roman" w:hAnsi="Times New Roman" w:cs="Times New Roman"/>
          <w:i/>
          <w:sz w:val="20"/>
          <w:szCs w:val="20"/>
        </w:rPr>
        <w:t>NIV: non-invasive ventilation;</w:t>
      </w:r>
      <w:r w:rsidR="0066091E" w:rsidRPr="001B2F18">
        <w:rPr>
          <w:rFonts w:ascii="Times New Roman" w:hAnsi="Times New Roman" w:cs="Times New Roman"/>
          <w:i/>
          <w:sz w:val="20"/>
          <w:szCs w:val="20"/>
        </w:rPr>
        <w:t xml:space="preserve"> AKI: acute kidney injury; CRRT: continuous renal replacement therapy</w:t>
      </w:r>
      <w:r w:rsidR="004D1C16" w:rsidRPr="001B2F18">
        <w:rPr>
          <w:rFonts w:ascii="Times New Roman" w:hAnsi="Times New Roman" w:cs="Times New Roman"/>
          <w:i/>
          <w:sz w:val="20"/>
          <w:szCs w:val="20"/>
        </w:rPr>
        <w:t>; ml: milliliters</w:t>
      </w:r>
    </w:p>
    <w:p w:rsidR="00721329" w:rsidRPr="001B2F18" w:rsidRDefault="004D1C16" w:rsidP="00802BE2">
      <w:pPr>
        <w:spacing w:line="480" w:lineRule="auto"/>
        <w:rPr>
          <w:rFonts w:ascii="Times New Roman" w:hAnsi="Times New Roman" w:cs="Times New Roman"/>
          <w:i/>
          <w:sz w:val="20"/>
          <w:szCs w:val="20"/>
        </w:rPr>
      </w:pPr>
      <w:r w:rsidRPr="001B2F18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a </w:t>
      </w:r>
      <w:r w:rsidR="0066091E" w:rsidRPr="001B2F18">
        <w:rPr>
          <w:rFonts w:ascii="Times New Roman" w:hAnsi="Times New Roman" w:cs="Times New Roman"/>
          <w:i/>
          <w:sz w:val="20"/>
          <w:szCs w:val="20"/>
        </w:rPr>
        <w:t>surrogate marker of hemodyn</w:t>
      </w:r>
      <w:bookmarkStart w:id="0" w:name="_GoBack"/>
      <w:bookmarkEnd w:id="0"/>
      <w:r w:rsidR="0066091E" w:rsidRPr="001B2F18">
        <w:rPr>
          <w:rFonts w:ascii="Times New Roman" w:hAnsi="Times New Roman" w:cs="Times New Roman"/>
          <w:i/>
          <w:sz w:val="20"/>
          <w:szCs w:val="20"/>
        </w:rPr>
        <w:t>amic status: no vasopressor 60 minutes post-intubation (stable) vs. any vasopressor 60 minutes post-intubation (unstable)</w:t>
      </w:r>
    </w:p>
    <w:p w:rsidR="00721329" w:rsidRPr="001B2F18" w:rsidRDefault="004D1C16" w:rsidP="00802BE2">
      <w:pPr>
        <w:spacing w:line="480" w:lineRule="auto"/>
        <w:rPr>
          <w:rFonts w:ascii="Times New Roman" w:hAnsi="Times New Roman" w:cs="Times New Roman"/>
          <w:i/>
          <w:sz w:val="20"/>
          <w:szCs w:val="20"/>
        </w:rPr>
      </w:pPr>
      <w:r w:rsidRPr="001B2F18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b </w:t>
      </w:r>
      <w:r w:rsidR="0066091E" w:rsidRPr="001B2F18">
        <w:rPr>
          <w:rFonts w:ascii="Times New Roman" w:hAnsi="Times New Roman" w:cs="Times New Roman"/>
          <w:i/>
          <w:sz w:val="20"/>
          <w:szCs w:val="20"/>
        </w:rPr>
        <w:t>indicates significance at p-value of ≤ 0.05</w:t>
      </w:r>
    </w:p>
    <w:p w:rsidR="0066091E" w:rsidRPr="001B2F18" w:rsidRDefault="004D1C16" w:rsidP="00802BE2">
      <w:pPr>
        <w:spacing w:line="480" w:lineRule="auto"/>
        <w:rPr>
          <w:rFonts w:ascii="Times New Roman" w:hAnsi="Times New Roman" w:cs="Times New Roman"/>
          <w:i/>
          <w:sz w:val="20"/>
          <w:szCs w:val="20"/>
        </w:rPr>
      </w:pPr>
      <w:r w:rsidRPr="001B2F18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c </w:t>
      </w:r>
      <w:r w:rsidR="0066091E" w:rsidRPr="001B2F18">
        <w:rPr>
          <w:rFonts w:ascii="Times New Roman" w:hAnsi="Times New Roman" w:cs="Times New Roman"/>
          <w:i/>
          <w:sz w:val="20"/>
          <w:szCs w:val="20"/>
        </w:rPr>
        <w:t>indicates</w:t>
      </w:r>
      <w:r w:rsidR="0007008D" w:rsidRPr="001B2F18">
        <w:rPr>
          <w:rFonts w:ascii="Times New Roman" w:hAnsi="Times New Roman" w:cs="Times New Roman"/>
          <w:i/>
          <w:sz w:val="20"/>
          <w:szCs w:val="20"/>
        </w:rPr>
        <w:t xml:space="preserve"> total</w:t>
      </w:r>
      <w:r w:rsidR="0066091E" w:rsidRPr="001B2F18">
        <w:rPr>
          <w:rFonts w:ascii="Times New Roman" w:hAnsi="Times New Roman" w:cs="Times New Roman"/>
          <w:i/>
          <w:sz w:val="20"/>
          <w:szCs w:val="20"/>
        </w:rPr>
        <w:t xml:space="preserve"> volume 24 hours pre- and post-intubation </w:t>
      </w:r>
    </w:p>
    <w:p w:rsidR="00BC5C89" w:rsidRDefault="00BC5C89"/>
    <w:sectPr w:rsidR="00BC5C89" w:rsidSect="00EE6D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66091E"/>
    <w:rsid w:val="0007008D"/>
    <w:rsid w:val="001B2F18"/>
    <w:rsid w:val="002250CA"/>
    <w:rsid w:val="003B799E"/>
    <w:rsid w:val="004B22D1"/>
    <w:rsid w:val="004D1C16"/>
    <w:rsid w:val="005E32FF"/>
    <w:rsid w:val="006012EF"/>
    <w:rsid w:val="0066091E"/>
    <w:rsid w:val="00721329"/>
    <w:rsid w:val="00731ED8"/>
    <w:rsid w:val="007A7C21"/>
    <w:rsid w:val="00802BE2"/>
    <w:rsid w:val="008E12B6"/>
    <w:rsid w:val="00981740"/>
    <w:rsid w:val="00AF14FE"/>
    <w:rsid w:val="00BC5C89"/>
    <w:rsid w:val="00DC0B44"/>
    <w:rsid w:val="00DD4807"/>
    <w:rsid w:val="00EE6D15"/>
    <w:rsid w:val="00F34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91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6609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ja-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91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6609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J Smischney</dc:creator>
  <cp:lastModifiedBy>0006032</cp:lastModifiedBy>
  <cp:revision>8</cp:revision>
  <dcterms:created xsi:type="dcterms:W3CDTF">2014-09-14T18:50:00Z</dcterms:created>
  <dcterms:modified xsi:type="dcterms:W3CDTF">2015-09-15T06:27:00Z</dcterms:modified>
</cp:coreProperties>
</file>