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B4B" w:rsidRDefault="00832BE7" w:rsidP="00F64B4B">
      <w:pPr>
        <w:pStyle w:val="Heading2"/>
        <w:spacing w:line="360" w:lineRule="auto"/>
        <w:jc w:val="both"/>
        <w:rPr>
          <w:color w:val="auto"/>
        </w:rPr>
      </w:pPr>
      <w:bookmarkStart w:id="0" w:name="_Toc401555013"/>
      <w:bookmarkStart w:id="1" w:name="_GoBack"/>
      <w:r>
        <w:rPr>
          <w:color w:val="auto"/>
        </w:rPr>
        <w:t>Appendix 2</w:t>
      </w:r>
      <w:r w:rsidR="00F64B4B">
        <w:rPr>
          <w:color w:val="auto"/>
        </w:rPr>
        <w:t xml:space="preserve">: </w:t>
      </w:r>
      <w:r w:rsidR="00F64B4B" w:rsidRPr="001708B6">
        <w:rPr>
          <w:color w:val="auto"/>
        </w:rPr>
        <w:t>Specifications for the glucometer used (</w:t>
      </w:r>
      <w:proofErr w:type="spellStart"/>
      <w:r w:rsidR="00F64B4B" w:rsidRPr="001708B6">
        <w:rPr>
          <w:color w:val="auto"/>
        </w:rPr>
        <w:t>Glucocard</w:t>
      </w:r>
      <w:r w:rsidR="00F64B4B" w:rsidRPr="001708B6">
        <w:rPr>
          <w:color w:val="auto"/>
          <w:vertAlign w:val="superscript"/>
        </w:rPr>
        <w:t>TM</w:t>
      </w:r>
      <w:proofErr w:type="spellEnd"/>
      <w:r w:rsidR="00F64B4B" w:rsidRPr="001708B6">
        <w:rPr>
          <w:color w:val="auto"/>
          <w:vertAlign w:val="superscript"/>
        </w:rPr>
        <w:t xml:space="preserve"> </w:t>
      </w:r>
      <w:r w:rsidR="00F64B4B" w:rsidRPr="001708B6">
        <w:rPr>
          <w:color w:val="auto"/>
        </w:rPr>
        <w:t>∑</w:t>
      </w:r>
      <w:r w:rsidR="00F64B4B">
        <w:rPr>
          <w:color w:val="auto"/>
        </w:rPr>
        <w:t xml:space="preserve"> GT</w:t>
      </w:r>
      <w:r w:rsidR="00F64B4B" w:rsidRPr="001708B6">
        <w:rPr>
          <w:color w:val="auto"/>
        </w:rPr>
        <w:t>-1070)</w:t>
      </w:r>
      <w:bookmarkEnd w:id="0"/>
    </w:p>
    <w:bookmarkEnd w:id="1"/>
    <w:p w:rsidR="00F64B4B" w:rsidRPr="00AA1DE2" w:rsidRDefault="00F64B4B" w:rsidP="00F64B4B">
      <w:pPr>
        <w:spacing w:line="36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F64B4B" w:rsidTr="0030746B"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Product</w:t>
            </w:r>
          </w:p>
        </w:tc>
        <w:tc>
          <w:tcPr>
            <w:tcW w:w="4621" w:type="dxa"/>
          </w:tcPr>
          <w:p w:rsidR="00F64B4B" w:rsidRPr="001708B6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1708B6">
              <w:rPr>
                <w:rFonts w:ascii="Times New Roman" w:hAnsi="Times New Roman"/>
              </w:rPr>
              <w:t>Glucocard</w:t>
            </w:r>
            <w:r w:rsidRPr="001708B6">
              <w:rPr>
                <w:rFonts w:ascii="Times New Roman" w:hAnsi="Times New Roman"/>
                <w:vertAlign w:val="superscript"/>
              </w:rPr>
              <w:t>TM</w:t>
            </w:r>
            <w:proofErr w:type="spellEnd"/>
            <w:r w:rsidRPr="001708B6">
              <w:rPr>
                <w:rFonts w:ascii="Times New Roman" w:hAnsi="Times New Roman"/>
                <w:vertAlign w:val="superscript"/>
              </w:rPr>
              <w:t xml:space="preserve"> </w:t>
            </w:r>
            <w:r w:rsidRPr="001708B6">
              <w:rPr>
                <w:rFonts w:ascii="Times New Roman" w:hAnsi="Times New Roman"/>
              </w:rPr>
              <w:t xml:space="preserve">∑ </w:t>
            </w:r>
          </w:p>
        </w:tc>
      </w:tr>
      <w:tr w:rsidR="00F64B4B" w:rsidTr="0030746B"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Model </w:t>
            </w:r>
          </w:p>
        </w:tc>
        <w:tc>
          <w:tcPr>
            <w:tcW w:w="4621" w:type="dxa"/>
          </w:tcPr>
          <w:p w:rsidR="00F64B4B" w:rsidRPr="001708B6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1708B6">
              <w:rPr>
                <w:rFonts w:ascii="Times New Roman" w:hAnsi="Times New Roman"/>
              </w:rPr>
              <w:t>GT-1070</w:t>
            </w:r>
          </w:p>
        </w:tc>
      </w:tr>
      <w:tr w:rsidR="00F64B4B" w:rsidTr="0030746B"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Test Item</w:t>
            </w:r>
          </w:p>
        </w:tc>
        <w:tc>
          <w:tcPr>
            <w:tcW w:w="4621" w:type="dxa"/>
          </w:tcPr>
          <w:p w:rsidR="00F64B4B" w:rsidRPr="001708B6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Blood glucose level</w:t>
            </w:r>
          </w:p>
        </w:tc>
      </w:tr>
      <w:tr w:rsidR="00F64B4B" w:rsidTr="0030746B"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Sample</w:t>
            </w:r>
          </w:p>
        </w:tc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Fresh capillary blood(although whole blood samples are used for measurement, displayed results are equivalent to plasma glucose levels)</w:t>
            </w:r>
          </w:p>
        </w:tc>
      </w:tr>
      <w:tr w:rsidR="00F64B4B" w:rsidTr="0030746B"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Sample size</w:t>
            </w:r>
          </w:p>
        </w:tc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0.5µL</w:t>
            </w:r>
          </w:p>
        </w:tc>
      </w:tr>
      <w:tr w:rsidR="00F64B4B" w:rsidTr="0030746B"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Test strips</w:t>
            </w:r>
          </w:p>
        </w:tc>
        <w:tc>
          <w:tcPr>
            <w:tcW w:w="4621" w:type="dxa"/>
          </w:tcPr>
          <w:p w:rsidR="00F64B4B" w:rsidRPr="001708B6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Glucocard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708B6">
              <w:rPr>
                <w:rFonts w:ascii="Times New Roman" w:hAnsi="Times New Roman"/>
                <w:b/>
                <w:vertAlign w:val="superscript"/>
              </w:rPr>
              <w:t xml:space="preserve">TM </w:t>
            </w:r>
            <w:r w:rsidRPr="001708B6">
              <w:rPr>
                <w:rFonts w:ascii="Times New Roman" w:hAnsi="Times New Roman"/>
                <w:b/>
              </w:rPr>
              <w:t>∑</w:t>
            </w:r>
            <w:r>
              <w:rPr>
                <w:rFonts w:ascii="Times New Roman" w:hAnsi="Times New Roman"/>
              </w:rPr>
              <w:t>test strips</w:t>
            </w:r>
          </w:p>
        </w:tc>
      </w:tr>
      <w:tr w:rsidR="00F64B4B" w:rsidTr="0030746B"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Unit of measure</w:t>
            </w:r>
          </w:p>
        </w:tc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mmol/L</w:t>
            </w:r>
          </w:p>
        </w:tc>
      </w:tr>
      <w:tr w:rsidR="00F64B4B" w:rsidTr="0030746B"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Test range</w:t>
            </w:r>
          </w:p>
        </w:tc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 to 33.3 mmol/L</w:t>
            </w:r>
          </w:p>
        </w:tc>
      </w:tr>
      <w:tr w:rsidR="00F64B4B" w:rsidTr="0030746B"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Test time</w:t>
            </w:r>
          </w:p>
        </w:tc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seconds from blood detection</w:t>
            </w:r>
          </w:p>
        </w:tc>
      </w:tr>
      <w:tr w:rsidR="00F64B4B" w:rsidTr="0030746B"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Temperature compensation</w:t>
            </w:r>
          </w:p>
        </w:tc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Automatic compensation using built-in </w:t>
            </w:r>
            <w:proofErr w:type="spellStart"/>
            <w:r>
              <w:rPr>
                <w:rFonts w:ascii="Times New Roman" w:hAnsi="Times New Roman"/>
              </w:rPr>
              <w:t>thermo</w:t>
            </w:r>
            <w:proofErr w:type="spellEnd"/>
            <w:r>
              <w:rPr>
                <w:rFonts w:ascii="Times New Roman" w:hAnsi="Times New Roman"/>
              </w:rPr>
              <w:t xml:space="preserve"> sensor</w:t>
            </w:r>
          </w:p>
        </w:tc>
      </w:tr>
      <w:tr w:rsidR="00F64B4B" w:rsidTr="0030746B"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Operating environment</w:t>
            </w:r>
          </w:p>
        </w:tc>
        <w:tc>
          <w:tcPr>
            <w:tcW w:w="4621" w:type="dxa"/>
          </w:tcPr>
          <w:p w:rsidR="00F64B4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Temperature: 10 to 40</w:t>
            </w:r>
            <w:r>
              <w:rPr>
                <w:rFonts w:ascii="Times New Roman" w:hAnsi="Times New Roman"/>
                <w:vertAlign w:val="superscript"/>
              </w:rPr>
              <w:t>0</w:t>
            </w:r>
            <w:r>
              <w:rPr>
                <w:rFonts w:ascii="Times New Roman" w:hAnsi="Times New Roman"/>
              </w:rPr>
              <w:t>C</w:t>
            </w:r>
          </w:p>
          <w:p w:rsidR="00F64B4B" w:rsidRPr="007B4A7B" w:rsidRDefault="00F64B4B" w:rsidP="0030746B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Humidity: 20 to 80%(no condensation)</w:t>
            </w:r>
          </w:p>
        </w:tc>
      </w:tr>
    </w:tbl>
    <w:p w:rsidR="00F64B4B" w:rsidRDefault="00F64B4B" w:rsidP="00F64B4B">
      <w:pPr>
        <w:spacing w:line="360" w:lineRule="auto"/>
        <w:jc w:val="both"/>
        <w:rPr>
          <w:rFonts w:ascii="Cambria" w:eastAsia="Times New Roman" w:hAnsi="Cambria"/>
          <w:b/>
          <w:bCs/>
          <w:sz w:val="26"/>
          <w:szCs w:val="26"/>
        </w:rPr>
      </w:pPr>
      <w:bookmarkStart w:id="2" w:name="_Toc385050944"/>
      <w:r>
        <w:br w:type="page"/>
      </w:r>
      <w:bookmarkEnd w:id="2"/>
    </w:p>
    <w:sectPr w:rsidR="00F64B4B" w:rsidSect="00F64B4B">
      <w:pgSz w:w="11906" w:h="16838"/>
      <w:pgMar w:top="1440" w:right="1440" w:bottom="1440" w:left="1440" w:header="709" w:footer="709" w:gutter="0"/>
      <w:pgNumType w:chapStyle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A365A"/>
    <w:multiLevelType w:val="hybridMultilevel"/>
    <w:tmpl w:val="87EE1EB6"/>
    <w:lvl w:ilvl="0" w:tplc="885830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1950B65"/>
    <w:multiLevelType w:val="hybridMultilevel"/>
    <w:tmpl w:val="DC3C6A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FCED172">
      <w:start w:val="1"/>
      <w:numFmt w:val="decimal"/>
      <w:lvlText w:val="%2"/>
      <w:lvlJc w:val="left"/>
      <w:pPr>
        <w:ind w:left="5400" w:hanging="43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7C76CA"/>
    <w:multiLevelType w:val="hybridMultilevel"/>
    <w:tmpl w:val="7988DF1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ED905AB2">
      <w:numFmt w:val="bullet"/>
      <w:lvlText w:val="•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E96C46"/>
    <w:multiLevelType w:val="hybridMultilevel"/>
    <w:tmpl w:val="33801A36"/>
    <w:lvl w:ilvl="0" w:tplc="726C1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A9170EC"/>
    <w:multiLevelType w:val="hybridMultilevel"/>
    <w:tmpl w:val="0BCAB26C"/>
    <w:lvl w:ilvl="0" w:tplc="4394FF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B4B"/>
    <w:rsid w:val="000341F2"/>
    <w:rsid w:val="0046018F"/>
    <w:rsid w:val="00832BE7"/>
    <w:rsid w:val="00AE3525"/>
    <w:rsid w:val="00F6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B4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4B4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4B4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B4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64B4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yperlink">
    <w:name w:val="Hyperlink"/>
    <w:uiPriority w:val="99"/>
    <w:unhideWhenUsed/>
    <w:rsid w:val="00F64B4B"/>
    <w:rPr>
      <w:color w:val="0000FF"/>
      <w:u w:val="single"/>
    </w:rPr>
  </w:style>
  <w:style w:type="character" w:styleId="Strong">
    <w:name w:val="Strong"/>
    <w:uiPriority w:val="22"/>
    <w:qFormat/>
    <w:rsid w:val="00F64B4B"/>
    <w:rPr>
      <w:b/>
      <w:bCs/>
    </w:rPr>
  </w:style>
  <w:style w:type="table" w:styleId="TableGrid">
    <w:name w:val="Table Grid"/>
    <w:basedOn w:val="TableNormal"/>
    <w:uiPriority w:val="1"/>
    <w:rsid w:val="00F64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4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B4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B4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4B4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4B4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B4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64B4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yperlink">
    <w:name w:val="Hyperlink"/>
    <w:uiPriority w:val="99"/>
    <w:unhideWhenUsed/>
    <w:rsid w:val="00F64B4B"/>
    <w:rPr>
      <w:color w:val="0000FF"/>
      <w:u w:val="single"/>
    </w:rPr>
  </w:style>
  <w:style w:type="character" w:styleId="Strong">
    <w:name w:val="Strong"/>
    <w:uiPriority w:val="22"/>
    <w:qFormat/>
    <w:rsid w:val="00F64B4B"/>
    <w:rPr>
      <w:b/>
      <w:bCs/>
    </w:rPr>
  </w:style>
  <w:style w:type="table" w:styleId="TableGrid">
    <w:name w:val="Table Grid"/>
    <w:basedOn w:val="TableNormal"/>
    <w:uiPriority w:val="1"/>
    <w:rsid w:val="00F64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4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B4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</dc:creator>
  <cp:lastModifiedBy>LIZ</cp:lastModifiedBy>
  <cp:revision>2</cp:revision>
  <dcterms:created xsi:type="dcterms:W3CDTF">2017-01-18T18:43:00Z</dcterms:created>
  <dcterms:modified xsi:type="dcterms:W3CDTF">2017-01-18T18:43:00Z</dcterms:modified>
</cp:coreProperties>
</file>