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09C" w:rsidRPr="009F3E28" w:rsidRDefault="00DB1C0A" w:rsidP="006E009C">
      <w:pPr>
        <w:pStyle w:val="Caption"/>
        <w:keepNext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Additional </w:t>
      </w:r>
      <w:r w:rsidR="006E009C" w:rsidRPr="009F2E91"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 w:rsidR="00E3336F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6E009C" w:rsidRPr="009F3E2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: FDA approved drugs against </w:t>
      </w:r>
      <w:r w:rsidR="006E009C" w:rsidRPr="00CB5FAE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t>Leishmania mexicana</w:t>
      </w:r>
      <w:r w:rsidR="006E009C" w:rsidRPr="009F3E2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selected for the study</w:t>
      </w:r>
    </w:p>
    <w:tbl>
      <w:tblPr>
        <w:tblStyle w:val="TableGrid"/>
        <w:tblW w:w="0" w:type="auto"/>
        <w:tblInd w:w="901" w:type="dxa"/>
        <w:tblLook w:val="04A0"/>
      </w:tblPr>
      <w:tblGrid>
        <w:gridCol w:w="2594"/>
        <w:gridCol w:w="3816"/>
      </w:tblGrid>
      <w:tr w:rsidR="006E009C" w:rsidTr="00017C53">
        <w:trPr>
          <w:trHeight w:val="2312"/>
        </w:trPr>
        <w:tc>
          <w:tcPr>
            <w:tcW w:w="0" w:type="auto"/>
          </w:tcPr>
          <w:p w:rsidR="006E009C" w:rsidRDefault="006E009C" w:rsidP="00784F83">
            <w:pPr>
              <w:jc w:val="both"/>
              <w:rPr>
                <w:szCs w:val="24"/>
              </w:rPr>
            </w:pPr>
            <w:r w:rsidRPr="00873D43">
              <w:rPr>
                <w:rFonts w:ascii="Times New Roman" w:hAnsi="Times New Roman" w:cs="Times New Roman"/>
                <w:szCs w:val="24"/>
              </w:rPr>
              <w:t>Sodium stibogluconate</w:t>
            </w:r>
            <w:r w:rsidRPr="00DA1770">
              <w:rPr>
                <w:szCs w:val="24"/>
              </w:rPr>
              <w:t>:</w:t>
            </w:r>
          </w:p>
          <w:p w:rsidR="006E009C" w:rsidRDefault="006E009C" w:rsidP="00784F83">
            <w:pPr>
              <w:jc w:val="both"/>
              <w:rPr>
                <w:szCs w:val="24"/>
              </w:rPr>
            </w:pPr>
            <w:r w:rsidRPr="00DA1770">
              <w:rPr>
                <w:noProof/>
                <w:szCs w:val="24"/>
              </w:rPr>
              <w:drawing>
                <wp:inline distT="0" distB="0" distL="0" distR="0">
                  <wp:extent cx="1231780" cy="1325423"/>
                  <wp:effectExtent l="19050" t="0" r="6470" b="0"/>
                  <wp:docPr id="7" name="Picture 1" descr="C:\Users\JINU\Desktop\photos of drugs and SOM output\som-1 SODIUM STIBOGLUCONA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INU\Desktop\photos of drugs and SOM output\som-1 SODIUM STIBOGLUCONA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654" cy="13360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6E009C" w:rsidRPr="00873D43" w:rsidRDefault="006E009C" w:rsidP="00784F8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73D43">
              <w:rPr>
                <w:rFonts w:ascii="Times New Roman" w:hAnsi="Times New Roman" w:cs="Times New Roman"/>
                <w:szCs w:val="24"/>
              </w:rPr>
              <w:t>Sitamaquine</w:t>
            </w:r>
          </w:p>
          <w:p w:rsidR="006E009C" w:rsidRDefault="006E009C" w:rsidP="00784F83">
            <w:pPr>
              <w:jc w:val="both"/>
              <w:rPr>
                <w:szCs w:val="24"/>
              </w:rPr>
            </w:pPr>
          </w:p>
          <w:p w:rsidR="006E009C" w:rsidRDefault="006E009C" w:rsidP="00784F83">
            <w:pPr>
              <w:jc w:val="both"/>
              <w:rPr>
                <w:szCs w:val="24"/>
              </w:rPr>
            </w:pPr>
            <w:r w:rsidRPr="00DA1770">
              <w:rPr>
                <w:noProof/>
                <w:szCs w:val="24"/>
              </w:rPr>
              <w:drawing>
                <wp:inline distT="0" distB="0" distL="0" distR="0">
                  <wp:extent cx="1956399" cy="715159"/>
                  <wp:effectExtent l="19050" t="0" r="5751" b="0"/>
                  <wp:docPr id="8" name="Picture 2" descr="C:\Users\JINU\Desktop\photos of drugs and SOM output\Som-2 sitamaqu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JINU\Desktop\photos of drugs and SOM output\Som-2 sitamaqu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854" cy="716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09C" w:rsidTr="00017C53">
        <w:trPr>
          <w:trHeight w:val="1844"/>
        </w:trPr>
        <w:tc>
          <w:tcPr>
            <w:tcW w:w="0" w:type="auto"/>
          </w:tcPr>
          <w:p w:rsidR="006E009C" w:rsidRPr="00873D43" w:rsidRDefault="006E009C" w:rsidP="00784F8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73D43">
              <w:rPr>
                <w:rFonts w:ascii="Times New Roman" w:hAnsi="Times New Roman" w:cs="Times New Roman"/>
                <w:szCs w:val="24"/>
              </w:rPr>
              <w:t>Quinacrine</w:t>
            </w:r>
          </w:p>
          <w:p w:rsidR="006E009C" w:rsidRDefault="006E009C" w:rsidP="00784F83">
            <w:pPr>
              <w:jc w:val="both"/>
              <w:rPr>
                <w:szCs w:val="24"/>
              </w:rPr>
            </w:pPr>
            <w:r w:rsidRPr="00DA1770">
              <w:rPr>
                <w:noProof/>
                <w:szCs w:val="24"/>
              </w:rPr>
              <w:drawing>
                <wp:inline distT="0" distB="0" distL="0" distR="0">
                  <wp:extent cx="1490573" cy="944213"/>
                  <wp:effectExtent l="19050" t="0" r="0" b="0"/>
                  <wp:docPr id="9" name="Picture 3" descr="C:\Users\JINU\Desktop\photos of drugs and SOM output\som-3 Quinacr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JINU\Desktop\photos of drugs and SOM output\som-3 Quinacr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992" cy="9527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6E009C" w:rsidRPr="00873D43" w:rsidRDefault="006E009C" w:rsidP="00784F8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73D43">
              <w:rPr>
                <w:rFonts w:ascii="Times New Roman" w:hAnsi="Times New Roman" w:cs="Times New Roman"/>
                <w:szCs w:val="24"/>
              </w:rPr>
              <w:t>Pentamidine</w:t>
            </w:r>
          </w:p>
          <w:p w:rsidR="006E009C" w:rsidRDefault="006E009C" w:rsidP="00784F83">
            <w:pPr>
              <w:jc w:val="both"/>
              <w:rPr>
                <w:szCs w:val="24"/>
              </w:rPr>
            </w:pPr>
          </w:p>
          <w:p w:rsidR="006E009C" w:rsidRDefault="006E009C" w:rsidP="00784F83">
            <w:pPr>
              <w:jc w:val="both"/>
              <w:rPr>
                <w:szCs w:val="24"/>
              </w:rPr>
            </w:pPr>
            <w:r w:rsidRPr="00DA1770">
              <w:rPr>
                <w:noProof/>
                <w:szCs w:val="24"/>
              </w:rPr>
              <w:drawing>
                <wp:inline distT="0" distB="0" distL="0" distR="0">
                  <wp:extent cx="2266776" cy="577969"/>
                  <wp:effectExtent l="19050" t="0" r="174" b="0"/>
                  <wp:docPr id="10" name="Picture 4" descr="C:\Users\JINU\Desktop\photos of drugs and SOM output\Som-4 Pentamid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JINU\Desktop\photos of drugs and SOM output\Som-4 Pentamid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776" cy="577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09C" w:rsidRPr="00B36734" w:rsidRDefault="006E009C" w:rsidP="006E009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35D" w:rsidRPr="006E009C" w:rsidRDefault="0083535D">
      <w:pPr>
        <w:rPr>
          <w:rFonts w:ascii="Times New Roman" w:hAnsi="Times New Roman" w:cs="Times New Roman"/>
        </w:rPr>
      </w:pPr>
    </w:p>
    <w:sectPr w:rsidR="0083535D" w:rsidRPr="006E009C" w:rsidSect="006E009C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6E009C"/>
    <w:rsid w:val="00017C53"/>
    <w:rsid w:val="005A311D"/>
    <w:rsid w:val="005D5A79"/>
    <w:rsid w:val="006E009C"/>
    <w:rsid w:val="007369A2"/>
    <w:rsid w:val="0083535D"/>
    <w:rsid w:val="00967F60"/>
    <w:rsid w:val="00CB5FAE"/>
    <w:rsid w:val="00DB1C0A"/>
    <w:rsid w:val="00E33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A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00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6E009C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0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JINU</dc:creator>
  <cp:keywords/>
  <dc:description/>
  <cp:lastModifiedBy>JINU</cp:lastModifiedBy>
  <cp:revision>6</cp:revision>
  <dcterms:created xsi:type="dcterms:W3CDTF">2018-03-26T17:30:00Z</dcterms:created>
  <dcterms:modified xsi:type="dcterms:W3CDTF">2018-05-08T17:07:00Z</dcterms:modified>
</cp:coreProperties>
</file>